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A8B" w:rsidRDefault="00B24946" w:rsidP="00B24946">
      <w:pPr>
        <w:contextualSpacing/>
        <w:jc w:val="center"/>
      </w:pPr>
      <w:bookmarkStart w:id="0" w:name="_GoBack"/>
      <w:bookmarkEnd w:id="0"/>
      <w:r>
        <w:rPr>
          <w:noProof/>
          <w:lang w:eastAsia="en-PH"/>
        </w:rPr>
        <w:drawing>
          <wp:inline distT="0" distB="0" distL="0" distR="0">
            <wp:extent cx="2422566" cy="24225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jpg"/>
                    <pic:cNvPicPr/>
                  </pic:nvPicPr>
                  <pic:blipFill>
                    <a:blip r:embed="rId5">
                      <a:extLst>
                        <a:ext uri="{28A0092B-C50C-407E-A947-70E740481C1C}">
                          <a14:useLocalDpi xmlns:a14="http://schemas.microsoft.com/office/drawing/2010/main" val="0"/>
                        </a:ext>
                      </a:extLst>
                    </a:blip>
                    <a:stretch>
                      <a:fillRect/>
                    </a:stretch>
                  </pic:blipFill>
                  <pic:spPr>
                    <a:xfrm>
                      <a:off x="0" y="0"/>
                      <a:ext cx="2422819" cy="2422819"/>
                    </a:xfrm>
                    <a:prstGeom prst="rect">
                      <a:avLst/>
                    </a:prstGeom>
                  </pic:spPr>
                </pic:pic>
              </a:graphicData>
            </a:graphic>
          </wp:inline>
        </w:drawing>
      </w:r>
    </w:p>
    <w:p w:rsidR="00B24946" w:rsidRPr="00B24946" w:rsidRDefault="00B24946" w:rsidP="00B24946">
      <w:pPr>
        <w:contextualSpacing/>
        <w:jc w:val="center"/>
        <w:rPr>
          <w:b/>
          <w:sz w:val="28"/>
          <w:szCs w:val="28"/>
        </w:rPr>
      </w:pPr>
    </w:p>
    <w:p w:rsidR="00B24946" w:rsidRDefault="00B24946" w:rsidP="00B24946">
      <w:pPr>
        <w:contextualSpacing/>
        <w:jc w:val="center"/>
        <w:rPr>
          <w:b/>
          <w:sz w:val="28"/>
          <w:szCs w:val="28"/>
        </w:rPr>
      </w:pPr>
      <w:r w:rsidRPr="00B24946">
        <w:rPr>
          <w:b/>
          <w:sz w:val="28"/>
          <w:szCs w:val="28"/>
        </w:rPr>
        <w:t>ALWAYS FORWARD – MOVING FROM FEAR TO PURPOSE-DRIVEN BUSINESS</w:t>
      </w:r>
    </w:p>
    <w:p w:rsidR="00B24946" w:rsidRPr="00B24946" w:rsidRDefault="00B24946" w:rsidP="00B24946">
      <w:pPr>
        <w:contextualSpacing/>
        <w:jc w:val="center"/>
        <w:rPr>
          <w:b/>
          <w:sz w:val="28"/>
          <w:szCs w:val="28"/>
        </w:rPr>
      </w:pPr>
    </w:p>
    <w:p w:rsidR="00B24946" w:rsidRDefault="00B24946" w:rsidP="00B24946">
      <w:pPr>
        <w:contextualSpacing/>
      </w:pPr>
      <w:r>
        <w:t xml:space="preserve">In Bill </w:t>
      </w:r>
      <w:proofErr w:type="spellStart"/>
      <w:r>
        <w:t>Wooditch’s</w:t>
      </w:r>
      <w:proofErr w:type="spellEnd"/>
      <w:r>
        <w:t xml:space="preserve"> keynote “Always Forward</w:t>
      </w:r>
      <w:proofErr w:type="gramStart"/>
      <w:r>
        <w:t>”  he</w:t>
      </w:r>
      <w:proofErr w:type="gramEnd"/>
      <w:r>
        <w:t xml:space="preserve"> shares his take on success; how he built a multi-million-dollar company, and how you can reach your own success.</w:t>
      </w:r>
    </w:p>
    <w:p w:rsidR="00B24946" w:rsidRDefault="00B24946" w:rsidP="00B24946">
      <w:pPr>
        <w:contextualSpacing/>
      </w:pPr>
    </w:p>
    <w:p w:rsidR="00B24946" w:rsidRDefault="00B24946" w:rsidP="00B24946">
      <w:pPr>
        <w:contextualSpacing/>
      </w:pPr>
      <w:r>
        <w:t>What we think and what we do in the moments, hours, days, or decades will determine whether our life is enriched or impoverished.</w:t>
      </w:r>
    </w:p>
    <w:p w:rsidR="00B24946" w:rsidRDefault="00B24946" w:rsidP="00B24946">
      <w:pPr>
        <w:contextualSpacing/>
      </w:pPr>
      <w:r>
        <w:t>Success isn’t fast, it isn’t easy, and it isn’t certain. But one thing is certain: success will always be under construction.</w:t>
      </w:r>
    </w:p>
    <w:p w:rsidR="00B24946" w:rsidRDefault="00B24946" w:rsidP="00B24946">
      <w:pPr>
        <w:contextualSpacing/>
      </w:pPr>
    </w:p>
    <w:p w:rsidR="00B24946" w:rsidRDefault="00B24946" w:rsidP="00B24946">
      <w:pPr>
        <w:contextualSpacing/>
      </w:pPr>
      <w:r>
        <w:t>For Bill, success didn’t happen overnight. It took years of dedication, applied self-belief, the mastery of skills, and at all times strict adherence to ethical guidelines.</w:t>
      </w:r>
    </w:p>
    <w:p w:rsidR="00B24946" w:rsidRDefault="00B24946" w:rsidP="00B24946">
      <w:pPr>
        <w:contextualSpacing/>
      </w:pPr>
      <w:r>
        <w:t>Success begins with that one commitment—your commitment to make your life one of integrity and lived values – values that can be applied consistently to the benefit of others. If you are to be successful, you must first learn that success is about becoming more in order to experience more, share more, and grow more.</w:t>
      </w:r>
    </w:p>
    <w:p w:rsidR="00B24946" w:rsidRDefault="00B24946" w:rsidP="00B24946">
      <w:pPr>
        <w:contextualSpacing/>
      </w:pPr>
    </w:p>
    <w:p w:rsidR="00B24946" w:rsidRDefault="00B24946" w:rsidP="00B24946">
      <w:pPr>
        <w:contextualSpacing/>
      </w:pPr>
      <w:r>
        <w:t xml:space="preserve">Regardless of </w:t>
      </w:r>
      <w:proofErr w:type="spellStart"/>
      <w:r>
        <w:t>paygrade</w:t>
      </w:r>
      <w:proofErr w:type="spellEnd"/>
      <w:r>
        <w:t>, Bill will show you how integrity, hard work, and values will move you from where you are now to where you are determined to be tomorrow.</w:t>
      </w:r>
    </w:p>
    <w:p w:rsidR="00B24946" w:rsidRDefault="00B24946" w:rsidP="00B24946">
      <w:pPr>
        <w:contextualSpacing/>
      </w:pPr>
    </w:p>
    <w:p w:rsidR="00B24946" w:rsidRPr="00B24946" w:rsidRDefault="00B24946" w:rsidP="00B24946">
      <w:pPr>
        <w:contextualSpacing/>
        <w:jc w:val="center"/>
        <w:rPr>
          <w:b/>
          <w:sz w:val="28"/>
          <w:szCs w:val="28"/>
        </w:rPr>
      </w:pPr>
      <w:r w:rsidRPr="00B24946">
        <w:rPr>
          <w:b/>
          <w:sz w:val="28"/>
          <w:szCs w:val="28"/>
        </w:rPr>
        <w:t>BIOGRAPHY:</w:t>
      </w:r>
    </w:p>
    <w:p w:rsidR="00B24946" w:rsidRDefault="00B24946" w:rsidP="00B24946">
      <w:pPr>
        <w:contextualSpacing/>
      </w:pPr>
    </w:p>
    <w:p w:rsidR="00B24946" w:rsidRDefault="00B24946" w:rsidP="00B24946">
      <w:pPr>
        <w:contextualSpacing/>
      </w:pPr>
      <w:r>
        <w:t xml:space="preserve">Bill </w:t>
      </w:r>
      <w:proofErr w:type="spellStart"/>
      <w:r>
        <w:t>Wooditch</w:t>
      </w:r>
      <w:proofErr w:type="spellEnd"/>
      <w:r>
        <w:t xml:space="preserve"> built a multi-million-dollar company from the philosophy: “To receive value, you first have to give value.” For over 25 years, he has created and implemented proven concepts, structures and narratives that support leadership development. He is a results-based speaker who inspires the quest for innovation, enrichment and self-</w:t>
      </w:r>
      <w:proofErr w:type="spellStart"/>
      <w:r>
        <w:t>fulfillment</w:t>
      </w:r>
      <w:proofErr w:type="spellEnd"/>
      <w:r>
        <w:t xml:space="preserve"> in personal and professional undertakings.</w:t>
      </w:r>
    </w:p>
    <w:p w:rsidR="00B24946" w:rsidRDefault="00B24946" w:rsidP="00B24946">
      <w:pPr>
        <w:contextualSpacing/>
      </w:pPr>
    </w:p>
    <w:p w:rsidR="00B24946" w:rsidRDefault="00B24946" w:rsidP="00B24946">
      <w:pPr>
        <w:contextualSpacing/>
      </w:pPr>
      <w:r>
        <w:lastRenderedPageBreak/>
        <w:t xml:space="preserve">Bill’s second book, “Fail More” (published by McGraw Hill), was released on March 26, 2019. Fail </w:t>
      </w:r>
      <w:proofErr w:type="gramStart"/>
      <w:r>
        <w:t>More</w:t>
      </w:r>
      <w:proofErr w:type="gramEnd"/>
      <w:r>
        <w:t xml:space="preserve"> provides the insights and tools to take active, strategic measures to turn the sting of failure into the reward of growth. It reveals the setbacks that are both inevitable and valuable, and delivers practical ways of quickly moving past self-judgment and -recrimination. By embracing failure, not just “getting past it,” you will fly past your competition, whether you’re building a </w:t>
      </w:r>
      <w:proofErr w:type="spellStart"/>
      <w:r>
        <w:t>startup</w:t>
      </w:r>
      <w:proofErr w:type="spellEnd"/>
      <w:r>
        <w:t>, advancing in your career, or improving your personal life.</w:t>
      </w:r>
    </w:p>
    <w:p w:rsidR="00B24946" w:rsidRDefault="00B24946" w:rsidP="00B24946">
      <w:pPr>
        <w:contextualSpacing/>
      </w:pPr>
    </w:p>
    <w:p w:rsidR="00B24946" w:rsidRDefault="00B24946" w:rsidP="00B24946">
      <w:pPr>
        <w:contextualSpacing/>
      </w:pPr>
      <w:r>
        <w:t>His bestselling book, “Always Forward!</w:t>
      </w:r>
      <w:proofErr w:type="gramStart"/>
      <w:r>
        <w:t>”,</w:t>
      </w:r>
      <w:proofErr w:type="gramEnd"/>
      <w:r>
        <w:t xml:space="preserve"> has been called “a game plan for life” by NBC’s Tracy </w:t>
      </w:r>
      <w:proofErr w:type="spellStart"/>
      <w:r>
        <w:t>Forner</w:t>
      </w:r>
      <w:proofErr w:type="spellEnd"/>
      <w:r>
        <w:t>. His book is a product of the hard-won experience he earned as the top salesperson at a Fortune 500 company and, later, as the top producer for two consecutive years at the 6th largest insurance brokerage firm in the world.</w:t>
      </w:r>
    </w:p>
    <w:p w:rsidR="00B24946" w:rsidRDefault="00B24946" w:rsidP="00B24946">
      <w:pPr>
        <w:contextualSpacing/>
      </w:pPr>
    </w:p>
    <w:p w:rsidR="00B24946" w:rsidRDefault="00B24946" w:rsidP="00B24946">
      <w:pPr>
        <w:contextualSpacing/>
      </w:pPr>
      <w:r>
        <w:t xml:space="preserve">Bill uses his experiences and insight to inspire individuals to pursue personal development and professional success with single-minded </w:t>
      </w:r>
      <w:proofErr w:type="spellStart"/>
      <w:r>
        <w:t>fervor</w:t>
      </w:r>
      <w:proofErr w:type="spellEnd"/>
      <w:r>
        <w:t>, providing valuable guidance in leadership, sales, and becoming a game-changer in your own right.</w:t>
      </w:r>
    </w:p>
    <w:p w:rsidR="00B24946" w:rsidRDefault="00B24946" w:rsidP="00B24946">
      <w:pPr>
        <w:contextualSpacing/>
      </w:pPr>
    </w:p>
    <w:p w:rsidR="00B24946" w:rsidRPr="00B24946" w:rsidRDefault="00B24946" w:rsidP="00B24946">
      <w:pPr>
        <w:contextualSpacing/>
        <w:rPr>
          <w:b/>
          <w:sz w:val="28"/>
          <w:szCs w:val="28"/>
        </w:rPr>
      </w:pPr>
    </w:p>
    <w:p w:rsidR="00B24946" w:rsidRPr="00B24946" w:rsidRDefault="00B24946" w:rsidP="00B24946">
      <w:pPr>
        <w:contextualSpacing/>
        <w:rPr>
          <w:b/>
          <w:sz w:val="28"/>
          <w:szCs w:val="28"/>
        </w:rPr>
      </w:pPr>
      <w:r w:rsidRPr="00B24946">
        <w:rPr>
          <w:b/>
          <w:sz w:val="28"/>
          <w:szCs w:val="28"/>
        </w:rPr>
        <w:t xml:space="preserve">PRESENTING AUTHOR DETAILS: </w:t>
      </w:r>
    </w:p>
    <w:p w:rsidR="00B24946" w:rsidRDefault="00B24946" w:rsidP="00B24946">
      <w:pPr>
        <w:contextualSpacing/>
      </w:pPr>
      <w:r w:rsidRPr="00B24946">
        <w:rPr>
          <w:b/>
        </w:rPr>
        <w:t>Full Name:</w:t>
      </w:r>
      <w:r>
        <w:t xml:space="preserve"> Bill </w:t>
      </w:r>
      <w:proofErr w:type="spellStart"/>
      <w:r>
        <w:t>Wooditch</w:t>
      </w:r>
      <w:proofErr w:type="spellEnd"/>
    </w:p>
    <w:p w:rsidR="00B24946" w:rsidRDefault="00B24946" w:rsidP="00B24946">
      <w:pPr>
        <w:contextualSpacing/>
      </w:pPr>
      <w:r w:rsidRPr="00B24946">
        <w:rPr>
          <w:b/>
        </w:rPr>
        <w:t>Contact Number:</w:t>
      </w:r>
      <w:r>
        <w:t xml:space="preserve"> </w:t>
      </w:r>
      <w:r w:rsidRPr="00B24946">
        <w:t>949 553 9800</w:t>
      </w:r>
    </w:p>
    <w:p w:rsidR="00B24946" w:rsidRDefault="00B24946" w:rsidP="00B24946">
      <w:pPr>
        <w:contextualSpacing/>
      </w:pPr>
      <w:r w:rsidRPr="00B24946">
        <w:rPr>
          <w:b/>
        </w:rPr>
        <w:t>Twitter Account:</w:t>
      </w:r>
      <w:r>
        <w:t xml:space="preserve"> @</w:t>
      </w:r>
      <w:proofErr w:type="spellStart"/>
      <w:r>
        <w:t>BillWooditch</w:t>
      </w:r>
      <w:proofErr w:type="spellEnd"/>
    </w:p>
    <w:p w:rsidR="00B24946" w:rsidRDefault="00B24946" w:rsidP="00B24946">
      <w:pPr>
        <w:contextualSpacing/>
      </w:pPr>
      <w:r w:rsidRPr="00B24946">
        <w:rPr>
          <w:b/>
        </w:rPr>
        <w:t>LinkedIn Account:</w:t>
      </w:r>
      <w:r>
        <w:t xml:space="preserve"> </w:t>
      </w:r>
      <w:r w:rsidRPr="00B24946">
        <w:t>https://www.linkedin.com/in/billwooditch</w:t>
      </w:r>
    </w:p>
    <w:p w:rsidR="00B24946" w:rsidRPr="00B24946" w:rsidRDefault="00B24946" w:rsidP="00B24946">
      <w:pPr>
        <w:contextualSpacing/>
        <w:rPr>
          <w:b/>
        </w:rPr>
      </w:pPr>
      <w:r w:rsidRPr="00B24946">
        <w:rPr>
          <w:b/>
        </w:rPr>
        <w:t xml:space="preserve">Session Name/Number: </w:t>
      </w:r>
    </w:p>
    <w:p w:rsidR="00B24946" w:rsidRDefault="00B24946" w:rsidP="00B24946">
      <w:pPr>
        <w:contextualSpacing/>
      </w:pPr>
      <w:r w:rsidRPr="00B24946">
        <w:rPr>
          <w:b/>
        </w:rPr>
        <w:t>Category:</w:t>
      </w:r>
      <w:r>
        <w:t xml:space="preserve"> Oral Presentation</w:t>
      </w:r>
    </w:p>
    <w:p w:rsidR="00B24946" w:rsidRDefault="00B24946" w:rsidP="00B24946">
      <w:pPr>
        <w:contextualSpacing/>
      </w:pPr>
    </w:p>
    <w:sectPr w:rsidR="00B249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946"/>
    <w:rsid w:val="00A05A8B"/>
    <w:rsid w:val="00B2494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4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9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4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9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741631">
      <w:bodyDiv w:val="1"/>
      <w:marLeft w:val="0"/>
      <w:marRight w:val="0"/>
      <w:marTop w:val="0"/>
      <w:marBottom w:val="0"/>
      <w:divBdr>
        <w:top w:val="none" w:sz="0" w:space="0" w:color="auto"/>
        <w:left w:val="none" w:sz="0" w:space="0" w:color="auto"/>
        <w:bottom w:val="none" w:sz="0" w:space="0" w:color="auto"/>
        <w:right w:val="none" w:sz="0" w:space="0" w:color="auto"/>
      </w:divBdr>
    </w:div>
    <w:div w:id="785273695">
      <w:bodyDiv w:val="1"/>
      <w:marLeft w:val="0"/>
      <w:marRight w:val="0"/>
      <w:marTop w:val="0"/>
      <w:marBottom w:val="0"/>
      <w:divBdr>
        <w:top w:val="none" w:sz="0" w:space="0" w:color="auto"/>
        <w:left w:val="none" w:sz="0" w:space="0" w:color="auto"/>
        <w:bottom w:val="none" w:sz="0" w:space="0" w:color="auto"/>
        <w:right w:val="none" w:sz="0" w:space="0" w:color="auto"/>
      </w:divBdr>
    </w:div>
    <w:div w:id="156159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431</Words>
  <Characters>2463</Characters>
  <Application>Microsoft Office Word</Application>
  <DocSecurity>0</DocSecurity>
  <Lines>20</Lines>
  <Paragraphs>5</Paragraphs>
  <ScaleCrop>false</ScaleCrop>
  <Company/>
  <LinksUpToDate>false</LinksUpToDate>
  <CharactersWithSpaces>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Asus PC</cp:lastModifiedBy>
  <cp:revision>1</cp:revision>
  <dcterms:created xsi:type="dcterms:W3CDTF">2020-03-11T13:49:00Z</dcterms:created>
  <dcterms:modified xsi:type="dcterms:W3CDTF">2020-03-11T13:57:00Z</dcterms:modified>
</cp:coreProperties>
</file>