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A10" w:rsidRDefault="005A7A10" w:rsidP="00ED3AEC">
      <w:pPr>
        <w:pStyle w:val="Heading1"/>
        <w:spacing w:before="0" w:line="240" w:lineRule="auto"/>
        <w:jc w:val="center"/>
        <w:rPr>
          <w:rFonts w:ascii="Times New Roman" w:hAnsi="Times New Roman"/>
          <w:color w:val="auto"/>
          <w:sz w:val="24"/>
          <w:szCs w:val="24"/>
        </w:rPr>
      </w:pPr>
      <w:bookmarkStart w:id="0" w:name="_Toc461956683"/>
    </w:p>
    <w:p w:rsidR="005A7A10" w:rsidRDefault="005A7A10" w:rsidP="00ED3AEC">
      <w:pPr>
        <w:pStyle w:val="Heading1"/>
        <w:spacing w:before="0" w:line="240" w:lineRule="auto"/>
        <w:jc w:val="center"/>
        <w:rPr>
          <w:rFonts w:ascii="Times New Roman" w:hAnsi="Times New Roman"/>
          <w:color w:val="auto"/>
          <w:sz w:val="24"/>
          <w:szCs w:val="24"/>
        </w:rPr>
      </w:pPr>
    </w:p>
    <w:p w:rsidR="005A7A10" w:rsidRDefault="005A7A10" w:rsidP="005A7A10">
      <w:pPr>
        <w:pStyle w:val="Heading1"/>
        <w:spacing w:before="0" w:line="240" w:lineRule="auto"/>
        <w:jc w:val="right"/>
        <w:rPr>
          <w:rFonts w:ascii="Times New Roman" w:hAnsi="Times New Roman"/>
          <w:color w:val="auto"/>
          <w:sz w:val="24"/>
          <w:szCs w:val="24"/>
        </w:rPr>
      </w:pPr>
      <w:r>
        <w:rPr>
          <w:noProof/>
          <w:lang w:bidi="ar-SA"/>
        </w:rPr>
        <w:drawing>
          <wp:inline distT="0" distB="0" distL="0" distR="0">
            <wp:extent cx="1181100" cy="1019175"/>
            <wp:effectExtent l="19050" t="0" r="0" b="0"/>
            <wp:docPr id="1" name="Picture 1" descr="C:\Documents and Settings\nyanchiri\My Documents\My Pictures\101MSDCF\DSC0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nyanchiri\My Documents\My Pictures\101MSDCF\DSC00322.JPG"/>
                    <pic:cNvPicPr>
                      <a:picLocks noChangeAspect="1" noChangeArrowheads="1"/>
                    </pic:cNvPicPr>
                  </pic:nvPicPr>
                  <pic:blipFill>
                    <a:blip r:embed="rId4" cstate="print"/>
                    <a:srcRect/>
                    <a:stretch>
                      <a:fillRect/>
                    </a:stretch>
                  </pic:blipFill>
                  <pic:spPr bwMode="auto">
                    <a:xfrm>
                      <a:off x="0" y="0"/>
                      <a:ext cx="1181100" cy="1019175"/>
                    </a:xfrm>
                    <a:prstGeom prst="rect">
                      <a:avLst/>
                    </a:prstGeom>
                    <a:noFill/>
                    <a:ln w="9525">
                      <a:noFill/>
                      <a:miter lim="800000"/>
                      <a:headEnd/>
                      <a:tailEnd/>
                    </a:ln>
                  </pic:spPr>
                </pic:pic>
              </a:graphicData>
            </a:graphic>
          </wp:inline>
        </w:drawing>
      </w:r>
    </w:p>
    <w:p w:rsidR="00ED3AEC" w:rsidRPr="00AF6555" w:rsidRDefault="00AF6555" w:rsidP="00AF6555">
      <w:pPr>
        <w:pStyle w:val="Heading1"/>
        <w:spacing w:before="0" w:line="240" w:lineRule="auto"/>
        <w:jc w:val="both"/>
        <w:rPr>
          <w:rFonts w:ascii="Times New Roman" w:hAnsi="Times New Roman"/>
          <w:b w:val="0"/>
          <w:color w:val="auto"/>
          <w:sz w:val="24"/>
          <w:szCs w:val="24"/>
        </w:rPr>
      </w:pPr>
      <w:r>
        <w:rPr>
          <w:rFonts w:ascii="Times New Roman" w:hAnsi="Times New Roman"/>
          <w:color w:val="auto"/>
          <w:sz w:val="24"/>
          <w:szCs w:val="24"/>
        </w:rPr>
        <w:t xml:space="preserve"> Title: </w:t>
      </w:r>
      <w:r w:rsidR="00707C43" w:rsidRPr="00AF6555">
        <w:rPr>
          <w:rFonts w:ascii="Times New Roman" w:hAnsi="Times New Roman"/>
          <w:b w:val="0"/>
          <w:color w:val="auto"/>
          <w:sz w:val="24"/>
          <w:szCs w:val="24"/>
        </w:rPr>
        <w:t>Effect of</w:t>
      </w:r>
      <w:r w:rsidR="00707C43" w:rsidRPr="00AF6555">
        <w:rPr>
          <w:rFonts w:ascii="Times New Roman" w:hAnsi="Times New Roman"/>
          <w:b w:val="0"/>
          <w:i/>
          <w:color w:val="auto"/>
          <w:sz w:val="24"/>
          <w:szCs w:val="24"/>
        </w:rPr>
        <w:t xml:space="preserve"> </w:t>
      </w:r>
      <w:proofErr w:type="spellStart"/>
      <w:r w:rsidR="00707C43" w:rsidRPr="00AF6555">
        <w:rPr>
          <w:rFonts w:ascii="Times New Roman" w:hAnsi="Times New Roman"/>
          <w:b w:val="0"/>
          <w:color w:val="auto"/>
          <w:sz w:val="24"/>
          <w:szCs w:val="24"/>
        </w:rPr>
        <w:t>Broodstock</w:t>
      </w:r>
      <w:proofErr w:type="spellEnd"/>
      <w:r w:rsidR="00707C43" w:rsidRPr="00AF6555">
        <w:rPr>
          <w:rFonts w:ascii="Times New Roman" w:hAnsi="Times New Roman"/>
          <w:b w:val="0"/>
          <w:color w:val="auto"/>
          <w:sz w:val="24"/>
          <w:szCs w:val="24"/>
        </w:rPr>
        <w:t xml:space="preserve"> Stocking Density </w:t>
      </w:r>
      <w:r w:rsidR="009A7B13" w:rsidRPr="00AF6555">
        <w:rPr>
          <w:rFonts w:ascii="Times New Roman" w:hAnsi="Times New Roman"/>
          <w:b w:val="0"/>
          <w:color w:val="auto"/>
          <w:sz w:val="24"/>
          <w:szCs w:val="24"/>
        </w:rPr>
        <w:t xml:space="preserve">and </w:t>
      </w:r>
      <w:r w:rsidR="00D85CB2">
        <w:rPr>
          <w:rFonts w:ascii="Times New Roman" w:hAnsi="Times New Roman"/>
          <w:b w:val="0"/>
          <w:color w:val="auto"/>
          <w:sz w:val="24"/>
          <w:szCs w:val="24"/>
        </w:rPr>
        <w:t>Dietary Protein</w:t>
      </w:r>
      <w:r w:rsidR="009A7B13" w:rsidRPr="00AF6555">
        <w:rPr>
          <w:rFonts w:ascii="Times New Roman" w:hAnsi="Times New Roman"/>
          <w:b w:val="0"/>
          <w:color w:val="auto"/>
          <w:sz w:val="24"/>
          <w:szCs w:val="24"/>
        </w:rPr>
        <w:t xml:space="preserve"> </w:t>
      </w:r>
      <w:r w:rsidR="00707C43" w:rsidRPr="00AF6555">
        <w:rPr>
          <w:rFonts w:ascii="Times New Roman" w:hAnsi="Times New Roman"/>
          <w:b w:val="0"/>
          <w:color w:val="auto"/>
          <w:sz w:val="24"/>
          <w:szCs w:val="24"/>
        </w:rPr>
        <w:t>on Fecundity and Seed Production</w:t>
      </w:r>
      <w:bookmarkEnd w:id="0"/>
      <w:r w:rsidR="009A7B13" w:rsidRPr="00AF6555">
        <w:rPr>
          <w:rFonts w:ascii="Times New Roman" w:hAnsi="Times New Roman"/>
          <w:b w:val="0"/>
          <w:color w:val="auto"/>
          <w:sz w:val="24"/>
          <w:szCs w:val="24"/>
        </w:rPr>
        <w:t xml:space="preserve"> of </w:t>
      </w:r>
      <w:proofErr w:type="spellStart"/>
      <w:r w:rsidR="009A7B13" w:rsidRPr="00AF6555">
        <w:rPr>
          <w:rFonts w:ascii="Times New Roman" w:hAnsi="Times New Roman"/>
          <w:b w:val="0"/>
          <w:i/>
          <w:color w:val="auto"/>
          <w:sz w:val="24"/>
          <w:szCs w:val="24"/>
        </w:rPr>
        <w:t>Oreochromis</w:t>
      </w:r>
      <w:proofErr w:type="spellEnd"/>
      <w:r w:rsidR="009A7B13" w:rsidRPr="00AF6555">
        <w:rPr>
          <w:rFonts w:ascii="Times New Roman" w:hAnsi="Times New Roman"/>
          <w:b w:val="0"/>
          <w:i/>
          <w:color w:val="auto"/>
          <w:sz w:val="24"/>
          <w:szCs w:val="24"/>
        </w:rPr>
        <w:t xml:space="preserve"> </w:t>
      </w:r>
      <w:proofErr w:type="spellStart"/>
      <w:r w:rsidR="009A7B13" w:rsidRPr="00AF6555">
        <w:rPr>
          <w:rFonts w:ascii="Times New Roman" w:hAnsi="Times New Roman"/>
          <w:b w:val="0"/>
          <w:i/>
          <w:color w:val="auto"/>
          <w:sz w:val="24"/>
          <w:szCs w:val="24"/>
        </w:rPr>
        <w:t>esculentus</w:t>
      </w:r>
      <w:proofErr w:type="spellEnd"/>
      <w:r w:rsidR="00707C43" w:rsidRPr="00AF6555">
        <w:rPr>
          <w:rFonts w:ascii="Times New Roman" w:hAnsi="Times New Roman"/>
          <w:b w:val="0"/>
          <w:color w:val="auto"/>
          <w:sz w:val="24"/>
          <w:szCs w:val="24"/>
        </w:rPr>
        <w:t xml:space="preserve">, Lake Victoria Basin </w:t>
      </w:r>
      <w:r w:rsidR="009A7B13" w:rsidRPr="00AF6555">
        <w:rPr>
          <w:rFonts w:ascii="Times New Roman" w:hAnsi="Times New Roman"/>
          <w:b w:val="0"/>
          <w:color w:val="auto"/>
          <w:sz w:val="24"/>
          <w:szCs w:val="24"/>
        </w:rPr>
        <w:t>–</w:t>
      </w:r>
      <w:r w:rsidR="00707C43" w:rsidRPr="00AF6555">
        <w:rPr>
          <w:rFonts w:ascii="Times New Roman" w:hAnsi="Times New Roman"/>
          <w:b w:val="0"/>
          <w:color w:val="auto"/>
          <w:sz w:val="24"/>
          <w:szCs w:val="24"/>
        </w:rPr>
        <w:t>Kenya</w:t>
      </w:r>
    </w:p>
    <w:p w:rsidR="005A7A10" w:rsidRPr="005A7A10" w:rsidRDefault="005A7A10" w:rsidP="005A7A10">
      <w:pPr>
        <w:rPr>
          <w:lang w:bidi="en-US"/>
        </w:rPr>
      </w:pPr>
    </w:p>
    <w:p w:rsidR="0025053A" w:rsidRPr="005A7A10" w:rsidRDefault="005A7A10" w:rsidP="00D85CB2">
      <w:pPr>
        <w:pStyle w:val="Heading1"/>
        <w:spacing w:before="0" w:line="240" w:lineRule="auto"/>
        <w:jc w:val="both"/>
        <w:rPr>
          <w:rFonts w:ascii="Times New Roman" w:hAnsi="Times New Roman"/>
          <w:b w:val="0"/>
          <w:color w:val="auto"/>
          <w:sz w:val="24"/>
          <w:szCs w:val="24"/>
        </w:rPr>
      </w:pPr>
      <w:r w:rsidRPr="005A7A10">
        <w:rPr>
          <w:rFonts w:ascii="Times New Roman" w:hAnsi="Times New Roman"/>
          <w:b w:val="0"/>
          <w:color w:val="auto"/>
          <w:sz w:val="24"/>
          <w:szCs w:val="24"/>
        </w:rPr>
        <w:t xml:space="preserve">Name: Elizabeth Mwikali Nyanchiri* Phillip O. </w:t>
      </w:r>
      <w:proofErr w:type="spellStart"/>
      <w:r w:rsidRPr="005A7A10">
        <w:rPr>
          <w:rFonts w:ascii="Times New Roman" w:hAnsi="Times New Roman"/>
          <w:b w:val="0"/>
          <w:color w:val="auto"/>
          <w:sz w:val="24"/>
          <w:szCs w:val="24"/>
        </w:rPr>
        <w:t>Raburu</w:t>
      </w:r>
      <w:proofErr w:type="spellEnd"/>
    </w:p>
    <w:p w:rsidR="005A7A10" w:rsidRPr="00AF6555" w:rsidRDefault="005A7A10" w:rsidP="00D85CB2">
      <w:pPr>
        <w:rPr>
          <w:lang w:bidi="en-US"/>
        </w:rPr>
      </w:pPr>
      <w:r w:rsidRPr="00AF6555">
        <w:rPr>
          <w:lang w:bidi="en-US"/>
        </w:rPr>
        <w:t xml:space="preserve">University of </w:t>
      </w:r>
      <w:proofErr w:type="spellStart"/>
      <w:r w:rsidRPr="00AF6555">
        <w:rPr>
          <w:lang w:bidi="en-US"/>
        </w:rPr>
        <w:t>Eldoret</w:t>
      </w:r>
      <w:proofErr w:type="spellEnd"/>
      <w:r w:rsidRPr="00AF6555">
        <w:rPr>
          <w:lang w:bidi="en-US"/>
        </w:rPr>
        <w:t xml:space="preserve"> Department of Fisheries and Aquatic Sciences</w:t>
      </w:r>
      <w:r w:rsidR="00AF6555">
        <w:rPr>
          <w:lang w:bidi="en-US"/>
        </w:rPr>
        <w:t xml:space="preserve">, </w:t>
      </w:r>
      <w:proofErr w:type="spellStart"/>
      <w:r w:rsidR="00AF6555">
        <w:rPr>
          <w:lang w:bidi="en-US"/>
        </w:rPr>
        <w:t>Eldoret</w:t>
      </w:r>
      <w:proofErr w:type="spellEnd"/>
      <w:r w:rsidR="00AF6555">
        <w:rPr>
          <w:lang w:bidi="en-US"/>
        </w:rPr>
        <w:t xml:space="preserve">, </w:t>
      </w:r>
      <w:r w:rsidRPr="00AF6555">
        <w:rPr>
          <w:lang w:bidi="en-US"/>
        </w:rPr>
        <w:t>Kenya</w:t>
      </w:r>
    </w:p>
    <w:p w:rsidR="00D85CB2" w:rsidRDefault="00D85CB2" w:rsidP="0025053A">
      <w:pPr>
        <w:jc w:val="both"/>
        <w:rPr>
          <w:b/>
          <w:bCs/>
          <w:lang w:bidi="en-US"/>
        </w:rPr>
      </w:pPr>
      <w:bookmarkStart w:id="1" w:name="_Toc447756919"/>
      <w:bookmarkStart w:id="2" w:name="_Toc447792218"/>
      <w:bookmarkStart w:id="3" w:name="_Toc451204755"/>
      <w:bookmarkStart w:id="4" w:name="_Toc452575264"/>
      <w:bookmarkStart w:id="5" w:name="_Toc452628602"/>
    </w:p>
    <w:p w:rsidR="000034FC" w:rsidRPr="000034FC" w:rsidRDefault="00BC5E76" w:rsidP="0025053A">
      <w:pPr>
        <w:jc w:val="both"/>
      </w:pPr>
      <w:proofErr w:type="spellStart"/>
      <w:r w:rsidRPr="00BC5E76">
        <w:rPr>
          <w:i/>
        </w:rPr>
        <w:t>Oreochromis</w:t>
      </w:r>
      <w:proofErr w:type="spellEnd"/>
      <w:r w:rsidRPr="00BC5E76">
        <w:rPr>
          <w:i/>
        </w:rPr>
        <w:t xml:space="preserve"> </w:t>
      </w:r>
      <w:proofErr w:type="spellStart"/>
      <w:r w:rsidRPr="00BC5E76">
        <w:rPr>
          <w:i/>
        </w:rPr>
        <w:t>esculentus</w:t>
      </w:r>
      <w:proofErr w:type="spellEnd"/>
      <w:r w:rsidRPr="00BC5E76">
        <w:t xml:space="preserve"> endemic to Lake Victoria</w:t>
      </w:r>
      <w:r>
        <w:t xml:space="preserve"> </w:t>
      </w:r>
      <w:r w:rsidR="002531AD">
        <w:t xml:space="preserve">and </w:t>
      </w:r>
      <w:r w:rsidRPr="00BC5E76">
        <w:t>once the most important commercial fish species in the Lake is now enlisted in the World Conservation Union Redbook (IUCN) of endangered species as critically endangered. To rescue this highly valued fish from total extinction, urgent conservational measures including captive propagation and reintroduction are required.  This study investigate</w:t>
      </w:r>
      <w:r w:rsidR="000034FC">
        <w:t>d</w:t>
      </w:r>
      <w:r w:rsidRPr="007D0BA6">
        <w:rPr>
          <w:sz w:val="18"/>
          <w:szCs w:val="18"/>
        </w:rPr>
        <w:t xml:space="preserve"> </w:t>
      </w:r>
      <w:r w:rsidR="0025053A" w:rsidRPr="00F731F1">
        <w:rPr>
          <w:sz w:val="22"/>
          <w:szCs w:val="22"/>
        </w:rPr>
        <w:t>the effect of</w:t>
      </w:r>
      <w:r>
        <w:rPr>
          <w:sz w:val="22"/>
          <w:szCs w:val="22"/>
        </w:rPr>
        <w:t xml:space="preserve"> </w:t>
      </w:r>
      <w:proofErr w:type="spellStart"/>
      <w:r w:rsidRPr="00F731F1">
        <w:rPr>
          <w:i/>
          <w:sz w:val="22"/>
          <w:szCs w:val="22"/>
        </w:rPr>
        <w:t>Oreochromis</w:t>
      </w:r>
      <w:proofErr w:type="spellEnd"/>
      <w:r w:rsidRPr="00F731F1">
        <w:rPr>
          <w:i/>
          <w:sz w:val="22"/>
          <w:szCs w:val="22"/>
        </w:rPr>
        <w:t xml:space="preserve"> </w:t>
      </w:r>
      <w:proofErr w:type="spellStart"/>
      <w:r w:rsidRPr="00F731F1">
        <w:rPr>
          <w:i/>
          <w:sz w:val="22"/>
          <w:szCs w:val="22"/>
        </w:rPr>
        <w:t>esculentus</w:t>
      </w:r>
      <w:proofErr w:type="spellEnd"/>
      <w:r w:rsidR="0025053A" w:rsidRPr="00F731F1">
        <w:rPr>
          <w:sz w:val="22"/>
          <w:szCs w:val="22"/>
        </w:rPr>
        <w:t xml:space="preserve"> </w:t>
      </w:r>
      <w:proofErr w:type="spellStart"/>
      <w:r w:rsidR="0025053A" w:rsidRPr="00F731F1">
        <w:rPr>
          <w:sz w:val="22"/>
          <w:szCs w:val="22"/>
        </w:rPr>
        <w:t>broodstock</w:t>
      </w:r>
      <w:proofErr w:type="spellEnd"/>
      <w:r w:rsidR="0025053A" w:rsidRPr="00F731F1">
        <w:rPr>
          <w:sz w:val="22"/>
          <w:szCs w:val="22"/>
        </w:rPr>
        <w:t xml:space="preserve"> stoc</w:t>
      </w:r>
      <w:r>
        <w:rPr>
          <w:sz w:val="22"/>
          <w:szCs w:val="22"/>
        </w:rPr>
        <w:t xml:space="preserve">king density </w:t>
      </w:r>
      <w:r w:rsidR="00592EF4">
        <w:rPr>
          <w:sz w:val="22"/>
          <w:szCs w:val="22"/>
        </w:rPr>
        <w:t xml:space="preserve">and dietary protein requirement </w:t>
      </w:r>
      <w:r w:rsidRPr="00B512CC">
        <w:t>for artificial breeding.</w:t>
      </w:r>
      <w:r w:rsidR="00592EF4">
        <w:t xml:space="preserve"> </w:t>
      </w:r>
      <w:r w:rsidR="000034FC">
        <w:t>A</w:t>
      </w:r>
      <w:r w:rsidR="00592EF4" w:rsidRPr="00F731F1">
        <w:rPr>
          <w:sz w:val="22"/>
          <w:szCs w:val="22"/>
        </w:rPr>
        <w:t xml:space="preserve"> 2×3 factorial design, using two different </w:t>
      </w:r>
      <w:proofErr w:type="spellStart"/>
      <w:r w:rsidR="00592EF4" w:rsidRPr="00F731F1">
        <w:rPr>
          <w:sz w:val="22"/>
          <w:szCs w:val="22"/>
        </w:rPr>
        <w:t>broodstock</w:t>
      </w:r>
      <w:proofErr w:type="spellEnd"/>
      <w:r w:rsidR="00592EF4" w:rsidRPr="00F731F1">
        <w:rPr>
          <w:sz w:val="22"/>
          <w:szCs w:val="22"/>
        </w:rPr>
        <w:t xml:space="preserve"> feed (25% crude protein and 35% crude protein) combined with three different </w:t>
      </w:r>
      <w:proofErr w:type="spellStart"/>
      <w:r w:rsidR="00592EF4" w:rsidRPr="00F731F1">
        <w:rPr>
          <w:sz w:val="22"/>
          <w:szCs w:val="22"/>
        </w:rPr>
        <w:t>broodstock</w:t>
      </w:r>
      <w:proofErr w:type="spellEnd"/>
      <w:r w:rsidR="00592EF4" w:rsidRPr="00F731F1">
        <w:rPr>
          <w:sz w:val="22"/>
          <w:szCs w:val="22"/>
        </w:rPr>
        <w:t xml:space="preserve"> densities (4, 8 and 12 fish/ m</w:t>
      </w:r>
      <w:r w:rsidR="00592EF4" w:rsidRPr="00F731F1">
        <w:rPr>
          <w:sz w:val="22"/>
          <w:szCs w:val="22"/>
          <w:vertAlign w:val="superscript"/>
        </w:rPr>
        <w:t>2</w:t>
      </w:r>
      <w:r w:rsidR="000034FC">
        <w:rPr>
          <w:sz w:val="22"/>
          <w:szCs w:val="22"/>
        </w:rPr>
        <w:t xml:space="preserve">) </w:t>
      </w:r>
      <w:r w:rsidR="00566374">
        <w:rPr>
          <w:sz w:val="22"/>
          <w:szCs w:val="22"/>
        </w:rPr>
        <w:t xml:space="preserve">was </w:t>
      </w:r>
      <w:r w:rsidR="00566374" w:rsidRPr="00F731F1">
        <w:rPr>
          <w:sz w:val="22"/>
          <w:szCs w:val="22"/>
        </w:rPr>
        <w:t>undertaken</w:t>
      </w:r>
      <w:r w:rsidR="00592EF4" w:rsidRPr="00F731F1">
        <w:rPr>
          <w:sz w:val="22"/>
          <w:szCs w:val="22"/>
        </w:rPr>
        <w:t>.</w:t>
      </w:r>
      <w:r w:rsidR="00592EF4">
        <w:rPr>
          <w:sz w:val="22"/>
          <w:szCs w:val="22"/>
        </w:rPr>
        <w:t xml:space="preserve"> </w:t>
      </w:r>
      <w:r w:rsidR="0025053A" w:rsidRPr="00F731F1">
        <w:rPr>
          <w:sz w:val="22"/>
          <w:szCs w:val="22"/>
        </w:rPr>
        <w:t xml:space="preserve">Each stocking density </w:t>
      </w:r>
      <w:r w:rsidR="00EF749A">
        <w:rPr>
          <w:sz w:val="22"/>
          <w:szCs w:val="22"/>
        </w:rPr>
        <w:t xml:space="preserve">and </w:t>
      </w:r>
      <w:r w:rsidR="00EF749A" w:rsidRPr="00F731F1">
        <w:rPr>
          <w:sz w:val="22"/>
          <w:szCs w:val="22"/>
        </w:rPr>
        <w:t>type of feed was</w:t>
      </w:r>
      <w:r w:rsidR="0025053A" w:rsidRPr="00F731F1">
        <w:rPr>
          <w:sz w:val="22"/>
          <w:szCs w:val="22"/>
        </w:rPr>
        <w:t xml:space="preserve"> tested on four replicate groups of </w:t>
      </w:r>
      <w:proofErr w:type="spellStart"/>
      <w:r w:rsidR="0025053A" w:rsidRPr="00F731F1">
        <w:rPr>
          <w:sz w:val="22"/>
          <w:szCs w:val="22"/>
        </w:rPr>
        <w:t>broodfish</w:t>
      </w:r>
      <w:proofErr w:type="spellEnd"/>
      <w:r w:rsidR="000E3F34">
        <w:rPr>
          <w:sz w:val="22"/>
          <w:szCs w:val="22"/>
        </w:rPr>
        <w:t xml:space="preserve">. </w:t>
      </w:r>
      <w:r w:rsidR="0025053A" w:rsidRPr="00F731F1">
        <w:rPr>
          <w:sz w:val="22"/>
          <w:szCs w:val="22"/>
        </w:rPr>
        <w:t>Fish at the lowest stocking density (4fish/m</w:t>
      </w:r>
      <w:r w:rsidR="0025053A" w:rsidRPr="00F731F1">
        <w:rPr>
          <w:sz w:val="22"/>
          <w:szCs w:val="22"/>
          <w:vertAlign w:val="superscript"/>
        </w:rPr>
        <w:t>2</w:t>
      </w:r>
      <w:r w:rsidR="0025053A" w:rsidRPr="00F731F1">
        <w:rPr>
          <w:sz w:val="22"/>
          <w:szCs w:val="22"/>
        </w:rPr>
        <w:t xml:space="preserve">) fed on 35% </w:t>
      </w:r>
      <w:r w:rsidR="00EF749A">
        <w:rPr>
          <w:sz w:val="22"/>
          <w:szCs w:val="22"/>
        </w:rPr>
        <w:t>CP</w:t>
      </w:r>
      <w:r w:rsidR="0025053A" w:rsidRPr="00F731F1">
        <w:rPr>
          <w:sz w:val="22"/>
          <w:szCs w:val="22"/>
        </w:rPr>
        <w:t xml:space="preserve"> p</w:t>
      </w:r>
      <w:r w:rsidR="0025053A">
        <w:rPr>
          <w:sz w:val="22"/>
          <w:szCs w:val="22"/>
        </w:rPr>
        <w:t>roduced significantly (</w:t>
      </w:r>
      <w:r w:rsidR="0025053A" w:rsidRPr="00F731F1">
        <w:rPr>
          <w:sz w:val="22"/>
          <w:szCs w:val="22"/>
        </w:rPr>
        <w:t>p=0.000</w:t>
      </w:r>
      <w:r w:rsidR="0025053A">
        <w:rPr>
          <w:sz w:val="22"/>
          <w:szCs w:val="22"/>
        </w:rPr>
        <w:t>,</w:t>
      </w:r>
      <w:r w:rsidR="0025053A" w:rsidRPr="0040694F">
        <w:rPr>
          <w:sz w:val="22"/>
          <w:szCs w:val="22"/>
        </w:rPr>
        <w:t xml:space="preserve"> </w:t>
      </w:r>
      <w:r w:rsidR="0025053A">
        <w:rPr>
          <w:sz w:val="22"/>
          <w:szCs w:val="22"/>
        </w:rPr>
        <w:t>f=115.08</w:t>
      </w:r>
      <w:r w:rsidR="0025053A" w:rsidRPr="00F731F1">
        <w:rPr>
          <w:sz w:val="22"/>
          <w:szCs w:val="22"/>
        </w:rPr>
        <w:t xml:space="preserve">) the highest number of seed/female, with fish fed with 25% </w:t>
      </w:r>
      <w:r w:rsidR="003D49BD">
        <w:rPr>
          <w:sz w:val="22"/>
          <w:szCs w:val="22"/>
        </w:rPr>
        <w:t>CP</w:t>
      </w:r>
      <w:r w:rsidR="0025053A" w:rsidRPr="00F731F1">
        <w:rPr>
          <w:sz w:val="22"/>
          <w:szCs w:val="22"/>
        </w:rPr>
        <w:t xml:space="preserve"> and stocked at 12 fish m</w:t>
      </w:r>
      <w:r w:rsidR="0025053A" w:rsidRPr="00F731F1">
        <w:rPr>
          <w:sz w:val="22"/>
          <w:szCs w:val="22"/>
          <w:vertAlign w:val="superscript"/>
        </w:rPr>
        <w:t>-2</w:t>
      </w:r>
      <w:r w:rsidR="003D49BD">
        <w:rPr>
          <w:sz w:val="22"/>
          <w:szCs w:val="22"/>
        </w:rPr>
        <w:t xml:space="preserve"> recording the least. </w:t>
      </w:r>
      <w:r w:rsidR="000E3F34">
        <w:rPr>
          <w:sz w:val="22"/>
          <w:szCs w:val="22"/>
        </w:rPr>
        <w:t>T</w:t>
      </w:r>
      <w:r w:rsidR="0025053A" w:rsidRPr="00F731F1">
        <w:rPr>
          <w:sz w:val="22"/>
          <w:szCs w:val="22"/>
        </w:rPr>
        <w:t xml:space="preserve">here was no significant difference in seeds production in fish fed with 35% </w:t>
      </w:r>
      <w:r w:rsidR="000E3F34">
        <w:rPr>
          <w:sz w:val="22"/>
          <w:szCs w:val="22"/>
        </w:rPr>
        <w:t>CP</w:t>
      </w:r>
      <w:r w:rsidR="0025053A" w:rsidRPr="00F731F1">
        <w:rPr>
          <w:sz w:val="22"/>
          <w:szCs w:val="22"/>
        </w:rPr>
        <w:t xml:space="preserve"> at density 4 and density 8. Seed/g female ranged from 12.65± 0.86 to 15.9 ± 0.52 and 18.</w:t>
      </w:r>
      <w:r w:rsidR="003D49BD">
        <w:rPr>
          <w:sz w:val="22"/>
          <w:szCs w:val="22"/>
        </w:rPr>
        <w:t>93 ±0.95 to 30.37± 1.24 for</w:t>
      </w:r>
      <w:r w:rsidR="003D49BD" w:rsidRPr="00F731F1">
        <w:rPr>
          <w:sz w:val="22"/>
          <w:szCs w:val="22"/>
        </w:rPr>
        <w:t xml:space="preserve"> the 25% CP </w:t>
      </w:r>
      <w:r w:rsidR="003D49BD">
        <w:rPr>
          <w:sz w:val="22"/>
          <w:szCs w:val="22"/>
        </w:rPr>
        <w:t xml:space="preserve">and </w:t>
      </w:r>
      <w:r w:rsidR="0025053A" w:rsidRPr="00F731F1">
        <w:rPr>
          <w:sz w:val="22"/>
          <w:szCs w:val="22"/>
        </w:rPr>
        <w:t xml:space="preserve">35% </w:t>
      </w:r>
      <w:r w:rsidR="000E3F34">
        <w:rPr>
          <w:sz w:val="22"/>
          <w:szCs w:val="22"/>
        </w:rPr>
        <w:t xml:space="preserve">CP </w:t>
      </w:r>
      <w:r w:rsidR="0025053A" w:rsidRPr="00F731F1">
        <w:rPr>
          <w:sz w:val="22"/>
          <w:szCs w:val="22"/>
        </w:rPr>
        <w:t>respectively</w:t>
      </w:r>
      <w:r w:rsidR="000034FC">
        <w:rPr>
          <w:color w:val="FF0000"/>
          <w:sz w:val="22"/>
          <w:szCs w:val="22"/>
        </w:rPr>
        <w:t xml:space="preserve">.  </w:t>
      </w:r>
      <w:r w:rsidR="000034FC" w:rsidRPr="000034FC">
        <w:rPr>
          <w:sz w:val="22"/>
          <w:szCs w:val="22"/>
        </w:rPr>
        <w:t xml:space="preserve">The study </w:t>
      </w:r>
      <w:r w:rsidR="000034FC" w:rsidRPr="000034FC">
        <w:t xml:space="preserve">recommends to stock </w:t>
      </w:r>
      <w:proofErr w:type="spellStart"/>
      <w:r w:rsidR="000034FC" w:rsidRPr="000034FC">
        <w:rPr>
          <w:i/>
        </w:rPr>
        <w:t>Oreochromis</w:t>
      </w:r>
      <w:proofErr w:type="spellEnd"/>
      <w:r w:rsidR="000034FC" w:rsidRPr="000034FC">
        <w:rPr>
          <w:i/>
        </w:rPr>
        <w:t xml:space="preserve"> </w:t>
      </w:r>
      <w:proofErr w:type="spellStart"/>
      <w:r w:rsidR="000034FC" w:rsidRPr="000034FC">
        <w:rPr>
          <w:i/>
        </w:rPr>
        <w:t>esculentus</w:t>
      </w:r>
      <w:proofErr w:type="spellEnd"/>
      <w:r w:rsidR="000034FC" w:rsidRPr="000034FC">
        <w:t xml:space="preserve"> brooders at a stocking density of 4 fish/m</w:t>
      </w:r>
      <w:r w:rsidR="000034FC" w:rsidRPr="000034FC">
        <w:rPr>
          <w:vertAlign w:val="superscript"/>
        </w:rPr>
        <w:t>2</w:t>
      </w:r>
      <w:r w:rsidR="000034FC" w:rsidRPr="000034FC">
        <w:t xml:space="preserve"> and feed them with 35% crude protein diet in order to obtain </w:t>
      </w:r>
      <w:r w:rsidR="000034FC">
        <w:t>high</w:t>
      </w:r>
      <w:r w:rsidR="000034FC" w:rsidRPr="000034FC">
        <w:t xml:space="preserve"> seed production.</w:t>
      </w:r>
      <w:r w:rsidR="000034FC">
        <w:t xml:space="preserve"> Fecundity was significantly high in females fed with 35% CP at </w:t>
      </w:r>
      <w:proofErr w:type="spellStart"/>
      <w:r w:rsidR="000034FC">
        <w:t>at</w:t>
      </w:r>
      <w:proofErr w:type="spellEnd"/>
      <w:r w:rsidR="000034FC">
        <w:t xml:space="preserve"> a sticking density of 4 fish m</w:t>
      </w:r>
      <w:r w:rsidR="000034FC" w:rsidRPr="000034FC">
        <w:rPr>
          <w:vertAlign w:val="superscript"/>
        </w:rPr>
        <w:t>-2</w:t>
      </w:r>
      <w:r w:rsidR="000034FC">
        <w:t>.</w:t>
      </w:r>
    </w:p>
    <w:p w:rsidR="000034FC" w:rsidRPr="000034FC" w:rsidRDefault="000034FC" w:rsidP="0025053A">
      <w:pPr>
        <w:jc w:val="both"/>
      </w:pPr>
    </w:p>
    <w:p w:rsidR="0025053A" w:rsidRDefault="0025053A" w:rsidP="0025053A">
      <w:pPr>
        <w:jc w:val="both"/>
        <w:rPr>
          <w:sz w:val="22"/>
          <w:szCs w:val="22"/>
        </w:rPr>
      </w:pPr>
    </w:p>
    <w:bookmarkEnd w:id="1"/>
    <w:bookmarkEnd w:id="2"/>
    <w:bookmarkEnd w:id="3"/>
    <w:bookmarkEnd w:id="4"/>
    <w:bookmarkEnd w:id="5"/>
    <w:p w:rsidR="005A7A10" w:rsidRDefault="005A7A10" w:rsidP="005A7A10">
      <w:pPr>
        <w:jc w:val="both"/>
        <w:rPr>
          <w:b/>
        </w:rPr>
      </w:pPr>
      <w:r>
        <w:rPr>
          <w:b/>
        </w:rPr>
        <w:t>Biography</w:t>
      </w:r>
    </w:p>
    <w:p w:rsidR="005A7A10" w:rsidRDefault="005A7A10" w:rsidP="005A7A10">
      <w:pPr>
        <w:jc w:val="both"/>
        <w:rPr>
          <w:b/>
        </w:rPr>
      </w:pPr>
    </w:p>
    <w:p w:rsidR="00AF6555" w:rsidRDefault="005A7A10" w:rsidP="00AF6555">
      <w:pPr>
        <w:jc w:val="both"/>
        <w:rPr>
          <w:b/>
          <w:lang w:val="en-NZ"/>
        </w:rPr>
      </w:pPr>
      <w:r>
        <w:t xml:space="preserve">Elizabeth Nyanchiri is a PhD student at the University of </w:t>
      </w:r>
      <w:proofErr w:type="spellStart"/>
      <w:r>
        <w:t>Eldoret</w:t>
      </w:r>
      <w:proofErr w:type="spellEnd"/>
      <w:r>
        <w:t xml:space="preserve">, Kenya Department of Fisheries and </w:t>
      </w:r>
      <w:r w:rsidR="0085527B">
        <w:t>Aquatic</w:t>
      </w:r>
      <w:r>
        <w:t xml:space="preserve"> </w:t>
      </w:r>
      <w:r w:rsidR="0085527B">
        <w:t>Sciences</w:t>
      </w:r>
      <w:r>
        <w:t xml:space="preserve">. She holds a Master of </w:t>
      </w:r>
      <w:r w:rsidR="0085527B">
        <w:t xml:space="preserve">Philosophy Degree in Aquaculture from </w:t>
      </w:r>
      <w:proofErr w:type="spellStart"/>
      <w:r w:rsidR="0085527B">
        <w:t>M</w:t>
      </w:r>
      <w:r>
        <w:t>oi</w:t>
      </w:r>
      <w:proofErr w:type="spellEnd"/>
      <w:r>
        <w:t xml:space="preserve"> </w:t>
      </w:r>
      <w:r w:rsidR="0085527B">
        <w:t>University</w:t>
      </w:r>
      <w:r>
        <w:t xml:space="preserve"> and a </w:t>
      </w:r>
      <w:r w:rsidR="0085527B">
        <w:t>Bachelor</w:t>
      </w:r>
      <w:r>
        <w:t xml:space="preserve"> of </w:t>
      </w:r>
      <w:r w:rsidR="0085527B">
        <w:t>Science Degree</w:t>
      </w:r>
      <w:r>
        <w:t xml:space="preserve"> in Fisheries from the same institution. She </w:t>
      </w:r>
      <w:r w:rsidR="000D0926">
        <w:t xml:space="preserve">is the Fish Farm Manager at the University of </w:t>
      </w:r>
      <w:proofErr w:type="spellStart"/>
      <w:r w:rsidR="000D0926">
        <w:t>Eldoret</w:t>
      </w:r>
      <w:proofErr w:type="spellEnd"/>
      <w:r w:rsidR="000D0926">
        <w:t>.</w:t>
      </w:r>
      <w:r w:rsidR="0085527B">
        <w:t xml:space="preserve"> </w:t>
      </w:r>
      <w:r w:rsidR="000D0926">
        <w:t>She had attended a number of International Conferences the recent being the World Aquaculture Society Conference held in Cape town- South Africa and the Blue Economy conference held in Nairobi</w:t>
      </w:r>
      <w:r w:rsidR="00AF6555">
        <w:t xml:space="preserve">- Kenya. </w:t>
      </w:r>
      <w:r w:rsidR="000D0926">
        <w:t xml:space="preserve">  </w:t>
      </w:r>
    </w:p>
    <w:p w:rsidR="00AF6555" w:rsidRDefault="00AF6555" w:rsidP="005A7A10">
      <w:pPr>
        <w:autoSpaceDE w:val="0"/>
        <w:autoSpaceDN w:val="0"/>
        <w:adjustRightInd w:val="0"/>
        <w:rPr>
          <w:b/>
          <w:lang w:val="en-NZ"/>
        </w:rPr>
      </w:pPr>
    </w:p>
    <w:p w:rsidR="005A7A10" w:rsidRDefault="00124CC1" w:rsidP="005A7A10">
      <w:pPr>
        <w:autoSpaceDE w:val="0"/>
        <w:autoSpaceDN w:val="0"/>
        <w:adjustRightInd w:val="0"/>
        <w:rPr>
          <w:lang w:val="en-NZ"/>
        </w:rPr>
      </w:pPr>
      <w:r>
        <w:rPr>
          <w:b/>
          <w:lang w:val="en-NZ"/>
        </w:rPr>
        <w:t>Pre</w:t>
      </w:r>
      <w:r w:rsidR="005A7A10" w:rsidRPr="008A690F">
        <w:rPr>
          <w:b/>
          <w:lang w:val="en-NZ"/>
        </w:rPr>
        <w:t xml:space="preserve">senting author details </w:t>
      </w:r>
      <w:r w:rsidR="005A7A10" w:rsidRPr="008A690F">
        <w:rPr>
          <w:b/>
          <w:lang w:val="en-NZ"/>
        </w:rPr>
        <w:br/>
      </w:r>
      <w:r w:rsidR="005A7A10" w:rsidRPr="008A690F">
        <w:rPr>
          <w:lang w:val="en-NZ"/>
        </w:rPr>
        <w:t xml:space="preserve">Full name: </w:t>
      </w:r>
      <w:r w:rsidR="00AF6555">
        <w:rPr>
          <w:lang w:val="en-NZ"/>
        </w:rPr>
        <w:t xml:space="preserve"> Elizabeth Mwikali Nyanchiri</w:t>
      </w:r>
      <w:r w:rsidR="005A7A10" w:rsidRPr="008A690F">
        <w:rPr>
          <w:lang w:val="en-NZ"/>
        </w:rPr>
        <w:br/>
        <w:t>Contact number:</w:t>
      </w:r>
      <w:r w:rsidR="00AF6555">
        <w:rPr>
          <w:lang w:val="en-NZ"/>
        </w:rPr>
        <w:t xml:space="preserve"> +254 189 407</w:t>
      </w:r>
      <w:r w:rsidR="005A7A10" w:rsidRPr="008A690F">
        <w:rPr>
          <w:lang w:val="en-NZ"/>
        </w:rPr>
        <w:br/>
        <w:t>Session name/ number:</w:t>
      </w:r>
      <w:r>
        <w:rPr>
          <w:lang w:val="en-NZ"/>
        </w:rPr>
        <w:t xml:space="preserve"> Sustainable Aquaculture</w:t>
      </w:r>
      <w:r w:rsidR="005A7A10" w:rsidRPr="008A690F">
        <w:rPr>
          <w:lang w:val="en-NZ"/>
        </w:rPr>
        <w:br/>
      </w:r>
      <w:r>
        <w:rPr>
          <w:lang w:val="en-NZ"/>
        </w:rPr>
        <w:t xml:space="preserve">Category: </w:t>
      </w:r>
      <w:r w:rsidR="005A7A10" w:rsidRPr="008A690F">
        <w:rPr>
          <w:lang w:val="en-NZ"/>
        </w:rPr>
        <w:t>Oral presentation</w:t>
      </w:r>
    </w:p>
    <w:p w:rsidR="005A7A10" w:rsidRDefault="005A7A10"/>
    <w:sectPr w:rsidR="005A7A10" w:rsidSect="00CA55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053A"/>
    <w:rsid w:val="000034FC"/>
    <w:rsid w:val="000D0926"/>
    <w:rsid w:val="000E3F34"/>
    <w:rsid w:val="00124CC1"/>
    <w:rsid w:val="0025053A"/>
    <w:rsid w:val="002531AD"/>
    <w:rsid w:val="00301DF7"/>
    <w:rsid w:val="003D49BD"/>
    <w:rsid w:val="00517BF9"/>
    <w:rsid w:val="00566374"/>
    <w:rsid w:val="00592EF4"/>
    <w:rsid w:val="005A7A10"/>
    <w:rsid w:val="00707C43"/>
    <w:rsid w:val="00813035"/>
    <w:rsid w:val="0085527B"/>
    <w:rsid w:val="00997D3A"/>
    <w:rsid w:val="009A7B13"/>
    <w:rsid w:val="00AF6555"/>
    <w:rsid w:val="00B512CC"/>
    <w:rsid w:val="00BC5E76"/>
    <w:rsid w:val="00CA5549"/>
    <w:rsid w:val="00D85CB2"/>
    <w:rsid w:val="00ED3AEC"/>
    <w:rsid w:val="00EF74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53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5053A"/>
    <w:pPr>
      <w:keepNext/>
      <w:keepLines/>
      <w:spacing w:before="480" w:line="276" w:lineRule="auto"/>
      <w:outlineLvl w:val="0"/>
    </w:pPr>
    <w:rPr>
      <w:rFonts w:ascii="Cambria" w:hAnsi="Cambria"/>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53A"/>
    <w:rPr>
      <w:rFonts w:ascii="Cambria" w:eastAsia="Times New Roman" w:hAnsi="Cambria" w:cs="Times New Roman"/>
      <w:b/>
      <w:bCs/>
      <w:color w:val="365F91"/>
      <w:sz w:val="28"/>
      <w:szCs w:val="28"/>
      <w:lang w:bidi="en-US"/>
    </w:rPr>
  </w:style>
  <w:style w:type="character" w:styleId="Emphasis">
    <w:name w:val="Emphasis"/>
    <w:basedOn w:val="DefaultParagraphFont"/>
    <w:uiPriority w:val="20"/>
    <w:qFormat/>
    <w:rsid w:val="0025053A"/>
    <w:rPr>
      <w:i/>
      <w:iCs/>
    </w:rPr>
  </w:style>
  <w:style w:type="paragraph" w:styleId="BalloonText">
    <w:name w:val="Balloon Text"/>
    <w:basedOn w:val="Normal"/>
    <w:link w:val="BalloonTextChar"/>
    <w:uiPriority w:val="99"/>
    <w:semiHidden/>
    <w:unhideWhenUsed/>
    <w:rsid w:val="005A7A10"/>
    <w:rPr>
      <w:rFonts w:ascii="Tahoma" w:hAnsi="Tahoma" w:cs="Tahoma"/>
      <w:sz w:val="16"/>
      <w:szCs w:val="16"/>
    </w:rPr>
  </w:style>
  <w:style w:type="character" w:customStyle="1" w:styleId="BalloonTextChar">
    <w:name w:val="Balloon Text Char"/>
    <w:basedOn w:val="DefaultParagraphFont"/>
    <w:link w:val="BalloonText"/>
    <w:uiPriority w:val="99"/>
    <w:semiHidden/>
    <w:rsid w:val="005A7A1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12</cp:revision>
  <dcterms:created xsi:type="dcterms:W3CDTF">2019-05-01T08:42:00Z</dcterms:created>
  <dcterms:modified xsi:type="dcterms:W3CDTF">2019-05-02T00:56:00Z</dcterms:modified>
</cp:coreProperties>
</file>