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296E" w:rsidRDefault="0065296E" w:rsidP="0065296E">
      <w:pPr>
        <w:jc w:val="both"/>
        <w:rPr>
          <w:rFonts w:ascii="Times New Roman" w:hAnsi="Times New Roman" w:cs="Times New Roman"/>
          <w:b/>
          <w:sz w:val="24"/>
          <w:szCs w:val="24"/>
        </w:rPr>
      </w:pPr>
      <w:r>
        <w:rPr>
          <w:rFonts w:ascii="Times New Roman" w:hAnsi="Times New Roman" w:cs="Times New Roman"/>
          <w:b/>
          <w:sz w:val="24"/>
          <w:szCs w:val="24"/>
        </w:rPr>
        <w:t xml:space="preserve">ABSTRACT  </w:t>
      </w:r>
    </w:p>
    <w:p w:rsidR="0065296E" w:rsidRDefault="0065296E" w:rsidP="0065296E">
      <w:pPr>
        <w:jc w:val="both"/>
        <w:rPr>
          <w:rFonts w:ascii="Times New Roman" w:hAnsi="Times New Roman" w:cs="Times New Roman"/>
          <w:sz w:val="24"/>
          <w:szCs w:val="24"/>
        </w:rPr>
      </w:pPr>
      <w:r>
        <w:rPr>
          <w:rFonts w:ascii="Times New Roman" w:hAnsi="Times New Roman" w:cs="Times New Roman"/>
          <w:sz w:val="24"/>
          <w:szCs w:val="24"/>
        </w:rPr>
        <w:t xml:space="preserve">The effects of some hydrological factors (rainfall, inflow and depth of water) on phytoplankton biodiversity in </w:t>
      </w:r>
      <w:proofErr w:type="spellStart"/>
      <w:r>
        <w:rPr>
          <w:rFonts w:ascii="Times New Roman" w:hAnsi="Times New Roman" w:cs="Times New Roman"/>
          <w:sz w:val="24"/>
          <w:szCs w:val="24"/>
        </w:rPr>
        <w:t>lapai</w:t>
      </w:r>
      <w:proofErr w:type="spellEnd"/>
      <w:r>
        <w:rPr>
          <w:rFonts w:ascii="Times New Roman" w:hAnsi="Times New Roman" w:cs="Times New Roman"/>
          <w:sz w:val="24"/>
          <w:szCs w:val="24"/>
        </w:rPr>
        <w:t xml:space="preserve"> dam reservoir were studied by monthly samples and measurements taken. This reservoir is situated at 9</w:t>
      </w:r>
      <w:r>
        <w:rPr>
          <w:rFonts w:ascii="Times New Roman" w:hAnsi="Times New Roman" w:cs="Times New Roman"/>
          <w:sz w:val="24"/>
          <w:szCs w:val="24"/>
          <w:vertAlign w:val="superscript"/>
        </w:rPr>
        <w:t>0</w:t>
      </w:r>
      <w:r>
        <w:rPr>
          <w:rFonts w:ascii="Times New Roman" w:hAnsi="Times New Roman" w:cs="Times New Roman"/>
          <w:sz w:val="24"/>
          <w:szCs w:val="24"/>
        </w:rPr>
        <w:t xml:space="preserve"> 39ˊ N latitudes and 6</w:t>
      </w:r>
      <w:r>
        <w:rPr>
          <w:rFonts w:ascii="Times New Roman" w:hAnsi="Times New Roman" w:cs="Times New Roman"/>
          <w:sz w:val="24"/>
          <w:szCs w:val="24"/>
          <w:vertAlign w:val="superscript"/>
        </w:rPr>
        <w:t>0</w:t>
      </w:r>
      <w:r>
        <w:rPr>
          <w:rFonts w:ascii="Times New Roman" w:hAnsi="Times New Roman" w:cs="Times New Roman"/>
          <w:sz w:val="24"/>
          <w:szCs w:val="24"/>
        </w:rPr>
        <w:t xml:space="preserve"> 33ˊ E longitudes located near </w:t>
      </w:r>
      <w:proofErr w:type="spellStart"/>
      <w:r>
        <w:rPr>
          <w:rFonts w:ascii="Times New Roman" w:hAnsi="Times New Roman" w:cs="Times New Roman"/>
          <w:sz w:val="24"/>
          <w:szCs w:val="24"/>
        </w:rPr>
        <w:t>Bakaje</w:t>
      </w:r>
      <w:proofErr w:type="spellEnd"/>
      <w:r>
        <w:rPr>
          <w:rFonts w:ascii="Times New Roman" w:hAnsi="Times New Roman" w:cs="Times New Roman"/>
          <w:sz w:val="24"/>
          <w:szCs w:val="24"/>
        </w:rPr>
        <w:t xml:space="preserve"> at the confluence of the </w:t>
      </w:r>
      <w:proofErr w:type="spellStart"/>
      <w:r>
        <w:rPr>
          <w:rFonts w:ascii="Times New Roman" w:hAnsi="Times New Roman" w:cs="Times New Roman"/>
          <w:sz w:val="24"/>
          <w:szCs w:val="24"/>
        </w:rPr>
        <w:t>Jatau</w:t>
      </w:r>
      <w:proofErr w:type="spellEnd"/>
      <w:r>
        <w:rPr>
          <w:rFonts w:ascii="Times New Roman" w:hAnsi="Times New Roman" w:cs="Times New Roman"/>
          <w:sz w:val="24"/>
          <w:szCs w:val="24"/>
        </w:rPr>
        <w:t xml:space="preserve"> River. Samples of phytoplankton were collected from the water body in five designated chosen stations using plankton net of 30cm diameter and 50</w:t>
      </w:r>
      <w:r>
        <w:rPr>
          <w:rFonts w:ascii="Calibri" w:hAnsi="Calibri" w:cs="Calibri"/>
          <w:sz w:val="24"/>
          <w:szCs w:val="24"/>
        </w:rPr>
        <w:t>µm</w:t>
      </w:r>
      <w:r>
        <w:rPr>
          <w:rFonts w:ascii="Times New Roman" w:hAnsi="Times New Roman" w:cs="Times New Roman"/>
          <w:sz w:val="24"/>
          <w:szCs w:val="24"/>
        </w:rPr>
        <w:t xml:space="preserve"> mesh size. Seven (7) phytoplankton groups were identified during the study belonging to Chrysophyta with 6 species, </w:t>
      </w:r>
      <w:proofErr w:type="spellStart"/>
      <w:r>
        <w:rPr>
          <w:rFonts w:ascii="Times New Roman" w:hAnsi="Times New Roman" w:cs="Times New Roman"/>
          <w:sz w:val="24"/>
          <w:szCs w:val="24"/>
        </w:rPr>
        <w:t>Bacillariophyta</w:t>
      </w:r>
      <w:proofErr w:type="spellEnd"/>
      <w:r>
        <w:rPr>
          <w:rFonts w:ascii="Times New Roman" w:hAnsi="Times New Roman" w:cs="Times New Roman"/>
          <w:sz w:val="24"/>
          <w:szCs w:val="24"/>
        </w:rPr>
        <w:t xml:space="preserve"> with 6 species, Chlorophyta with 8 species, </w:t>
      </w:r>
      <w:proofErr w:type="spellStart"/>
      <w:r>
        <w:rPr>
          <w:rFonts w:ascii="Times New Roman" w:hAnsi="Times New Roman" w:cs="Times New Roman"/>
          <w:sz w:val="24"/>
          <w:szCs w:val="24"/>
        </w:rPr>
        <w:t>Euglenophyta</w:t>
      </w:r>
      <w:proofErr w:type="spellEnd"/>
      <w:r>
        <w:rPr>
          <w:rFonts w:ascii="Times New Roman" w:hAnsi="Times New Roman" w:cs="Times New Roman"/>
          <w:sz w:val="24"/>
          <w:szCs w:val="24"/>
        </w:rPr>
        <w:t xml:space="preserve"> with5 </w:t>
      </w:r>
      <w:proofErr w:type="spellStart"/>
      <w:r>
        <w:rPr>
          <w:rFonts w:ascii="Times New Roman" w:hAnsi="Times New Roman" w:cs="Times New Roman"/>
          <w:sz w:val="24"/>
          <w:szCs w:val="24"/>
        </w:rPr>
        <w:t>species</w:t>
      </w:r>
      <w:proofErr w:type="gramStart"/>
      <w:r>
        <w:rPr>
          <w:rFonts w:ascii="Times New Roman" w:hAnsi="Times New Roman" w:cs="Times New Roman"/>
          <w:sz w:val="24"/>
          <w:szCs w:val="24"/>
        </w:rPr>
        <w:t>,Cyanophyta</w:t>
      </w:r>
      <w:proofErr w:type="spellEnd"/>
      <w:proofErr w:type="gramEnd"/>
      <w:r>
        <w:rPr>
          <w:rFonts w:ascii="Times New Roman" w:hAnsi="Times New Roman" w:cs="Times New Roman"/>
          <w:sz w:val="24"/>
          <w:szCs w:val="24"/>
        </w:rPr>
        <w:t xml:space="preserve"> with 2 species, </w:t>
      </w:r>
      <w:proofErr w:type="spellStart"/>
      <w:r>
        <w:rPr>
          <w:rFonts w:ascii="Times New Roman" w:hAnsi="Times New Roman" w:cs="Times New Roman"/>
          <w:sz w:val="24"/>
          <w:szCs w:val="24"/>
        </w:rPr>
        <w:t>Pyrrophyta</w:t>
      </w:r>
      <w:proofErr w:type="spellEnd"/>
      <w:r>
        <w:rPr>
          <w:rFonts w:ascii="Times New Roman" w:hAnsi="Times New Roman" w:cs="Times New Roman"/>
          <w:sz w:val="24"/>
          <w:szCs w:val="24"/>
        </w:rPr>
        <w:t xml:space="preserve"> with 3 species and </w:t>
      </w:r>
      <w:proofErr w:type="spellStart"/>
      <w:r>
        <w:rPr>
          <w:rFonts w:ascii="Times New Roman" w:hAnsi="Times New Roman" w:cs="Times New Roman"/>
          <w:sz w:val="24"/>
          <w:szCs w:val="24"/>
        </w:rPr>
        <w:t>Cryptiphyta</w:t>
      </w:r>
      <w:proofErr w:type="spellEnd"/>
      <w:r>
        <w:rPr>
          <w:rFonts w:ascii="Times New Roman" w:hAnsi="Times New Roman" w:cs="Times New Roman"/>
          <w:sz w:val="24"/>
          <w:szCs w:val="24"/>
        </w:rPr>
        <w:t xml:space="preserve"> with 1 specie. The species diversity of phytoplankton was at their peaks in the wet season, coinciding with favourable conditions such as high water level and abundance natural food. The reversed was the case in the dry period as a result of low level of the water in the reservoir, insufficient food items and uncontrolled fishing practices. The highest </w:t>
      </w:r>
      <w:proofErr w:type="spellStart"/>
      <w:r>
        <w:rPr>
          <w:rFonts w:ascii="Times New Roman" w:hAnsi="Times New Roman" w:cs="Times New Roman"/>
          <w:sz w:val="24"/>
          <w:szCs w:val="24"/>
        </w:rPr>
        <w:t>Margalef’s</w:t>
      </w:r>
      <w:proofErr w:type="spellEnd"/>
      <w:r>
        <w:rPr>
          <w:rFonts w:ascii="Times New Roman" w:hAnsi="Times New Roman" w:cs="Times New Roman"/>
          <w:sz w:val="24"/>
          <w:szCs w:val="24"/>
        </w:rPr>
        <w:t xml:space="preserve"> species richness value of 1.55 was recorded for Chlorophyta while the lowest recorded for Cryptophyta. Lapai dam reservoir is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unmanaged and unmonitored water body. This study is to educate the public the importance of managing the aquatic resources in the </w:t>
      </w:r>
      <w:proofErr w:type="spellStart"/>
      <w:r>
        <w:rPr>
          <w:rFonts w:ascii="Times New Roman" w:hAnsi="Times New Roman" w:cs="Times New Roman"/>
          <w:sz w:val="24"/>
          <w:szCs w:val="24"/>
        </w:rPr>
        <w:t>neighbourhood</w:t>
      </w:r>
      <w:proofErr w:type="spellEnd"/>
      <w:r>
        <w:rPr>
          <w:rFonts w:ascii="Times New Roman" w:hAnsi="Times New Roman" w:cs="Times New Roman"/>
          <w:sz w:val="24"/>
          <w:szCs w:val="24"/>
        </w:rPr>
        <w:t>.</w:t>
      </w:r>
    </w:p>
    <w:p w:rsidR="0065296E" w:rsidRDefault="0065296E" w:rsidP="0065296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KEY WORDS: Hydrological factors, plankton diversity, phytoplankton, and </w:t>
      </w:r>
      <w:proofErr w:type="spellStart"/>
      <w:r>
        <w:rPr>
          <w:rFonts w:ascii="Times New Roman" w:hAnsi="Times New Roman" w:cs="Times New Roman"/>
          <w:sz w:val="24"/>
          <w:szCs w:val="24"/>
        </w:rPr>
        <w:t>Margalef’s</w:t>
      </w:r>
      <w:proofErr w:type="spellEnd"/>
      <w:r>
        <w:rPr>
          <w:rFonts w:ascii="Times New Roman" w:hAnsi="Times New Roman" w:cs="Times New Roman"/>
          <w:sz w:val="24"/>
          <w:szCs w:val="24"/>
        </w:rPr>
        <w:t xml:space="preserve"> species richness.</w:t>
      </w:r>
    </w:p>
    <w:p w:rsidR="00705182" w:rsidRDefault="00705182"/>
    <w:sectPr w:rsidR="00705182" w:rsidSect="0070518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20"/>
  <w:characterSpacingControl w:val="doNotCompress"/>
  <w:compat/>
  <w:rsids>
    <w:rsidRoot w:val="0065296E"/>
    <w:rsid w:val="0065296E"/>
    <w:rsid w:val="0070518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296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221</Words>
  <Characters>1262</Characters>
  <Application>Microsoft Office Word</Application>
  <DocSecurity>0</DocSecurity>
  <Lines>10</Lines>
  <Paragraphs>2</Paragraphs>
  <ScaleCrop>false</ScaleCrop>
  <Company/>
  <LinksUpToDate>false</LinksUpToDate>
  <CharactersWithSpaces>1481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2017-06-15T13:15:00Z</dcterms:created>
  <dcterms:modified xsi:type="dcterms:W3CDTF">2017-06-15T13:16:00Z</dcterms:modified>
</cp:coreProperties>
</file>