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rtl w:val="0"/>
        </w:rPr>
      </w:r>
    </w:p>
    <w:p w:rsidR="00000000" w:rsidDel="00000000" w:rsidP="00000000" w:rsidRDefault="00000000" w:rsidRPr="00000000" w14:paraId="00000001">
      <w:pPr>
        <w:contextualSpacing w:val="0"/>
        <w:rPr/>
      </w:pPr>
      <w:r w:rsidDel="00000000" w:rsidR="00000000" w:rsidRPr="00000000">
        <w:rPr>
          <w:rtl w:val="0"/>
        </w:rPr>
      </w:r>
    </w:p>
    <w:p w:rsidR="00000000" w:rsidDel="00000000" w:rsidP="00000000" w:rsidRDefault="00000000" w:rsidRPr="00000000" w14:paraId="00000002">
      <w:pPr>
        <w:contextualSpacing w:val="0"/>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rtl w:val="0"/>
        </w:rPr>
      </w:r>
    </w:p>
    <w:p w:rsidR="00000000" w:rsidDel="00000000" w:rsidP="00000000" w:rsidRDefault="00000000" w:rsidRPr="00000000" w14:paraId="00000005">
      <w:pPr>
        <w:contextualSpacing w:val="0"/>
        <w:rPr/>
      </w:pPr>
      <w:r w:rsidDel="00000000" w:rsidR="00000000" w:rsidRPr="00000000">
        <w:rPr>
          <w:rtl w:val="0"/>
        </w:rPr>
      </w:r>
    </w:p>
    <w:p w:rsidR="00000000" w:rsidDel="00000000" w:rsidP="00000000" w:rsidRDefault="00000000" w:rsidRPr="00000000" w14:paraId="00000006">
      <w:pPr>
        <w:contextualSpacing w:val="0"/>
        <w:rPr/>
      </w:pPr>
      <w:r w:rsidDel="00000000" w:rsidR="00000000" w:rsidRPr="00000000">
        <w:rPr>
          <w:rtl w:val="0"/>
        </w:rPr>
      </w:r>
    </w:p>
    <w:p w:rsidR="00000000" w:rsidDel="00000000" w:rsidP="00000000" w:rsidRDefault="00000000" w:rsidRPr="00000000" w14:paraId="00000007">
      <w:pPr>
        <w:contextualSpacing w:val="0"/>
        <w:rPr/>
      </w:pPr>
      <w:r w:rsidDel="00000000" w:rsidR="00000000" w:rsidRPr="00000000">
        <w:rPr>
          <w:rtl w:val="0"/>
        </w:rPr>
      </w:r>
    </w:p>
    <w:p w:rsidR="00000000" w:rsidDel="00000000" w:rsidP="00000000" w:rsidRDefault="00000000" w:rsidRPr="00000000" w14:paraId="00000008">
      <w:pPr>
        <w:contextualSpacing w:val="0"/>
        <w:rPr/>
      </w:pPr>
      <w:r w:rsidDel="00000000" w:rsidR="00000000" w:rsidRPr="00000000">
        <w:rPr>
          <w:rtl w:val="0"/>
        </w:rPr>
      </w:r>
    </w:p>
    <w:p w:rsidR="00000000" w:rsidDel="00000000" w:rsidP="00000000" w:rsidRDefault="00000000" w:rsidRPr="00000000" w14:paraId="00000009">
      <w:pPr>
        <w:contextualSpacing w:val="0"/>
        <w:rPr/>
      </w:pPr>
      <w:r w:rsidDel="00000000" w:rsidR="00000000" w:rsidRPr="00000000">
        <w:rPr>
          <w:rtl w:val="0"/>
        </w:rPr>
      </w:r>
    </w:p>
    <w:p w:rsidR="00000000" w:rsidDel="00000000" w:rsidP="00000000" w:rsidRDefault="00000000" w:rsidRPr="00000000" w14:paraId="0000000A">
      <w:pPr>
        <w:contextualSpacing w:val="0"/>
        <w:rPr/>
      </w:pPr>
      <w:r w:rsidDel="00000000" w:rsidR="00000000" w:rsidRPr="00000000">
        <w:rPr>
          <w:rtl w:val="0"/>
        </w:rPr>
      </w:r>
    </w:p>
    <w:p w:rsidR="00000000" w:rsidDel="00000000" w:rsidP="00000000" w:rsidRDefault="00000000" w:rsidRPr="00000000" w14:paraId="0000000B">
      <w:pPr>
        <w:contextualSpacing w:val="0"/>
        <w:rPr/>
      </w:pPr>
      <w:r w:rsidDel="00000000" w:rsidR="00000000" w:rsidRPr="00000000">
        <w:rPr>
          <w:rtl w:val="0"/>
        </w:rPr>
      </w:r>
    </w:p>
    <w:p w:rsidR="00000000" w:rsidDel="00000000" w:rsidP="00000000" w:rsidRDefault="00000000" w:rsidRPr="00000000" w14:paraId="0000000C">
      <w:pPr>
        <w:spacing w:line="480" w:lineRule="auto"/>
        <w:contextualSpacing w:val="0"/>
        <w:jc w:val="center"/>
        <w:rPr/>
      </w:pPr>
      <w:r w:rsidDel="00000000" w:rsidR="00000000" w:rsidRPr="00000000">
        <w:rPr>
          <w:rtl w:val="0"/>
        </w:rPr>
      </w:r>
    </w:p>
    <w:p w:rsidR="00000000" w:rsidDel="00000000" w:rsidP="00000000" w:rsidRDefault="00000000" w:rsidRPr="00000000" w14:paraId="0000000D">
      <w:pPr>
        <w:spacing w:line="480" w:lineRule="auto"/>
        <w:contextualSpacing w:val="0"/>
        <w:jc w:val="center"/>
        <w:rPr/>
      </w:pPr>
      <w:r w:rsidDel="00000000" w:rsidR="00000000" w:rsidRPr="00000000">
        <w:rPr>
          <w:rtl w:val="0"/>
        </w:rPr>
        <w:t xml:space="preserve">Emily Abramson</w:t>
      </w:r>
    </w:p>
    <w:p w:rsidR="00000000" w:rsidDel="00000000" w:rsidP="00000000" w:rsidRDefault="00000000" w:rsidRPr="00000000" w14:paraId="0000000E">
      <w:pPr>
        <w:spacing w:line="480" w:lineRule="auto"/>
        <w:contextualSpacing w:val="0"/>
        <w:jc w:val="center"/>
        <w:rPr/>
      </w:pPr>
      <w:r w:rsidDel="00000000" w:rsidR="00000000" w:rsidRPr="00000000">
        <w:rPr>
          <w:rtl w:val="0"/>
        </w:rPr>
        <w:t xml:space="preserve">Measuring Success in LD Students </w:t>
      </w:r>
    </w:p>
    <w:p w:rsidR="00000000" w:rsidDel="00000000" w:rsidP="00000000" w:rsidRDefault="00000000" w:rsidRPr="00000000" w14:paraId="0000000F">
      <w:pPr>
        <w:spacing w:line="480" w:lineRule="auto"/>
        <w:contextualSpacing w:val="0"/>
        <w:jc w:val="center"/>
        <w:rPr/>
      </w:pPr>
      <w:r w:rsidDel="00000000" w:rsidR="00000000" w:rsidRPr="00000000">
        <w:rPr>
          <w:rtl w:val="0"/>
        </w:rPr>
        <w:t xml:space="preserve">Beacon College</w:t>
      </w:r>
    </w:p>
    <w:p w:rsidR="00000000" w:rsidDel="00000000" w:rsidP="00000000" w:rsidRDefault="00000000" w:rsidRPr="00000000" w14:paraId="00000010">
      <w:pPr>
        <w:spacing w:line="480" w:lineRule="auto"/>
        <w:contextualSpacing w:val="0"/>
        <w:jc w:val="center"/>
        <w:rPr/>
      </w:pPr>
      <w:r w:rsidDel="00000000" w:rsidR="00000000" w:rsidRPr="00000000">
        <w:rPr>
          <w:rtl w:val="0"/>
        </w:rPr>
        <w:t xml:space="preserve"> </w:t>
      </w:r>
    </w:p>
    <w:p w:rsidR="00000000" w:rsidDel="00000000" w:rsidP="00000000" w:rsidRDefault="00000000" w:rsidRPr="00000000" w14:paraId="00000011">
      <w:pPr>
        <w:contextualSpacing w:val="0"/>
        <w:rPr/>
      </w:pPr>
      <w:r w:rsidDel="00000000" w:rsidR="00000000" w:rsidRPr="00000000">
        <w:rPr>
          <w:rtl w:val="0"/>
        </w:rPr>
      </w:r>
    </w:p>
    <w:p w:rsidR="00000000" w:rsidDel="00000000" w:rsidP="00000000" w:rsidRDefault="00000000" w:rsidRPr="00000000" w14:paraId="00000012">
      <w:pPr>
        <w:contextualSpacing w:val="0"/>
        <w:rPr/>
      </w:pPr>
      <w:r w:rsidDel="00000000" w:rsidR="00000000" w:rsidRPr="00000000">
        <w:rPr>
          <w:rtl w:val="0"/>
        </w:rPr>
      </w:r>
    </w:p>
    <w:p w:rsidR="00000000" w:rsidDel="00000000" w:rsidP="00000000" w:rsidRDefault="00000000" w:rsidRPr="00000000" w14:paraId="00000013">
      <w:pPr>
        <w:contextualSpacing w:val="0"/>
        <w:jc w:val="center"/>
        <w:rPr/>
      </w:pPr>
      <w:r w:rsidDel="00000000" w:rsidR="00000000" w:rsidRPr="00000000">
        <w:rPr>
          <w:rtl w:val="0"/>
        </w:rPr>
      </w:r>
    </w:p>
    <w:p w:rsidR="00000000" w:rsidDel="00000000" w:rsidP="00000000" w:rsidRDefault="00000000" w:rsidRPr="00000000" w14:paraId="00000014">
      <w:pPr>
        <w:contextualSpacing w:val="0"/>
        <w:jc w:val="center"/>
        <w:rPr/>
      </w:pPr>
      <w:r w:rsidDel="00000000" w:rsidR="00000000" w:rsidRPr="00000000">
        <w:rPr>
          <w:rtl w:val="0"/>
        </w:rPr>
      </w:r>
    </w:p>
    <w:p w:rsidR="00000000" w:rsidDel="00000000" w:rsidP="00000000" w:rsidRDefault="00000000" w:rsidRPr="00000000" w14:paraId="00000015">
      <w:pPr>
        <w:contextualSpacing w:val="0"/>
        <w:jc w:val="center"/>
        <w:rPr/>
      </w:pPr>
      <w:r w:rsidDel="00000000" w:rsidR="00000000" w:rsidRPr="00000000">
        <w:rPr>
          <w:rtl w:val="0"/>
        </w:rPr>
      </w:r>
    </w:p>
    <w:p w:rsidR="00000000" w:rsidDel="00000000" w:rsidP="00000000" w:rsidRDefault="00000000" w:rsidRPr="00000000" w14:paraId="00000016">
      <w:pPr>
        <w:contextualSpacing w:val="0"/>
        <w:jc w:val="center"/>
        <w:rPr/>
      </w:pPr>
      <w:r w:rsidDel="00000000" w:rsidR="00000000" w:rsidRPr="00000000">
        <w:rPr>
          <w:rtl w:val="0"/>
        </w:rPr>
      </w:r>
    </w:p>
    <w:p w:rsidR="00000000" w:rsidDel="00000000" w:rsidP="00000000" w:rsidRDefault="00000000" w:rsidRPr="00000000" w14:paraId="00000017">
      <w:pPr>
        <w:contextualSpacing w:val="0"/>
        <w:jc w:val="center"/>
        <w:rPr/>
      </w:pPr>
      <w:r w:rsidDel="00000000" w:rsidR="00000000" w:rsidRPr="00000000">
        <w:rPr>
          <w:rtl w:val="0"/>
        </w:rPr>
      </w:r>
    </w:p>
    <w:p w:rsidR="00000000" w:rsidDel="00000000" w:rsidP="00000000" w:rsidRDefault="00000000" w:rsidRPr="00000000" w14:paraId="00000018">
      <w:pPr>
        <w:contextualSpacing w:val="0"/>
        <w:jc w:val="center"/>
        <w:rPr/>
      </w:pPr>
      <w:r w:rsidDel="00000000" w:rsidR="00000000" w:rsidRPr="00000000">
        <w:rPr>
          <w:rtl w:val="0"/>
        </w:rPr>
      </w:r>
    </w:p>
    <w:p w:rsidR="00000000" w:rsidDel="00000000" w:rsidP="00000000" w:rsidRDefault="00000000" w:rsidRPr="00000000" w14:paraId="00000019">
      <w:pPr>
        <w:contextualSpacing w:val="0"/>
        <w:jc w:val="center"/>
        <w:rPr/>
      </w:pPr>
      <w:r w:rsidDel="00000000" w:rsidR="00000000" w:rsidRPr="00000000">
        <w:rPr>
          <w:rtl w:val="0"/>
        </w:rPr>
      </w:r>
    </w:p>
    <w:p w:rsidR="00000000" w:rsidDel="00000000" w:rsidP="00000000" w:rsidRDefault="00000000" w:rsidRPr="00000000" w14:paraId="0000001A">
      <w:pPr>
        <w:contextualSpacing w:val="0"/>
        <w:jc w:val="center"/>
        <w:rPr/>
      </w:pPr>
      <w:r w:rsidDel="00000000" w:rsidR="00000000" w:rsidRPr="00000000">
        <w:rPr>
          <w:rtl w:val="0"/>
        </w:rPr>
      </w:r>
    </w:p>
    <w:p w:rsidR="00000000" w:rsidDel="00000000" w:rsidP="00000000" w:rsidRDefault="00000000" w:rsidRPr="00000000" w14:paraId="0000001B">
      <w:pPr>
        <w:contextualSpacing w:val="0"/>
        <w:jc w:val="center"/>
        <w:rPr/>
      </w:pPr>
      <w:r w:rsidDel="00000000" w:rsidR="00000000" w:rsidRPr="00000000">
        <w:rPr>
          <w:rtl w:val="0"/>
        </w:rPr>
      </w:r>
    </w:p>
    <w:p w:rsidR="00000000" w:rsidDel="00000000" w:rsidP="00000000" w:rsidRDefault="00000000" w:rsidRPr="00000000" w14:paraId="0000001C">
      <w:pPr>
        <w:contextualSpacing w:val="0"/>
        <w:jc w:val="center"/>
        <w:rPr/>
      </w:pPr>
      <w:r w:rsidDel="00000000" w:rsidR="00000000" w:rsidRPr="00000000">
        <w:rPr>
          <w:rtl w:val="0"/>
        </w:rPr>
      </w:r>
    </w:p>
    <w:p w:rsidR="00000000" w:rsidDel="00000000" w:rsidP="00000000" w:rsidRDefault="00000000" w:rsidRPr="00000000" w14:paraId="0000001D">
      <w:pPr>
        <w:contextualSpacing w:val="0"/>
        <w:jc w:val="center"/>
        <w:rPr/>
      </w:pPr>
      <w:r w:rsidDel="00000000" w:rsidR="00000000" w:rsidRPr="00000000">
        <w:rPr>
          <w:rtl w:val="0"/>
        </w:rPr>
      </w:r>
    </w:p>
    <w:p w:rsidR="00000000" w:rsidDel="00000000" w:rsidP="00000000" w:rsidRDefault="00000000" w:rsidRPr="00000000" w14:paraId="0000001E">
      <w:pPr>
        <w:contextualSpacing w:val="0"/>
        <w:jc w:val="center"/>
        <w:rPr/>
      </w:pPr>
      <w:r w:rsidDel="00000000" w:rsidR="00000000" w:rsidRPr="00000000">
        <w:rPr>
          <w:rtl w:val="0"/>
        </w:rPr>
      </w:r>
    </w:p>
    <w:p w:rsidR="00000000" w:rsidDel="00000000" w:rsidP="00000000" w:rsidRDefault="00000000" w:rsidRPr="00000000" w14:paraId="0000001F">
      <w:pPr>
        <w:contextualSpacing w:val="0"/>
        <w:jc w:val="center"/>
        <w:rPr/>
      </w:pPr>
      <w:r w:rsidDel="00000000" w:rsidR="00000000" w:rsidRPr="00000000">
        <w:rPr>
          <w:rtl w:val="0"/>
        </w:rPr>
      </w:r>
    </w:p>
    <w:p w:rsidR="00000000" w:rsidDel="00000000" w:rsidP="00000000" w:rsidRDefault="00000000" w:rsidRPr="00000000" w14:paraId="00000020">
      <w:pPr>
        <w:contextualSpacing w:val="0"/>
        <w:jc w:val="center"/>
        <w:rPr/>
      </w:pPr>
      <w:r w:rsidDel="00000000" w:rsidR="00000000" w:rsidRPr="00000000">
        <w:rPr>
          <w:rtl w:val="0"/>
        </w:rPr>
      </w:r>
    </w:p>
    <w:p w:rsidR="00000000" w:rsidDel="00000000" w:rsidP="00000000" w:rsidRDefault="00000000" w:rsidRPr="00000000" w14:paraId="00000021">
      <w:pPr>
        <w:contextualSpacing w:val="0"/>
        <w:jc w:val="center"/>
        <w:rPr/>
      </w:pPr>
      <w:r w:rsidDel="00000000" w:rsidR="00000000" w:rsidRPr="00000000">
        <w:rPr>
          <w:rtl w:val="0"/>
        </w:rPr>
      </w:r>
    </w:p>
    <w:p w:rsidR="00000000" w:rsidDel="00000000" w:rsidP="00000000" w:rsidRDefault="00000000" w:rsidRPr="00000000" w14:paraId="00000022">
      <w:pPr>
        <w:contextualSpacing w:val="0"/>
        <w:jc w:val="center"/>
        <w:rPr/>
      </w:pPr>
      <w:r w:rsidDel="00000000" w:rsidR="00000000" w:rsidRPr="00000000">
        <w:rPr>
          <w:rtl w:val="0"/>
        </w:rPr>
      </w:r>
    </w:p>
    <w:p w:rsidR="00000000" w:rsidDel="00000000" w:rsidP="00000000" w:rsidRDefault="00000000" w:rsidRPr="00000000" w14:paraId="00000023">
      <w:pPr>
        <w:contextualSpacing w:val="0"/>
        <w:jc w:val="center"/>
        <w:rPr/>
      </w:pPr>
      <w:r w:rsidDel="00000000" w:rsidR="00000000" w:rsidRPr="00000000">
        <w:rPr>
          <w:rtl w:val="0"/>
        </w:rPr>
      </w:r>
    </w:p>
    <w:p w:rsidR="00000000" w:rsidDel="00000000" w:rsidP="00000000" w:rsidRDefault="00000000" w:rsidRPr="00000000" w14:paraId="00000024">
      <w:pPr>
        <w:contextualSpacing w:val="0"/>
        <w:jc w:val="center"/>
        <w:rPr/>
      </w:pPr>
      <w:r w:rsidDel="00000000" w:rsidR="00000000" w:rsidRPr="00000000">
        <w:rPr>
          <w:rtl w:val="0"/>
        </w:rPr>
      </w:r>
    </w:p>
    <w:p w:rsidR="00000000" w:rsidDel="00000000" w:rsidP="00000000" w:rsidRDefault="00000000" w:rsidRPr="00000000" w14:paraId="00000025">
      <w:pPr>
        <w:contextualSpacing w:val="0"/>
        <w:jc w:val="center"/>
        <w:rPr/>
      </w:pPr>
      <w:r w:rsidDel="00000000" w:rsidR="00000000" w:rsidRPr="00000000">
        <w:rPr>
          <w:rtl w:val="0"/>
        </w:rPr>
      </w:r>
    </w:p>
    <w:p w:rsidR="00000000" w:rsidDel="00000000" w:rsidP="00000000" w:rsidRDefault="00000000" w:rsidRPr="00000000" w14:paraId="00000026">
      <w:pPr>
        <w:contextualSpacing w:val="0"/>
        <w:jc w:val="center"/>
        <w:rPr/>
      </w:pPr>
      <w:r w:rsidDel="00000000" w:rsidR="00000000" w:rsidRPr="00000000">
        <w:rPr>
          <w:rtl w:val="0"/>
        </w:rPr>
      </w:r>
    </w:p>
    <w:p w:rsidR="00000000" w:rsidDel="00000000" w:rsidP="00000000" w:rsidRDefault="00000000" w:rsidRPr="00000000" w14:paraId="00000027">
      <w:pPr>
        <w:spacing w:line="480" w:lineRule="auto"/>
        <w:contextualSpacing w:val="0"/>
        <w:rPr/>
      </w:pPr>
      <w:r w:rsidDel="00000000" w:rsidR="00000000" w:rsidRPr="00000000">
        <w:rPr>
          <w:rtl w:val="0"/>
        </w:rPr>
        <w:t xml:space="preserve">Abstract: While roughly 94% of American high school students have been diagnosed with a documented learning disability, only 17% go onto college. Out of that 17%, one in four will drop out before graduation. Many of the students who dropped out (like myself) did not seek out the resources available to them on campus, some were not educated on available resources, some did not have the extra money laying around to pay for resources (the University of the Ozarks’ LD program has a price tag of $22,000 in addition to $25,060 tuition) and some sadly were denied the resources. This study examines the effect of support services on students with LDs, and how those students who receive services succeed, in correlation to their peers who do not use such supports.</w:t>
      </w:r>
    </w:p>
    <w:p w:rsidR="00000000" w:rsidDel="00000000" w:rsidP="00000000" w:rsidRDefault="00000000" w:rsidRPr="00000000" w14:paraId="00000028">
      <w:pPr>
        <w:spacing w:line="480" w:lineRule="auto"/>
        <w:contextualSpacing w:val="0"/>
        <w:rPr/>
      </w:pPr>
      <w:r w:rsidDel="00000000" w:rsidR="00000000" w:rsidRPr="00000000">
        <w:rPr>
          <w:rtl w:val="0"/>
        </w:rPr>
      </w:r>
    </w:p>
    <w:p w:rsidR="00000000" w:rsidDel="00000000" w:rsidP="00000000" w:rsidRDefault="00000000" w:rsidRPr="00000000" w14:paraId="00000029">
      <w:pPr>
        <w:spacing w:line="480" w:lineRule="auto"/>
        <w:contextualSpacing w:val="0"/>
        <w:rPr/>
      </w:pPr>
      <w:r w:rsidDel="00000000" w:rsidR="00000000" w:rsidRPr="00000000">
        <w:rPr>
          <w:rtl w:val="0"/>
        </w:rPr>
      </w:r>
    </w:p>
    <w:p w:rsidR="00000000" w:rsidDel="00000000" w:rsidP="00000000" w:rsidRDefault="00000000" w:rsidRPr="00000000" w14:paraId="0000002A">
      <w:pPr>
        <w:spacing w:line="480" w:lineRule="auto"/>
        <w:contextualSpacing w:val="0"/>
        <w:rPr/>
      </w:pPr>
      <w:r w:rsidDel="00000000" w:rsidR="00000000" w:rsidRPr="00000000">
        <w:rPr>
          <w:rtl w:val="0"/>
        </w:rPr>
      </w:r>
    </w:p>
    <w:p w:rsidR="00000000" w:rsidDel="00000000" w:rsidP="00000000" w:rsidRDefault="00000000" w:rsidRPr="00000000" w14:paraId="0000002B">
      <w:pPr>
        <w:spacing w:line="480" w:lineRule="auto"/>
        <w:contextualSpacing w:val="0"/>
        <w:rPr/>
      </w:pPr>
      <w:r w:rsidDel="00000000" w:rsidR="00000000" w:rsidRPr="00000000">
        <w:rPr>
          <w:rtl w:val="0"/>
        </w:rPr>
      </w:r>
    </w:p>
    <w:p w:rsidR="00000000" w:rsidDel="00000000" w:rsidP="00000000" w:rsidRDefault="00000000" w:rsidRPr="00000000" w14:paraId="0000002C">
      <w:pPr>
        <w:spacing w:line="480" w:lineRule="auto"/>
        <w:contextualSpacing w:val="0"/>
        <w:rPr/>
      </w:pPr>
      <w:r w:rsidDel="00000000" w:rsidR="00000000" w:rsidRPr="00000000">
        <w:rPr>
          <w:rtl w:val="0"/>
        </w:rPr>
      </w:r>
    </w:p>
    <w:p w:rsidR="00000000" w:rsidDel="00000000" w:rsidP="00000000" w:rsidRDefault="00000000" w:rsidRPr="00000000" w14:paraId="0000002D">
      <w:pPr>
        <w:spacing w:line="480" w:lineRule="auto"/>
        <w:contextualSpacing w:val="0"/>
        <w:rPr/>
      </w:pPr>
      <w:r w:rsidDel="00000000" w:rsidR="00000000" w:rsidRPr="00000000">
        <w:rPr>
          <w:rtl w:val="0"/>
        </w:rPr>
      </w:r>
    </w:p>
    <w:p w:rsidR="00000000" w:rsidDel="00000000" w:rsidP="00000000" w:rsidRDefault="00000000" w:rsidRPr="00000000" w14:paraId="0000002E">
      <w:pPr>
        <w:spacing w:line="480" w:lineRule="auto"/>
        <w:contextualSpacing w:val="0"/>
        <w:rPr/>
      </w:pPr>
      <w:r w:rsidDel="00000000" w:rsidR="00000000" w:rsidRPr="00000000">
        <w:rPr>
          <w:rtl w:val="0"/>
        </w:rPr>
      </w:r>
    </w:p>
    <w:p w:rsidR="00000000" w:rsidDel="00000000" w:rsidP="00000000" w:rsidRDefault="00000000" w:rsidRPr="00000000" w14:paraId="0000002F">
      <w:pPr>
        <w:spacing w:line="480" w:lineRule="auto"/>
        <w:contextualSpacing w:val="0"/>
        <w:rPr/>
      </w:pPr>
      <w:r w:rsidDel="00000000" w:rsidR="00000000" w:rsidRPr="00000000">
        <w:rPr>
          <w:rtl w:val="0"/>
        </w:rPr>
      </w:r>
    </w:p>
    <w:p w:rsidR="00000000" w:rsidDel="00000000" w:rsidP="00000000" w:rsidRDefault="00000000" w:rsidRPr="00000000" w14:paraId="00000030">
      <w:pPr>
        <w:spacing w:line="480" w:lineRule="auto"/>
        <w:contextualSpacing w:val="0"/>
        <w:rPr/>
      </w:pPr>
      <w:r w:rsidDel="00000000" w:rsidR="00000000" w:rsidRPr="00000000">
        <w:rPr>
          <w:rtl w:val="0"/>
        </w:rPr>
      </w:r>
    </w:p>
    <w:p w:rsidR="00000000" w:rsidDel="00000000" w:rsidP="00000000" w:rsidRDefault="00000000" w:rsidRPr="00000000" w14:paraId="00000031">
      <w:pPr>
        <w:spacing w:line="480" w:lineRule="auto"/>
        <w:contextualSpacing w:val="0"/>
        <w:rPr/>
      </w:pPr>
      <w:r w:rsidDel="00000000" w:rsidR="00000000" w:rsidRPr="00000000">
        <w:rPr>
          <w:rtl w:val="0"/>
        </w:rPr>
      </w:r>
    </w:p>
    <w:p w:rsidR="00000000" w:rsidDel="00000000" w:rsidP="00000000" w:rsidRDefault="00000000" w:rsidRPr="00000000" w14:paraId="00000032">
      <w:pPr>
        <w:spacing w:line="480" w:lineRule="auto"/>
        <w:contextualSpacing w:val="0"/>
        <w:rPr/>
      </w:pPr>
      <w:r w:rsidDel="00000000" w:rsidR="00000000" w:rsidRPr="00000000">
        <w:rPr>
          <w:rtl w:val="0"/>
        </w:rPr>
      </w:r>
    </w:p>
    <w:p w:rsidR="00000000" w:rsidDel="00000000" w:rsidP="00000000" w:rsidRDefault="00000000" w:rsidRPr="00000000" w14:paraId="00000033">
      <w:pPr>
        <w:spacing w:line="480" w:lineRule="auto"/>
        <w:contextualSpacing w:val="0"/>
        <w:rPr/>
      </w:pPr>
      <w:r w:rsidDel="00000000" w:rsidR="00000000" w:rsidRPr="00000000">
        <w:rPr>
          <w:rtl w:val="0"/>
        </w:rPr>
      </w:r>
    </w:p>
    <w:p w:rsidR="00000000" w:rsidDel="00000000" w:rsidP="00000000" w:rsidRDefault="00000000" w:rsidRPr="00000000" w14:paraId="00000034">
      <w:pPr>
        <w:spacing w:line="480" w:lineRule="auto"/>
        <w:contextualSpacing w:val="0"/>
        <w:rPr/>
      </w:pPr>
      <w:r w:rsidDel="00000000" w:rsidR="00000000" w:rsidRPr="00000000">
        <w:rPr>
          <w:rtl w:val="0"/>
        </w:rPr>
      </w:r>
    </w:p>
    <w:p w:rsidR="00000000" w:rsidDel="00000000" w:rsidP="00000000" w:rsidRDefault="00000000" w:rsidRPr="00000000" w14:paraId="00000035">
      <w:pPr>
        <w:spacing w:line="480" w:lineRule="auto"/>
        <w:contextualSpacing w:val="0"/>
        <w:rPr/>
      </w:pPr>
      <w:r w:rsidDel="00000000" w:rsidR="00000000" w:rsidRPr="00000000">
        <w:rPr>
          <w:rtl w:val="0"/>
        </w:rPr>
      </w:r>
    </w:p>
    <w:p w:rsidR="00000000" w:rsidDel="00000000" w:rsidP="00000000" w:rsidRDefault="00000000" w:rsidRPr="00000000" w14:paraId="00000036">
      <w:pPr>
        <w:spacing w:line="480" w:lineRule="auto"/>
        <w:contextualSpacing w:val="0"/>
        <w:rPr/>
      </w:pPr>
      <w:r w:rsidDel="00000000" w:rsidR="00000000" w:rsidRPr="00000000">
        <w:rPr>
          <w:rtl w:val="0"/>
        </w:rPr>
        <w:t xml:space="preserve">Method: Students in Dr Marsden’s General Psychology, Psychology of Motivation, and Critical Thinking classes, as well as students enrolled at Montgomery County Community College in Rockville, MD, where I was previously enrolled, were given a nineteen-question survey on paper. The survey asked questions about their definition of success, their experience as an LD student, their academics, and how they use the resources available to them at their college. </w:t>
      </w:r>
    </w:p>
    <w:p w:rsidR="00000000" w:rsidDel="00000000" w:rsidP="00000000" w:rsidRDefault="00000000" w:rsidRPr="00000000" w14:paraId="00000037">
      <w:pPr>
        <w:spacing w:line="480" w:lineRule="auto"/>
        <w:contextualSpacing w:val="0"/>
        <w:rPr/>
      </w:pPr>
      <w:r w:rsidDel="00000000" w:rsidR="00000000" w:rsidRPr="00000000">
        <w:rPr>
          <w:rtl w:val="0"/>
        </w:rPr>
      </w:r>
    </w:p>
    <w:p w:rsidR="00000000" w:rsidDel="00000000" w:rsidP="00000000" w:rsidRDefault="00000000" w:rsidRPr="00000000" w14:paraId="00000038">
      <w:pPr>
        <w:spacing w:line="480" w:lineRule="auto"/>
        <w:contextualSpacing w:val="0"/>
        <w:rPr/>
      </w:pPr>
      <w:r w:rsidDel="00000000" w:rsidR="00000000" w:rsidRPr="00000000">
        <w:rPr>
          <w:rtl w:val="0"/>
        </w:rPr>
      </w:r>
    </w:p>
    <w:p w:rsidR="00000000" w:rsidDel="00000000" w:rsidP="00000000" w:rsidRDefault="00000000" w:rsidRPr="00000000" w14:paraId="00000039">
      <w:pPr>
        <w:spacing w:line="480" w:lineRule="auto"/>
        <w:contextualSpacing w:val="0"/>
        <w:rPr/>
      </w:pPr>
      <w:r w:rsidDel="00000000" w:rsidR="00000000" w:rsidRPr="00000000">
        <w:rPr>
          <w:rtl w:val="0"/>
        </w:rPr>
      </w:r>
    </w:p>
    <w:p w:rsidR="00000000" w:rsidDel="00000000" w:rsidP="00000000" w:rsidRDefault="00000000" w:rsidRPr="00000000" w14:paraId="0000003A">
      <w:pPr>
        <w:spacing w:line="480" w:lineRule="auto"/>
        <w:contextualSpacing w:val="0"/>
        <w:rPr/>
      </w:pPr>
      <w:r w:rsidDel="00000000" w:rsidR="00000000" w:rsidRPr="00000000">
        <w:rPr>
          <w:rtl w:val="0"/>
        </w:rPr>
      </w:r>
    </w:p>
    <w:p w:rsidR="00000000" w:rsidDel="00000000" w:rsidP="00000000" w:rsidRDefault="00000000" w:rsidRPr="00000000" w14:paraId="0000003B">
      <w:pPr>
        <w:spacing w:line="480" w:lineRule="auto"/>
        <w:contextualSpacing w:val="0"/>
        <w:rPr/>
      </w:pPr>
      <w:r w:rsidDel="00000000" w:rsidR="00000000" w:rsidRPr="00000000">
        <w:rPr>
          <w:rtl w:val="0"/>
        </w:rPr>
      </w:r>
    </w:p>
    <w:p w:rsidR="00000000" w:rsidDel="00000000" w:rsidP="00000000" w:rsidRDefault="00000000" w:rsidRPr="00000000" w14:paraId="0000003C">
      <w:pPr>
        <w:spacing w:line="480" w:lineRule="auto"/>
        <w:contextualSpacing w:val="0"/>
        <w:rPr/>
      </w:pPr>
      <w:r w:rsidDel="00000000" w:rsidR="00000000" w:rsidRPr="00000000">
        <w:rPr>
          <w:rtl w:val="0"/>
        </w:rPr>
      </w:r>
    </w:p>
    <w:p w:rsidR="00000000" w:rsidDel="00000000" w:rsidP="00000000" w:rsidRDefault="00000000" w:rsidRPr="00000000" w14:paraId="0000003D">
      <w:pPr>
        <w:spacing w:line="480" w:lineRule="auto"/>
        <w:contextualSpacing w:val="0"/>
        <w:rPr/>
      </w:pPr>
      <w:r w:rsidDel="00000000" w:rsidR="00000000" w:rsidRPr="00000000">
        <w:rPr>
          <w:rtl w:val="0"/>
        </w:rPr>
      </w:r>
    </w:p>
    <w:p w:rsidR="00000000" w:rsidDel="00000000" w:rsidP="00000000" w:rsidRDefault="00000000" w:rsidRPr="00000000" w14:paraId="0000003E">
      <w:pPr>
        <w:spacing w:line="480" w:lineRule="auto"/>
        <w:contextualSpacing w:val="0"/>
        <w:rPr/>
      </w:pPr>
      <w:r w:rsidDel="00000000" w:rsidR="00000000" w:rsidRPr="00000000">
        <w:rPr>
          <w:rtl w:val="0"/>
        </w:rPr>
      </w:r>
    </w:p>
    <w:p w:rsidR="00000000" w:rsidDel="00000000" w:rsidP="00000000" w:rsidRDefault="00000000" w:rsidRPr="00000000" w14:paraId="0000003F">
      <w:pPr>
        <w:spacing w:line="480" w:lineRule="auto"/>
        <w:contextualSpacing w:val="0"/>
        <w:rPr/>
      </w:pPr>
      <w:r w:rsidDel="00000000" w:rsidR="00000000" w:rsidRPr="00000000">
        <w:rPr>
          <w:rtl w:val="0"/>
        </w:rPr>
      </w:r>
    </w:p>
    <w:p w:rsidR="00000000" w:rsidDel="00000000" w:rsidP="00000000" w:rsidRDefault="00000000" w:rsidRPr="00000000" w14:paraId="00000040">
      <w:pPr>
        <w:spacing w:line="480" w:lineRule="auto"/>
        <w:contextualSpacing w:val="0"/>
        <w:rPr/>
      </w:pPr>
      <w:r w:rsidDel="00000000" w:rsidR="00000000" w:rsidRPr="00000000">
        <w:rPr>
          <w:rtl w:val="0"/>
        </w:rPr>
      </w:r>
    </w:p>
    <w:p w:rsidR="00000000" w:rsidDel="00000000" w:rsidP="00000000" w:rsidRDefault="00000000" w:rsidRPr="00000000" w14:paraId="00000041">
      <w:pPr>
        <w:spacing w:line="480" w:lineRule="auto"/>
        <w:contextualSpacing w:val="0"/>
        <w:rPr/>
      </w:pPr>
      <w:r w:rsidDel="00000000" w:rsidR="00000000" w:rsidRPr="00000000">
        <w:rPr>
          <w:rtl w:val="0"/>
        </w:rPr>
      </w:r>
    </w:p>
    <w:p w:rsidR="00000000" w:rsidDel="00000000" w:rsidP="00000000" w:rsidRDefault="00000000" w:rsidRPr="00000000" w14:paraId="00000042">
      <w:pPr>
        <w:spacing w:line="480" w:lineRule="auto"/>
        <w:contextualSpacing w:val="0"/>
        <w:rPr/>
      </w:pPr>
      <w:r w:rsidDel="00000000" w:rsidR="00000000" w:rsidRPr="00000000">
        <w:rPr>
          <w:rtl w:val="0"/>
        </w:rPr>
      </w:r>
    </w:p>
    <w:p w:rsidR="00000000" w:rsidDel="00000000" w:rsidP="00000000" w:rsidRDefault="00000000" w:rsidRPr="00000000" w14:paraId="00000043">
      <w:pPr>
        <w:spacing w:line="480" w:lineRule="auto"/>
        <w:contextualSpacing w:val="0"/>
        <w:rPr/>
      </w:pPr>
      <w:r w:rsidDel="00000000" w:rsidR="00000000" w:rsidRPr="00000000">
        <w:rPr>
          <w:rtl w:val="0"/>
        </w:rPr>
      </w:r>
    </w:p>
    <w:p w:rsidR="00000000" w:rsidDel="00000000" w:rsidP="00000000" w:rsidRDefault="00000000" w:rsidRPr="00000000" w14:paraId="00000044">
      <w:pPr>
        <w:spacing w:line="480" w:lineRule="auto"/>
        <w:contextualSpacing w:val="0"/>
        <w:rPr/>
      </w:pPr>
      <w:r w:rsidDel="00000000" w:rsidR="00000000" w:rsidRPr="00000000">
        <w:rPr>
          <w:rtl w:val="0"/>
        </w:rPr>
      </w:r>
    </w:p>
    <w:p w:rsidR="00000000" w:rsidDel="00000000" w:rsidP="00000000" w:rsidRDefault="00000000" w:rsidRPr="00000000" w14:paraId="00000045">
      <w:pPr>
        <w:spacing w:line="480" w:lineRule="auto"/>
        <w:contextualSpacing w:val="0"/>
        <w:rPr/>
      </w:pPr>
      <w:r w:rsidDel="00000000" w:rsidR="00000000" w:rsidRPr="00000000">
        <w:rPr>
          <w:rtl w:val="0"/>
        </w:rPr>
      </w:r>
    </w:p>
    <w:p w:rsidR="00000000" w:rsidDel="00000000" w:rsidP="00000000" w:rsidRDefault="00000000" w:rsidRPr="00000000" w14:paraId="00000046">
      <w:pPr>
        <w:spacing w:line="480" w:lineRule="auto"/>
        <w:contextualSpacing w:val="0"/>
        <w:rPr/>
      </w:pPr>
      <w:r w:rsidDel="00000000" w:rsidR="00000000" w:rsidRPr="00000000">
        <w:rPr>
          <w:rtl w:val="0"/>
        </w:rPr>
      </w:r>
    </w:p>
    <w:p w:rsidR="00000000" w:rsidDel="00000000" w:rsidP="00000000" w:rsidRDefault="00000000" w:rsidRPr="00000000" w14:paraId="00000047">
      <w:pPr>
        <w:spacing w:line="480" w:lineRule="auto"/>
        <w:contextualSpacing w:val="0"/>
        <w:rPr/>
      </w:pPr>
      <w:r w:rsidDel="00000000" w:rsidR="00000000" w:rsidRPr="00000000">
        <w:rPr>
          <w:rtl w:val="0"/>
        </w:rPr>
      </w:r>
    </w:p>
    <w:p w:rsidR="00000000" w:rsidDel="00000000" w:rsidP="00000000" w:rsidRDefault="00000000" w:rsidRPr="00000000" w14:paraId="00000048">
      <w:pPr>
        <w:spacing w:line="480" w:lineRule="auto"/>
        <w:contextualSpacing w:val="0"/>
        <w:rPr/>
      </w:pPr>
      <w:r w:rsidDel="00000000" w:rsidR="00000000" w:rsidRPr="00000000">
        <w:rPr>
          <w:rtl w:val="0"/>
        </w:rPr>
      </w:r>
    </w:p>
    <w:p w:rsidR="00000000" w:rsidDel="00000000" w:rsidP="00000000" w:rsidRDefault="00000000" w:rsidRPr="00000000" w14:paraId="00000049">
      <w:pPr>
        <w:spacing w:line="480" w:lineRule="auto"/>
        <w:contextualSpacing w:val="0"/>
        <w:rPr/>
      </w:pPr>
      <w:r w:rsidDel="00000000" w:rsidR="00000000" w:rsidRPr="00000000">
        <w:rPr>
          <w:rtl w:val="0"/>
        </w:rPr>
        <w:t xml:space="preserve">My hypothesis was that students with learning challenges who had access to resources were more successful than those who did not, due to previous experiences and other friends who had similar experiences. I failed out of Montgomery County Community College in Rockville, MD when the school refused to give me accommodations. There are students without supports, however, who are successful. 24 year-old Jessamine Hickson, a young woman with ASD and ADHD is a perfect example: she graduated from Binghamton University in Vestal, NY with a Bachelors of the Arts in linguistics, and went on to be a successful graduate student at University of Maryland. She had her IEP shredded before going to Binghamton University and was a Dean’s List student six times. That being said, there must be some kind of correlation between the two factors. </w:t>
      </w:r>
    </w:p>
    <w:p w:rsidR="00000000" w:rsidDel="00000000" w:rsidP="00000000" w:rsidRDefault="00000000" w:rsidRPr="00000000" w14:paraId="0000004A">
      <w:pPr>
        <w:spacing w:line="480" w:lineRule="auto"/>
        <w:contextualSpacing w:val="0"/>
        <w:rPr/>
      </w:pPr>
      <w:r w:rsidDel="00000000" w:rsidR="00000000" w:rsidRPr="00000000">
        <w:rPr>
          <w:rtl w:val="0"/>
        </w:rPr>
      </w:r>
    </w:p>
    <w:p w:rsidR="00000000" w:rsidDel="00000000" w:rsidP="00000000" w:rsidRDefault="00000000" w:rsidRPr="00000000" w14:paraId="0000004B">
      <w:pPr>
        <w:spacing w:line="480" w:lineRule="auto"/>
        <w:contextualSpacing w:val="0"/>
        <w:rPr/>
      </w:pPr>
      <w:r w:rsidDel="00000000" w:rsidR="00000000" w:rsidRPr="00000000">
        <w:rPr>
          <w:rtl w:val="0"/>
        </w:rPr>
      </w:r>
    </w:p>
    <w:p w:rsidR="00000000" w:rsidDel="00000000" w:rsidP="00000000" w:rsidRDefault="00000000" w:rsidRPr="00000000" w14:paraId="0000004C">
      <w:pPr>
        <w:spacing w:line="480" w:lineRule="auto"/>
        <w:contextualSpacing w:val="0"/>
        <w:rPr/>
      </w:pPr>
      <w:r w:rsidDel="00000000" w:rsidR="00000000" w:rsidRPr="00000000">
        <w:rPr>
          <w:rtl w:val="0"/>
        </w:rPr>
      </w:r>
    </w:p>
    <w:p w:rsidR="00000000" w:rsidDel="00000000" w:rsidP="00000000" w:rsidRDefault="00000000" w:rsidRPr="00000000" w14:paraId="0000004D">
      <w:pPr>
        <w:spacing w:line="480" w:lineRule="auto"/>
        <w:contextualSpacing w:val="0"/>
        <w:rPr/>
      </w:pPr>
      <w:r w:rsidDel="00000000" w:rsidR="00000000" w:rsidRPr="00000000">
        <w:rPr>
          <w:rtl w:val="0"/>
        </w:rPr>
      </w:r>
    </w:p>
    <w:p w:rsidR="00000000" w:rsidDel="00000000" w:rsidP="00000000" w:rsidRDefault="00000000" w:rsidRPr="00000000" w14:paraId="0000004E">
      <w:pPr>
        <w:spacing w:line="480" w:lineRule="auto"/>
        <w:contextualSpacing w:val="0"/>
        <w:rPr/>
      </w:pPr>
      <w:r w:rsidDel="00000000" w:rsidR="00000000" w:rsidRPr="00000000">
        <w:rPr>
          <w:rtl w:val="0"/>
        </w:rPr>
      </w:r>
    </w:p>
    <w:p w:rsidR="00000000" w:rsidDel="00000000" w:rsidP="00000000" w:rsidRDefault="00000000" w:rsidRPr="00000000" w14:paraId="0000004F">
      <w:pPr>
        <w:spacing w:line="480" w:lineRule="auto"/>
        <w:contextualSpacing w:val="0"/>
        <w:rPr/>
      </w:pPr>
      <w:r w:rsidDel="00000000" w:rsidR="00000000" w:rsidRPr="00000000">
        <w:rPr>
          <w:rtl w:val="0"/>
        </w:rPr>
      </w:r>
    </w:p>
    <w:p w:rsidR="00000000" w:rsidDel="00000000" w:rsidP="00000000" w:rsidRDefault="00000000" w:rsidRPr="00000000" w14:paraId="00000050">
      <w:pPr>
        <w:spacing w:line="480" w:lineRule="auto"/>
        <w:contextualSpacing w:val="0"/>
        <w:rPr/>
      </w:pPr>
      <w:r w:rsidDel="00000000" w:rsidR="00000000" w:rsidRPr="00000000">
        <w:rPr>
          <w:rtl w:val="0"/>
        </w:rPr>
      </w:r>
    </w:p>
    <w:p w:rsidR="00000000" w:rsidDel="00000000" w:rsidP="00000000" w:rsidRDefault="00000000" w:rsidRPr="00000000" w14:paraId="00000051">
      <w:pPr>
        <w:spacing w:line="480" w:lineRule="auto"/>
        <w:contextualSpacing w:val="0"/>
        <w:rPr/>
      </w:pPr>
      <w:r w:rsidDel="00000000" w:rsidR="00000000" w:rsidRPr="00000000">
        <w:rPr>
          <w:rtl w:val="0"/>
        </w:rPr>
      </w:r>
    </w:p>
    <w:p w:rsidR="00000000" w:rsidDel="00000000" w:rsidP="00000000" w:rsidRDefault="00000000" w:rsidRPr="00000000" w14:paraId="00000052">
      <w:pPr>
        <w:spacing w:line="480" w:lineRule="auto"/>
        <w:contextualSpacing w:val="0"/>
        <w:rPr/>
      </w:pPr>
      <w:r w:rsidDel="00000000" w:rsidR="00000000" w:rsidRPr="00000000">
        <w:rPr>
          <w:rtl w:val="0"/>
        </w:rPr>
      </w:r>
    </w:p>
    <w:p w:rsidR="00000000" w:rsidDel="00000000" w:rsidP="00000000" w:rsidRDefault="00000000" w:rsidRPr="00000000" w14:paraId="00000053">
      <w:pPr>
        <w:spacing w:line="480" w:lineRule="auto"/>
        <w:contextualSpacing w:val="0"/>
        <w:rPr/>
      </w:pPr>
      <w:r w:rsidDel="00000000" w:rsidR="00000000" w:rsidRPr="00000000">
        <w:rPr>
          <w:rtl w:val="0"/>
        </w:rPr>
      </w:r>
    </w:p>
    <w:p w:rsidR="00000000" w:rsidDel="00000000" w:rsidP="00000000" w:rsidRDefault="00000000" w:rsidRPr="00000000" w14:paraId="00000054">
      <w:pPr>
        <w:spacing w:line="480" w:lineRule="auto"/>
        <w:contextualSpacing w:val="0"/>
        <w:rPr/>
      </w:pPr>
      <w:r w:rsidDel="00000000" w:rsidR="00000000" w:rsidRPr="00000000">
        <w:rPr>
          <w:rtl w:val="0"/>
        </w:rPr>
      </w:r>
    </w:p>
    <w:p w:rsidR="00000000" w:rsidDel="00000000" w:rsidP="00000000" w:rsidRDefault="00000000" w:rsidRPr="00000000" w14:paraId="00000055">
      <w:pPr>
        <w:spacing w:line="480" w:lineRule="auto"/>
        <w:contextualSpacing w:val="0"/>
        <w:rPr/>
      </w:pPr>
      <w:r w:rsidDel="00000000" w:rsidR="00000000" w:rsidRPr="00000000">
        <w:rPr>
          <w:rtl w:val="0"/>
        </w:rPr>
      </w:r>
    </w:p>
    <w:p w:rsidR="00000000" w:rsidDel="00000000" w:rsidP="00000000" w:rsidRDefault="00000000" w:rsidRPr="00000000" w14:paraId="00000056">
      <w:pPr>
        <w:spacing w:line="480" w:lineRule="auto"/>
        <w:contextualSpacing w:val="0"/>
        <w:rPr/>
      </w:pPr>
      <w:r w:rsidDel="00000000" w:rsidR="00000000" w:rsidRPr="00000000">
        <w:rPr>
          <w:rtl w:val="0"/>
        </w:rPr>
      </w:r>
    </w:p>
    <w:p w:rsidR="00000000" w:rsidDel="00000000" w:rsidP="00000000" w:rsidRDefault="00000000" w:rsidRPr="00000000" w14:paraId="00000057">
      <w:pPr>
        <w:spacing w:line="480" w:lineRule="auto"/>
        <w:contextualSpacing w:val="0"/>
        <w:rPr/>
      </w:pPr>
      <w:r w:rsidDel="00000000" w:rsidR="00000000" w:rsidRPr="00000000">
        <w:rPr>
          <w:rtl w:val="0"/>
        </w:rPr>
      </w:r>
    </w:p>
    <w:p w:rsidR="00000000" w:rsidDel="00000000" w:rsidP="00000000" w:rsidRDefault="00000000" w:rsidRPr="00000000" w14:paraId="00000058">
      <w:pPr>
        <w:spacing w:line="480" w:lineRule="auto"/>
        <w:contextualSpacing w:val="0"/>
        <w:rPr/>
      </w:pPr>
      <w:r w:rsidDel="00000000" w:rsidR="00000000" w:rsidRPr="00000000">
        <w:rPr>
          <w:rtl w:val="0"/>
        </w:rPr>
        <w:t xml:space="preserve">Introduction: In 2012, I graduated from Quince Orchard High School with full honors as a model student among my learning challenged and developmentally disabled peers. I was in the student government, made the honor roll several times, had become fluent in Sign Language, and led the National Anthem at graduation. I had a successful internship in the child development lab, had exceeded the service learning requirement by over 100 hours of community service, and had even taken Advanced Placement and Advanced Level courses as a senior, as well as over twelve honors courses in my four years. My parents and I had no reason to fear for my academic wellbeing in college and I was on track to go to the city community college and transfer to either Gallaudet or Towsen to continue my studies in American Sign Language. </w:t>
      </w:r>
    </w:p>
    <w:p w:rsidR="00000000" w:rsidDel="00000000" w:rsidP="00000000" w:rsidRDefault="00000000" w:rsidRPr="00000000" w14:paraId="00000059">
      <w:pPr>
        <w:spacing w:line="480" w:lineRule="auto"/>
        <w:contextualSpacing w:val="0"/>
        <w:rPr/>
      </w:pPr>
      <w:r w:rsidDel="00000000" w:rsidR="00000000" w:rsidRPr="00000000">
        <w:rPr>
          <w:rtl w:val="0"/>
        </w:rPr>
      </w:r>
    </w:p>
    <w:p w:rsidR="00000000" w:rsidDel="00000000" w:rsidP="00000000" w:rsidRDefault="00000000" w:rsidRPr="00000000" w14:paraId="0000005A">
      <w:pPr>
        <w:spacing w:line="480" w:lineRule="auto"/>
        <w:contextualSpacing w:val="0"/>
        <w:rPr/>
      </w:pPr>
      <w:r w:rsidDel="00000000" w:rsidR="00000000" w:rsidRPr="00000000">
        <w:rPr>
          <w:rtl w:val="0"/>
        </w:rPr>
        <w:t xml:space="preserve">Unfortunately, when I went to community college, I did not receive my promised IEP or my accommodations, and I had to spend my entire freshman year fighting for services I never received. Despite taking classes I really enjoyed like theater and Anthropology, I flunked out after spending a year on academic probation. My friends Connor Sullivan, Jackie Tzou, and Tyler Patton had the same experience at school, and all except for Connor flunked out. He now struggles at another college, only taking one class at a time. At the time, I blamed my failure on a nasty, heart-wrenching break-up with my ex fiance, Dylan, with whom I had been engaged for almost a year. By the time I received my accommodations, it was too late; the semester was over, and it was time for finals. I failed all my finals except for Anthropology, the final for which was simply a five-page paper. </w:t>
      </w:r>
    </w:p>
    <w:p w:rsidR="00000000" w:rsidDel="00000000" w:rsidP="00000000" w:rsidRDefault="00000000" w:rsidRPr="00000000" w14:paraId="0000005B">
      <w:pPr>
        <w:spacing w:line="480" w:lineRule="auto"/>
        <w:contextualSpacing w:val="0"/>
        <w:rPr/>
      </w:pPr>
      <w:r w:rsidDel="00000000" w:rsidR="00000000" w:rsidRPr="00000000">
        <w:rPr>
          <w:rtl w:val="0"/>
        </w:rPr>
      </w:r>
    </w:p>
    <w:p w:rsidR="00000000" w:rsidDel="00000000" w:rsidP="00000000" w:rsidRDefault="00000000" w:rsidRPr="00000000" w14:paraId="0000005C">
      <w:pPr>
        <w:spacing w:line="480" w:lineRule="auto"/>
        <w:contextualSpacing w:val="0"/>
        <w:rPr/>
      </w:pPr>
      <w:r w:rsidDel="00000000" w:rsidR="00000000" w:rsidRPr="00000000">
        <w:rPr>
          <w:rtl w:val="0"/>
        </w:rPr>
        <w:t xml:space="preserve">I did not achieve success until I found Beacon College, a small liberal arts school in Leesburg, FL, where they gave me everything I needed without any extra costs or endless fights. I earned straight As during my first semester, and despite my dyscalculia, I received a B in Behavioral Statistics during my fourth semester. I use Beacon College’s services at least once a week, and some weeks I use their services more frequently.</w:t>
      </w:r>
    </w:p>
    <w:p w:rsidR="00000000" w:rsidDel="00000000" w:rsidP="00000000" w:rsidRDefault="00000000" w:rsidRPr="00000000" w14:paraId="0000005D">
      <w:pPr>
        <w:spacing w:line="480" w:lineRule="auto"/>
        <w:contextualSpacing w:val="0"/>
        <w:rPr/>
      </w:pPr>
      <w:r w:rsidDel="00000000" w:rsidR="00000000" w:rsidRPr="00000000">
        <w:rPr>
          <w:rtl w:val="0"/>
        </w:rPr>
      </w:r>
    </w:p>
    <w:p w:rsidR="00000000" w:rsidDel="00000000" w:rsidP="00000000" w:rsidRDefault="00000000" w:rsidRPr="00000000" w14:paraId="0000005E">
      <w:pPr>
        <w:spacing w:line="480" w:lineRule="auto"/>
        <w:contextualSpacing w:val="0"/>
        <w:rPr/>
      </w:pPr>
      <w:r w:rsidDel="00000000" w:rsidR="00000000" w:rsidRPr="00000000">
        <w:rPr>
          <w:rtl w:val="0"/>
        </w:rPr>
        <w:t xml:space="preserve">The participants in the survey were 30 students, male and female, of mixed ages, in Dr. Marsden’s General Psychology class and Psychology of Motivation and Emotion class. Everyone who partook in the research was rewarded with 6 extra credit points on an exam (General Psychology) or a project (Motivation and Emotion) </w:t>
      </w:r>
    </w:p>
    <w:p w:rsidR="00000000" w:rsidDel="00000000" w:rsidP="00000000" w:rsidRDefault="00000000" w:rsidRPr="00000000" w14:paraId="0000005F">
      <w:pPr>
        <w:spacing w:line="480" w:lineRule="auto"/>
        <w:contextualSpacing w:val="0"/>
        <w:rPr/>
      </w:pPr>
      <w:r w:rsidDel="00000000" w:rsidR="00000000" w:rsidRPr="00000000">
        <w:rPr>
          <w:rtl w:val="0"/>
        </w:rPr>
      </w:r>
    </w:p>
    <w:p w:rsidR="00000000" w:rsidDel="00000000" w:rsidP="00000000" w:rsidRDefault="00000000" w:rsidRPr="00000000" w14:paraId="00000060">
      <w:pPr>
        <w:spacing w:line="480" w:lineRule="auto"/>
        <w:contextualSpacing w:val="0"/>
        <w:rPr/>
      </w:pPr>
      <w:r w:rsidDel="00000000" w:rsidR="00000000" w:rsidRPr="00000000">
        <w:rPr>
          <w:rtl w:val="0"/>
        </w:rPr>
        <w:t xml:space="preserve">Male and female students from Montgomery College, where the experimenter used to attend, were also recruited and compensated, in this instance with tutoring and/or homework help. These students represented a more diverse mix of ages (between the ages of 14-70).</w:t>
      </w:r>
    </w:p>
    <w:p w:rsidR="00000000" w:rsidDel="00000000" w:rsidP="00000000" w:rsidRDefault="00000000" w:rsidRPr="00000000" w14:paraId="00000061">
      <w:pPr>
        <w:spacing w:line="480" w:lineRule="auto"/>
        <w:contextualSpacing w:val="0"/>
        <w:rPr/>
      </w:pPr>
      <w:r w:rsidDel="00000000" w:rsidR="00000000" w:rsidRPr="00000000">
        <w:rPr>
          <w:rtl w:val="0"/>
        </w:rPr>
      </w:r>
    </w:p>
    <w:p w:rsidR="00000000" w:rsidDel="00000000" w:rsidP="00000000" w:rsidRDefault="00000000" w:rsidRPr="00000000" w14:paraId="00000062">
      <w:pPr>
        <w:spacing w:line="480" w:lineRule="auto"/>
        <w:contextualSpacing w:val="0"/>
        <w:rPr/>
      </w:pPr>
      <w:r w:rsidDel="00000000" w:rsidR="00000000" w:rsidRPr="00000000">
        <w:rPr>
          <w:rtl w:val="0"/>
        </w:rPr>
      </w:r>
    </w:p>
    <w:p w:rsidR="00000000" w:rsidDel="00000000" w:rsidP="00000000" w:rsidRDefault="00000000" w:rsidRPr="00000000" w14:paraId="00000063">
      <w:pPr>
        <w:spacing w:line="480" w:lineRule="auto"/>
        <w:contextualSpacing w:val="0"/>
        <w:rPr/>
      </w:pPr>
      <w:r w:rsidDel="00000000" w:rsidR="00000000" w:rsidRPr="00000000">
        <w:rPr>
          <w:rtl w:val="0"/>
        </w:rPr>
      </w:r>
    </w:p>
    <w:p w:rsidR="00000000" w:rsidDel="00000000" w:rsidP="00000000" w:rsidRDefault="00000000" w:rsidRPr="00000000" w14:paraId="00000064">
      <w:pPr>
        <w:spacing w:line="480" w:lineRule="auto"/>
        <w:contextualSpacing w:val="0"/>
        <w:rPr/>
      </w:pPr>
      <w:r w:rsidDel="00000000" w:rsidR="00000000" w:rsidRPr="00000000">
        <w:rPr>
          <w:rtl w:val="0"/>
        </w:rPr>
      </w:r>
    </w:p>
    <w:p w:rsidR="00000000" w:rsidDel="00000000" w:rsidP="00000000" w:rsidRDefault="00000000" w:rsidRPr="00000000" w14:paraId="00000065">
      <w:pPr>
        <w:spacing w:line="480" w:lineRule="auto"/>
        <w:contextualSpacing w:val="0"/>
        <w:rPr/>
      </w:pPr>
      <w:r w:rsidDel="00000000" w:rsidR="00000000" w:rsidRPr="00000000">
        <w:rPr>
          <w:rtl w:val="0"/>
        </w:rPr>
      </w:r>
    </w:p>
    <w:p w:rsidR="00000000" w:rsidDel="00000000" w:rsidP="00000000" w:rsidRDefault="00000000" w:rsidRPr="00000000" w14:paraId="00000066">
      <w:pPr>
        <w:spacing w:line="480" w:lineRule="auto"/>
        <w:contextualSpacing w:val="0"/>
        <w:rPr/>
      </w:pPr>
      <w:r w:rsidDel="00000000" w:rsidR="00000000" w:rsidRPr="00000000">
        <w:rPr>
          <w:rtl w:val="0"/>
        </w:rPr>
      </w:r>
    </w:p>
    <w:p w:rsidR="00000000" w:rsidDel="00000000" w:rsidP="00000000" w:rsidRDefault="00000000" w:rsidRPr="00000000" w14:paraId="00000067">
      <w:pPr>
        <w:spacing w:line="480" w:lineRule="auto"/>
        <w:contextualSpacing w:val="0"/>
        <w:rPr/>
      </w:pPr>
      <w:r w:rsidDel="00000000" w:rsidR="00000000" w:rsidRPr="00000000">
        <w:rPr>
          <w:rtl w:val="0"/>
        </w:rPr>
      </w:r>
    </w:p>
    <w:p w:rsidR="00000000" w:rsidDel="00000000" w:rsidP="00000000" w:rsidRDefault="00000000" w:rsidRPr="00000000" w14:paraId="00000068">
      <w:pPr>
        <w:spacing w:line="480" w:lineRule="auto"/>
        <w:contextualSpacing w:val="0"/>
        <w:rPr/>
      </w:pPr>
      <w:r w:rsidDel="00000000" w:rsidR="00000000" w:rsidRPr="00000000">
        <w:rPr>
          <w:rtl w:val="0"/>
        </w:rPr>
      </w:r>
    </w:p>
    <w:p w:rsidR="00000000" w:rsidDel="00000000" w:rsidP="00000000" w:rsidRDefault="00000000" w:rsidRPr="00000000" w14:paraId="00000069">
      <w:pPr>
        <w:spacing w:line="480" w:lineRule="auto"/>
        <w:contextualSpacing w:val="0"/>
        <w:rPr/>
      </w:pPr>
      <w:r w:rsidDel="00000000" w:rsidR="00000000" w:rsidRPr="00000000">
        <w:rPr>
          <w:rtl w:val="0"/>
        </w:rPr>
      </w:r>
    </w:p>
    <w:p w:rsidR="00000000" w:rsidDel="00000000" w:rsidP="00000000" w:rsidRDefault="00000000" w:rsidRPr="00000000" w14:paraId="0000006A">
      <w:pPr>
        <w:spacing w:line="480" w:lineRule="auto"/>
        <w:contextualSpacing w:val="0"/>
        <w:rPr/>
      </w:pPr>
      <w:r w:rsidDel="00000000" w:rsidR="00000000" w:rsidRPr="00000000">
        <w:rPr>
          <w:rtl w:val="0"/>
        </w:rPr>
      </w:r>
    </w:p>
    <w:p w:rsidR="00000000" w:rsidDel="00000000" w:rsidP="00000000" w:rsidRDefault="00000000" w:rsidRPr="00000000" w14:paraId="0000006B">
      <w:pPr>
        <w:spacing w:line="480" w:lineRule="auto"/>
        <w:contextualSpacing w:val="0"/>
        <w:rPr/>
      </w:pPr>
      <w:r w:rsidDel="00000000" w:rsidR="00000000" w:rsidRPr="00000000">
        <w:rPr>
          <w:rtl w:val="0"/>
        </w:rPr>
      </w:r>
    </w:p>
    <w:p w:rsidR="00000000" w:rsidDel="00000000" w:rsidP="00000000" w:rsidRDefault="00000000" w:rsidRPr="00000000" w14:paraId="0000006C">
      <w:pPr>
        <w:spacing w:line="480" w:lineRule="auto"/>
        <w:contextualSpacing w:val="0"/>
        <w:rPr/>
      </w:pPr>
      <w:r w:rsidDel="00000000" w:rsidR="00000000" w:rsidRPr="00000000">
        <w:rPr>
          <w:rtl w:val="0"/>
        </w:rPr>
        <w:t xml:space="preserve">Materials: Materials used in this study were simply pens and paper for participants to take the survey.</w:t>
      </w:r>
    </w:p>
    <w:p w:rsidR="00000000" w:rsidDel="00000000" w:rsidP="00000000" w:rsidRDefault="00000000" w:rsidRPr="00000000" w14:paraId="0000006D">
      <w:pPr>
        <w:spacing w:line="480" w:lineRule="auto"/>
        <w:contextualSpacing w:val="0"/>
        <w:rPr/>
      </w:pPr>
      <w:r w:rsidDel="00000000" w:rsidR="00000000" w:rsidRPr="00000000">
        <w:rPr>
          <w:rtl w:val="0"/>
        </w:rPr>
      </w:r>
    </w:p>
    <w:p w:rsidR="00000000" w:rsidDel="00000000" w:rsidP="00000000" w:rsidRDefault="00000000" w:rsidRPr="00000000" w14:paraId="0000006E">
      <w:pPr>
        <w:spacing w:line="480" w:lineRule="auto"/>
        <w:contextualSpacing w:val="0"/>
        <w:rPr/>
      </w:pPr>
      <w:r w:rsidDel="00000000" w:rsidR="00000000" w:rsidRPr="00000000">
        <w:rPr>
          <w:rtl w:val="0"/>
        </w:rPr>
        <w:t xml:space="preserve">Procedure: Students took the survey while the experimenter oversaw to ensure any questions could be answered in person in a timely manner. Students had twenty minutes to complete the survey.</w:t>
      </w:r>
    </w:p>
    <w:p w:rsidR="00000000" w:rsidDel="00000000" w:rsidP="00000000" w:rsidRDefault="00000000" w:rsidRPr="00000000" w14:paraId="0000006F">
      <w:pPr>
        <w:spacing w:line="480" w:lineRule="auto"/>
        <w:contextualSpacing w:val="0"/>
        <w:rPr/>
      </w:pPr>
      <w:r w:rsidDel="00000000" w:rsidR="00000000" w:rsidRPr="00000000">
        <w:rPr>
          <w:rtl w:val="0"/>
        </w:rPr>
      </w:r>
    </w:p>
    <w:p w:rsidR="00000000" w:rsidDel="00000000" w:rsidP="00000000" w:rsidRDefault="00000000" w:rsidRPr="00000000" w14:paraId="00000070">
      <w:pPr>
        <w:spacing w:line="480" w:lineRule="auto"/>
        <w:contextualSpacing w:val="0"/>
        <w:rPr/>
      </w:pPr>
      <w:r w:rsidDel="00000000" w:rsidR="00000000" w:rsidRPr="00000000">
        <w:rPr>
          <w:rtl w:val="0"/>
        </w:rPr>
      </w:r>
    </w:p>
    <w:p w:rsidR="00000000" w:rsidDel="00000000" w:rsidP="00000000" w:rsidRDefault="00000000" w:rsidRPr="00000000" w14:paraId="00000071">
      <w:pPr>
        <w:spacing w:line="480" w:lineRule="auto"/>
        <w:contextualSpacing w:val="0"/>
        <w:rPr/>
      </w:pPr>
      <w:r w:rsidDel="00000000" w:rsidR="00000000" w:rsidRPr="00000000">
        <w:rPr>
          <w:rtl w:val="0"/>
        </w:rPr>
      </w:r>
    </w:p>
    <w:p w:rsidR="00000000" w:rsidDel="00000000" w:rsidP="00000000" w:rsidRDefault="00000000" w:rsidRPr="00000000" w14:paraId="00000072">
      <w:pPr>
        <w:spacing w:line="480" w:lineRule="auto"/>
        <w:contextualSpacing w:val="0"/>
        <w:rPr/>
      </w:pPr>
      <w:r w:rsidDel="00000000" w:rsidR="00000000" w:rsidRPr="00000000">
        <w:rPr>
          <w:rtl w:val="0"/>
        </w:rPr>
      </w:r>
    </w:p>
    <w:p w:rsidR="00000000" w:rsidDel="00000000" w:rsidP="00000000" w:rsidRDefault="00000000" w:rsidRPr="00000000" w14:paraId="00000073">
      <w:pPr>
        <w:spacing w:line="480" w:lineRule="auto"/>
        <w:contextualSpacing w:val="0"/>
        <w:rPr/>
      </w:pPr>
      <w:r w:rsidDel="00000000" w:rsidR="00000000" w:rsidRPr="00000000">
        <w:rPr>
          <w:rtl w:val="0"/>
        </w:rPr>
      </w:r>
    </w:p>
    <w:p w:rsidR="00000000" w:rsidDel="00000000" w:rsidP="00000000" w:rsidRDefault="00000000" w:rsidRPr="00000000" w14:paraId="00000074">
      <w:pPr>
        <w:spacing w:line="480" w:lineRule="auto"/>
        <w:contextualSpacing w:val="0"/>
        <w:rPr/>
      </w:pPr>
      <w:r w:rsidDel="00000000" w:rsidR="00000000" w:rsidRPr="00000000">
        <w:rPr>
          <w:rtl w:val="0"/>
        </w:rPr>
      </w:r>
    </w:p>
    <w:p w:rsidR="00000000" w:rsidDel="00000000" w:rsidP="00000000" w:rsidRDefault="00000000" w:rsidRPr="00000000" w14:paraId="00000075">
      <w:pPr>
        <w:spacing w:line="480" w:lineRule="auto"/>
        <w:contextualSpacing w:val="0"/>
        <w:rPr/>
      </w:pPr>
      <w:r w:rsidDel="00000000" w:rsidR="00000000" w:rsidRPr="00000000">
        <w:rPr>
          <w:rtl w:val="0"/>
        </w:rPr>
      </w:r>
    </w:p>
    <w:p w:rsidR="00000000" w:rsidDel="00000000" w:rsidP="00000000" w:rsidRDefault="00000000" w:rsidRPr="00000000" w14:paraId="00000076">
      <w:pPr>
        <w:spacing w:line="480" w:lineRule="auto"/>
        <w:contextualSpacing w:val="0"/>
        <w:rPr/>
      </w:pPr>
      <w:r w:rsidDel="00000000" w:rsidR="00000000" w:rsidRPr="00000000">
        <w:rPr>
          <w:rtl w:val="0"/>
        </w:rPr>
      </w:r>
    </w:p>
    <w:p w:rsidR="00000000" w:rsidDel="00000000" w:rsidP="00000000" w:rsidRDefault="00000000" w:rsidRPr="00000000" w14:paraId="00000077">
      <w:pPr>
        <w:spacing w:line="480" w:lineRule="auto"/>
        <w:contextualSpacing w:val="0"/>
        <w:rPr/>
      </w:pPr>
      <w:r w:rsidDel="00000000" w:rsidR="00000000" w:rsidRPr="00000000">
        <w:rPr>
          <w:rtl w:val="0"/>
        </w:rPr>
      </w:r>
    </w:p>
    <w:p w:rsidR="00000000" w:rsidDel="00000000" w:rsidP="00000000" w:rsidRDefault="00000000" w:rsidRPr="00000000" w14:paraId="00000078">
      <w:pPr>
        <w:spacing w:line="480" w:lineRule="auto"/>
        <w:contextualSpacing w:val="0"/>
        <w:rPr/>
      </w:pPr>
      <w:r w:rsidDel="00000000" w:rsidR="00000000" w:rsidRPr="00000000">
        <w:rPr>
          <w:rtl w:val="0"/>
        </w:rPr>
      </w:r>
    </w:p>
    <w:p w:rsidR="00000000" w:rsidDel="00000000" w:rsidP="00000000" w:rsidRDefault="00000000" w:rsidRPr="00000000" w14:paraId="00000079">
      <w:pPr>
        <w:spacing w:line="480" w:lineRule="auto"/>
        <w:contextualSpacing w:val="0"/>
        <w:rPr/>
      </w:pPr>
      <w:r w:rsidDel="00000000" w:rsidR="00000000" w:rsidRPr="00000000">
        <w:rPr>
          <w:rtl w:val="0"/>
        </w:rPr>
      </w:r>
    </w:p>
    <w:p w:rsidR="00000000" w:rsidDel="00000000" w:rsidP="00000000" w:rsidRDefault="00000000" w:rsidRPr="00000000" w14:paraId="0000007A">
      <w:pPr>
        <w:spacing w:line="480" w:lineRule="auto"/>
        <w:contextualSpacing w:val="0"/>
        <w:rPr/>
      </w:pPr>
      <w:r w:rsidDel="00000000" w:rsidR="00000000" w:rsidRPr="00000000">
        <w:rPr>
          <w:rtl w:val="0"/>
        </w:rPr>
      </w:r>
    </w:p>
    <w:p w:rsidR="00000000" w:rsidDel="00000000" w:rsidP="00000000" w:rsidRDefault="00000000" w:rsidRPr="00000000" w14:paraId="0000007B">
      <w:pPr>
        <w:spacing w:line="480" w:lineRule="auto"/>
        <w:contextualSpacing w:val="0"/>
        <w:rPr/>
      </w:pPr>
      <w:r w:rsidDel="00000000" w:rsidR="00000000" w:rsidRPr="00000000">
        <w:rPr>
          <w:rtl w:val="0"/>
        </w:rPr>
      </w:r>
    </w:p>
    <w:p w:rsidR="00000000" w:rsidDel="00000000" w:rsidP="00000000" w:rsidRDefault="00000000" w:rsidRPr="00000000" w14:paraId="0000007C">
      <w:pPr>
        <w:spacing w:line="480" w:lineRule="auto"/>
        <w:contextualSpacing w:val="0"/>
        <w:rPr/>
      </w:pPr>
      <w:r w:rsidDel="00000000" w:rsidR="00000000" w:rsidRPr="00000000">
        <w:rPr>
          <w:rtl w:val="0"/>
        </w:rPr>
      </w:r>
    </w:p>
    <w:p w:rsidR="00000000" w:rsidDel="00000000" w:rsidP="00000000" w:rsidRDefault="00000000" w:rsidRPr="00000000" w14:paraId="0000007D">
      <w:pPr>
        <w:spacing w:line="480" w:lineRule="auto"/>
        <w:contextualSpacing w:val="0"/>
        <w:rPr/>
      </w:pPr>
      <w:r w:rsidDel="00000000" w:rsidR="00000000" w:rsidRPr="00000000">
        <w:rPr>
          <w:rtl w:val="0"/>
        </w:rPr>
      </w:r>
    </w:p>
    <w:p w:rsidR="00000000" w:rsidDel="00000000" w:rsidP="00000000" w:rsidRDefault="00000000" w:rsidRPr="00000000" w14:paraId="0000007E">
      <w:pPr>
        <w:spacing w:line="480" w:lineRule="auto"/>
        <w:contextualSpacing w:val="0"/>
        <w:rPr/>
      </w:pPr>
      <w:r w:rsidDel="00000000" w:rsidR="00000000" w:rsidRPr="00000000">
        <w:rPr>
          <w:rtl w:val="0"/>
        </w:rPr>
      </w:r>
    </w:p>
    <w:p w:rsidR="00000000" w:rsidDel="00000000" w:rsidP="00000000" w:rsidRDefault="00000000" w:rsidRPr="00000000" w14:paraId="0000007F">
      <w:pPr>
        <w:spacing w:line="480" w:lineRule="auto"/>
        <w:contextualSpacing w:val="0"/>
        <w:rPr/>
      </w:pPr>
      <w:r w:rsidDel="00000000" w:rsidR="00000000" w:rsidRPr="00000000">
        <w:rPr>
          <w:rtl w:val="0"/>
        </w:rPr>
      </w:r>
    </w:p>
    <w:p w:rsidR="00000000" w:rsidDel="00000000" w:rsidP="00000000" w:rsidRDefault="00000000" w:rsidRPr="00000000" w14:paraId="00000080">
      <w:pPr>
        <w:spacing w:line="480" w:lineRule="auto"/>
        <w:contextualSpacing w:val="0"/>
        <w:rPr/>
      </w:pPr>
      <w:r w:rsidDel="00000000" w:rsidR="00000000" w:rsidRPr="00000000">
        <w:rPr>
          <w:rtl w:val="0"/>
        </w:rPr>
      </w:r>
    </w:p>
    <w:p w:rsidR="00000000" w:rsidDel="00000000" w:rsidP="00000000" w:rsidRDefault="00000000" w:rsidRPr="00000000" w14:paraId="00000081">
      <w:pPr>
        <w:spacing w:line="480" w:lineRule="auto"/>
        <w:contextualSpacing w:val="0"/>
        <w:rPr/>
      </w:pPr>
      <w:r w:rsidDel="00000000" w:rsidR="00000000" w:rsidRPr="00000000">
        <w:rPr>
          <w:rtl w:val="0"/>
        </w:rPr>
        <w:t xml:space="preserve">Results: The results of my survey to the Beacon College students proved mostly that students who use the resources made available to them tend to succeed with GPAs ranging from 3.0 to 4.0. However, there were a few inconsistencies in my results. There were a few students, who, despite using resources made available to them by the school, had GPAs below 2.5. Two students who claimed to utilize the provided resources listed GPAs below 1.0. Additionally, there were some students who didn’t use Beacon College’s provided resources that had GPAs between 3.5 and 4.0, inclusive.</w:t>
      </w:r>
    </w:p>
    <w:p w:rsidR="00000000" w:rsidDel="00000000" w:rsidP="00000000" w:rsidRDefault="00000000" w:rsidRPr="00000000" w14:paraId="00000082">
      <w:pPr>
        <w:spacing w:line="480" w:lineRule="auto"/>
        <w:contextualSpacing w:val="0"/>
        <w:rPr/>
      </w:pPr>
      <w:r w:rsidDel="00000000" w:rsidR="00000000" w:rsidRPr="00000000">
        <w:rPr>
          <w:rtl w:val="0"/>
        </w:rPr>
      </w:r>
    </w:p>
    <w:p w:rsidR="00000000" w:rsidDel="00000000" w:rsidP="00000000" w:rsidRDefault="00000000" w:rsidRPr="00000000" w14:paraId="00000083">
      <w:pPr>
        <w:spacing w:line="480" w:lineRule="auto"/>
        <w:contextualSpacing w:val="0"/>
        <w:rPr/>
      </w:pPr>
      <w:r w:rsidDel="00000000" w:rsidR="00000000" w:rsidRPr="00000000">
        <w:rPr>
          <w:rtl w:val="0"/>
        </w:rPr>
        <w:t xml:space="preserve">Beacon students have a very different definition of success in comparison to their peers outside of the school. 90% of the sample I surveyed at Beacon defined success in terms of health and personal well-being. In contrast, students surveyed from Montgomery College defined success as having a good job, maintaining financial independence, or being able to continue with their education.</w:t>
      </w:r>
    </w:p>
    <w:p w:rsidR="00000000" w:rsidDel="00000000" w:rsidP="00000000" w:rsidRDefault="00000000" w:rsidRPr="00000000" w14:paraId="00000084">
      <w:pPr>
        <w:spacing w:line="480" w:lineRule="auto"/>
        <w:contextualSpacing w:val="0"/>
        <w:rPr/>
      </w:pPr>
      <w:r w:rsidDel="00000000" w:rsidR="00000000" w:rsidRPr="00000000">
        <w:rPr>
          <w:rtl w:val="0"/>
        </w:rPr>
      </w:r>
    </w:p>
    <w:p w:rsidR="00000000" w:rsidDel="00000000" w:rsidP="00000000" w:rsidRDefault="00000000" w:rsidRPr="00000000" w14:paraId="00000085">
      <w:pPr>
        <w:spacing w:line="480" w:lineRule="auto"/>
        <w:contextualSpacing w:val="0"/>
        <w:rPr/>
      </w:pPr>
      <w:r w:rsidDel="00000000" w:rsidR="00000000" w:rsidRPr="00000000">
        <w:rPr>
          <w:rtl w:val="0"/>
        </w:rPr>
        <w:t xml:space="preserve">Many Montgomery College students (around 70%) pay half or more of their tuition with scholarship funds or loans, and 30% of Montgomery College students come from low-income areas, such as Wheaton, MD.  Compared to Montgomery College students, Beacon College students are generally from financially well-off families and hail from affluent communities (Barrington, RI, Potomac, MD, Scarsdale, NY, and New York City, NY). While scholarships are plentiful due to the higher cost of the school ($24,000 a semester), the relative burden is lower on wealthy families. </w:t>
      </w:r>
    </w:p>
    <w:p w:rsidR="00000000" w:rsidDel="00000000" w:rsidP="00000000" w:rsidRDefault="00000000" w:rsidRPr="00000000" w14:paraId="00000086">
      <w:pPr>
        <w:spacing w:line="480" w:lineRule="auto"/>
        <w:contextualSpacing w:val="0"/>
        <w:rPr/>
      </w:pPr>
      <w:r w:rsidDel="00000000" w:rsidR="00000000" w:rsidRPr="00000000">
        <w:rPr>
          <w:rtl w:val="0"/>
        </w:rPr>
      </w:r>
    </w:p>
    <w:p w:rsidR="00000000" w:rsidDel="00000000" w:rsidP="00000000" w:rsidRDefault="00000000" w:rsidRPr="00000000" w14:paraId="00000087">
      <w:pPr>
        <w:spacing w:line="480" w:lineRule="auto"/>
        <w:contextualSpacing w:val="0"/>
        <w:rPr/>
      </w:pPr>
      <w:r w:rsidDel="00000000" w:rsidR="00000000" w:rsidRPr="00000000">
        <w:rPr>
          <w:rtl w:val="0"/>
        </w:rPr>
        <w:t xml:space="preserve">Beacon College students surveyed said they felt happier once they arrived at Beacon, and their feelings about their success had changed since they attended high school. 70% of students surveyed had a below-average academic experience prior to Beacon, but had a better social experience. Approximately 10% of students surveyed reported a bad social experience at Beacon College due to bullying.</w:t>
      </w:r>
    </w:p>
    <w:p w:rsidR="00000000" w:rsidDel="00000000" w:rsidP="00000000" w:rsidRDefault="00000000" w:rsidRPr="00000000" w14:paraId="00000088">
      <w:pPr>
        <w:spacing w:line="480" w:lineRule="auto"/>
        <w:contextualSpacing w:val="0"/>
        <w:rPr/>
      </w:pPr>
      <w:r w:rsidDel="00000000" w:rsidR="00000000" w:rsidRPr="00000000">
        <w:rPr>
          <w:rtl w:val="0"/>
        </w:rPr>
      </w:r>
    </w:p>
    <w:p w:rsidR="00000000" w:rsidDel="00000000" w:rsidP="00000000" w:rsidRDefault="00000000" w:rsidRPr="00000000" w14:paraId="00000089">
      <w:pPr>
        <w:spacing w:line="480" w:lineRule="auto"/>
        <w:contextualSpacing w:val="0"/>
        <w:rPr/>
      </w:pPr>
      <w:r w:rsidDel="00000000" w:rsidR="00000000" w:rsidRPr="00000000">
        <w:rPr>
          <w:rtl w:val="0"/>
        </w:rPr>
        <w:t xml:space="preserve">Out of the 60 participants I surveyed, 60% said they currently felt successful where they are right now. Students who were surveyed from other colleges found similar results. Students with learning challenges need these vital resources to survive in college, or failure is 90% guaranteed. </w:t>
      </w:r>
    </w:p>
    <w:p w:rsidR="00000000" w:rsidDel="00000000" w:rsidP="00000000" w:rsidRDefault="00000000" w:rsidRPr="00000000" w14:paraId="0000008A">
      <w:pPr>
        <w:spacing w:line="480" w:lineRule="auto"/>
        <w:contextualSpacing w:val="0"/>
        <w:rPr/>
      </w:pPr>
      <w:r w:rsidDel="00000000" w:rsidR="00000000" w:rsidRPr="00000000">
        <w:rPr>
          <w:rtl w:val="0"/>
        </w:rPr>
      </w:r>
    </w:p>
    <w:p w:rsidR="00000000" w:rsidDel="00000000" w:rsidP="00000000" w:rsidRDefault="00000000" w:rsidRPr="00000000" w14:paraId="0000008B">
      <w:pPr>
        <w:spacing w:line="480" w:lineRule="auto"/>
        <w:contextualSpacing w:val="0"/>
        <w:rPr/>
      </w:pPr>
      <w:r w:rsidDel="00000000" w:rsidR="00000000" w:rsidRPr="00000000">
        <w:rPr>
          <w:rtl w:val="0"/>
        </w:rPr>
        <w:t xml:space="preserve">We as a society need to have more resources and programs available to our learning-challenged students; we should not have to spend a year fighting for these accommodations, nor should we be additionally charged upwards of $25,000 per semester of college, adding an additional financial burden of $200,000 for a four-year degree on top of already ludicrously immense tuition costs. We cannot allow our students to flunk out simply because they think and process differently from their peers. We need to guide them and give them exceptional mentors. We need to show them how to gain access to the arsenal of resources at their individual college so they don’t experience the failure that way too many students have experienced before them.</w:t>
      </w:r>
    </w:p>
    <w:p w:rsidR="00000000" w:rsidDel="00000000" w:rsidP="00000000" w:rsidRDefault="00000000" w:rsidRPr="00000000" w14:paraId="0000008C">
      <w:pPr>
        <w:spacing w:line="480" w:lineRule="auto"/>
        <w:contextualSpacing w:val="0"/>
        <w:rPr/>
      </w:pPr>
      <w:r w:rsidDel="00000000" w:rsidR="00000000" w:rsidRPr="00000000">
        <w:rPr>
          <w:rtl w:val="0"/>
        </w:rPr>
      </w:r>
    </w:p>
    <w:p w:rsidR="00000000" w:rsidDel="00000000" w:rsidP="00000000" w:rsidRDefault="00000000" w:rsidRPr="00000000" w14:paraId="0000008D">
      <w:pPr>
        <w:spacing w:line="480" w:lineRule="auto"/>
        <w:contextualSpacing w:val="0"/>
        <w:rPr/>
      </w:pPr>
      <w:r w:rsidDel="00000000" w:rsidR="00000000" w:rsidRPr="00000000">
        <w:rPr>
          <w:rtl w:val="0"/>
        </w:rPr>
      </w:r>
    </w:p>
    <w:p w:rsidR="00000000" w:rsidDel="00000000" w:rsidP="00000000" w:rsidRDefault="00000000" w:rsidRPr="00000000" w14:paraId="0000008E">
      <w:pPr>
        <w:spacing w:line="480" w:lineRule="auto"/>
        <w:contextualSpacing w:val="0"/>
        <w:rPr/>
      </w:pPr>
      <w:r w:rsidDel="00000000" w:rsidR="00000000" w:rsidRPr="00000000">
        <w:rPr>
          <w:rtl w:val="0"/>
        </w:rPr>
      </w:r>
    </w:p>
    <w:p w:rsidR="00000000" w:rsidDel="00000000" w:rsidP="00000000" w:rsidRDefault="00000000" w:rsidRPr="00000000" w14:paraId="0000008F">
      <w:pPr>
        <w:spacing w:line="480" w:lineRule="auto"/>
        <w:contextualSpacing w:val="0"/>
        <w:rPr/>
      </w:pPr>
      <w:r w:rsidDel="00000000" w:rsidR="00000000" w:rsidRPr="00000000">
        <w:rPr>
          <w:rtl w:val="0"/>
        </w:rPr>
      </w:r>
    </w:p>
    <w:p w:rsidR="00000000" w:rsidDel="00000000" w:rsidP="00000000" w:rsidRDefault="00000000" w:rsidRPr="00000000" w14:paraId="00000090">
      <w:pPr>
        <w:spacing w:line="480" w:lineRule="auto"/>
        <w:contextualSpacing w:val="0"/>
        <w:rPr/>
      </w:pPr>
      <w:r w:rsidDel="00000000" w:rsidR="00000000" w:rsidRPr="00000000">
        <w:rPr>
          <w:rtl w:val="0"/>
        </w:rPr>
      </w:r>
    </w:p>
    <w:p w:rsidR="00000000" w:rsidDel="00000000" w:rsidP="00000000" w:rsidRDefault="00000000" w:rsidRPr="00000000" w14:paraId="00000091">
      <w:pPr>
        <w:spacing w:line="480" w:lineRule="auto"/>
        <w:contextualSpacing w:val="0"/>
        <w:rPr/>
      </w:pPr>
      <w:r w:rsidDel="00000000" w:rsidR="00000000" w:rsidRPr="00000000">
        <w:rPr>
          <w:rtl w:val="0"/>
        </w:rPr>
        <w:t xml:space="preserve">Literature Review: In order to conduct an experiment about success, we must first define what success is. Many people have different definitions. According to Merriam-Webster Dictionary, success is defined as “the accomplishment of purpose.” It is up to us as individuals to define what such a purpose is. For me, it’s graduating with a good GPA, marrying, and starting a family. For others, it’s physical health or financial freedom. </w:t>
      </w:r>
    </w:p>
    <w:p w:rsidR="00000000" w:rsidDel="00000000" w:rsidP="00000000" w:rsidRDefault="00000000" w:rsidRPr="00000000" w14:paraId="00000092">
      <w:pPr>
        <w:spacing w:line="480" w:lineRule="auto"/>
        <w:contextualSpacing w:val="0"/>
        <w:rPr/>
      </w:pPr>
      <w:r w:rsidDel="00000000" w:rsidR="00000000" w:rsidRPr="00000000">
        <w:rPr>
          <w:rtl w:val="0"/>
        </w:rPr>
      </w:r>
    </w:p>
    <w:p w:rsidR="00000000" w:rsidDel="00000000" w:rsidP="00000000" w:rsidRDefault="00000000" w:rsidRPr="00000000" w14:paraId="00000093">
      <w:pPr>
        <w:spacing w:line="480" w:lineRule="auto"/>
        <w:contextualSpacing w:val="0"/>
        <w:rPr/>
      </w:pPr>
      <w:r w:rsidDel="00000000" w:rsidR="00000000" w:rsidRPr="00000000">
        <w:rPr>
          <w:rtl w:val="0"/>
        </w:rPr>
        <w:t xml:space="preserve">According to a research study done in 2008, “Learning Disabled Students in College,” by Richard Sparks, “We. Are. Failing. Our. Students. By not providing them with appropriate access to appropriate resources, we are setting our children up for failure, now and in the future. If a child fails several times, it’s not to long until they give up entirely. Students with access to assistive resources, such as a writing lab will be able to experience greater confidence and latter on success in life postcollegiate.”</w:t>
      </w:r>
    </w:p>
    <w:p w:rsidR="00000000" w:rsidDel="00000000" w:rsidP="00000000" w:rsidRDefault="00000000" w:rsidRPr="00000000" w14:paraId="00000094">
      <w:pPr>
        <w:spacing w:line="480" w:lineRule="auto"/>
        <w:contextualSpacing w:val="0"/>
        <w:rPr/>
      </w:pPr>
      <w:r w:rsidDel="00000000" w:rsidR="00000000" w:rsidRPr="00000000">
        <w:rPr>
          <w:rtl w:val="0"/>
        </w:rPr>
      </w:r>
    </w:p>
    <w:p w:rsidR="00000000" w:rsidDel="00000000" w:rsidP="00000000" w:rsidRDefault="00000000" w:rsidRPr="00000000" w14:paraId="00000095">
      <w:pPr>
        <w:spacing w:line="480" w:lineRule="auto"/>
        <w:contextualSpacing w:val="0"/>
        <w:rPr/>
      </w:pPr>
      <w:r w:rsidDel="00000000" w:rsidR="00000000" w:rsidRPr="00000000">
        <w:rPr>
          <w:rtl w:val="0"/>
        </w:rPr>
        <w:t xml:space="preserve">In J. Katz’s article “Why Bother?” the author touches on the role of specialized learning disability programs at midstream colleges. In particular, the University of Arizona’s world-renowned SALT center was touched upon, as was the LD program at the University of the Ozarks and the University of Michigan, both of which are top-notch. Katz says “our students in such blossoming programs are the best of the best….they just don’t know it. They teach success, life skills, and academic skills, giving them important confidence and lifelong friendships. Students with learning differences are often detail oriented, analytical, and savants in areas we desperately are seeking jobs in.” </w:t>
      </w:r>
    </w:p>
    <w:p w:rsidR="00000000" w:rsidDel="00000000" w:rsidP="00000000" w:rsidRDefault="00000000" w:rsidRPr="00000000" w14:paraId="00000096">
      <w:pPr>
        <w:spacing w:line="480" w:lineRule="auto"/>
        <w:contextualSpacing w:val="0"/>
        <w:rPr/>
      </w:pPr>
      <w:r w:rsidDel="00000000" w:rsidR="00000000" w:rsidRPr="00000000">
        <w:rPr>
          <w:rtl w:val="0"/>
        </w:rPr>
      </w:r>
    </w:p>
    <w:sectPr>
      <w:headerReference r:id="rId6" w:type="default"/>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7">
    <w:pPr>
      <w:ind w:left="0" w:firstLine="0"/>
      <w:contextualSpacing w:val="0"/>
      <w:rPr/>
    </w:pPr>
    <w:r w:rsidDel="00000000" w:rsidR="00000000" w:rsidRPr="00000000">
      <w:rPr>
        <w:rtl w:val="0"/>
      </w:rPr>
    </w:r>
  </w:p>
  <w:p w:rsidR="00000000" w:rsidDel="00000000" w:rsidP="00000000" w:rsidRDefault="00000000" w:rsidRPr="00000000" w14:paraId="00000098">
    <w:pPr>
      <w:ind w:left="0" w:firstLine="0"/>
      <w:contextualSpacing w:val="0"/>
      <w:rPr/>
    </w:pPr>
    <w:r w:rsidDel="00000000" w:rsidR="00000000" w:rsidRPr="00000000">
      <w:rPr>
        <w:rtl w:val="0"/>
      </w:rPr>
      <w:t xml:space="preserve">Running head; MEASURING SUCCESS IN LD STUDENTS</w:t>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