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7DF" w:rsidRDefault="00A87234" w:rsidP="00295BE7">
      <w:pPr>
        <w:jc w:val="center"/>
        <w:rPr>
          <w:rFonts w:eastAsia="Cambria"/>
          <w:b/>
          <w:bCs/>
          <w:caps/>
        </w:rPr>
      </w:pPr>
      <w:r>
        <w:rPr>
          <w:rFonts w:ascii="Calibri" w:hAnsi="Calibri" w:cs="Calibri"/>
          <w:color w:val="000000"/>
          <w:shd w:val="clear" w:color="auto" w:fill="FFFFFF"/>
        </w:rPr>
        <w:t>Protection of Disease/Conditions Induced Memory Impairment by Novel Pharmaceutical Agents</w:t>
      </w:r>
      <w:bookmarkStart w:id="0" w:name="_GoBack"/>
      <w:bookmarkEnd w:id="0"/>
    </w:p>
    <w:p w:rsidR="00A87234" w:rsidRPr="00A87234" w:rsidRDefault="00A87234" w:rsidP="00AF17DF">
      <w:pPr>
        <w:jc w:val="center"/>
        <w:rPr>
          <w:rFonts w:eastAsia="Cambria"/>
          <w:b/>
          <w:bCs/>
          <w:caps/>
          <w:rtl/>
        </w:rPr>
      </w:pPr>
    </w:p>
    <w:p w:rsidR="00AF17DF" w:rsidRPr="008A653F" w:rsidRDefault="00AF17DF" w:rsidP="00AF17DF">
      <w:pPr>
        <w:spacing w:line="480" w:lineRule="auto"/>
        <w:ind w:right="-36" w:firstLine="720"/>
        <w:jc w:val="center"/>
        <w:rPr>
          <w:snapToGrid w:val="0"/>
          <w:lang w:val="sv-SE"/>
        </w:rPr>
      </w:pPr>
      <w:r w:rsidRPr="008A653F">
        <w:rPr>
          <w:snapToGrid w:val="0"/>
          <w:lang w:val="sv-SE"/>
        </w:rPr>
        <w:t>Karem. H. Alzoubi</w:t>
      </w:r>
      <w:r w:rsidRPr="008A653F">
        <w:rPr>
          <w:lang w:val="sv-SE"/>
        </w:rPr>
        <w:t>, PHD</w:t>
      </w:r>
    </w:p>
    <w:p w:rsidR="00AF17DF" w:rsidRPr="008A653F" w:rsidRDefault="00AF17DF" w:rsidP="00AF17DF">
      <w:pPr>
        <w:jc w:val="center"/>
        <w:rPr>
          <w:snapToGrid w:val="0"/>
          <w:rtl/>
        </w:rPr>
      </w:pPr>
      <w:r w:rsidRPr="008A653F">
        <w:rPr>
          <w:snapToGrid w:val="0"/>
        </w:rPr>
        <w:t>Department of Clinical Pharmacy, Faculty of Pharmacy, Jordan University of Science and Technology, Irbid, Jordan</w:t>
      </w:r>
    </w:p>
    <w:p w:rsidR="00AF17DF" w:rsidRPr="008A653F" w:rsidRDefault="00AF17DF" w:rsidP="00AF17DF">
      <w:pPr>
        <w:jc w:val="lowKashida"/>
      </w:pPr>
    </w:p>
    <w:p w:rsidR="00AF17DF" w:rsidRPr="008A653F" w:rsidRDefault="00AF17DF" w:rsidP="00AF17DF">
      <w:pPr>
        <w:jc w:val="lowKashida"/>
        <w:rPr>
          <w:rtl/>
        </w:rPr>
      </w:pPr>
    </w:p>
    <w:p w:rsidR="00725078" w:rsidRDefault="00AF17DF" w:rsidP="0002532F">
      <w:pPr>
        <w:pStyle w:val="NormalWeb"/>
        <w:spacing w:before="0" w:beforeAutospacing="0" w:after="0" w:afterAutospacing="0" w:line="480" w:lineRule="auto"/>
        <w:jc w:val="both"/>
      </w:pPr>
      <w:r>
        <w:t xml:space="preserve">Memory impairment or dementia </w:t>
      </w:r>
      <w:r w:rsidR="004C7AEA">
        <w:t>can be precipitated</w:t>
      </w:r>
      <w:r>
        <w:t xml:space="preserve"> </w:t>
      </w:r>
      <w:r w:rsidR="00150F78">
        <w:t>as a result of</w:t>
      </w:r>
      <w:r>
        <w:t xml:space="preserve"> various diseases or conditions </w:t>
      </w:r>
      <w:r w:rsidR="00150F78">
        <w:t>including</w:t>
      </w:r>
      <w:r>
        <w:t xml:space="preserve"> </w:t>
      </w:r>
      <w:r w:rsidR="004C7AEA">
        <w:t xml:space="preserve">Alzheimer’s disease, hypothyroidism, vascular dementia, chronic stress, obesity, aging, sleep deprivation, </w:t>
      </w:r>
      <w:r w:rsidR="00150F78">
        <w:t xml:space="preserve">and </w:t>
      </w:r>
      <w:r w:rsidR="004C7AEA">
        <w:t>consumption of high-fat high-carbohydrates diet</w:t>
      </w:r>
      <w:r w:rsidR="00150F78">
        <w:t>, whereas it can possibly be treated various agents</w:t>
      </w:r>
      <w:r w:rsidR="004C7AEA">
        <w:t>.  The long</w:t>
      </w:r>
      <w:r w:rsidR="00CA3012">
        <w:t>-</w:t>
      </w:r>
      <w:r w:rsidR="004C7AEA">
        <w:t xml:space="preserve">term goal of my studies is to explore novel pharmaceutical </w:t>
      </w:r>
      <w:r w:rsidR="00150F78">
        <w:t>agents</w:t>
      </w:r>
      <w:r w:rsidR="004C7AEA">
        <w:t xml:space="preserve"> and int</w:t>
      </w:r>
      <w:r w:rsidR="008846BE">
        <w:t xml:space="preserve">erventions </w:t>
      </w:r>
      <w:r w:rsidR="00CA3012">
        <w:t xml:space="preserve">that </w:t>
      </w:r>
      <w:r w:rsidR="008846BE">
        <w:t>prevent</w:t>
      </w:r>
      <w:r w:rsidR="00CA3012">
        <w:t>s</w:t>
      </w:r>
      <w:r w:rsidR="008846BE">
        <w:t xml:space="preserve"> or restore</w:t>
      </w:r>
      <w:r w:rsidR="00CA3012">
        <w:t>s</w:t>
      </w:r>
      <w:r w:rsidR="008846BE">
        <w:t xml:space="preserve"> memory impairment induced by various </w:t>
      </w:r>
      <w:r w:rsidR="00150F78">
        <w:t xml:space="preserve">diseases or </w:t>
      </w:r>
      <w:r w:rsidR="008846BE">
        <w:t>conditions.</w:t>
      </w:r>
      <w:r w:rsidR="004B0734">
        <w:t xml:space="preserve"> </w:t>
      </w:r>
      <w:r w:rsidRPr="008A653F">
        <w:t xml:space="preserve">In this </w:t>
      </w:r>
      <w:r w:rsidR="00CA3012">
        <w:t>presentation</w:t>
      </w:r>
      <w:r w:rsidRPr="008A653F">
        <w:t xml:space="preserve">, </w:t>
      </w:r>
      <w:r w:rsidR="00CA3012">
        <w:t xml:space="preserve">I will be discussing my latest results </w:t>
      </w:r>
      <w:r w:rsidR="00150F78">
        <w:t>on</w:t>
      </w:r>
      <w:r w:rsidR="00CA3012">
        <w:t xml:space="preserve"> a group of drugs including</w:t>
      </w:r>
      <w:r w:rsidR="00B11EBC">
        <w:t xml:space="preserve"> nicotine, L-thyroxin, </w:t>
      </w:r>
      <w:proofErr w:type="spellStart"/>
      <w:r w:rsidR="00B11EBC">
        <w:t>p</w:t>
      </w:r>
      <w:r w:rsidRPr="008A653F">
        <w:t>entoxifylline</w:t>
      </w:r>
      <w:proofErr w:type="spellEnd"/>
      <w:r w:rsidRPr="008A653F">
        <w:t xml:space="preserve"> (PTX)</w:t>
      </w:r>
      <w:r w:rsidR="00B11EBC">
        <w:t>, caffeine, vitamin E</w:t>
      </w:r>
      <w:r w:rsidR="0002532F">
        <w:t xml:space="preserve">, </w:t>
      </w:r>
      <w:r w:rsidR="004153A4">
        <w:t xml:space="preserve">and C, </w:t>
      </w:r>
      <w:proofErr w:type="spellStart"/>
      <w:r w:rsidR="004153A4">
        <w:t>tempol</w:t>
      </w:r>
      <w:proofErr w:type="spellEnd"/>
      <w:r w:rsidR="004153A4">
        <w:t xml:space="preserve">, </w:t>
      </w:r>
      <w:r w:rsidR="0002532F">
        <w:t>ETC..</w:t>
      </w:r>
      <w:r w:rsidR="00B11EBC">
        <w:t>. These agents showed protective properties against memory impairment</w:t>
      </w:r>
      <w:r w:rsidRPr="008A653F">
        <w:t xml:space="preserve"> </w:t>
      </w:r>
      <w:r w:rsidR="00B11EBC">
        <w:t>induced</w:t>
      </w:r>
      <w:r w:rsidRPr="008A653F">
        <w:t xml:space="preserve"> </w:t>
      </w:r>
      <w:r w:rsidR="00B11EBC">
        <w:t xml:space="preserve">by chronic stress, hypothyroidism, </w:t>
      </w:r>
      <w:r w:rsidRPr="008A653F">
        <w:t>sleep deprivation</w:t>
      </w:r>
      <w:r w:rsidR="00B11EBC">
        <w:t xml:space="preserve">, Alzheimer’s disease, and obesity-induced by consumption high-fat high-carbohydrates diet. Results presented are based on pre-clinical studies using standard or innovative animal models of above diseases or conditions superimposed with chronic drug treatment. Thereafter, </w:t>
      </w:r>
      <w:r w:rsidR="00B11EBC" w:rsidRPr="008A653F">
        <w:t>b</w:t>
      </w:r>
      <w:r w:rsidR="00B11EBC" w:rsidRPr="008A653F">
        <w:rPr>
          <w:lang w:bidi="ar-JO"/>
        </w:rPr>
        <w:t>ehavioral studies were conducted to test the spatial learning and memory using the Radial</w:t>
      </w:r>
      <w:r w:rsidR="00B11EBC" w:rsidRPr="008A653F">
        <w:t xml:space="preserve"> </w:t>
      </w:r>
      <w:r w:rsidR="00B11EBC" w:rsidRPr="008A653F">
        <w:rPr>
          <w:lang w:bidi="ar-JO"/>
        </w:rPr>
        <w:t xml:space="preserve">Arm Water Maze. </w:t>
      </w:r>
      <w:r w:rsidRPr="008A653F">
        <w:rPr>
          <w:lang w:bidi="ar-JO"/>
        </w:rPr>
        <w:t xml:space="preserve">Additionally, </w:t>
      </w:r>
      <w:r w:rsidR="0002532F">
        <w:rPr>
          <w:lang w:bidi="ar-JO"/>
        </w:rPr>
        <w:t>brain regions</w:t>
      </w:r>
      <w:r w:rsidR="00B11EBC">
        <w:rPr>
          <w:lang w:bidi="ar-JO"/>
        </w:rPr>
        <w:t xml:space="preserve"> were usually</w:t>
      </w:r>
      <w:r w:rsidRPr="008A653F">
        <w:rPr>
          <w:lang w:bidi="ar-JO"/>
        </w:rPr>
        <w:t xml:space="preserve"> dissected; and levels/activities </w:t>
      </w:r>
      <w:r w:rsidR="0002532F" w:rsidRPr="008A653F">
        <w:rPr>
          <w:lang w:bidi="ar-JO"/>
        </w:rPr>
        <w:t xml:space="preserve">of </w:t>
      </w:r>
      <w:r w:rsidR="0002532F">
        <w:rPr>
          <w:lang w:bidi="ar-JO"/>
        </w:rPr>
        <w:t>important</w:t>
      </w:r>
      <w:r w:rsidR="00B11EBC">
        <w:rPr>
          <w:lang w:bidi="ar-JO"/>
        </w:rPr>
        <w:t xml:space="preserve"> signaling molecules or </w:t>
      </w:r>
      <w:r w:rsidRPr="008A653F">
        <w:rPr>
          <w:lang w:bidi="ar-JO"/>
        </w:rPr>
        <w:t xml:space="preserve">biomarkers </w:t>
      </w:r>
      <w:r w:rsidR="00B11EBC">
        <w:t>were presented as possible molecular targets for the tested medications</w:t>
      </w:r>
      <w:r w:rsidRPr="008A653F">
        <w:rPr>
          <w:lang w:bidi="ar-JO"/>
        </w:rPr>
        <w:t xml:space="preserve">. </w:t>
      </w:r>
      <w:r w:rsidR="0002532F">
        <w:rPr>
          <w:lang w:bidi="ar-JO"/>
        </w:rPr>
        <w:t>Collectively</w:t>
      </w:r>
      <w:r w:rsidRPr="008A653F">
        <w:rPr>
          <w:lang w:bidi="ar-JO"/>
        </w:rPr>
        <w:t xml:space="preserve">, </w:t>
      </w:r>
      <w:r w:rsidR="00B11EBC">
        <w:rPr>
          <w:lang w:bidi="ar-JO"/>
        </w:rPr>
        <w:t xml:space="preserve">presented results will show the possibility of treating or preventing cognitive impairment in various diseases and conditions </w:t>
      </w:r>
      <w:r w:rsidR="000664BB">
        <w:rPr>
          <w:lang w:bidi="ar-JO"/>
        </w:rPr>
        <w:t>via the chronic use of novel pharmaceutical agents, which is pro</w:t>
      </w:r>
      <w:r w:rsidRPr="008A653F">
        <w:t xml:space="preserve">bably </w:t>
      </w:r>
      <w:r w:rsidR="000664BB">
        <w:t xml:space="preserve">achieved </w:t>
      </w:r>
      <w:r w:rsidRPr="008A653F">
        <w:t xml:space="preserve">through normalizing </w:t>
      </w:r>
      <w:r w:rsidR="000664BB">
        <w:t>the levels or activities of important signaling and biological biomarkers within the</w:t>
      </w:r>
      <w:r w:rsidRPr="008A653F">
        <w:t xml:space="preserve"> hippocampus</w:t>
      </w:r>
      <w:r w:rsidRPr="008A653F">
        <w:rPr>
          <w:lang w:bidi="ar-JO"/>
        </w:rPr>
        <w:t xml:space="preserve">. </w:t>
      </w:r>
    </w:p>
    <w:sectPr w:rsidR="00725078" w:rsidSect="007250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F17DF"/>
    <w:rsid w:val="0002532F"/>
    <w:rsid w:val="000664BB"/>
    <w:rsid w:val="00150F78"/>
    <w:rsid w:val="00295BE7"/>
    <w:rsid w:val="004153A4"/>
    <w:rsid w:val="004B0734"/>
    <w:rsid w:val="004C7AEA"/>
    <w:rsid w:val="00725078"/>
    <w:rsid w:val="008846BE"/>
    <w:rsid w:val="00A87234"/>
    <w:rsid w:val="00AF17DF"/>
    <w:rsid w:val="00B11EBC"/>
    <w:rsid w:val="00CA3012"/>
    <w:rsid w:val="00E97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E0161"/>
  <w15:docId w15:val="{2F0AA86A-8B68-4A36-B129-D17C16E32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17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">
    <w:name w:val="text"/>
    <w:basedOn w:val="DefaultParagraphFont"/>
    <w:rsid w:val="00AF17DF"/>
  </w:style>
  <w:style w:type="paragraph" w:styleId="NormalWeb">
    <w:name w:val="Normal (Web)"/>
    <w:basedOn w:val="Normal"/>
    <w:rsid w:val="00AF17D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Karem Al-Zoubi</cp:lastModifiedBy>
  <cp:revision>11</cp:revision>
  <dcterms:created xsi:type="dcterms:W3CDTF">2014-09-20T20:38:00Z</dcterms:created>
  <dcterms:modified xsi:type="dcterms:W3CDTF">2018-07-06T14:40:00Z</dcterms:modified>
</cp:coreProperties>
</file>