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12828" w14:textId="46DFD8B9" w:rsidR="002A2DFC" w:rsidRDefault="002A2DFC" w:rsidP="006B0C28">
      <w:pPr>
        <w:jc w:val="both"/>
        <w:rPr>
          <w:rFonts w:ascii="Times New Roman" w:eastAsia="MS PGothic" w:hAnsi="Times New Roman" w:cs="Times New Roman"/>
          <w:b/>
          <w:color w:val="000000"/>
        </w:rPr>
      </w:pPr>
      <w:r>
        <w:rPr>
          <w:rFonts w:ascii="Times New Roman" w:hAnsi="Times New Roman" w:cs="Times New Roman"/>
          <w:b/>
          <w:noProof/>
        </w:rPr>
        <w:drawing>
          <wp:anchor distT="0" distB="0" distL="114300" distR="114300" simplePos="0" relativeHeight="251658240" behindDoc="1" locked="0" layoutInCell="1" allowOverlap="1" wp14:anchorId="2C5562DF" wp14:editId="75641DA3">
            <wp:simplePos x="0" y="0"/>
            <wp:positionH relativeFrom="column">
              <wp:posOffset>2197164</wp:posOffset>
            </wp:positionH>
            <wp:positionV relativeFrom="paragraph">
              <wp:posOffset>550</wp:posOffset>
            </wp:positionV>
            <wp:extent cx="1597660" cy="1697990"/>
            <wp:effectExtent l="0" t="0" r="2540" b="381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Cpic.jpg"/>
                    <pic:cNvPicPr/>
                  </pic:nvPicPr>
                  <pic:blipFill>
                    <a:blip r:embed="rId4">
                      <a:extLst>
                        <a:ext uri="{28A0092B-C50C-407E-A947-70E740481C1C}">
                          <a14:useLocalDpi xmlns:a14="http://schemas.microsoft.com/office/drawing/2010/main" val="0"/>
                        </a:ext>
                      </a:extLst>
                    </a:blip>
                    <a:stretch>
                      <a:fillRect/>
                    </a:stretch>
                  </pic:blipFill>
                  <pic:spPr>
                    <a:xfrm>
                      <a:off x="0" y="0"/>
                      <a:ext cx="1597660" cy="1697990"/>
                    </a:xfrm>
                    <a:prstGeom prst="rect">
                      <a:avLst/>
                    </a:prstGeom>
                  </pic:spPr>
                </pic:pic>
              </a:graphicData>
            </a:graphic>
            <wp14:sizeRelH relativeFrom="page">
              <wp14:pctWidth>0</wp14:pctWidth>
            </wp14:sizeRelH>
            <wp14:sizeRelV relativeFrom="page">
              <wp14:pctHeight>0</wp14:pctHeight>
            </wp14:sizeRelV>
          </wp:anchor>
        </w:drawing>
      </w:r>
    </w:p>
    <w:p w14:paraId="533AF032" w14:textId="29308EB7" w:rsidR="006B0C28" w:rsidRDefault="004D419B" w:rsidP="006B0C28">
      <w:pPr>
        <w:jc w:val="both"/>
        <w:rPr>
          <w:rFonts w:ascii="Times New Roman" w:hAnsi="Times New Roman" w:cs="Times New Roman"/>
          <w:b/>
        </w:rPr>
      </w:pPr>
      <w:r w:rsidRPr="00531B64">
        <w:rPr>
          <w:rFonts w:ascii="Times New Roman" w:eastAsia="MS PGothic" w:hAnsi="Times New Roman" w:cs="Times New Roman"/>
          <w:b/>
          <w:color w:val="000000"/>
        </w:rPr>
        <w:t xml:space="preserve">Title: </w:t>
      </w:r>
      <w:r w:rsidR="006B0C28" w:rsidRPr="00531B64">
        <w:rPr>
          <w:rFonts w:ascii="Times New Roman" w:hAnsi="Times New Roman" w:cs="Times New Roman"/>
          <w:b/>
        </w:rPr>
        <w:t>Influence of Land Use on Stream Water Quality and Microbial Communities in the Panama Canal Watershed</w:t>
      </w:r>
    </w:p>
    <w:p w14:paraId="5D5A4C02" w14:textId="77777777" w:rsidR="002A2DFC" w:rsidRPr="00531B64" w:rsidRDefault="002A2DFC" w:rsidP="006B0C28">
      <w:pPr>
        <w:jc w:val="both"/>
        <w:rPr>
          <w:rFonts w:ascii="Times New Roman" w:hAnsi="Times New Roman" w:cs="Times New Roman"/>
          <w:b/>
        </w:rPr>
      </w:pPr>
    </w:p>
    <w:p w14:paraId="01396E2C" w14:textId="7939D91D" w:rsidR="004D419B" w:rsidRPr="00531B64" w:rsidRDefault="00531B64" w:rsidP="00531B64">
      <w:pPr>
        <w:jc w:val="center"/>
        <w:rPr>
          <w:rFonts w:ascii="Times New Roman" w:hAnsi="Times New Roman" w:cs="Times New Roman"/>
        </w:rPr>
      </w:pPr>
      <w:r w:rsidRPr="00531B64">
        <w:rPr>
          <w:rFonts w:ascii="Times New Roman" w:hAnsi="Times New Roman" w:cs="Times New Roman"/>
        </w:rPr>
        <w:t>Name: Karina A. Chavarria</w:t>
      </w:r>
    </w:p>
    <w:p w14:paraId="3B4B1F0D" w14:textId="6473256B" w:rsidR="00531B64" w:rsidRPr="00531B64" w:rsidRDefault="00531B64" w:rsidP="00531B64">
      <w:pPr>
        <w:jc w:val="center"/>
        <w:rPr>
          <w:rFonts w:ascii="Times New Roman" w:hAnsi="Times New Roman" w:cs="Times New Roman"/>
        </w:rPr>
      </w:pPr>
      <w:r w:rsidRPr="00531B64">
        <w:rPr>
          <w:rFonts w:ascii="Times New Roman" w:hAnsi="Times New Roman" w:cs="Times New Roman"/>
        </w:rPr>
        <w:t>Smithsonian Tropical Research Institute</w:t>
      </w:r>
    </w:p>
    <w:p w14:paraId="306F6B9D" w14:textId="77777777" w:rsidR="00531B64" w:rsidRPr="00531B64" w:rsidRDefault="00531B64" w:rsidP="00531B64">
      <w:pPr>
        <w:jc w:val="center"/>
        <w:rPr>
          <w:rFonts w:ascii="Times New Roman" w:hAnsi="Times New Roman" w:cs="Times New Roman"/>
        </w:rPr>
      </w:pPr>
    </w:p>
    <w:p w14:paraId="40CDDA0B" w14:textId="5E5BA823" w:rsidR="005D7762" w:rsidRPr="00974C1B" w:rsidRDefault="005D7762" w:rsidP="006B0C28">
      <w:pPr>
        <w:jc w:val="both"/>
        <w:rPr>
          <w:rFonts w:ascii="Times New Roman" w:hAnsi="Times New Roman" w:cs="Times New Roman"/>
        </w:rPr>
      </w:pPr>
      <w:r w:rsidRPr="00700812">
        <w:rPr>
          <w:rFonts w:ascii="Times New Roman" w:hAnsi="Times New Roman" w:cs="Times New Roman"/>
        </w:rPr>
        <w:t>The widespread and increasing occurrence of urbanization, agriculture, pasture conversion</w:t>
      </w:r>
      <w:r w:rsidR="00531B64" w:rsidRPr="00700812">
        <w:rPr>
          <w:rFonts w:ascii="Times New Roman" w:hAnsi="Times New Roman" w:cs="Times New Roman"/>
        </w:rPr>
        <w:t xml:space="preserve"> and</w:t>
      </w:r>
      <w:r w:rsidRPr="00700812">
        <w:rPr>
          <w:rFonts w:ascii="Times New Roman" w:hAnsi="Times New Roman" w:cs="Times New Roman"/>
        </w:rPr>
        <w:t xml:space="preserve"> deforestation, among others, represent a real threat to the conservation of lotic ecosystems and water quality. </w:t>
      </w:r>
      <w:r w:rsidR="007443A7" w:rsidRPr="00700812">
        <w:rPr>
          <w:rFonts w:ascii="Times New Roman" w:hAnsi="Times New Roman" w:cs="Times New Roman"/>
        </w:rPr>
        <w:t>Different la</w:t>
      </w:r>
      <w:r w:rsidR="00CD7C67" w:rsidRPr="00700812">
        <w:rPr>
          <w:rFonts w:ascii="Times New Roman" w:hAnsi="Times New Roman" w:cs="Times New Roman"/>
        </w:rPr>
        <w:t>nd</w:t>
      </w:r>
      <w:r w:rsidR="007443A7" w:rsidRPr="00700812">
        <w:rPr>
          <w:rFonts w:ascii="Times New Roman" w:hAnsi="Times New Roman" w:cs="Times New Roman"/>
        </w:rPr>
        <w:t xml:space="preserve"> </w:t>
      </w:r>
      <w:r w:rsidR="00531B64" w:rsidRPr="00700812">
        <w:rPr>
          <w:rFonts w:ascii="Times New Roman" w:hAnsi="Times New Roman" w:cs="Times New Roman"/>
        </w:rPr>
        <w:t>cover/</w:t>
      </w:r>
      <w:r w:rsidR="007443A7" w:rsidRPr="00700812">
        <w:rPr>
          <w:rFonts w:ascii="Times New Roman" w:hAnsi="Times New Roman" w:cs="Times New Roman"/>
        </w:rPr>
        <w:t>use</w:t>
      </w:r>
      <w:r w:rsidRPr="00700812">
        <w:rPr>
          <w:rFonts w:ascii="Times New Roman" w:hAnsi="Times New Roman" w:cs="Times New Roman"/>
        </w:rPr>
        <w:t xml:space="preserve"> can significantly impact the physical, chemical and bacteriological properties and dynamics of stream ecosystems. </w:t>
      </w:r>
      <w:r w:rsidR="009315FC" w:rsidRPr="00974C1B">
        <w:rPr>
          <w:rFonts w:ascii="Times New Roman" w:hAnsi="Times New Roman" w:cs="Times New Roman"/>
        </w:rPr>
        <w:t xml:space="preserve">A better understanding of how land use can influence the ways in which microbes move through tropical watersheds is essential for implementing best practices for managing microbial contaminants in freshwater systems, such as through buffer zones along streams. </w:t>
      </w:r>
      <w:r w:rsidR="009315FC" w:rsidRPr="00700812" w:rsidDel="009315FC">
        <w:rPr>
          <w:rFonts w:ascii="Times New Roman" w:hAnsi="Times New Roman" w:cs="Times New Roman"/>
        </w:rPr>
        <w:t xml:space="preserve"> </w:t>
      </w:r>
      <w:r w:rsidR="000C5AAF" w:rsidRPr="00700812">
        <w:rPr>
          <w:rFonts w:ascii="Times New Roman" w:hAnsi="Times New Roman" w:cs="Times New Roman"/>
        </w:rPr>
        <w:t xml:space="preserve">This talk will focus on </w:t>
      </w:r>
      <w:r w:rsidR="002D2297" w:rsidRPr="00700812">
        <w:rPr>
          <w:rFonts w:ascii="Times New Roman" w:hAnsi="Times New Roman" w:cs="Times New Roman"/>
        </w:rPr>
        <w:t>work</w:t>
      </w:r>
      <w:r w:rsidR="000C5AAF" w:rsidRPr="00700812">
        <w:rPr>
          <w:rFonts w:ascii="Times New Roman" w:hAnsi="Times New Roman" w:cs="Times New Roman"/>
        </w:rPr>
        <w:t xml:space="preserve"> being carried out</w:t>
      </w:r>
      <w:r w:rsidR="007443A7" w:rsidRPr="00700812">
        <w:rPr>
          <w:rFonts w:ascii="Times New Roman" w:hAnsi="Times New Roman" w:cs="Times New Roman"/>
        </w:rPr>
        <w:t xml:space="preserve"> at the Smithsonian Tropical Research Institute</w:t>
      </w:r>
      <w:r w:rsidR="000C5AAF" w:rsidRPr="00974C1B">
        <w:rPr>
          <w:rFonts w:ascii="Times New Roman" w:hAnsi="Times New Roman" w:cs="Times New Roman"/>
        </w:rPr>
        <w:t xml:space="preserve"> to</w:t>
      </w:r>
      <w:r w:rsidR="00531B64" w:rsidRPr="00974C1B">
        <w:rPr>
          <w:rFonts w:ascii="Times New Roman" w:hAnsi="Times New Roman" w:cs="Times New Roman"/>
        </w:rPr>
        <w:t>:</w:t>
      </w:r>
      <w:r w:rsidR="000C5AAF" w:rsidRPr="00974C1B">
        <w:rPr>
          <w:rFonts w:ascii="Times New Roman" w:hAnsi="Times New Roman" w:cs="Times New Roman"/>
        </w:rPr>
        <w:t xml:space="preserve"> </w:t>
      </w:r>
      <w:r w:rsidR="00531B64" w:rsidRPr="00974C1B">
        <w:rPr>
          <w:rFonts w:ascii="Times New Roman" w:hAnsi="Times New Roman" w:cs="Times New Roman"/>
        </w:rPr>
        <w:t xml:space="preserve">1) </w:t>
      </w:r>
      <w:r w:rsidR="000C5AAF" w:rsidRPr="00974C1B">
        <w:rPr>
          <w:rFonts w:ascii="Times New Roman" w:hAnsi="Times New Roman" w:cs="Times New Roman"/>
        </w:rPr>
        <w:t xml:space="preserve">characterize taxonomic and functional profiles of microbial communities of surface waters </w:t>
      </w:r>
      <w:r w:rsidR="002D2297" w:rsidRPr="00974C1B">
        <w:rPr>
          <w:rFonts w:ascii="Times New Roman" w:hAnsi="Times New Roman" w:cs="Times New Roman"/>
        </w:rPr>
        <w:t xml:space="preserve">in </w:t>
      </w:r>
      <w:r w:rsidR="006B0C28" w:rsidRPr="00974C1B">
        <w:rPr>
          <w:rFonts w:ascii="Times New Roman" w:hAnsi="Times New Roman" w:cs="Times New Roman"/>
        </w:rPr>
        <w:t>part</w:t>
      </w:r>
      <w:r w:rsidR="0091594C" w:rsidRPr="00974C1B">
        <w:rPr>
          <w:rFonts w:ascii="Times New Roman" w:hAnsi="Times New Roman" w:cs="Times New Roman"/>
        </w:rPr>
        <w:t>s</w:t>
      </w:r>
      <w:r w:rsidR="006B0C28" w:rsidRPr="00974C1B">
        <w:rPr>
          <w:rFonts w:ascii="Times New Roman" w:hAnsi="Times New Roman" w:cs="Times New Roman"/>
        </w:rPr>
        <w:t xml:space="preserve"> of the</w:t>
      </w:r>
      <w:r w:rsidR="000C5AAF" w:rsidRPr="00974C1B">
        <w:rPr>
          <w:rFonts w:ascii="Times New Roman" w:hAnsi="Times New Roman" w:cs="Times New Roman"/>
        </w:rPr>
        <w:t xml:space="preserve"> Panama Canal Watershed</w:t>
      </w:r>
      <w:r w:rsidR="00CD7C67" w:rsidRPr="00974C1B">
        <w:rPr>
          <w:rFonts w:ascii="Times New Roman" w:hAnsi="Times New Roman" w:cs="Times New Roman"/>
        </w:rPr>
        <w:t xml:space="preserve"> that are</w:t>
      </w:r>
      <w:r w:rsidR="007443A7" w:rsidRPr="00974C1B">
        <w:rPr>
          <w:rFonts w:ascii="Times New Roman" w:hAnsi="Times New Roman" w:cs="Times New Roman"/>
        </w:rPr>
        <w:t xml:space="preserve"> i</w:t>
      </w:r>
      <w:r w:rsidR="00CD7C67" w:rsidRPr="00974C1B">
        <w:rPr>
          <w:rFonts w:ascii="Times New Roman" w:hAnsi="Times New Roman" w:cs="Times New Roman"/>
        </w:rPr>
        <w:t>nfluenced</w:t>
      </w:r>
      <w:r w:rsidR="007443A7" w:rsidRPr="00974C1B">
        <w:rPr>
          <w:rFonts w:ascii="Times New Roman" w:hAnsi="Times New Roman" w:cs="Times New Roman"/>
        </w:rPr>
        <w:t xml:space="preserve"> by different land</w:t>
      </w:r>
      <w:r w:rsidR="002D2297" w:rsidRPr="00974C1B">
        <w:rPr>
          <w:rFonts w:ascii="Times New Roman" w:hAnsi="Times New Roman" w:cs="Times New Roman"/>
        </w:rPr>
        <w:t xml:space="preserve"> </w:t>
      </w:r>
      <w:r w:rsidR="007443A7" w:rsidRPr="00974C1B">
        <w:rPr>
          <w:rFonts w:ascii="Times New Roman" w:hAnsi="Times New Roman" w:cs="Times New Roman"/>
        </w:rPr>
        <w:t>use</w:t>
      </w:r>
      <w:r w:rsidR="002D2297" w:rsidRPr="00974C1B">
        <w:rPr>
          <w:rFonts w:ascii="Times New Roman" w:hAnsi="Times New Roman" w:cs="Times New Roman"/>
        </w:rPr>
        <w:t>s,</w:t>
      </w:r>
      <w:r w:rsidR="004D419B" w:rsidRPr="00974C1B">
        <w:rPr>
          <w:rFonts w:ascii="Times New Roman" w:hAnsi="Times New Roman" w:cs="Times New Roman"/>
        </w:rPr>
        <w:t xml:space="preserve"> including </w:t>
      </w:r>
      <w:r w:rsidR="006B0C28" w:rsidRPr="00974C1B">
        <w:rPr>
          <w:rFonts w:ascii="Times New Roman" w:hAnsi="Times New Roman" w:cs="Times New Roman"/>
        </w:rPr>
        <w:t>mature</w:t>
      </w:r>
      <w:r w:rsidR="004D419B" w:rsidRPr="00974C1B">
        <w:rPr>
          <w:rFonts w:ascii="Times New Roman" w:hAnsi="Times New Roman" w:cs="Times New Roman"/>
        </w:rPr>
        <w:t xml:space="preserve"> </w:t>
      </w:r>
      <w:r w:rsidR="002D2297" w:rsidRPr="00974C1B">
        <w:rPr>
          <w:rFonts w:ascii="Times New Roman" w:hAnsi="Times New Roman" w:cs="Times New Roman"/>
        </w:rPr>
        <w:t>and</w:t>
      </w:r>
      <w:r w:rsidR="004D419B" w:rsidRPr="00974C1B">
        <w:rPr>
          <w:rFonts w:ascii="Times New Roman" w:hAnsi="Times New Roman" w:cs="Times New Roman"/>
        </w:rPr>
        <w:t xml:space="preserve"> </w:t>
      </w:r>
      <w:r w:rsidR="009315FC" w:rsidRPr="00974C1B">
        <w:rPr>
          <w:rFonts w:ascii="Times New Roman" w:hAnsi="Times New Roman" w:cs="Times New Roman"/>
        </w:rPr>
        <w:t>secondary forests</w:t>
      </w:r>
      <w:r w:rsidR="004D419B" w:rsidRPr="00974C1B">
        <w:rPr>
          <w:rFonts w:ascii="Times New Roman" w:hAnsi="Times New Roman" w:cs="Times New Roman"/>
        </w:rPr>
        <w:t xml:space="preserve">, traditional pastures and </w:t>
      </w:r>
      <w:proofErr w:type="spellStart"/>
      <w:r w:rsidR="004D419B" w:rsidRPr="00974C1B">
        <w:rPr>
          <w:rFonts w:ascii="Times New Roman" w:hAnsi="Times New Roman" w:cs="Times New Roman"/>
        </w:rPr>
        <w:t>silvo</w:t>
      </w:r>
      <w:r w:rsidR="00A17465" w:rsidRPr="00974C1B">
        <w:rPr>
          <w:rFonts w:ascii="Times New Roman" w:hAnsi="Times New Roman" w:cs="Times New Roman"/>
        </w:rPr>
        <w:t>pastures</w:t>
      </w:r>
      <w:proofErr w:type="spellEnd"/>
      <w:r w:rsidR="00531B64" w:rsidRPr="00974C1B">
        <w:rPr>
          <w:rFonts w:ascii="Times New Roman" w:hAnsi="Times New Roman" w:cs="Times New Roman"/>
        </w:rPr>
        <w:t>; 2)</w:t>
      </w:r>
      <w:r w:rsidR="007443A7" w:rsidRPr="00974C1B">
        <w:rPr>
          <w:rFonts w:ascii="Times New Roman" w:hAnsi="Times New Roman" w:cs="Times New Roman"/>
        </w:rPr>
        <w:t xml:space="preserve"> evaluate potential associations among microbial taxa and </w:t>
      </w:r>
      <w:r w:rsidR="008F3282" w:rsidRPr="00974C1B">
        <w:rPr>
          <w:rFonts w:ascii="Times New Roman" w:hAnsi="Times New Roman" w:cs="Times New Roman"/>
        </w:rPr>
        <w:t>various</w:t>
      </w:r>
      <w:r w:rsidR="007443A7" w:rsidRPr="00974C1B">
        <w:rPr>
          <w:rFonts w:ascii="Times New Roman" w:hAnsi="Times New Roman" w:cs="Times New Roman"/>
        </w:rPr>
        <w:t xml:space="preserve"> environmental and land use factors</w:t>
      </w:r>
      <w:r w:rsidR="00531B64" w:rsidRPr="00974C1B">
        <w:rPr>
          <w:rFonts w:ascii="Times New Roman" w:hAnsi="Times New Roman" w:cs="Times New Roman"/>
        </w:rPr>
        <w:t>; and 3)</w:t>
      </w:r>
      <w:r w:rsidR="007443A7" w:rsidRPr="00974C1B">
        <w:rPr>
          <w:rFonts w:ascii="Times New Roman" w:hAnsi="Times New Roman" w:cs="Times New Roman"/>
        </w:rPr>
        <w:t xml:space="preserve"> characterize long-term spa</w:t>
      </w:r>
      <w:r w:rsidR="004D419B" w:rsidRPr="00974C1B">
        <w:rPr>
          <w:rFonts w:ascii="Times New Roman" w:hAnsi="Times New Roman" w:cs="Times New Roman"/>
        </w:rPr>
        <w:t>t</w:t>
      </w:r>
      <w:r w:rsidR="007443A7" w:rsidRPr="00974C1B">
        <w:rPr>
          <w:rFonts w:ascii="Times New Roman" w:hAnsi="Times New Roman" w:cs="Times New Roman"/>
        </w:rPr>
        <w:t>ial and temporal changes in water quality</w:t>
      </w:r>
      <w:r w:rsidR="006B0C28" w:rsidRPr="00974C1B">
        <w:rPr>
          <w:rFonts w:ascii="Times New Roman" w:hAnsi="Times New Roman" w:cs="Times New Roman"/>
        </w:rPr>
        <w:t xml:space="preserve">. We aim to determine if </w:t>
      </w:r>
      <w:r w:rsidR="009315FC" w:rsidRPr="00974C1B">
        <w:rPr>
          <w:rFonts w:ascii="Times New Roman" w:hAnsi="Times New Roman" w:cs="Times New Roman"/>
        </w:rPr>
        <w:t>microbial communities, as characterized with</w:t>
      </w:r>
      <w:r w:rsidR="006B0C28" w:rsidRPr="00974C1B">
        <w:rPr>
          <w:rFonts w:ascii="Times New Roman" w:hAnsi="Times New Roman" w:cs="Times New Roman"/>
        </w:rPr>
        <w:t xml:space="preserve"> 16S rDNA metabarcoding</w:t>
      </w:r>
      <w:r w:rsidR="009315FC" w:rsidRPr="00974C1B">
        <w:rPr>
          <w:rFonts w:ascii="Times New Roman" w:hAnsi="Times New Roman" w:cs="Times New Roman"/>
        </w:rPr>
        <w:t>,</w:t>
      </w:r>
      <w:r w:rsidR="006B0C28" w:rsidRPr="00974C1B">
        <w:rPr>
          <w:rFonts w:ascii="Times New Roman" w:hAnsi="Times New Roman" w:cs="Times New Roman"/>
        </w:rPr>
        <w:t xml:space="preserve"> can serve as a bioindicator of stream health</w:t>
      </w:r>
      <w:r w:rsidR="00700812" w:rsidRPr="00974C1B">
        <w:rPr>
          <w:rFonts w:ascii="Times New Roman" w:hAnsi="Times New Roman" w:cs="Times New Roman"/>
        </w:rPr>
        <w:t>.</w:t>
      </w:r>
      <w:r w:rsidR="006B0C28" w:rsidRPr="00974C1B">
        <w:rPr>
          <w:rFonts w:ascii="Times New Roman" w:hAnsi="Times New Roman" w:cs="Times New Roman"/>
        </w:rPr>
        <w:t xml:space="preserve"> </w:t>
      </w:r>
    </w:p>
    <w:p w14:paraId="734C620D" w14:textId="1B18CE79" w:rsidR="00CD7C67" w:rsidRPr="00974C1B" w:rsidRDefault="00CD7C67">
      <w:pPr>
        <w:rPr>
          <w:rFonts w:ascii="Times New Roman" w:hAnsi="Times New Roman" w:cs="Times New Roman"/>
        </w:rPr>
      </w:pPr>
    </w:p>
    <w:p w14:paraId="3D3839E4" w14:textId="0F3B3882" w:rsidR="00974C1B" w:rsidRPr="00B14BFD" w:rsidRDefault="00974C1B" w:rsidP="00B14BFD">
      <w:pPr>
        <w:jc w:val="both"/>
        <w:rPr>
          <w:rFonts w:ascii="Times New Roman" w:hAnsi="Times New Roman" w:cs="Times New Roman"/>
          <w:b/>
        </w:rPr>
      </w:pPr>
      <w:r w:rsidRPr="00B14BFD">
        <w:rPr>
          <w:rFonts w:ascii="Times New Roman" w:hAnsi="Times New Roman" w:cs="Times New Roman"/>
          <w:b/>
        </w:rPr>
        <w:t>Biography</w:t>
      </w:r>
    </w:p>
    <w:p w14:paraId="21B5A8BD" w14:textId="41EA9901" w:rsidR="00974C1B" w:rsidRPr="00974C1B" w:rsidRDefault="00974C1B" w:rsidP="00B14BFD">
      <w:pPr>
        <w:jc w:val="both"/>
        <w:rPr>
          <w:rFonts w:ascii="Times New Roman" w:hAnsi="Times New Roman" w:cs="Times New Roman"/>
        </w:rPr>
      </w:pPr>
      <w:r>
        <w:rPr>
          <w:rFonts w:ascii="Times New Roman" w:hAnsi="Times New Roman" w:cs="Times New Roman"/>
        </w:rPr>
        <w:t xml:space="preserve">Karina is a postdoctoral fellow at the </w:t>
      </w:r>
      <w:r w:rsidRPr="00700812">
        <w:rPr>
          <w:rFonts w:ascii="Times New Roman" w:hAnsi="Times New Roman" w:cs="Times New Roman"/>
        </w:rPr>
        <w:t>Smithsonian Tropical Research Institute</w:t>
      </w:r>
      <w:r w:rsidR="00981D77">
        <w:rPr>
          <w:rFonts w:ascii="Times New Roman" w:hAnsi="Times New Roman" w:cs="Times New Roman"/>
        </w:rPr>
        <w:t xml:space="preserve"> in Panama</w:t>
      </w:r>
      <w:bookmarkStart w:id="0" w:name="_GoBack"/>
      <w:bookmarkEnd w:id="0"/>
      <w:r>
        <w:rPr>
          <w:rFonts w:ascii="Times New Roman" w:hAnsi="Times New Roman" w:cs="Times New Roman"/>
        </w:rPr>
        <w:t>. She completed her bachelor’s degree in civil and environmental engineering at the University of California Los Angeles and her PhD at the University of California, Berkeley. Her work focuses on microbial communities in drinking water and water resources</w:t>
      </w:r>
      <w:r w:rsidR="00B14BFD">
        <w:rPr>
          <w:rFonts w:ascii="Times New Roman" w:hAnsi="Times New Roman" w:cs="Times New Roman"/>
        </w:rPr>
        <w:t xml:space="preserve"> in Latina America and the Caribbean</w:t>
      </w:r>
      <w:r>
        <w:rPr>
          <w:rFonts w:ascii="Times New Roman" w:hAnsi="Times New Roman" w:cs="Times New Roman"/>
        </w:rPr>
        <w:t>. Her research interests include the effects of intermittent water supply on drinking water microbiomes and water source protection.</w:t>
      </w:r>
    </w:p>
    <w:p w14:paraId="1916CF3B" w14:textId="77777777" w:rsidR="00974C1B" w:rsidRPr="00B14BFD" w:rsidRDefault="00974C1B" w:rsidP="00B14BFD">
      <w:pPr>
        <w:jc w:val="both"/>
        <w:rPr>
          <w:rFonts w:ascii="Times New Roman" w:hAnsi="Times New Roman" w:cs="Times New Roman"/>
        </w:rPr>
      </w:pPr>
    </w:p>
    <w:p w14:paraId="53343ECD" w14:textId="148A0DAC" w:rsidR="00531B64" w:rsidRPr="00531B64" w:rsidRDefault="00531B64">
      <w:pPr>
        <w:rPr>
          <w:rFonts w:ascii="Times New Roman" w:hAnsi="Times New Roman" w:cs="Times New Roman"/>
        </w:rPr>
      </w:pPr>
      <w:r>
        <w:rPr>
          <w:rFonts w:ascii="Times New Roman" w:hAnsi="Times New Roman" w:cs="Times New Roman"/>
          <w:b/>
        </w:rPr>
        <w:t>PI</w:t>
      </w:r>
      <w:r>
        <w:rPr>
          <w:rFonts w:ascii="Times New Roman" w:hAnsi="Times New Roman" w:cs="Times New Roman"/>
        </w:rPr>
        <w:t xml:space="preserve">: Dr. Kristin </w:t>
      </w:r>
      <w:proofErr w:type="spellStart"/>
      <w:r>
        <w:rPr>
          <w:rFonts w:ascii="Times New Roman" w:hAnsi="Times New Roman" w:cs="Times New Roman"/>
        </w:rPr>
        <w:t>Saltonstall</w:t>
      </w:r>
      <w:proofErr w:type="spellEnd"/>
    </w:p>
    <w:p w14:paraId="2D65F02F" w14:textId="4032955C" w:rsidR="00531B64" w:rsidRPr="00531B64" w:rsidRDefault="00531B64" w:rsidP="00531B64">
      <w:pPr>
        <w:autoSpaceDE w:val="0"/>
        <w:autoSpaceDN w:val="0"/>
        <w:adjustRightInd w:val="0"/>
        <w:rPr>
          <w:rFonts w:ascii="Times New Roman" w:hAnsi="Times New Roman" w:cs="Times New Roman"/>
          <w:b/>
          <w:lang w:val="en-NZ"/>
        </w:rPr>
      </w:pPr>
      <w:r w:rsidRPr="00531B64">
        <w:rPr>
          <w:rFonts w:ascii="Times New Roman" w:hAnsi="Times New Roman" w:cs="Times New Roman"/>
          <w:b/>
          <w:lang w:val="en-NZ"/>
        </w:rPr>
        <w:t xml:space="preserve">Presenting author details </w:t>
      </w:r>
      <w:r w:rsidRPr="00531B64">
        <w:rPr>
          <w:rFonts w:ascii="Times New Roman" w:hAnsi="Times New Roman" w:cs="Times New Roman"/>
          <w:b/>
          <w:lang w:val="en-NZ"/>
        </w:rPr>
        <w:br/>
      </w:r>
      <w:r w:rsidRPr="00531B64">
        <w:rPr>
          <w:rFonts w:ascii="Times New Roman" w:hAnsi="Times New Roman" w:cs="Times New Roman"/>
          <w:lang w:val="en-NZ"/>
        </w:rPr>
        <w:t xml:space="preserve">Full name: </w:t>
      </w:r>
      <w:r w:rsidR="00700812">
        <w:rPr>
          <w:rFonts w:ascii="Times New Roman" w:hAnsi="Times New Roman" w:cs="Times New Roman"/>
          <w:lang w:val="en-NZ"/>
        </w:rPr>
        <w:t>Karina A</w:t>
      </w:r>
      <w:r w:rsidR="00AD4A0B">
        <w:rPr>
          <w:rFonts w:ascii="Times New Roman" w:hAnsi="Times New Roman" w:cs="Times New Roman"/>
          <w:lang w:val="en-NZ"/>
        </w:rPr>
        <w:t>.</w:t>
      </w:r>
      <w:r w:rsidR="00700812">
        <w:rPr>
          <w:rFonts w:ascii="Times New Roman" w:hAnsi="Times New Roman" w:cs="Times New Roman"/>
          <w:lang w:val="en-NZ"/>
        </w:rPr>
        <w:t xml:space="preserve"> Chavarria</w:t>
      </w:r>
      <w:r w:rsidRPr="00531B64">
        <w:rPr>
          <w:rFonts w:ascii="Times New Roman" w:hAnsi="Times New Roman" w:cs="Times New Roman"/>
          <w:lang w:val="en-NZ"/>
        </w:rPr>
        <w:br/>
        <w:t xml:space="preserve">Contact </w:t>
      </w:r>
      <w:r w:rsidR="00AD4A0B">
        <w:rPr>
          <w:rFonts w:ascii="Times New Roman" w:hAnsi="Times New Roman" w:cs="Times New Roman"/>
          <w:lang w:val="en-NZ"/>
        </w:rPr>
        <w:t>information</w:t>
      </w:r>
      <w:r w:rsidRPr="00531B64">
        <w:rPr>
          <w:rFonts w:ascii="Times New Roman" w:hAnsi="Times New Roman" w:cs="Times New Roman"/>
          <w:lang w:val="en-NZ"/>
        </w:rPr>
        <w:t>:</w:t>
      </w:r>
      <w:r w:rsidR="00700812">
        <w:rPr>
          <w:rFonts w:ascii="Times New Roman" w:hAnsi="Times New Roman" w:cs="Times New Roman"/>
          <w:lang w:val="en-NZ"/>
        </w:rPr>
        <w:t xml:space="preserve"> </w:t>
      </w:r>
      <w:r w:rsidR="00AD4A0B">
        <w:rPr>
          <w:rFonts w:ascii="Times New Roman" w:hAnsi="Times New Roman" w:cs="Times New Roman"/>
          <w:lang w:val="en-NZ"/>
        </w:rPr>
        <w:t>kari07cha@gmail.com</w:t>
      </w:r>
    </w:p>
    <w:p w14:paraId="490A5B86" w14:textId="6DF38F77" w:rsidR="00531B64" w:rsidRPr="002A2DFC" w:rsidRDefault="00531B64" w:rsidP="002A2DFC">
      <w:pPr>
        <w:autoSpaceDE w:val="0"/>
        <w:autoSpaceDN w:val="0"/>
        <w:adjustRightInd w:val="0"/>
        <w:rPr>
          <w:rFonts w:ascii="Times New Roman" w:hAnsi="Times New Roman" w:cs="Times New Roman"/>
          <w:lang w:val="en-NZ"/>
        </w:rPr>
      </w:pPr>
      <w:r w:rsidRPr="00531B64">
        <w:rPr>
          <w:rFonts w:ascii="Times New Roman" w:hAnsi="Times New Roman" w:cs="Times New Roman"/>
          <w:lang w:val="en-NZ"/>
        </w:rPr>
        <w:t>Session name/ number:</w:t>
      </w:r>
      <w:r w:rsidR="00700812">
        <w:rPr>
          <w:rFonts w:ascii="Times New Roman" w:hAnsi="Times New Roman" w:cs="Times New Roman"/>
          <w:lang w:val="en-NZ"/>
        </w:rPr>
        <w:t xml:space="preserve"> </w:t>
      </w:r>
      <w:r w:rsidR="00B14BFD">
        <w:rPr>
          <w:rFonts w:ascii="Times New Roman" w:hAnsi="Times New Roman" w:cs="Times New Roman"/>
          <w:lang w:val="en-NZ"/>
        </w:rPr>
        <w:t>Environmental</w:t>
      </w:r>
      <w:r w:rsidR="00974C1B">
        <w:rPr>
          <w:rFonts w:ascii="Times New Roman" w:hAnsi="Times New Roman" w:cs="Times New Roman"/>
          <w:lang w:val="en-NZ"/>
        </w:rPr>
        <w:t xml:space="preserve"> Microbiology (soil &amp; water microbiology)</w:t>
      </w:r>
      <w:r w:rsidRPr="00531B64">
        <w:rPr>
          <w:rFonts w:ascii="Times New Roman" w:hAnsi="Times New Roman" w:cs="Times New Roman"/>
          <w:lang w:val="en-NZ"/>
        </w:rPr>
        <w:br/>
        <w:t>Category: Oral presentation</w:t>
      </w:r>
      <w:r w:rsidRPr="00531B64">
        <w:rPr>
          <w:rFonts w:ascii="Times New Roman" w:hAnsi="Times New Roman" w:cs="Times New Roman"/>
          <w:lang w:val="en-NZ"/>
        </w:rPr>
        <w:br/>
      </w:r>
    </w:p>
    <w:sectPr w:rsidR="00531B64" w:rsidRPr="002A2DFC" w:rsidSect="005C7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62"/>
    <w:rsid w:val="00021B9E"/>
    <w:rsid w:val="000C5AAF"/>
    <w:rsid w:val="002A2DFC"/>
    <w:rsid w:val="002D2297"/>
    <w:rsid w:val="0047624B"/>
    <w:rsid w:val="004D419B"/>
    <w:rsid w:val="00531B64"/>
    <w:rsid w:val="005736A9"/>
    <w:rsid w:val="005C779F"/>
    <w:rsid w:val="005D7762"/>
    <w:rsid w:val="006B0C28"/>
    <w:rsid w:val="00700812"/>
    <w:rsid w:val="007443A7"/>
    <w:rsid w:val="00875199"/>
    <w:rsid w:val="008F3282"/>
    <w:rsid w:val="0091594C"/>
    <w:rsid w:val="009315FC"/>
    <w:rsid w:val="00974C1B"/>
    <w:rsid w:val="00981D77"/>
    <w:rsid w:val="00A17465"/>
    <w:rsid w:val="00AD4A0B"/>
    <w:rsid w:val="00B14BFD"/>
    <w:rsid w:val="00BF6766"/>
    <w:rsid w:val="00CD7C67"/>
    <w:rsid w:val="00E97F67"/>
    <w:rsid w:val="00F43537"/>
    <w:rsid w:val="00FC6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EBA0"/>
  <w14:defaultImageDpi w14:val="32767"/>
  <w15:chartTrackingRefBased/>
  <w15:docId w15:val="{B15C2925-0F93-334A-AF2D-143C7977B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746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1746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15FC"/>
    <w:rPr>
      <w:sz w:val="16"/>
      <w:szCs w:val="16"/>
    </w:rPr>
  </w:style>
  <w:style w:type="paragraph" w:styleId="CommentText">
    <w:name w:val="annotation text"/>
    <w:basedOn w:val="Normal"/>
    <w:link w:val="CommentTextChar"/>
    <w:uiPriority w:val="99"/>
    <w:semiHidden/>
    <w:unhideWhenUsed/>
    <w:rsid w:val="009315FC"/>
    <w:rPr>
      <w:sz w:val="20"/>
      <w:szCs w:val="20"/>
    </w:rPr>
  </w:style>
  <w:style w:type="character" w:customStyle="1" w:styleId="CommentTextChar">
    <w:name w:val="Comment Text Char"/>
    <w:basedOn w:val="DefaultParagraphFont"/>
    <w:link w:val="CommentText"/>
    <w:uiPriority w:val="99"/>
    <w:semiHidden/>
    <w:rsid w:val="009315FC"/>
    <w:rPr>
      <w:sz w:val="20"/>
      <w:szCs w:val="20"/>
    </w:rPr>
  </w:style>
  <w:style w:type="paragraph" w:styleId="CommentSubject">
    <w:name w:val="annotation subject"/>
    <w:basedOn w:val="CommentText"/>
    <w:next w:val="CommentText"/>
    <w:link w:val="CommentSubjectChar"/>
    <w:uiPriority w:val="99"/>
    <w:semiHidden/>
    <w:unhideWhenUsed/>
    <w:rsid w:val="009315FC"/>
    <w:rPr>
      <w:b/>
      <w:bCs/>
    </w:rPr>
  </w:style>
  <w:style w:type="character" w:customStyle="1" w:styleId="CommentSubjectChar">
    <w:name w:val="Comment Subject Char"/>
    <w:basedOn w:val="CommentTextChar"/>
    <w:link w:val="CommentSubject"/>
    <w:uiPriority w:val="99"/>
    <w:semiHidden/>
    <w:rsid w:val="009315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766264">
      <w:bodyDiv w:val="1"/>
      <w:marLeft w:val="0"/>
      <w:marRight w:val="0"/>
      <w:marTop w:val="0"/>
      <w:marBottom w:val="0"/>
      <w:divBdr>
        <w:top w:val="none" w:sz="0" w:space="0" w:color="auto"/>
        <w:left w:val="none" w:sz="0" w:space="0" w:color="auto"/>
        <w:bottom w:val="none" w:sz="0" w:space="0" w:color="auto"/>
        <w:right w:val="none" w:sz="0" w:space="0" w:color="auto"/>
      </w:divBdr>
    </w:div>
    <w:div w:id="1607349747">
      <w:bodyDiv w:val="1"/>
      <w:marLeft w:val="0"/>
      <w:marRight w:val="0"/>
      <w:marTop w:val="0"/>
      <w:marBottom w:val="0"/>
      <w:divBdr>
        <w:top w:val="none" w:sz="0" w:space="0" w:color="auto"/>
        <w:left w:val="none" w:sz="0" w:space="0" w:color="auto"/>
        <w:bottom w:val="none" w:sz="0" w:space="0" w:color="auto"/>
        <w:right w:val="none" w:sz="0" w:space="0" w:color="auto"/>
      </w:divBdr>
    </w:div>
    <w:div w:id="172860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Chavarria</dc:creator>
  <cp:keywords/>
  <dc:description/>
  <cp:lastModifiedBy>Karina Chavarria</cp:lastModifiedBy>
  <cp:revision>5</cp:revision>
  <dcterms:created xsi:type="dcterms:W3CDTF">2020-03-01T02:11:00Z</dcterms:created>
  <dcterms:modified xsi:type="dcterms:W3CDTF">2020-03-01T02:16:00Z</dcterms:modified>
</cp:coreProperties>
</file>