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C41" w:rsidRPr="00BC3C41" w:rsidRDefault="00BC3C41" w:rsidP="000B04DC">
      <w:pPr>
        <w:spacing w:after="0" w:line="240" w:lineRule="auto"/>
        <w:jc w:val="center"/>
        <w:rPr>
          <w:rFonts w:ascii="Times New Roman" w:hAnsi="Times New Roman" w:cs="Times New Roman"/>
          <w:b/>
          <w:sz w:val="24"/>
          <w:szCs w:val="24"/>
        </w:rPr>
      </w:pPr>
      <w:bookmarkStart w:id="0" w:name="_GoBack"/>
      <w:bookmarkEnd w:id="0"/>
      <w:r w:rsidRPr="00BC3C41">
        <w:rPr>
          <w:rFonts w:ascii="Times New Roman" w:hAnsi="Times New Roman" w:cs="Times New Roman"/>
          <w:b/>
          <w:sz w:val="24"/>
          <w:szCs w:val="24"/>
        </w:rPr>
        <w:t xml:space="preserve">EFFECT OF PROCESSING METHODS ON THE NUTRITIVE </w:t>
      </w:r>
      <w:r w:rsidR="000B04DC">
        <w:rPr>
          <w:rFonts w:ascii="Times New Roman" w:hAnsi="Times New Roman" w:cs="Times New Roman"/>
          <w:b/>
          <w:sz w:val="24"/>
          <w:szCs w:val="24"/>
        </w:rPr>
        <w:t>VALUE</w:t>
      </w:r>
      <w:r w:rsidRPr="00BC3C41">
        <w:rPr>
          <w:rFonts w:ascii="Times New Roman" w:hAnsi="Times New Roman" w:cs="Times New Roman"/>
          <w:b/>
          <w:sz w:val="24"/>
          <w:szCs w:val="24"/>
        </w:rPr>
        <w:t xml:space="preserve"> OF UGBA (</w:t>
      </w:r>
      <w:r w:rsidRPr="00BC3C41">
        <w:rPr>
          <w:rFonts w:ascii="Times New Roman" w:hAnsi="Times New Roman" w:cs="Times New Roman"/>
          <w:b/>
          <w:i/>
          <w:sz w:val="24"/>
          <w:szCs w:val="24"/>
        </w:rPr>
        <w:t>PENTACLETHRA MACROPHYLLA</w:t>
      </w:r>
      <w:r w:rsidRPr="00BC3C41">
        <w:rPr>
          <w:rFonts w:ascii="Times New Roman" w:hAnsi="Times New Roman" w:cs="Times New Roman"/>
          <w:b/>
          <w:sz w:val="24"/>
          <w:szCs w:val="24"/>
        </w:rPr>
        <w:t xml:space="preserve"> BENTH)</w:t>
      </w:r>
    </w:p>
    <w:p w:rsidR="00BC3C41" w:rsidRPr="00BC3C41" w:rsidRDefault="00BC3C41" w:rsidP="00BC3C41">
      <w:pPr>
        <w:spacing w:after="0" w:line="240" w:lineRule="auto"/>
        <w:rPr>
          <w:rFonts w:ascii="Times New Roman" w:hAnsi="Times New Roman"/>
          <w:b/>
          <w:sz w:val="24"/>
          <w:szCs w:val="24"/>
        </w:rPr>
      </w:pPr>
    </w:p>
    <w:p w:rsidR="00BC3C41" w:rsidRPr="000B04DC" w:rsidRDefault="000B04DC" w:rsidP="000B04DC">
      <w:pPr>
        <w:spacing w:after="0" w:line="240" w:lineRule="auto"/>
        <w:jc w:val="center"/>
        <w:rPr>
          <w:rFonts w:ascii="Arial Narrow" w:hAnsi="Arial Narrow"/>
          <w:sz w:val="24"/>
          <w:szCs w:val="24"/>
        </w:rPr>
      </w:pPr>
      <w:r w:rsidRPr="000B04DC">
        <w:rPr>
          <w:rFonts w:ascii="Times New Roman" w:hAnsi="Times New Roman"/>
          <w:sz w:val="24"/>
          <w:szCs w:val="24"/>
        </w:rPr>
        <w:t>I. F. Okonkwo and</w:t>
      </w:r>
      <w:r w:rsidR="00BC3C41" w:rsidRPr="000B04DC">
        <w:rPr>
          <w:rFonts w:ascii="Arial Narrow" w:hAnsi="Arial Narrow"/>
          <w:sz w:val="24"/>
          <w:szCs w:val="24"/>
        </w:rPr>
        <w:t xml:space="preserve"> </w:t>
      </w:r>
      <w:r w:rsidRPr="000B04DC">
        <w:rPr>
          <w:rFonts w:ascii="Arial Narrow" w:hAnsi="Arial Narrow"/>
          <w:sz w:val="24"/>
          <w:szCs w:val="24"/>
        </w:rPr>
        <w:t>Jenny C.</w:t>
      </w:r>
      <w:r w:rsidR="00BC3C41" w:rsidRPr="000B04DC">
        <w:rPr>
          <w:rFonts w:ascii="Arial Narrow" w:hAnsi="Arial Narrow"/>
          <w:sz w:val="24"/>
          <w:szCs w:val="24"/>
        </w:rPr>
        <w:t xml:space="preserve">  Alor</w:t>
      </w:r>
    </w:p>
    <w:p w:rsidR="000B04DC" w:rsidRDefault="000B04DC" w:rsidP="000B04DC">
      <w:pPr>
        <w:jc w:val="center"/>
        <w:rPr>
          <w:rFonts w:ascii="Times New Roman" w:hAnsi="Times New Roman" w:cs="Times New Roman"/>
          <w:sz w:val="24"/>
          <w:szCs w:val="24"/>
        </w:rPr>
      </w:pPr>
      <w:r w:rsidRPr="00D32E86">
        <w:rPr>
          <w:rFonts w:ascii="Times New Roman" w:hAnsi="Times New Roman" w:cs="Times New Roman"/>
          <w:sz w:val="24"/>
          <w:szCs w:val="24"/>
        </w:rPr>
        <w:t xml:space="preserve">Department of Animal Science and Technology, Nnamdi Azikiwe University, Awka, Anambra </w:t>
      </w:r>
      <w:r>
        <w:rPr>
          <w:rFonts w:ascii="Times New Roman" w:hAnsi="Times New Roman" w:cs="Times New Roman"/>
          <w:sz w:val="24"/>
          <w:szCs w:val="24"/>
        </w:rPr>
        <w:t>State, Nigeria</w:t>
      </w:r>
    </w:p>
    <w:p w:rsidR="000B04DC" w:rsidRPr="00D32E86" w:rsidRDefault="00807DAC" w:rsidP="000B04DC">
      <w:pPr>
        <w:jc w:val="center"/>
        <w:rPr>
          <w:rFonts w:ascii="Times New Roman" w:hAnsi="Times New Roman" w:cs="Times New Roman"/>
          <w:sz w:val="24"/>
          <w:szCs w:val="24"/>
        </w:rPr>
      </w:pPr>
      <w:hyperlink r:id="rId7" w:history="1">
        <w:r w:rsidR="000B04DC" w:rsidRPr="0039322C">
          <w:rPr>
            <w:rStyle w:val="Hyperlink"/>
            <w:rFonts w:ascii="Times New Roman" w:hAnsi="Times New Roman" w:cs="Times New Roman"/>
            <w:sz w:val="24"/>
            <w:szCs w:val="24"/>
          </w:rPr>
          <w:t>If.okonkwo@unizik.edu.ng</w:t>
        </w:r>
      </w:hyperlink>
      <w:r w:rsidR="000B04DC">
        <w:rPr>
          <w:rFonts w:ascii="Times New Roman" w:hAnsi="Times New Roman" w:cs="Times New Roman"/>
          <w:sz w:val="24"/>
          <w:szCs w:val="24"/>
        </w:rPr>
        <w:t xml:space="preserve"> </w:t>
      </w:r>
    </w:p>
    <w:p w:rsidR="000B04DC" w:rsidRPr="000B04DC" w:rsidRDefault="000B04DC" w:rsidP="000B04DC">
      <w:pPr>
        <w:pStyle w:val="ListParagraph"/>
        <w:spacing w:after="0" w:line="240" w:lineRule="auto"/>
        <w:ind w:left="2520"/>
        <w:jc w:val="center"/>
        <w:rPr>
          <w:rFonts w:ascii="Times New Roman" w:hAnsi="Times New Roman"/>
          <w:sz w:val="24"/>
          <w:szCs w:val="24"/>
        </w:rPr>
      </w:pPr>
    </w:p>
    <w:p w:rsidR="000B04DC" w:rsidRDefault="000B04DC" w:rsidP="00476952">
      <w:pPr>
        <w:spacing w:line="240" w:lineRule="auto"/>
        <w:jc w:val="center"/>
        <w:rPr>
          <w:rFonts w:ascii="Times New Roman" w:hAnsi="Times New Roman" w:cs="Times New Roman"/>
          <w:b/>
          <w:sz w:val="24"/>
          <w:szCs w:val="24"/>
        </w:rPr>
      </w:pPr>
    </w:p>
    <w:p w:rsidR="002D647B" w:rsidRPr="00DE2193" w:rsidRDefault="002D647B" w:rsidP="00476952">
      <w:pPr>
        <w:spacing w:line="240" w:lineRule="auto"/>
        <w:jc w:val="center"/>
        <w:rPr>
          <w:rFonts w:ascii="Times New Roman" w:hAnsi="Times New Roman" w:cs="Times New Roman"/>
          <w:b/>
          <w:sz w:val="24"/>
          <w:szCs w:val="24"/>
        </w:rPr>
      </w:pPr>
      <w:r w:rsidRPr="00DE2193">
        <w:rPr>
          <w:rFonts w:ascii="Times New Roman" w:hAnsi="Times New Roman" w:cs="Times New Roman"/>
          <w:b/>
          <w:sz w:val="24"/>
          <w:szCs w:val="24"/>
        </w:rPr>
        <w:t>ABSTRACT</w:t>
      </w:r>
    </w:p>
    <w:p w:rsidR="00DB2720" w:rsidRDefault="00DB2720" w:rsidP="00DB2720">
      <w:pPr>
        <w:spacing w:before="240"/>
        <w:jc w:val="both"/>
        <w:rPr>
          <w:rFonts w:ascii="Times New Roman" w:hAnsi="Times New Roman"/>
          <w:sz w:val="24"/>
          <w:szCs w:val="24"/>
        </w:rPr>
      </w:pPr>
      <w:r>
        <w:rPr>
          <w:rFonts w:ascii="Times New Roman" w:hAnsi="Times New Roman"/>
          <w:sz w:val="24"/>
          <w:szCs w:val="24"/>
        </w:rPr>
        <w:t xml:space="preserve">“Ugba an indigenous Nigerian fermented food condiment is rich in protein, dietary fibre and minerals. Traditional processing method reduces the level of nutrients and minerals in the processed Ugba after long boiling. This study was therefore undertaken to determine the effects of processing methods on nutritional composition of Ugba. The control sample (Cl) was compared with the  samples processed with Potash (Ps), Unripe Paw Paw (Pw1), Dry ashed </w:t>
      </w:r>
      <w:r w:rsidR="00DC5003">
        <w:rPr>
          <w:rFonts w:ascii="Times New Roman" w:hAnsi="Times New Roman"/>
          <w:sz w:val="24"/>
          <w:szCs w:val="24"/>
        </w:rPr>
        <w:t>Plantain</w:t>
      </w:r>
      <w:r>
        <w:rPr>
          <w:rFonts w:ascii="Times New Roman" w:hAnsi="Times New Roman"/>
          <w:sz w:val="24"/>
          <w:szCs w:val="24"/>
        </w:rPr>
        <w:t xml:space="preserve"> peels (Pp2), Dry ashed Palm waste (Ag1) and Oil palm waste Og1. The isolation of microorganisms and determination of viable counts were achieved by culture method</w:t>
      </w:r>
      <w:r w:rsidR="00E27D5B">
        <w:rPr>
          <w:rFonts w:ascii="Times New Roman" w:hAnsi="Times New Roman"/>
          <w:sz w:val="24"/>
          <w:szCs w:val="24"/>
        </w:rPr>
        <w:t>s</w:t>
      </w:r>
      <w:r>
        <w:rPr>
          <w:rFonts w:ascii="Times New Roman" w:hAnsi="Times New Roman"/>
          <w:sz w:val="24"/>
          <w:szCs w:val="24"/>
        </w:rPr>
        <w:t xml:space="preserve"> and two of the isolated organisms were identified using Molecular stud</w:t>
      </w:r>
      <w:r w:rsidR="0002024E">
        <w:rPr>
          <w:rFonts w:ascii="Times New Roman" w:hAnsi="Times New Roman"/>
          <w:sz w:val="24"/>
          <w:szCs w:val="24"/>
        </w:rPr>
        <w:t xml:space="preserve">ies. Mineral composition of all </w:t>
      </w:r>
      <w:r>
        <w:rPr>
          <w:rFonts w:ascii="Times New Roman" w:hAnsi="Times New Roman"/>
          <w:sz w:val="24"/>
          <w:szCs w:val="24"/>
        </w:rPr>
        <w:t>the samples was determined using the At</w:t>
      </w:r>
      <w:r w:rsidR="00E27D5B">
        <w:rPr>
          <w:rFonts w:ascii="Times New Roman" w:hAnsi="Times New Roman"/>
          <w:sz w:val="24"/>
          <w:szCs w:val="24"/>
        </w:rPr>
        <w:t>omic Absorption Spectrophotomet</w:t>
      </w:r>
      <w:r>
        <w:rPr>
          <w:rFonts w:ascii="Times New Roman" w:hAnsi="Times New Roman"/>
          <w:sz w:val="24"/>
          <w:szCs w:val="24"/>
        </w:rPr>
        <w:t>r</w:t>
      </w:r>
      <w:r w:rsidR="00E27D5B">
        <w:rPr>
          <w:rFonts w:ascii="Times New Roman" w:hAnsi="Times New Roman"/>
          <w:sz w:val="24"/>
          <w:szCs w:val="24"/>
        </w:rPr>
        <w:t>ic method</w:t>
      </w:r>
      <w:r>
        <w:rPr>
          <w:rFonts w:ascii="Times New Roman" w:hAnsi="Times New Roman"/>
          <w:sz w:val="24"/>
          <w:szCs w:val="24"/>
        </w:rPr>
        <w:t>. Proximate analyses of raw and processed samples were also evaluated following the official methods of Association of Official Analytical Chemists. The shelf life study of Ugba, was also done using different preservation treatments which include Sun drying, Oven drying, Refrigeration and Freezing. Organoleptic evaluation test was carried out for the processed samples using a 9-point Hedonic scale analysis on a 27- member panel. The data was statistically analysed using one way analysis of varianc</w:t>
      </w:r>
      <w:r>
        <w:rPr>
          <w:rFonts w:ascii="Times New Roman" w:hAnsi="Times New Roman"/>
          <w:sz w:val="24"/>
          <w:szCs w:val="24"/>
        </w:rPr>
        <w:softHyphen/>
      </w:r>
      <w:r>
        <w:rPr>
          <w:rFonts w:ascii="Times New Roman" w:hAnsi="Times New Roman"/>
          <w:sz w:val="24"/>
          <w:szCs w:val="24"/>
        </w:rPr>
        <w:softHyphen/>
        <w:t xml:space="preserve">e (ANOVA). The microorganisms isolated from Ugba sample were noted as to ascertain the organisms involved in fermentation. They include </w:t>
      </w:r>
      <w:r w:rsidRPr="009C0BAF">
        <w:rPr>
          <w:rFonts w:ascii="Times New Roman" w:hAnsi="Times New Roman"/>
          <w:i/>
          <w:sz w:val="24"/>
          <w:szCs w:val="24"/>
        </w:rPr>
        <w:t>Bacillus subtilis, Bacillus licheniformis, Micrococcus varians, Enterobacter</w:t>
      </w:r>
      <w:r>
        <w:rPr>
          <w:rFonts w:ascii="Times New Roman" w:hAnsi="Times New Roman"/>
          <w:i/>
          <w:sz w:val="24"/>
          <w:szCs w:val="24"/>
        </w:rPr>
        <w:t xml:space="preserve"> </w:t>
      </w:r>
      <w:r w:rsidRPr="009C0BAF">
        <w:rPr>
          <w:rFonts w:ascii="Times New Roman" w:hAnsi="Times New Roman"/>
          <w:i/>
          <w:sz w:val="24"/>
          <w:szCs w:val="24"/>
        </w:rPr>
        <w:t>asburiae and Escherichia coli</w:t>
      </w:r>
      <w:r>
        <w:rPr>
          <w:rFonts w:ascii="Times New Roman" w:hAnsi="Times New Roman"/>
          <w:sz w:val="24"/>
          <w:szCs w:val="24"/>
        </w:rPr>
        <w:t>. The result of the total viable counts</w:t>
      </w:r>
      <w:r w:rsidR="00E27D5B">
        <w:rPr>
          <w:rFonts w:ascii="Times New Roman" w:hAnsi="Times New Roman"/>
          <w:sz w:val="24"/>
          <w:szCs w:val="24"/>
        </w:rPr>
        <w:t xml:space="preserve"> in (cfu/ml)</w:t>
      </w:r>
      <w:r>
        <w:rPr>
          <w:rFonts w:ascii="Times New Roman" w:hAnsi="Times New Roman"/>
          <w:sz w:val="24"/>
          <w:szCs w:val="24"/>
        </w:rPr>
        <w:t xml:space="preserve"> were 2.79 × 10</w:t>
      </w:r>
      <w:r>
        <w:rPr>
          <w:rFonts w:ascii="Times New Roman" w:hAnsi="Times New Roman"/>
          <w:sz w:val="24"/>
          <w:szCs w:val="24"/>
          <w:vertAlign w:val="superscript"/>
        </w:rPr>
        <w:t>9</w:t>
      </w:r>
      <w:r>
        <w:rPr>
          <w:rFonts w:ascii="Times New Roman" w:hAnsi="Times New Roman"/>
          <w:sz w:val="24"/>
          <w:szCs w:val="24"/>
        </w:rPr>
        <w:t>, 2.60 × 10</w:t>
      </w:r>
      <w:r>
        <w:rPr>
          <w:rFonts w:ascii="Times New Roman" w:hAnsi="Times New Roman"/>
          <w:sz w:val="24"/>
          <w:szCs w:val="24"/>
          <w:vertAlign w:val="superscript"/>
        </w:rPr>
        <w:t>9</w:t>
      </w:r>
      <w:r>
        <w:rPr>
          <w:rFonts w:ascii="Times New Roman" w:hAnsi="Times New Roman"/>
          <w:sz w:val="24"/>
          <w:szCs w:val="24"/>
        </w:rPr>
        <w:t>,  2.68 × 10</w:t>
      </w:r>
      <w:r>
        <w:rPr>
          <w:rFonts w:ascii="Times New Roman" w:hAnsi="Times New Roman"/>
          <w:sz w:val="24"/>
          <w:szCs w:val="24"/>
          <w:vertAlign w:val="superscript"/>
        </w:rPr>
        <w:t>9</w:t>
      </w:r>
      <w:r>
        <w:rPr>
          <w:rFonts w:ascii="Times New Roman" w:hAnsi="Times New Roman"/>
          <w:sz w:val="24"/>
          <w:szCs w:val="24"/>
        </w:rPr>
        <w:t>,  2.61 × 10</w:t>
      </w:r>
      <w:r>
        <w:rPr>
          <w:rFonts w:ascii="Times New Roman" w:hAnsi="Times New Roman"/>
          <w:sz w:val="24"/>
          <w:szCs w:val="24"/>
          <w:vertAlign w:val="superscript"/>
        </w:rPr>
        <w:t>9</w:t>
      </w:r>
      <w:r>
        <w:rPr>
          <w:rFonts w:ascii="Times New Roman" w:hAnsi="Times New Roman"/>
          <w:sz w:val="24"/>
          <w:szCs w:val="24"/>
        </w:rPr>
        <w:t>l, 2.5 × 10</w:t>
      </w:r>
      <w:r>
        <w:rPr>
          <w:rFonts w:ascii="Times New Roman" w:hAnsi="Times New Roman"/>
          <w:sz w:val="24"/>
          <w:szCs w:val="24"/>
          <w:vertAlign w:val="superscript"/>
        </w:rPr>
        <w:t>9</w:t>
      </w:r>
      <w:r>
        <w:rPr>
          <w:rFonts w:ascii="Times New Roman" w:hAnsi="Times New Roman"/>
          <w:sz w:val="24"/>
          <w:szCs w:val="24"/>
        </w:rPr>
        <w:t>l and 1.97 × 10</w:t>
      </w:r>
      <w:r>
        <w:rPr>
          <w:rFonts w:ascii="Times New Roman" w:hAnsi="Times New Roman"/>
          <w:sz w:val="24"/>
          <w:szCs w:val="24"/>
          <w:vertAlign w:val="superscript"/>
        </w:rPr>
        <w:t>9</w:t>
      </w:r>
      <w:r>
        <w:rPr>
          <w:rFonts w:ascii="Times New Roman" w:hAnsi="Times New Roman"/>
          <w:sz w:val="24"/>
          <w:szCs w:val="24"/>
        </w:rPr>
        <w:t xml:space="preserve"> for samples Cl, Ps, Pw1, Pp2, Ag1 and Og1 respectively after 72 hours fermentation. The result of the Proximate analysis showed an increase in protein, moisture and ash content and a decrease in carbohydrate, crude fat and crude fibre for the samples at 72 hours of fermentation. Mineral composition result showed that Sample Ag1 had the highest amount of calcium (33.422 mg/100g) and zinc (2.44 mg/100g) whi</w:t>
      </w:r>
      <w:r w:rsidR="0016218F">
        <w:rPr>
          <w:rFonts w:ascii="Times New Roman" w:hAnsi="Times New Roman"/>
          <w:sz w:val="24"/>
          <w:szCs w:val="24"/>
        </w:rPr>
        <w:t>le sample Ps had a little trace</w:t>
      </w:r>
      <w:r>
        <w:rPr>
          <w:rFonts w:ascii="Times New Roman" w:hAnsi="Times New Roman"/>
          <w:sz w:val="24"/>
          <w:szCs w:val="24"/>
        </w:rPr>
        <w:t xml:space="preserve"> of lead (0.003 mg/100g) at 72 hours fermentation. An increase in pH and temperature during fermentation were recorded for all the samples. At the end of the preservation period, the oven dried Ugba was able to retain some amount of microorganisms that can be used as starter culture and was the best preservation method recorded. The result from sensory assessment showed that the sample processed with Ash Ngu (Ag1) was most preferred followed by sample Ps in terms of overall acceptability. The results of this study showed that sample Ag1 was most preferred by</w:t>
      </w:r>
      <w:r w:rsidR="0016218F">
        <w:rPr>
          <w:rFonts w:ascii="Times New Roman" w:hAnsi="Times New Roman"/>
          <w:sz w:val="24"/>
          <w:szCs w:val="24"/>
        </w:rPr>
        <w:t xml:space="preserve"> the</w:t>
      </w:r>
      <w:r>
        <w:rPr>
          <w:rFonts w:ascii="Times New Roman" w:hAnsi="Times New Roman"/>
          <w:sz w:val="24"/>
          <w:szCs w:val="24"/>
        </w:rPr>
        <w:t xml:space="preserve"> </w:t>
      </w:r>
      <w:r w:rsidR="0016218F">
        <w:rPr>
          <w:rFonts w:ascii="Times New Roman" w:hAnsi="Times New Roman"/>
          <w:sz w:val="24"/>
          <w:szCs w:val="24"/>
        </w:rPr>
        <w:t>panellist</w:t>
      </w:r>
      <w:r>
        <w:rPr>
          <w:rFonts w:ascii="Times New Roman" w:hAnsi="Times New Roman"/>
          <w:sz w:val="24"/>
          <w:szCs w:val="24"/>
        </w:rPr>
        <w:t xml:space="preserve"> and also had the highest amount of protein and calcium which is highly desired to supplement the nutritional requirement of the populace.</w:t>
      </w:r>
    </w:p>
    <w:p w:rsidR="000B04DC" w:rsidRDefault="000B04DC" w:rsidP="00DB2720">
      <w:pPr>
        <w:spacing w:before="240"/>
        <w:jc w:val="both"/>
        <w:rPr>
          <w:rFonts w:ascii="Times New Roman" w:hAnsi="Times New Roman"/>
          <w:sz w:val="24"/>
          <w:szCs w:val="24"/>
        </w:rPr>
      </w:pPr>
      <w:r w:rsidRPr="000B04DC">
        <w:rPr>
          <w:rFonts w:ascii="Times New Roman" w:hAnsi="Times New Roman"/>
          <w:b/>
          <w:sz w:val="24"/>
          <w:szCs w:val="24"/>
        </w:rPr>
        <w:lastRenderedPageBreak/>
        <w:t>Keywords</w:t>
      </w:r>
      <w:r>
        <w:rPr>
          <w:rFonts w:ascii="Times New Roman" w:hAnsi="Times New Roman"/>
          <w:sz w:val="24"/>
          <w:szCs w:val="24"/>
        </w:rPr>
        <w:t>: Processing Method, Nutritive Value, Ugba</w:t>
      </w:r>
    </w:p>
    <w:p w:rsidR="00D63020" w:rsidRPr="002D647B" w:rsidRDefault="000B04DC" w:rsidP="000B04DC">
      <w:pPr>
        <w:spacing w:line="240" w:lineRule="auto"/>
        <w:rPr>
          <w:rFonts w:ascii="Times New Roman" w:hAnsi="Times New Roman" w:cs="Times New Roman"/>
          <w:sz w:val="24"/>
          <w:szCs w:val="24"/>
        </w:rPr>
      </w:pPr>
      <w:r>
        <w:rPr>
          <w:rFonts w:ascii="Times New Roman" w:hAnsi="Times New Roman" w:cs="Times New Roman"/>
          <w:sz w:val="24"/>
          <w:szCs w:val="24"/>
        </w:rPr>
        <w:t xml:space="preserve">1.0 </w:t>
      </w:r>
      <w:r w:rsidR="00D63020" w:rsidRPr="000B04DC">
        <w:rPr>
          <w:rFonts w:ascii="Times New Roman" w:hAnsi="Times New Roman" w:cs="Times New Roman"/>
          <w:b/>
          <w:sz w:val="24"/>
          <w:szCs w:val="24"/>
        </w:rPr>
        <w:t>INTRODUCTION</w:t>
      </w:r>
    </w:p>
    <w:p w:rsidR="00D5030D" w:rsidRDefault="0084460C" w:rsidP="00476952">
      <w:pPr>
        <w:spacing w:line="240" w:lineRule="auto"/>
        <w:jc w:val="both"/>
        <w:rPr>
          <w:rFonts w:ascii="Times New Roman" w:hAnsi="Times New Roman" w:cs="Times New Roman"/>
          <w:bCs/>
          <w:iCs/>
          <w:sz w:val="24"/>
          <w:szCs w:val="24"/>
        </w:rPr>
      </w:pPr>
      <w:r w:rsidRPr="002D647B">
        <w:rPr>
          <w:rFonts w:ascii="Times New Roman" w:hAnsi="Times New Roman" w:cs="Times New Roman"/>
          <w:sz w:val="24"/>
          <w:szCs w:val="24"/>
        </w:rPr>
        <w:t>“Ugba” a value added solid substrate fermented product of African Oil bean seed is one of the common fermented legumes predominately consumed by the Ibos and other smaller ethnic groups of the south eastern Nigeria. Fermented African oil bean seed have become a very important delicacy in the life of Nigerians. Its use as food among the south eastern populace of Nigerian and as a delicacy across the different tribes in Nigeria has increasingly been shown and consequently the ready to eat dish is called “African salad</w:t>
      </w:r>
      <w:r w:rsidRPr="002D647B">
        <w:rPr>
          <w:rFonts w:ascii="Times New Roman" w:hAnsi="Times New Roman" w:cs="Times New Roman"/>
          <w:i/>
          <w:sz w:val="24"/>
          <w:szCs w:val="24"/>
        </w:rPr>
        <w:t>”.</w:t>
      </w:r>
      <w:r w:rsidR="00FC6164" w:rsidRPr="002D647B">
        <w:rPr>
          <w:rFonts w:ascii="Times New Roman" w:hAnsi="Times New Roman" w:cs="Times New Roman"/>
          <w:i/>
          <w:sz w:val="24"/>
          <w:szCs w:val="24"/>
        </w:rPr>
        <w:t xml:space="preserve"> </w:t>
      </w:r>
      <w:r w:rsidRPr="002D647B">
        <w:rPr>
          <w:rFonts w:ascii="Times New Roman" w:hAnsi="Times New Roman" w:cs="Times New Roman"/>
          <w:bCs/>
          <w:iCs/>
          <w:sz w:val="24"/>
          <w:szCs w:val="24"/>
        </w:rPr>
        <w:t xml:space="preserve">It is also mixed with slices of boiled stock fish (Ugba and Okpoloko). The natural fermentation of the seed which at present is still done at the house-hold level renders the production nutritious, palatable and non-toxic (Enujiugha </w:t>
      </w:r>
      <w:r w:rsidRPr="002D647B">
        <w:rPr>
          <w:rFonts w:ascii="Times New Roman" w:hAnsi="Times New Roman" w:cs="Times New Roman"/>
          <w:bCs/>
          <w:i/>
          <w:iCs/>
          <w:sz w:val="24"/>
          <w:szCs w:val="24"/>
        </w:rPr>
        <w:t>et al.,</w:t>
      </w:r>
      <w:r w:rsidRPr="002D647B">
        <w:rPr>
          <w:rFonts w:ascii="Times New Roman" w:hAnsi="Times New Roman" w:cs="Times New Roman"/>
          <w:bCs/>
          <w:iCs/>
          <w:sz w:val="24"/>
          <w:szCs w:val="24"/>
        </w:rPr>
        <w:t xml:space="preserve"> 2002).</w:t>
      </w:r>
    </w:p>
    <w:p w:rsidR="0084460C" w:rsidRPr="00D5030D" w:rsidRDefault="0084460C" w:rsidP="00476952">
      <w:pPr>
        <w:spacing w:line="240" w:lineRule="auto"/>
        <w:jc w:val="both"/>
        <w:rPr>
          <w:rFonts w:ascii="Times New Roman" w:hAnsi="Times New Roman" w:cs="Times New Roman"/>
          <w:bCs/>
          <w:iCs/>
          <w:sz w:val="24"/>
          <w:szCs w:val="24"/>
        </w:rPr>
      </w:pPr>
      <w:r w:rsidRPr="002D647B">
        <w:rPr>
          <w:rFonts w:ascii="Times New Roman" w:hAnsi="Times New Roman" w:cs="Times New Roman"/>
          <w:sz w:val="24"/>
          <w:szCs w:val="24"/>
        </w:rPr>
        <w:t xml:space="preserve">The oil bean seeds contain </w:t>
      </w:r>
      <w:r w:rsidR="002D647B">
        <w:rPr>
          <w:rFonts w:ascii="Times New Roman" w:hAnsi="Times New Roman" w:cs="Times New Roman"/>
          <w:sz w:val="24"/>
          <w:szCs w:val="24"/>
        </w:rPr>
        <w:t>carbohydrate,</w:t>
      </w:r>
      <w:r w:rsidRPr="002D647B">
        <w:rPr>
          <w:rFonts w:ascii="Times New Roman" w:hAnsi="Times New Roman" w:cs="Times New Roman"/>
          <w:sz w:val="24"/>
          <w:szCs w:val="24"/>
        </w:rPr>
        <w:t xml:space="preserve"> oil; which has been found to be rich in Oleic acid and Linoleic acid. Also they have been</w:t>
      </w:r>
      <w:r w:rsidR="00D5030D">
        <w:rPr>
          <w:rFonts w:ascii="Times New Roman" w:hAnsi="Times New Roman" w:cs="Times New Roman"/>
          <w:sz w:val="24"/>
          <w:szCs w:val="24"/>
        </w:rPr>
        <w:t xml:space="preserve"> found to contain</w:t>
      </w:r>
      <w:r w:rsidRPr="002D647B">
        <w:rPr>
          <w:rFonts w:ascii="Times New Roman" w:hAnsi="Times New Roman" w:cs="Times New Roman"/>
          <w:sz w:val="24"/>
          <w:szCs w:val="24"/>
        </w:rPr>
        <w:t xml:space="preserve"> crude protein which contains the 20 essential amino acids. The high content of essential amino acids makes the seed a potential source of protei</w:t>
      </w:r>
      <w:r w:rsidR="00DB2720">
        <w:rPr>
          <w:rFonts w:ascii="Times New Roman" w:hAnsi="Times New Roman" w:cs="Times New Roman"/>
          <w:sz w:val="24"/>
          <w:szCs w:val="24"/>
        </w:rPr>
        <w:t>n and flavouring (Achinewhu, 200</w:t>
      </w:r>
      <w:r w:rsidRPr="002D647B">
        <w:rPr>
          <w:rFonts w:ascii="Times New Roman" w:hAnsi="Times New Roman" w:cs="Times New Roman"/>
          <w:sz w:val="24"/>
          <w:szCs w:val="24"/>
        </w:rPr>
        <w:t>2).</w:t>
      </w:r>
    </w:p>
    <w:p w:rsidR="00C17F3C" w:rsidRPr="002D647B" w:rsidRDefault="00C17F3C" w:rsidP="00476952">
      <w:pPr>
        <w:spacing w:before="240" w:line="240" w:lineRule="auto"/>
        <w:jc w:val="both"/>
        <w:rPr>
          <w:rFonts w:ascii="Times New Roman" w:hAnsi="Times New Roman" w:cs="Times New Roman"/>
          <w:sz w:val="24"/>
          <w:szCs w:val="24"/>
        </w:rPr>
      </w:pPr>
      <w:r w:rsidRPr="002D647B">
        <w:rPr>
          <w:rFonts w:ascii="Times New Roman" w:hAnsi="Times New Roman" w:cs="Times New Roman"/>
          <w:sz w:val="24"/>
          <w:szCs w:val="24"/>
        </w:rPr>
        <w:t>Production of Ugba is still</w:t>
      </w:r>
      <w:r w:rsidR="00E27D5B">
        <w:rPr>
          <w:rFonts w:ascii="Times New Roman" w:hAnsi="Times New Roman" w:cs="Times New Roman"/>
          <w:sz w:val="24"/>
          <w:szCs w:val="24"/>
        </w:rPr>
        <w:t xml:space="preserve"> in</w:t>
      </w:r>
      <w:r w:rsidRPr="002D647B">
        <w:rPr>
          <w:rFonts w:ascii="Times New Roman" w:hAnsi="Times New Roman" w:cs="Times New Roman"/>
          <w:sz w:val="24"/>
          <w:szCs w:val="24"/>
        </w:rPr>
        <w:t xml:space="preserve"> an age old traditional family method in the rural area. The processing involves sorting, washing of the seed followed by boiling, dehulling, shredding and boiling again to remove the bitter taste. Raw processed Ugba are wrapped in leaf and allowed to ferment for </w:t>
      </w:r>
      <w:r w:rsidR="00DB2720">
        <w:rPr>
          <w:rFonts w:ascii="Times New Roman" w:hAnsi="Times New Roman" w:cs="Times New Roman"/>
          <w:sz w:val="24"/>
          <w:szCs w:val="24"/>
        </w:rPr>
        <w:t>72 hours (Njoku and Okemadu, 200</w:t>
      </w:r>
      <w:r w:rsidRPr="002D647B">
        <w:rPr>
          <w:rFonts w:ascii="Times New Roman" w:hAnsi="Times New Roman" w:cs="Times New Roman"/>
          <w:sz w:val="24"/>
          <w:szCs w:val="24"/>
        </w:rPr>
        <w:t xml:space="preserve">9). Ugba production like many other indigenous fermented foods traditionally relies on spontaneous fermentation initiated by natural microorganisms that are found on raw materials/ingredients, on the processing utensils/equipment, on the hands of producers and from the local atmosphere as natural starters (Jespersen </w:t>
      </w:r>
      <w:r w:rsidRPr="002D647B">
        <w:rPr>
          <w:rFonts w:ascii="Times New Roman" w:hAnsi="Times New Roman" w:cs="Times New Roman"/>
          <w:i/>
          <w:sz w:val="24"/>
          <w:szCs w:val="24"/>
        </w:rPr>
        <w:t>et al.,</w:t>
      </w:r>
      <w:r w:rsidR="00DB2720">
        <w:rPr>
          <w:rFonts w:ascii="Times New Roman" w:hAnsi="Times New Roman" w:cs="Times New Roman"/>
          <w:sz w:val="24"/>
          <w:szCs w:val="24"/>
        </w:rPr>
        <w:t xml:space="preserve"> 200</w:t>
      </w:r>
      <w:r w:rsidRPr="002D647B">
        <w:rPr>
          <w:rFonts w:ascii="Times New Roman" w:hAnsi="Times New Roman" w:cs="Times New Roman"/>
          <w:sz w:val="24"/>
          <w:szCs w:val="24"/>
        </w:rPr>
        <w:t>4).</w:t>
      </w:r>
    </w:p>
    <w:p w:rsidR="00C17F3C" w:rsidRPr="002D647B" w:rsidRDefault="00C17F3C" w:rsidP="00476952">
      <w:pPr>
        <w:spacing w:before="240" w:line="240" w:lineRule="auto"/>
        <w:jc w:val="both"/>
        <w:rPr>
          <w:rFonts w:ascii="Times New Roman" w:hAnsi="Times New Roman" w:cs="Times New Roman"/>
          <w:sz w:val="24"/>
          <w:szCs w:val="24"/>
        </w:rPr>
      </w:pPr>
      <w:r w:rsidRPr="002D647B">
        <w:rPr>
          <w:rFonts w:ascii="Times New Roman" w:hAnsi="Times New Roman" w:cs="Times New Roman"/>
          <w:sz w:val="24"/>
          <w:szCs w:val="24"/>
        </w:rPr>
        <w:t>Many researches have been carried out on Ugba which include nutrient</w:t>
      </w:r>
      <w:r w:rsidR="00E902B8">
        <w:rPr>
          <w:rFonts w:ascii="Times New Roman" w:hAnsi="Times New Roman" w:cs="Times New Roman"/>
          <w:sz w:val="24"/>
          <w:szCs w:val="24"/>
        </w:rPr>
        <w:t>s</w:t>
      </w:r>
      <w:r w:rsidRPr="002D647B">
        <w:rPr>
          <w:rFonts w:ascii="Times New Roman" w:hAnsi="Times New Roman" w:cs="Times New Roman"/>
          <w:sz w:val="24"/>
          <w:szCs w:val="24"/>
        </w:rPr>
        <w:t xml:space="preserve"> and other biochemical changes in Ugba associated with microorganisms during ferment</w:t>
      </w:r>
      <w:r w:rsidR="00DB2720">
        <w:rPr>
          <w:rFonts w:ascii="Times New Roman" w:hAnsi="Times New Roman" w:cs="Times New Roman"/>
          <w:sz w:val="24"/>
          <w:szCs w:val="24"/>
        </w:rPr>
        <w:t xml:space="preserve">ation (Kolawole and Okonkwo, </w:t>
      </w:r>
      <w:r w:rsidR="0016218F">
        <w:rPr>
          <w:rFonts w:ascii="Times New Roman" w:hAnsi="Times New Roman" w:cs="Times New Roman"/>
          <w:sz w:val="24"/>
          <w:szCs w:val="24"/>
        </w:rPr>
        <w:t>200</w:t>
      </w:r>
      <w:r w:rsidR="0016218F" w:rsidRPr="002D647B">
        <w:rPr>
          <w:rFonts w:ascii="Times New Roman" w:hAnsi="Times New Roman" w:cs="Times New Roman"/>
          <w:sz w:val="24"/>
          <w:szCs w:val="24"/>
        </w:rPr>
        <w:t>5</w:t>
      </w:r>
      <w:r w:rsidR="0016218F">
        <w:rPr>
          <w:rFonts w:ascii="Times New Roman" w:hAnsi="Times New Roman" w:cs="Times New Roman"/>
          <w:sz w:val="24"/>
          <w:szCs w:val="24"/>
        </w:rPr>
        <w:t>,</w:t>
      </w:r>
      <w:r w:rsidR="00DB2720">
        <w:rPr>
          <w:rFonts w:ascii="Times New Roman" w:hAnsi="Times New Roman" w:cs="Times New Roman"/>
          <w:sz w:val="24"/>
          <w:szCs w:val="24"/>
        </w:rPr>
        <w:t xml:space="preserve"> Njoku and Okemadu, 2009)</w:t>
      </w:r>
      <w:r w:rsidRPr="002D647B">
        <w:rPr>
          <w:rFonts w:ascii="Times New Roman" w:hAnsi="Times New Roman" w:cs="Times New Roman"/>
          <w:sz w:val="24"/>
          <w:szCs w:val="24"/>
        </w:rPr>
        <w:t xml:space="preserve">. The main fermenting microorganisms have been identified to be proteolytic </w:t>
      </w:r>
      <w:r w:rsidRPr="002D647B">
        <w:rPr>
          <w:rFonts w:ascii="Times New Roman" w:hAnsi="Times New Roman" w:cs="Times New Roman"/>
          <w:i/>
          <w:sz w:val="24"/>
          <w:szCs w:val="24"/>
        </w:rPr>
        <w:t>Bacillus sp</w:t>
      </w:r>
      <w:r w:rsidRPr="002D647B">
        <w:rPr>
          <w:rFonts w:ascii="Times New Roman" w:hAnsi="Times New Roman" w:cs="Times New Roman"/>
          <w:sz w:val="24"/>
          <w:szCs w:val="24"/>
        </w:rPr>
        <w:t xml:space="preserve">, others are </w:t>
      </w:r>
      <w:r w:rsidRPr="002D647B">
        <w:rPr>
          <w:rFonts w:ascii="Times New Roman" w:hAnsi="Times New Roman" w:cs="Times New Roman"/>
          <w:i/>
          <w:sz w:val="24"/>
          <w:szCs w:val="24"/>
        </w:rPr>
        <w:t>Staphylococcus</w:t>
      </w:r>
      <w:r w:rsidRPr="002D647B">
        <w:rPr>
          <w:rFonts w:ascii="Times New Roman" w:hAnsi="Times New Roman" w:cs="Times New Roman"/>
          <w:sz w:val="24"/>
          <w:szCs w:val="24"/>
        </w:rPr>
        <w:t xml:space="preserve"> sp., </w:t>
      </w:r>
      <w:r w:rsidRPr="002D647B">
        <w:rPr>
          <w:rFonts w:ascii="Times New Roman" w:hAnsi="Times New Roman" w:cs="Times New Roman"/>
          <w:i/>
          <w:sz w:val="24"/>
          <w:szCs w:val="24"/>
        </w:rPr>
        <w:t>Micrococcus sp</w:t>
      </w:r>
      <w:r w:rsidRPr="002D647B">
        <w:rPr>
          <w:rFonts w:ascii="Times New Roman" w:hAnsi="Times New Roman" w:cs="Times New Roman"/>
          <w:sz w:val="24"/>
          <w:szCs w:val="24"/>
        </w:rPr>
        <w:t xml:space="preserve">., </w:t>
      </w:r>
      <w:r w:rsidRPr="002D647B">
        <w:rPr>
          <w:rFonts w:ascii="Times New Roman" w:hAnsi="Times New Roman" w:cs="Times New Roman"/>
          <w:i/>
          <w:sz w:val="24"/>
          <w:szCs w:val="24"/>
        </w:rPr>
        <w:t>Leuconostoc mesenteroides, Lactobacillus plantarum, Streptococcus lactis, Proteus sp., Enterobacter sp</w:t>
      </w:r>
      <w:r w:rsidR="0016218F">
        <w:rPr>
          <w:rFonts w:ascii="Times New Roman" w:hAnsi="Times New Roman" w:cs="Times New Roman"/>
          <w:sz w:val="24"/>
          <w:szCs w:val="24"/>
        </w:rPr>
        <w:t>. a</w:t>
      </w:r>
      <w:r w:rsidRPr="002D647B">
        <w:rPr>
          <w:rFonts w:ascii="Times New Roman" w:hAnsi="Times New Roman" w:cs="Times New Roman"/>
          <w:sz w:val="24"/>
          <w:szCs w:val="24"/>
        </w:rPr>
        <w:t xml:space="preserve">nd </w:t>
      </w:r>
      <w:r w:rsidRPr="002D647B">
        <w:rPr>
          <w:rFonts w:ascii="Times New Roman" w:hAnsi="Times New Roman" w:cs="Times New Roman"/>
          <w:i/>
          <w:sz w:val="24"/>
          <w:szCs w:val="24"/>
        </w:rPr>
        <w:t>Escherichia coli</w:t>
      </w:r>
      <w:r w:rsidRPr="002D647B">
        <w:rPr>
          <w:rFonts w:ascii="Times New Roman" w:hAnsi="Times New Roman" w:cs="Times New Roman"/>
          <w:sz w:val="24"/>
          <w:szCs w:val="24"/>
        </w:rPr>
        <w:t xml:space="preserve">. Some workers isolated the yeast </w:t>
      </w:r>
      <w:r w:rsidRPr="002D647B">
        <w:rPr>
          <w:rFonts w:ascii="Times New Roman" w:hAnsi="Times New Roman" w:cs="Times New Roman"/>
          <w:i/>
          <w:sz w:val="24"/>
          <w:szCs w:val="24"/>
        </w:rPr>
        <w:t>Candida tropicalis</w:t>
      </w:r>
      <w:r w:rsidRPr="002D647B">
        <w:rPr>
          <w:rFonts w:ascii="Times New Roman" w:hAnsi="Times New Roman" w:cs="Times New Roman"/>
          <w:sz w:val="24"/>
          <w:szCs w:val="24"/>
        </w:rPr>
        <w:t xml:space="preserve"> and </w:t>
      </w:r>
      <w:r w:rsidRPr="002D647B">
        <w:rPr>
          <w:rFonts w:ascii="Times New Roman" w:hAnsi="Times New Roman" w:cs="Times New Roman"/>
          <w:i/>
          <w:sz w:val="24"/>
          <w:szCs w:val="24"/>
        </w:rPr>
        <w:t>Geotrichum candidum</w:t>
      </w:r>
      <w:r w:rsidRPr="002D647B">
        <w:rPr>
          <w:rFonts w:ascii="Times New Roman" w:hAnsi="Times New Roman" w:cs="Times New Roman"/>
          <w:sz w:val="24"/>
          <w:szCs w:val="24"/>
        </w:rPr>
        <w:t xml:space="preserve"> during fermentation (Ejiofor </w:t>
      </w:r>
      <w:r w:rsidRPr="002D647B">
        <w:rPr>
          <w:rFonts w:ascii="Times New Roman" w:hAnsi="Times New Roman" w:cs="Times New Roman"/>
          <w:i/>
          <w:sz w:val="24"/>
          <w:szCs w:val="24"/>
        </w:rPr>
        <w:t>et al.,</w:t>
      </w:r>
      <w:r w:rsidR="00DB2720">
        <w:rPr>
          <w:rFonts w:ascii="Times New Roman" w:hAnsi="Times New Roman" w:cs="Times New Roman"/>
          <w:sz w:val="24"/>
          <w:szCs w:val="24"/>
        </w:rPr>
        <w:t xml:space="preserve"> 200</w:t>
      </w:r>
      <w:r w:rsidRPr="002D647B">
        <w:rPr>
          <w:rFonts w:ascii="Times New Roman" w:hAnsi="Times New Roman" w:cs="Times New Roman"/>
          <w:sz w:val="24"/>
          <w:szCs w:val="24"/>
        </w:rPr>
        <w:t>7).</w:t>
      </w:r>
    </w:p>
    <w:p w:rsidR="00C17F3C" w:rsidRPr="002D647B" w:rsidRDefault="00C17F3C" w:rsidP="00476952">
      <w:pPr>
        <w:spacing w:before="240" w:line="240" w:lineRule="auto"/>
        <w:jc w:val="both"/>
        <w:rPr>
          <w:rFonts w:ascii="Times New Roman" w:hAnsi="Times New Roman" w:cs="Times New Roman"/>
          <w:sz w:val="24"/>
          <w:szCs w:val="24"/>
        </w:rPr>
      </w:pPr>
      <w:r w:rsidRPr="002D647B">
        <w:rPr>
          <w:rFonts w:ascii="Times New Roman" w:hAnsi="Times New Roman" w:cs="Times New Roman"/>
          <w:sz w:val="24"/>
          <w:szCs w:val="24"/>
        </w:rPr>
        <w:t>African oil bean seed contains several nutrient</w:t>
      </w:r>
      <w:r w:rsidR="00E902B8">
        <w:rPr>
          <w:rFonts w:ascii="Times New Roman" w:hAnsi="Times New Roman" w:cs="Times New Roman"/>
          <w:sz w:val="24"/>
          <w:szCs w:val="24"/>
        </w:rPr>
        <w:t>s</w:t>
      </w:r>
      <w:r w:rsidRPr="002D647B">
        <w:rPr>
          <w:rFonts w:ascii="Times New Roman" w:hAnsi="Times New Roman" w:cs="Times New Roman"/>
          <w:sz w:val="24"/>
          <w:szCs w:val="24"/>
        </w:rPr>
        <w:t xml:space="preserve"> and minerals such as potassium, phosphorous, calcium, magnesium, sodium, manganese, iron, copper and zinc which are significantly reduced by some long and uncontrolled processing techniques. Improving the long processing method helps to bring to minimal the nutrient</w:t>
      </w:r>
      <w:r w:rsidR="00E902B8">
        <w:rPr>
          <w:rFonts w:ascii="Times New Roman" w:hAnsi="Times New Roman" w:cs="Times New Roman"/>
          <w:sz w:val="24"/>
          <w:szCs w:val="24"/>
        </w:rPr>
        <w:t>s</w:t>
      </w:r>
      <w:r w:rsidRPr="002D647B">
        <w:rPr>
          <w:rFonts w:ascii="Times New Roman" w:hAnsi="Times New Roman" w:cs="Times New Roman"/>
          <w:sz w:val="24"/>
          <w:szCs w:val="24"/>
        </w:rPr>
        <w:t xml:space="preserve"> and mineral</w:t>
      </w:r>
      <w:r w:rsidR="00E902B8">
        <w:rPr>
          <w:rFonts w:ascii="Times New Roman" w:hAnsi="Times New Roman" w:cs="Times New Roman"/>
          <w:sz w:val="24"/>
          <w:szCs w:val="24"/>
        </w:rPr>
        <w:t>s</w:t>
      </w:r>
      <w:r w:rsidRPr="002D647B">
        <w:rPr>
          <w:rFonts w:ascii="Times New Roman" w:hAnsi="Times New Roman" w:cs="Times New Roman"/>
          <w:sz w:val="24"/>
          <w:szCs w:val="24"/>
        </w:rPr>
        <w:t xml:space="preserve"> leached out during processing.</w:t>
      </w:r>
    </w:p>
    <w:p w:rsidR="00C56883" w:rsidRDefault="00C17F3C" w:rsidP="00476952">
      <w:pPr>
        <w:autoSpaceDE w:val="0"/>
        <w:autoSpaceDN w:val="0"/>
        <w:adjustRightInd w:val="0"/>
        <w:spacing w:after="0" w:line="240" w:lineRule="auto"/>
        <w:jc w:val="both"/>
        <w:rPr>
          <w:rFonts w:ascii="Times New Roman" w:hAnsi="Times New Roman" w:cs="Times New Roman"/>
          <w:sz w:val="24"/>
          <w:szCs w:val="24"/>
        </w:rPr>
      </w:pPr>
      <w:r w:rsidRPr="002D647B">
        <w:rPr>
          <w:rFonts w:ascii="Times New Roman" w:hAnsi="Times New Roman" w:cs="Times New Roman"/>
          <w:i/>
          <w:iCs/>
          <w:sz w:val="24"/>
          <w:szCs w:val="24"/>
        </w:rPr>
        <w:t xml:space="preserve">Ugba </w:t>
      </w:r>
      <w:r w:rsidRPr="002D647B">
        <w:rPr>
          <w:rFonts w:ascii="Times New Roman" w:hAnsi="Times New Roman" w:cs="Times New Roman"/>
          <w:sz w:val="24"/>
          <w:szCs w:val="24"/>
        </w:rPr>
        <w:t>fermentation, like most fermented foods, is produced and marketed on a small scale.</w:t>
      </w:r>
      <w:r w:rsidR="00C56883" w:rsidRPr="002D647B">
        <w:rPr>
          <w:rFonts w:ascii="Times New Roman" w:hAnsi="Times New Roman" w:cs="Times New Roman"/>
          <w:sz w:val="24"/>
          <w:szCs w:val="24"/>
        </w:rPr>
        <w:t xml:space="preserve"> Many people, most especially the rural ones are unable to acquire necessary foods for a healthy life. This is due to low food availability, profound poverty and lack of nutrition education. There is the need to urgently find ways to ameliorate this problem. Among such ways is a deeper research into some unutilized or underutilized crops. The raw unfermented seeds of </w:t>
      </w:r>
      <w:r w:rsidR="00C56883" w:rsidRPr="002D647B">
        <w:rPr>
          <w:rFonts w:ascii="Times New Roman" w:hAnsi="Times New Roman" w:cs="Times New Roman"/>
          <w:i/>
          <w:iCs/>
          <w:sz w:val="24"/>
          <w:szCs w:val="24"/>
        </w:rPr>
        <w:t>Pentaclethra macropyhlla</w:t>
      </w:r>
      <w:r w:rsidR="00C56883" w:rsidRPr="002D647B">
        <w:rPr>
          <w:rFonts w:ascii="Times New Roman" w:hAnsi="Times New Roman" w:cs="Times New Roman"/>
          <w:sz w:val="24"/>
          <w:szCs w:val="24"/>
        </w:rPr>
        <w:t xml:space="preserve"> are inedible and its natural processing method is cumbersome and reduces the mineral and nutritional value of the seed. Using different processing/co</w:t>
      </w:r>
      <w:r w:rsidR="0016218F">
        <w:rPr>
          <w:rFonts w:ascii="Times New Roman" w:hAnsi="Times New Roman" w:cs="Times New Roman"/>
          <w:sz w:val="24"/>
          <w:szCs w:val="24"/>
        </w:rPr>
        <w:t>oking methods</w:t>
      </w:r>
      <w:r w:rsidR="00C56883" w:rsidRPr="002D647B">
        <w:rPr>
          <w:rFonts w:ascii="Times New Roman" w:hAnsi="Times New Roman" w:cs="Times New Roman"/>
          <w:sz w:val="24"/>
          <w:szCs w:val="24"/>
        </w:rPr>
        <w:t xml:space="preserve"> will shorten the production/fermentation time and make the production less tedious while achieving a better quality product.</w:t>
      </w:r>
      <w:r w:rsidR="00C56883" w:rsidRPr="002D647B">
        <w:rPr>
          <w:rFonts w:ascii="Times New Roman" w:hAnsi="Times New Roman" w:cs="Times New Roman"/>
          <w:i/>
          <w:iCs/>
          <w:sz w:val="24"/>
          <w:szCs w:val="24"/>
        </w:rPr>
        <w:t xml:space="preserve"> Ugba </w:t>
      </w:r>
      <w:r w:rsidR="00C56883" w:rsidRPr="002D647B">
        <w:rPr>
          <w:rFonts w:ascii="Times New Roman" w:hAnsi="Times New Roman" w:cs="Times New Roman"/>
          <w:sz w:val="24"/>
          <w:szCs w:val="24"/>
        </w:rPr>
        <w:t>can serve as a substitute for</w:t>
      </w:r>
      <w:r w:rsidR="00E902B8">
        <w:rPr>
          <w:rFonts w:ascii="Times New Roman" w:hAnsi="Times New Roman" w:cs="Times New Roman"/>
          <w:sz w:val="24"/>
          <w:szCs w:val="24"/>
        </w:rPr>
        <w:t xml:space="preserve"> meat for</w:t>
      </w:r>
      <w:r w:rsidR="00C56883" w:rsidRPr="002D647B">
        <w:rPr>
          <w:rFonts w:ascii="Times New Roman" w:hAnsi="Times New Roman" w:cs="Times New Roman"/>
          <w:sz w:val="24"/>
          <w:szCs w:val="24"/>
        </w:rPr>
        <w:t xml:space="preserve"> low-income </w:t>
      </w:r>
      <w:r w:rsidR="00C56883" w:rsidRPr="002D647B">
        <w:rPr>
          <w:rFonts w:ascii="Times New Roman" w:hAnsi="Times New Roman" w:cs="Times New Roman"/>
          <w:sz w:val="24"/>
          <w:szCs w:val="24"/>
        </w:rPr>
        <w:lastRenderedPageBreak/>
        <w:t xml:space="preserve">earners and can reduce protein-calorie malnutrition and essential fatty acid deficiencies (Oguntoyinbo </w:t>
      </w:r>
      <w:r w:rsidR="00C56883" w:rsidRPr="002D647B">
        <w:rPr>
          <w:rFonts w:ascii="Times New Roman" w:hAnsi="Times New Roman" w:cs="Times New Roman"/>
          <w:i/>
          <w:iCs/>
          <w:sz w:val="24"/>
          <w:szCs w:val="24"/>
        </w:rPr>
        <w:t>et al.,</w:t>
      </w:r>
      <w:r w:rsidR="00C56883" w:rsidRPr="002D647B">
        <w:rPr>
          <w:rFonts w:ascii="Times New Roman" w:hAnsi="Times New Roman" w:cs="Times New Roman"/>
          <w:sz w:val="24"/>
          <w:szCs w:val="24"/>
        </w:rPr>
        <w:t xml:space="preserve"> 2010).</w:t>
      </w:r>
    </w:p>
    <w:p w:rsidR="00DB2720" w:rsidRPr="00DB2720" w:rsidRDefault="00DB2720" w:rsidP="00476952">
      <w:pPr>
        <w:autoSpaceDE w:val="0"/>
        <w:autoSpaceDN w:val="0"/>
        <w:adjustRightInd w:val="0"/>
        <w:spacing w:after="0" w:line="240" w:lineRule="auto"/>
        <w:jc w:val="both"/>
        <w:rPr>
          <w:rFonts w:ascii="Times New Roman" w:hAnsi="Times New Roman" w:cs="Times New Roman"/>
          <w:sz w:val="24"/>
          <w:szCs w:val="24"/>
        </w:rPr>
      </w:pPr>
    </w:p>
    <w:p w:rsidR="00633430" w:rsidRDefault="000B04DC" w:rsidP="00476952">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sidR="00633430" w:rsidRPr="002D647B">
        <w:rPr>
          <w:rFonts w:ascii="Times New Roman" w:hAnsi="Times New Roman" w:cs="Times New Roman"/>
          <w:b/>
          <w:sz w:val="24"/>
          <w:szCs w:val="24"/>
        </w:rPr>
        <w:t>MATERIALS AND METHODS</w:t>
      </w:r>
    </w:p>
    <w:p w:rsidR="00CB7CF3" w:rsidRPr="00CB7CF3" w:rsidRDefault="000B04DC" w:rsidP="00476952">
      <w:pPr>
        <w:spacing w:line="240" w:lineRule="auto"/>
        <w:rPr>
          <w:rFonts w:ascii="Times New Roman" w:hAnsi="Times New Roman" w:cs="Times New Roman"/>
          <w:b/>
        </w:rPr>
      </w:pPr>
      <w:r>
        <w:rPr>
          <w:rFonts w:ascii="Times New Roman" w:hAnsi="Times New Roman" w:cs="Times New Roman"/>
          <w:b/>
        </w:rPr>
        <w:t xml:space="preserve">2.1 </w:t>
      </w:r>
      <w:r w:rsidR="00CB7CF3" w:rsidRPr="00CB7CF3">
        <w:rPr>
          <w:rFonts w:ascii="Times New Roman" w:hAnsi="Times New Roman" w:cs="Times New Roman"/>
          <w:b/>
        </w:rPr>
        <w:t>Sample collection and processing</w:t>
      </w:r>
    </w:p>
    <w:p w:rsidR="00633430" w:rsidRPr="002D647B" w:rsidRDefault="0063343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Samples of African oil bean seeds were obtained from Eke Nibo Market in Anambra State</w:t>
      </w:r>
      <w:r w:rsidR="00E902B8">
        <w:rPr>
          <w:rFonts w:ascii="Times New Roman" w:hAnsi="Times New Roman" w:cs="Times New Roman"/>
          <w:sz w:val="24"/>
          <w:szCs w:val="24"/>
        </w:rPr>
        <w:t>, Nigeria</w:t>
      </w:r>
      <w:r w:rsidRPr="002D647B">
        <w:rPr>
          <w:rFonts w:ascii="Times New Roman" w:hAnsi="Times New Roman" w:cs="Times New Roman"/>
          <w:sz w:val="24"/>
          <w:szCs w:val="24"/>
        </w:rPr>
        <w:t xml:space="preserve"> and identified in the Department of Botany in </w:t>
      </w:r>
      <w:r w:rsidR="00DB2720">
        <w:rPr>
          <w:rFonts w:ascii="Times New Roman" w:hAnsi="Times New Roman" w:cs="Times New Roman"/>
          <w:sz w:val="24"/>
          <w:szCs w:val="24"/>
        </w:rPr>
        <w:t>Nnamdi Azikiwe University</w:t>
      </w:r>
      <w:r w:rsidR="0016218F" w:rsidRPr="0016218F">
        <w:rPr>
          <w:rFonts w:ascii="Times New Roman" w:hAnsi="Times New Roman" w:cs="Times New Roman"/>
          <w:sz w:val="24"/>
          <w:szCs w:val="24"/>
        </w:rPr>
        <w:t xml:space="preserve"> </w:t>
      </w:r>
      <w:r w:rsidR="0016218F">
        <w:rPr>
          <w:rFonts w:ascii="Times New Roman" w:hAnsi="Times New Roman" w:cs="Times New Roman"/>
          <w:sz w:val="24"/>
          <w:szCs w:val="24"/>
        </w:rPr>
        <w:t>(</w:t>
      </w:r>
      <w:r w:rsidR="0016218F" w:rsidRPr="002D647B">
        <w:rPr>
          <w:rFonts w:ascii="Times New Roman" w:hAnsi="Times New Roman" w:cs="Times New Roman"/>
          <w:sz w:val="24"/>
          <w:szCs w:val="24"/>
        </w:rPr>
        <w:t>NAU</w:t>
      </w:r>
      <w:r w:rsidR="0016218F">
        <w:rPr>
          <w:rFonts w:ascii="Times New Roman" w:hAnsi="Times New Roman" w:cs="Times New Roman"/>
          <w:sz w:val="24"/>
          <w:szCs w:val="24"/>
        </w:rPr>
        <w:t>)</w:t>
      </w:r>
      <w:r w:rsidR="00DB2720">
        <w:rPr>
          <w:rFonts w:ascii="Times New Roman" w:hAnsi="Times New Roman" w:cs="Times New Roman"/>
          <w:sz w:val="24"/>
          <w:szCs w:val="24"/>
        </w:rPr>
        <w:t>, Awka</w:t>
      </w:r>
      <w:r w:rsidRPr="002D647B">
        <w:rPr>
          <w:rFonts w:ascii="Times New Roman" w:hAnsi="Times New Roman" w:cs="Times New Roman"/>
          <w:sz w:val="24"/>
          <w:szCs w:val="24"/>
        </w:rPr>
        <w:t>.</w:t>
      </w:r>
      <w:r w:rsidR="00691397">
        <w:rPr>
          <w:rFonts w:ascii="Times New Roman" w:hAnsi="Times New Roman" w:cs="Times New Roman"/>
          <w:sz w:val="24"/>
          <w:szCs w:val="24"/>
        </w:rPr>
        <w:t xml:space="preserve"> </w:t>
      </w:r>
      <w:r w:rsidR="000B04DC">
        <w:rPr>
          <w:rFonts w:ascii="Times New Roman" w:hAnsi="Times New Roman" w:cs="Times New Roman"/>
          <w:sz w:val="24"/>
          <w:szCs w:val="24"/>
        </w:rPr>
        <w:t xml:space="preserve">The </w:t>
      </w:r>
      <w:r w:rsidR="000B04DC" w:rsidRPr="002D647B">
        <w:rPr>
          <w:rFonts w:ascii="Times New Roman" w:hAnsi="Times New Roman" w:cs="Times New Roman"/>
          <w:sz w:val="24"/>
          <w:szCs w:val="24"/>
        </w:rPr>
        <w:t>Ugba</w:t>
      </w:r>
      <w:r w:rsidRPr="002D647B">
        <w:rPr>
          <w:rFonts w:ascii="Times New Roman" w:hAnsi="Times New Roman" w:cs="Times New Roman"/>
          <w:sz w:val="24"/>
          <w:szCs w:val="24"/>
        </w:rPr>
        <w:t xml:space="preserve"> was produced in the Department of Applied Microbiology and Brewing, NAU laboratory using the traditional method. The seeds were divided into 6 portions – one portion was processed using the traditional processing method acc</w:t>
      </w:r>
      <w:r w:rsidR="00DB2720">
        <w:rPr>
          <w:rFonts w:ascii="Times New Roman" w:hAnsi="Times New Roman" w:cs="Times New Roman"/>
          <w:sz w:val="24"/>
          <w:szCs w:val="24"/>
        </w:rPr>
        <w:t>ording to Njoku and Okemmadu (200</w:t>
      </w:r>
      <w:r w:rsidRPr="002D647B">
        <w:rPr>
          <w:rFonts w:ascii="Times New Roman" w:hAnsi="Times New Roman" w:cs="Times New Roman"/>
          <w:sz w:val="24"/>
          <w:szCs w:val="24"/>
        </w:rPr>
        <w:t>9) while portion 2-6 were processed with some modification</w:t>
      </w:r>
      <w:r w:rsidR="00691397">
        <w:rPr>
          <w:rFonts w:ascii="Times New Roman" w:hAnsi="Times New Roman" w:cs="Times New Roman"/>
          <w:sz w:val="24"/>
          <w:szCs w:val="24"/>
        </w:rPr>
        <w:t xml:space="preserve"> which involve addition of </w:t>
      </w:r>
      <w:r w:rsidR="00DF020B">
        <w:rPr>
          <w:rFonts w:ascii="Times New Roman" w:hAnsi="Times New Roman"/>
          <w:sz w:val="24"/>
          <w:szCs w:val="24"/>
        </w:rPr>
        <w:t xml:space="preserve"> Potash (Ps), Unripe Paw Paw (Pw1), Dry ashed Plaintain peels (Pp2), Dry ashed Palm waste (Ag1) and Oil palm waste Og1</w:t>
      </w:r>
      <w:r w:rsidRPr="002D647B">
        <w:rPr>
          <w:rFonts w:ascii="Times New Roman" w:hAnsi="Times New Roman" w:cs="Times New Roman"/>
          <w:sz w:val="24"/>
          <w:szCs w:val="24"/>
        </w:rPr>
        <w:t xml:space="preserve"> to the</w:t>
      </w:r>
      <w:r w:rsidR="00E41138" w:rsidRPr="002D647B">
        <w:rPr>
          <w:rFonts w:ascii="Times New Roman" w:hAnsi="Times New Roman" w:cs="Times New Roman"/>
          <w:sz w:val="24"/>
          <w:szCs w:val="24"/>
        </w:rPr>
        <w:t xml:space="preserve"> </w:t>
      </w:r>
      <w:r w:rsidRPr="002D647B">
        <w:rPr>
          <w:rFonts w:ascii="Times New Roman" w:hAnsi="Times New Roman" w:cs="Times New Roman"/>
          <w:sz w:val="24"/>
          <w:szCs w:val="24"/>
        </w:rPr>
        <w:t>traditional</w:t>
      </w:r>
      <w:r w:rsidR="00E41138" w:rsidRPr="002D647B">
        <w:rPr>
          <w:rFonts w:ascii="Times New Roman" w:hAnsi="Times New Roman" w:cs="Times New Roman"/>
          <w:sz w:val="24"/>
          <w:szCs w:val="24"/>
        </w:rPr>
        <w:t xml:space="preserve"> processing method. The first </w:t>
      </w:r>
      <w:r w:rsidR="00CB7CF3" w:rsidRPr="002D647B">
        <w:rPr>
          <w:rFonts w:ascii="Times New Roman" w:hAnsi="Times New Roman" w:cs="Times New Roman"/>
          <w:sz w:val="24"/>
          <w:szCs w:val="24"/>
        </w:rPr>
        <w:t>p</w:t>
      </w:r>
      <w:r w:rsidR="00CB7CF3">
        <w:rPr>
          <w:rFonts w:ascii="Times New Roman" w:hAnsi="Times New Roman" w:cs="Times New Roman"/>
          <w:sz w:val="24"/>
          <w:szCs w:val="24"/>
        </w:rPr>
        <w:t>ortion was</w:t>
      </w:r>
      <w:r w:rsidR="00DB2720">
        <w:rPr>
          <w:rFonts w:ascii="Times New Roman" w:hAnsi="Times New Roman" w:cs="Times New Roman"/>
          <w:sz w:val="24"/>
          <w:szCs w:val="24"/>
        </w:rPr>
        <w:t xml:space="preserve"> first boiled for 6</w:t>
      </w:r>
      <w:r w:rsidR="00E41138" w:rsidRPr="002D647B">
        <w:rPr>
          <w:rFonts w:ascii="Times New Roman" w:hAnsi="Times New Roman" w:cs="Times New Roman"/>
          <w:sz w:val="24"/>
          <w:szCs w:val="24"/>
        </w:rPr>
        <w:t>hrs, sh</w:t>
      </w:r>
      <w:r w:rsidR="00E902B8">
        <w:rPr>
          <w:rFonts w:ascii="Times New Roman" w:hAnsi="Times New Roman" w:cs="Times New Roman"/>
          <w:sz w:val="24"/>
          <w:szCs w:val="24"/>
        </w:rPr>
        <w:t>redded and re-</w:t>
      </w:r>
      <w:r w:rsidR="00DB2720">
        <w:rPr>
          <w:rFonts w:ascii="Times New Roman" w:hAnsi="Times New Roman" w:cs="Times New Roman"/>
          <w:sz w:val="24"/>
          <w:szCs w:val="24"/>
        </w:rPr>
        <w:t xml:space="preserve"> boiled for 3</w:t>
      </w:r>
      <w:r w:rsidR="00E41138" w:rsidRPr="002D647B">
        <w:rPr>
          <w:rFonts w:ascii="Times New Roman" w:hAnsi="Times New Roman" w:cs="Times New Roman"/>
          <w:sz w:val="24"/>
          <w:szCs w:val="24"/>
        </w:rPr>
        <w:t>hrs. It was washed, drained and steeped in cold water for 10hrs after which the de-bittered cooked shred</w:t>
      </w:r>
      <w:r w:rsidR="00E902B8">
        <w:rPr>
          <w:rFonts w:ascii="Times New Roman" w:hAnsi="Times New Roman" w:cs="Times New Roman"/>
          <w:sz w:val="24"/>
          <w:szCs w:val="24"/>
        </w:rPr>
        <w:t>s</w:t>
      </w:r>
      <w:r w:rsidR="00E41138" w:rsidRPr="002D647B">
        <w:rPr>
          <w:rFonts w:ascii="Times New Roman" w:hAnsi="Times New Roman" w:cs="Times New Roman"/>
          <w:sz w:val="24"/>
          <w:szCs w:val="24"/>
        </w:rPr>
        <w:t xml:space="preserve"> were wrapped and allowed to ferment for 72hrs.</w:t>
      </w:r>
      <w:r w:rsidR="00385DDB" w:rsidRPr="002D647B">
        <w:rPr>
          <w:rFonts w:ascii="Times New Roman" w:hAnsi="Times New Roman" w:cs="Times New Roman"/>
          <w:sz w:val="24"/>
          <w:szCs w:val="24"/>
        </w:rPr>
        <w:t xml:space="preserve"> For the portion 2-6, it followed the same methods except for the</w:t>
      </w:r>
      <w:r w:rsidR="00E902B8">
        <w:rPr>
          <w:rFonts w:ascii="Times New Roman" w:hAnsi="Times New Roman" w:cs="Times New Roman"/>
          <w:sz w:val="24"/>
          <w:szCs w:val="24"/>
        </w:rPr>
        <w:t xml:space="preserve"> processing duration</w:t>
      </w:r>
      <w:r w:rsidR="00DF7FD7">
        <w:rPr>
          <w:rFonts w:ascii="Times New Roman" w:hAnsi="Times New Roman" w:cs="Times New Roman"/>
          <w:sz w:val="24"/>
          <w:szCs w:val="24"/>
        </w:rPr>
        <w:t xml:space="preserve"> </w:t>
      </w:r>
      <w:r w:rsidR="00385DDB" w:rsidRPr="002D647B">
        <w:rPr>
          <w:rFonts w:ascii="Times New Roman" w:hAnsi="Times New Roman" w:cs="Times New Roman"/>
          <w:sz w:val="24"/>
          <w:szCs w:val="24"/>
        </w:rPr>
        <w:t xml:space="preserve">that </w:t>
      </w:r>
      <w:r w:rsidR="00D63020" w:rsidRPr="002D647B">
        <w:rPr>
          <w:rFonts w:ascii="Times New Roman" w:hAnsi="Times New Roman" w:cs="Times New Roman"/>
          <w:sz w:val="24"/>
          <w:szCs w:val="24"/>
        </w:rPr>
        <w:t>were</w:t>
      </w:r>
      <w:r w:rsidR="00385DDB" w:rsidRPr="002D647B">
        <w:rPr>
          <w:rFonts w:ascii="Times New Roman" w:hAnsi="Times New Roman" w:cs="Times New Roman"/>
          <w:sz w:val="24"/>
          <w:szCs w:val="24"/>
        </w:rPr>
        <w:t xml:space="preserve"> 2 hrs, 45mins and 5hrs respectively.</w:t>
      </w:r>
    </w:p>
    <w:p w:rsidR="0054647B" w:rsidRPr="002D647B" w:rsidRDefault="000B04DC" w:rsidP="00476952">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2.2 </w:t>
      </w:r>
      <w:r w:rsidR="00CB7CF3">
        <w:rPr>
          <w:rFonts w:ascii="Times New Roman" w:hAnsi="Times New Roman" w:cs="Times New Roman"/>
          <w:b/>
          <w:sz w:val="24"/>
          <w:szCs w:val="24"/>
        </w:rPr>
        <w:t>Isolation of M</w:t>
      </w:r>
      <w:r w:rsidR="0054647B" w:rsidRPr="007C7710">
        <w:rPr>
          <w:rFonts w:ascii="Times New Roman" w:hAnsi="Times New Roman" w:cs="Times New Roman"/>
          <w:b/>
          <w:sz w:val="24"/>
          <w:szCs w:val="24"/>
        </w:rPr>
        <w:t>icroorganisms</w:t>
      </w:r>
      <w:r w:rsidR="0054647B" w:rsidRPr="002D647B">
        <w:rPr>
          <w:rFonts w:ascii="Times New Roman" w:hAnsi="Times New Roman" w:cs="Times New Roman"/>
          <w:sz w:val="24"/>
          <w:szCs w:val="24"/>
        </w:rPr>
        <w:t>.</w:t>
      </w:r>
    </w:p>
    <w:p w:rsidR="0054647B" w:rsidRPr="002D647B" w:rsidRDefault="0054647B"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The unfermented sample (0hr) and those fermented (24hrs, 48hrs and 72hrs) were grounded in a sterile porcelain mortar. </w:t>
      </w:r>
      <w:r w:rsidR="00CB7CF3">
        <w:rPr>
          <w:rFonts w:ascii="Times New Roman" w:hAnsi="Times New Roman" w:cs="Times New Roman"/>
          <w:sz w:val="24"/>
          <w:szCs w:val="24"/>
        </w:rPr>
        <w:t xml:space="preserve">Six fold serial dilutions </w:t>
      </w:r>
      <w:r w:rsidR="00CB7CF3" w:rsidRPr="002D647B">
        <w:rPr>
          <w:rFonts w:ascii="Times New Roman" w:hAnsi="Times New Roman" w:cs="Times New Roman"/>
          <w:sz w:val="24"/>
          <w:szCs w:val="24"/>
        </w:rPr>
        <w:t>were</w:t>
      </w:r>
      <w:r w:rsidRPr="002D647B">
        <w:rPr>
          <w:rFonts w:ascii="Times New Roman" w:hAnsi="Times New Roman" w:cs="Times New Roman"/>
          <w:sz w:val="24"/>
          <w:szCs w:val="24"/>
        </w:rPr>
        <w:t xml:space="preserve"> used for th</w:t>
      </w:r>
      <w:r w:rsidR="00CB7CF3">
        <w:rPr>
          <w:rFonts w:ascii="Times New Roman" w:hAnsi="Times New Roman" w:cs="Times New Roman"/>
          <w:sz w:val="24"/>
          <w:szCs w:val="24"/>
        </w:rPr>
        <w:t>e isolation of microorganisms using</w:t>
      </w:r>
      <w:r w:rsidRPr="002D647B">
        <w:rPr>
          <w:rFonts w:ascii="Times New Roman" w:hAnsi="Times New Roman" w:cs="Times New Roman"/>
          <w:sz w:val="24"/>
          <w:szCs w:val="24"/>
        </w:rPr>
        <w:t xml:space="preserve"> 1gram samples from each day of the f</w:t>
      </w:r>
      <w:r w:rsidR="00CB7CF3">
        <w:rPr>
          <w:rFonts w:ascii="Times New Roman" w:hAnsi="Times New Roman" w:cs="Times New Roman"/>
          <w:sz w:val="24"/>
          <w:szCs w:val="24"/>
        </w:rPr>
        <w:t xml:space="preserve">ermentation. </w:t>
      </w:r>
      <w:r w:rsidRPr="002D647B">
        <w:rPr>
          <w:rFonts w:ascii="Times New Roman" w:hAnsi="Times New Roman" w:cs="Times New Roman"/>
          <w:sz w:val="24"/>
          <w:szCs w:val="24"/>
        </w:rPr>
        <w:t>. Nutrient agar was used in plating via pour plate method. Plates were incubated at 37</w:t>
      </w:r>
      <w:r w:rsidRPr="002D647B">
        <w:rPr>
          <w:rFonts w:ascii="Times New Roman" w:hAnsi="Times New Roman" w:cs="Times New Roman"/>
          <w:sz w:val="24"/>
          <w:szCs w:val="24"/>
          <w:vertAlign w:val="superscript"/>
        </w:rPr>
        <w:t>o</w:t>
      </w:r>
      <w:r w:rsidRPr="002D647B">
        <w:rPr>
          <w:rFonts w:ascii="Times New Roman" w:hAnsi="Times New Roman" w:cs="Times New Roman"/>
          <w:sz w:val="24"/>
          <w:szCs w:val="24"/>
        </w:rPr>
        <w:t xml:space="preserve">C for 24hrs. Representative colonies were differentiated on the basis of morphology and colour and then sub-cultured to obtain pure cultures by repeated streaking. Microorganisms were isolated at zero hour and subsequently after every 24 hours. Colonies were counted from the different mixed culture plates and representative colonies were sub-cultured.  </w:t>
      </w:r>
    </w:p>
    <w:p w:rsidR="0054647B" w:rsidRPr="002D647B" w:rsidRDefault="000B04DC" w:rsidP="00476952">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54647B" w:rsidRPr="002D647B">
        <w:rPr>
          <w:rFonts w:ascii="Times New Roman" w:hAnsi="Times New Roman" w:cs="Times New Roman"/>
          <w:b/>
          <w:sz w:val="24"/>
          <w:szCs w:val="24"/>
        </w:rPr>
        <w:t xml:space="preserve">Characterization of Bacterial Isolates </w:t>
      </w:r>
    </w:p>
    <w:p w:rsidR="00FA2AD5" w:rsidRPr="002D647B" w:rsidRDefault="0054647B"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This was done by carrying out colonial morphology (which includes shape of colony, elevation of colony, edge of colony and pigmentation). The purified cultures were identified using biochemical method according to Bergey’s manual of Determinative Bacteriology (Bu</w:t>
      </w:r>
      <w:r w:rsidR="00DF7FD7">
        <w:rPr>
          <w:rFonts w:ascii="Times New Roman" w:hAnsi="Times New Roman" w:cs="Times New Roman"/>
          <w:sz w:val="24"/>
          <w:szCs w:val="24"/>
        </w:rPr>
        <w:t>schanan and Gibbons, 2010</w:t>
      </w:r>
      <w:r w:rsidRPr="002D647B">
        <w:rPr>
          <w:rFonts w:ascii="Times New Roman" w:hAnsi="Times New Roman" w:cs="Times New Roman"/>
          <w:sz w:val="24"/>
          <w:szCs w:val="24"/>
        </w:rPr>
        <w:t>). The biochemical tests carried out include Gram staining, Sugar fermentation tests, Catalase test, Coagulase, Indole, Citrate, Oxidase, Methyl red, Voges proskauer and Motility.</w:t>
      </w:r>
    </w:p>
    <w:p w:rsidR="003B4022" w:rsidRPr="007C7710" w:rsidRDefault="000B04DC" w:rsidP="00476952">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 </w:t>
      </w:r>
      <w:r w:rsidR="004D646D" w:rsidRPr="007C7710">
        <w:rPr>
          <w:rFonts w:ascii="Times New Roman" w:hAnsi="Times New Roman" w:cs="Times New Roman"/>
          <w:b/>
          <w:sz w:val="24"/>
          <w:szCs w:val="24"/>
        </w:rPr>
        <w:t>Determination of pH</w:t>
      </w:r>
      <w:r w:rsidR="00691397">
        <w:rPr>
          <w:rFonts w:ascii="Times New Roman" w:hAnsi="Times New Roman" w:cs="Times New Roman"/>
          <w:b/>
          <w:sz w:val="24"/>
          <w:szCs w:val="24"/>
        </w:rPr>
        <w:t xml:space="preserve"> and T</w:t>
      </w:r>
      <w:r w:rsidR="00476952" w:rsidRPr="007C7710">
        <w:rPr>
          <w:rFonts w:ascii="Times New Roman" w:hAnsi="Times New Roman" w:cs="Times New Roman"/>
          <w:b/>
          <w:sz w:val="24"/>
          <w:szCs w:val="24"/>
        </w:rPr>
        <w:t>emperature</w:t>
      </w:r>
      <w:r w:rsidR="00691397">
        <w:rPr>
          <w:rFonts w:ascii="Times New Roman" w:hAnsi="Times New Roman" w:cs="Times New Roman"/>
          <w:b/>
          <w:sz w:val="24"/>
          <w:szCs w:val="24"/>
        </w:rPr>
        <w:t xml:space="preserve"> of Unfermented and F</w:t>
      </w:r>
      <w:r w:rsidR="004D646D" w:rsidRPr="007C7710">
        <w:rPr>
          <w:rFonts w:ascii="Times New Roman" w:hAnsi="Times New Roman" w:cs="Times New Roman"/>
          <w:b/>
          <w:sz w:val="24"/>
          <w:szCs w:val="24"/>
        </w:rPr>
        <w:t>ermented African oil bean samples.</w:t>
      </w:r>
    </w:p>
    <w:p w:rsidR="00476952" w:rsidRDefault="003B4022"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The pH of the samples was determined using a digital pH meter (Jenway, model 3510). It was repeated respectively for 24hrs, 48hrs and 72hrs.</w:t>
      </w:r>
      <w:r w:rsidR="00476952">
        <w:rPr>
          <w:rFonts w:ascii="Times New Roman" w:hAnsi="Times New Roman" w:cs="Times New Roman"/>
          <w:sz w:val="24"/>
          <w:szCs w:val="24"/>
        </w:rPr>
        <w:t xml:space="preserve"> </w:t>
      </w:r>
      <w:r w:rsidRPr="002D647B">
        <w:rPr>
          <w:rFonts w:ascii="Times New Roman" w:hAnsi="Times New Roman" w:cs="Times New Roman"/>
          <w:sz w:val="24"/>
          <w:szCs w:val="24"/>
        </w:rPr>
        <w:t>The temperature of the sample was determined by inserting a sterile thermometer (wiped with alcohol) into each of the sample on each day of fermentation. The mercury-in-glass thermometer was used. This process was repeated for 24hrs, 48hrs and 72hrs.</w:t>
      </w:r>
    </w:p>
    <w:p w:rsidR="00FA2AD5" w:rsidRPr="007C7710" w:rsidRDefault="000B04DC" w:rsidP="00FA2AD5">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00FA2AD5" w:rsidRPr="007C7710">
        <w:rPr>
          <w:rFonts w:ascii="Times New Roman" w:hAnsi="Times New Roman" w:cs="Times New Roman"/>
          <w:b/>
          <w:sz w:val="24"/>
          <w:szCs w:val="24"/>
        </w:rPr>
        <w:t>Proximate analysis</w:t>
      </w:r>
    </w:p>
    <w:p w:rsidR="00FA2AD5" w:rsidRPr="002D647B" w:rsidRDefault="00FA2AD5" w:rsidP="00FA2AD5">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The six samples were analysed for moisture, crude protein, crude lipid, crude fibre and ash using standard methods of Association of official analytical chemists (AOAC, 2005). The </w:t>
      </w:r>
      <w:r w:rsidRPr="002D647B">
        <w:rPr>
          <w:rFonts w:ascii="Times New Roman" w:hAnsi="Times New Roman" w:cs="Times New Roman"/>
          <w:sz w:val="24"/>
          <w:szCs w:val="24"/>
        </w:rPr>
        <w:lastRenderedPageBreak/>
        <w:t>carbohydrate content was obtained by difference. 5 grams each of the labelled samples were used for each determination. The moisture content of the samples was determined by air oven method at 110</w:t>
      </w:r>
      <w:r w:rsidRPr="002D647B">
        <w:rPr>
          <w:rFonts w:ascii="Times New Roman" w:hAnsi="Times New Roman" w:cs="Times New Roman"/>
          <w:sz w:val="24"/>
          <w:szCs w:val="24"/>
          <w:vertAlign w:val="superscript"/>
        </w:rPr>
        <w:t>0</w:t>
      </w:r>
      <w:r w:rsidRPr="002D647B">
        <w:rPr>
          <w:rFonts w:ascii="Times New Roman" w:hAnsi="Times New Roman" w:cs="Times New Roman"/>
          <w:sz w:val="24"/>
          <w:szCs w:val="24"/>
        </w:rPr>
        <w:t>C. The crude protein was determined by micro-kjeldahl method.</w:t>
      </w:r>
    </w:p>
    <w:p w:rsidR="00FA2AD5" w:rsidRPr="007C7710" w:rsidRDefault="000B04DC" w:rsidP="00FA2AD5">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2.6 </w:t>
      </w:r>
      <w:r w:rsidR="00FA2AD5" w:rsidRPr="007C7710">
        <w:rPr>
          <w:rFonts w:ascii="Times New Roman" w:hAnsi="Times New Roman" w:cs="Times New Roman"/>
          <w:b/>
          <w:sz w:val="24"/>
          <w:szCs w:val="24"/>
        </w:rPr>
        <w:t>Mineral composition</w:t>
      </w:r>
    </w:p>
    <w:p w:rsidR="00FA2AD5" w:rsidRDefault="00FA2AD5" w:rsidP="00FA2AD5">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Potassium and sodium</w:t>
      </w:r>
      <w:r>
        <w:rPr>
          <w:rFonts w:ascii="Times New Roman" w:hAnsi="Times New Roman" w:cs="Times New Roman"/>
          <w:sz w:val="24"/>
          <w:szCs w:val="24"/>
        </w:rPr>
        <w:t xml:space="preserve"> </w:t>
      </w:r>
      <w:r w:rsidRPr="002D647B">
        <w:rPr>
          <w:rFonts w:ascii="Times New Roman" w:hAnsi="Times New Roman" w:cs="Times New Roman"/>
          <w:sz w:val="24"/>
          <w:szCs w:val="24"/>
        </w:rPr>
        <w:t xml:space="preserve">were </w:t>
      </w:r>
      <w:r>
        <w:rPr>
          <w:rFonts w:ascii="Times New Roman" w:hAnsi="Times New Roman" w:cs="Times New Roman"/>
          <w:sz w:val="24"/>
          <w:szCs w:val="24"/>
        </w:rPr>
        <w:t>determined by</w:t>
      </w:r>
      <w:r w:rsidRPr="002D647B">
        <w:rPr>
          <w:rFonts w:ascii="Times New Roman" w:hAnsi="Times New Roman" w:cs="Times New Roman"/>
          <w:sz w:val="24"/>
          <w:szCs w:val="24"/>
        </w:rPr>
        <w:t xml:space="preserve"> digesting the ash of the samples with perchloric acid and nitric acid a</w:t>
      </w:r>
      <w:r w:rsidR="00691397">
        <w:rPr>
          <w:rFonts w:ascii="Times New Roman" w:hAnsi="Times New Roman" w:cs="Times New Roman"/>
          <w:sz w:val="24"/>
          <w:szCs w:val="24"/>
        </w:rPr>
        <w:t>nd then taking the readings on J</w:t>
      </w:r>
      <w:r w:rsidRPr="002D647B">
        <w:rPr>
          <w:rFonts w:ascii="Times New Roman" w:hAnsi="Times New Roman" w:cs="Times New Roman"/>
          <w:sz w:val="24"/>
          <w:szCs w:val="24"/>
        </w:rPr>
        <w:t>enway digital flame photometer/spectronic. Calcium and zinc were determined spectrophotometrically</w:t>
      </w:r>
    </w:p>
    <w:p w:rsidR="0054647B" w:rsidRPr="00476952" w:rsidRDefault="000B04DC" w:rsidP="00476952">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2.7 </w:t>
      </w:r>
      <w:r w:rsidR="003B4022" w:rsidRPr="00D5030D">
        <w:rPr>
          <w:rFonts w:ascii="Times New Roman" w:hAnsi="Times New Roman" w:cs="Times New Roman"/>
          <w:b/>
          <w:sz w:val="24"/>
          <w:szCs w:val="24"/>
        </w:rPr>
        <w:t>PRESERVATION OF UGBA</w:t>
      </w:r>
    </w:p>
    <w:p w:rsidR="003B4022" w:rsidRPr="00D5030D" w:rsidRDefault="00D5030D" w:rsidP="00476952">
      <w:pPr>
        <w:spacing w:line="240" w:lineRule="auto"/>
        <w:jc w:val="both"/>
        <w:rPr>
          <w:rFonts w:ascii="Times New Roman" w:hAnsi="Times New Roman" w:cs="Times New Roman"/>
          <w:sz w:val="24"/>
          <w:szCs w:val="24"/>
        </w:rPr>
      </w:pPr>
      <w:r>
        <w:rPr>
          <w:rFonts w:ascii="Times New Roman" w:hAnsi="Times New Roman" w:cs="Times New Roman"/>
          <w:sz w:val="24"/>
          <w:szCs w:val="24"/>
        </w:rPr>
        <w:t>The preservation methods used were freezing, refrigeration, oven drying and sun drying.</w:t>
      </w:r>
    </w:p>
    <w:p w:rsidR="00DF7FD7" w:rsidRDefault="000B04DC" w:rsidP="00476952">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2.8 </w:t>
      </w:r>
      <w:r w:rsidR="00FA2AD5">
        <w:rPr>
          <w:rFonts w:ascii="Times New Roman" w:hAnsi="Times New Roman" w:cs="Times New Roman"/>
          <w:b/>
          <w:sz w:val="24"/>
          <w:szCs w:val="24"/>
        </w:rPr>
        <w:t>Organoleptic analysis</w:t>
      </w:r>
      <w:r w:rsidR="00A761CD" w:rsidRPr="002D647B">
        <w:rPr>
          <w:rFonts w:ascii="Times New Roman" w:hAnsi="Times New Roman" w:cs="Times New Roman"/>
          <w:b/>
          <w:sz w:val="24"/>
          <w:szCs w:val="24"/>
        </w:rPr>
        <w:t xml:space="preserve"> of </w:t>
      </w:r>
      <w:r w:rsidR="00A761CD" w:rsidRPr="002D647B">
        <w:rPr>
          <w:rFonts w:ascii="Times New Roman" w:hAnsi="Times New Roman" w:cs="Times New Roman"/>
          <w:b/>
          <w:i/>
          <w:sz w:val="24"/>
          <w:szCs w:val="24"/>
        </w:rPr>
        <w:t>Ugba</w:t>
      </w:r>
      <w:r w:rsidR="00A761CD" w:rsidRPr="002D647B">
        <w:rPr>
          <w:rFonts w:ascii="Times New Roman" w:hAnsi="Times New Roman" w:cs="Times New Roman"/>
          <w:b/>
          <w:sz w:val="24"/>
          <w:szCs w:val="24"/>
        </w:rPr>
        <w:t xml:space="preserve"> samples.</w:t>
      </w:r>
    </w:p>
    <w:p w:rsidR="00A761CD" w:rsidRPr="002D647B" w:rsidRDefault="00A761CD"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The quality parameters of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evaluated were colour, aroma/flavour, taste, texture and overall acceptability using a 9- point hedonic scale. </w:t>
      </w:r>
    </w:p>
    <w:p w:rsidR="003C354A" w:rsidRDefault="000B04DC" w:rsidP="00476952">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2.9 </w:t>
      </w:r>
      <w:r w:rsidR="003C354A">
        <w:rPr>
          <w:rFonts w:ascii="Times New Roman" w:hAnsi="Times New Roman" w:cs="Times New Roman"/>
          <w:b/>
          <w:sz w:val="24"/>
          <w:szCs w:val="24"/>
        </w:rPr>
        <w:t>Statistical Analysis</w:t>
      </w:r>
    </w:p>
    <w:p w:rsidR="00A761CD" w:rsidRDefault="00A761CD"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The data obtained from the </w:t>
      </w:r>
      <w:r w:rsidR="00FA2AD5">
        <w:rPr>
          <w:rFonts w:ascii="Times New Roman" w:hAnsi="Times New Roman" w:cs="Times New Roman"/>
          <w:sz w:val="24"/>
          <w:szCs w:val="24"/>
        </w:rPr>
        <w:t>organoleptic analysis</w:t>
      </w:r>
      <w:r w:rsidRPr="002D647B">
        <w:rPr>
          <w:rFonts w:ascii="Times New Roman" w:hAnsi="Times New Roman" w:cs="Times New Roman"/>
          <w:sz w:val="24"/>
          <w:szCs w:val="24"/>
        </w:rPr>
        <w:t xml:space="preserve"> were subjected to statistical analysis </w:t>
      </w:r>
      <w:r w:rsidR="003C354A">
        <w:rPr>
          <w:rFonts w:ascii="Times New Roman" w:hAnsi="Times New Roman" w:cs="Times New Roman"/>
          <w:sz w:val="24"/>
          <w:szCs w:val="24"/>
        </w:rPr>
        <w:t>using the one way anova calculator</w:t>
      </w:r>
      <w:r w:rsidRPr="002D647B">
        <w:rPr>
          <w:rFonts w:ascii="Times New Roman" w:hAnsi="Times New Roman" w:cs="Times New Roman"/>
          <w:sz w:val="24"/>
          <w:szCs w:val="24"/>
        </w:rPr>
        <w:t xml:space="preserve"> </w:t>
      </w:r>
      <w:hyperlink r:id="rId8" w:history="1">
        <w:r w:rsidR="003C354A" w:rsidRPr="00FB431F">
          <w:rPr>
            <w:rStyle w:val="Hyperlink"/>
            <w:rFonts w:ascii="Times New Roman" w:hAnsi="Times New Roman" w:cs="Times New Roman"/>
            <w:sz w:val="24"/>
            <w:szCs w:val="24"/>
          </w:rPr>
          <w:t>http://turner.faculty.swau.edu/mathematics/math241/materials/</w:t>
        </w:r>
      </w:hyperlink>
      <w:r w:rsidR="00DF7FD7">
        <w:rPr>
          <w:rFonts w:ascii="Times New Roman" w:hAnsi="Times New Roman" w:cs="Times New Roman"/>
          <w:sz w:val="24"/>
          <w:szCs w:val="24"/>
        </w:rPr>
        <w:t xml:space="preserve">.    </w:t>
      </w:r>
      <w:r w:rsidRPr="002D647B">
        <w:rPr>
          <w:rFonts w:ascii="Times New Roman" w:hAnsi="Times New Roman" w:cs="Times New Roman"/>
          <w:sz w:val="24"/>
          <w:szCs w:val="24"/>
        </w:rPr>
        <w:t xml:space="preserve">P-values &lt; 0.05 were considered statistically significant while P-values &gt; 0.05 indicates that there is no significant difference between the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samples (American Society of Brewing Chemists, 1987).  </w:t>
      </w:r>
    </w:p>
    <w:p w:rsidR="00100A0F" w:rsidRPr="003C354A" w:rsidRDefault="00100A0F" w:rsidP="00476952">
      <w:pPr>
        <w:spacing w:line="240" w:lineRule="auto"/>
        <w:jc w:val="both"/>
        <w:rPr>
          <w:rFonts w:ascii="Times New Roman" w:hAnsi="Times New Roman" w:cs="Times New Roman"/>
          <w:b/>
          <w:sz w:val="24"/>
          <w:szCs w:val="24"/>
        </w:rPr>
      </w:pPr>
    </w:p>
    <w:p w:rsidR="00A761CD" w:rsidRDefault="000B04DC" w:rsidP="00476952">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3.0 </w:t>
      </w:r>
      <w:r w:rsidR="00833016" w:rsidRPr="003C354A">
        <w:rPr>
          <w:rFonts w:ascii="Times New Roman" w:hAnsi="Times New Roman" w:cs="Times New Roman"/>
          <w:b/>
          <w:sz w:val="24"/>
          <w:szCs w:val="24"/>
        </w:rPr>
        <w:t>RESULTS</w:t>
      </w:r>
    </w:p>
    <w:p w:rsidR="00730AAA" w:rsidRDefault="005B5818" w:rsidP="00730AAA">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The varieties of microorganisms present during the fermentation </w:t>
      </w:r>
      <w:r w:rsidR="00BB4061">
        <w:rPr>
          <w:rFonts w:ascii="Times New Roman" w:hAnsi="Times New Roman" w:cs="Times New Roman"/>
          <w:sz w:val="24"/>
          <w:szCs w:val="24"/>
        </w:rPr>
        <w:t>were</w:t>
      </w:r>
      <w:r w:rsidRPr="002D647B">
        <w:rPr>
          <w:rFonts w:ascii="Times New Roman" w:hAnsi="Times New Roman" w:cs="Times New Roman"/>
          <w:sz w:val="24"/>
          <w:szCs w:val="24"/>
        </w:rPr>
        <w:t xml:space="preserve"> responsible for the uncontrolled fermentation of Ugba to give its characteristic Ugba smell and co</w:t>
      </w:r>
      <w:r w:rsidR="00BB4061">
        <w:rPr>
          <w:rFonts w:ascii="Times New Roman" w:hAnsi="Times New Roman" w:cs="Times New Roman"/>
          <w:sz w:val="24"/>
          <w:szCs w:val="24"/>
        </w:rPr>
        <w:t xml:space="preserve">lour change. Five organisms isolated </w:t>
      </w:r>
      <w:r w:rsidRPr="002D647B">
        <w:rPr>
          <w:rFonts w:ascii="Times New Roman" w:hAnsi="Times New Roman" w:cs="Times New Roman"/>
          <w:sz w:val="24"/>
          <w:szCs w:val="24"/>
        </w:rPr>
        <w:t>from</w:t>
      </w:r>
      <w:r w:rsidR="00BB4061">
        <w:rPr>
          <w:rFonts w:ascii="Times New Roman" w:hAnsi="Times New Roman" w:cs="Times New Roman"/>
          <w:sz w:val="24"/>
          <w:szCs w:val="24"/>
        </w:rPr>
        <w:t xml:space="preserve"> the samples were </w:t>
      </w:r>
      <w:r w:rsidRPr="002D647B">
        <w:rPr>
          <w:rFonts w:ascii="Times New Roman" w:hAnsi="Times New Roman" w:cs="Times New Roman"/>
          <w:i/>
          <w:sz w:val="24"/>
          <w:szCs w:val="24"/>
        </w:rPr>
        <w:t xml:space="preserve">Bacillus subtilis, Bacillus licheniformis, Micrococcus varians, Enterobacter asburiae </w:t>
      </w:r>
      <w:r w:rsidRPr="002D647B">
        <w:rPr>
          <w:rFonts w:ascii="Times New Roman" w:hAnsi="Times New Roman" w:cs="Times New Roman"/>
          <w:sz w:val="24"/>
          <w:szCs w:val="24"/>
        </w:rPr>
        <w:t>and</w:t>
      </w:r>
      <w:r w:rsidRPr="002D647B">
        <w:rPr>
          <w:rFonts w:ascii="Times New Roman" w:hAnsi="Times New Roman" w:cs="Times New Roman"/>
          <w:i/>
          <w:sz w:val="24"/>
          <w:szCs w:val="24"/>
        </w:rPr>
        <w:t xml:space="preserve"> Escherichia coli.</w:t>
      </w:r>
      <w:r w:rsidRPr="002D647B">
        <w:rPr>
          <w:rFonts w:ascii="Times New Roman" w:hAnsi="Times New Roman" w:cs="Times New Roman"/>
          <w:sz w:val="24"/>
          <w:szCs w:val="24"/>
        </w:rPr>
        <w:t xml:space="preserve"> </w:t>
      </w:r>
      <w:r w:rsidR="00BB4061">
        <w:rPr>
          <w:rFonts w:ascii="Times New Roman" w:hAnsi="Times New Roman" w:cs="Times New Roman"/>
          <w:sz w:val="24"/>
          <w:szCs w:val="24"/>
        </w:rPr>
        <w:t xml:space="preserve"> However </w:t>
      </w:r>
      <w:r w:rsidR="00BB4061" w:rsidRPr="002D647B">
        <w:rPr>
          <w:rFonts w:ascii="Times New Roman" w:hAnsi="Times New Roman" w:cs="Times New Roman"/>
          <w:i/>
          <w:sz w:val="24"/>
          <w:szCs w:val="24"/>
        </w:rPr>
        <w:t>Bacillus subtilis and Bacillus licheniformis</w:t>
      </w:r>
      <w:r w:rsidRPr="002D647B">
        <w:rPr>
          <w:rFonts w:ascii="Times New Roman" w:hAnsi="Times New Roman" w:cs="Times New Roman"/>
          <w:sz w:val="24"/>
          <w:szCs w:val="24"/>
        </w:rPr>
        <w:t xml:space="preserve"> were able to survive the fermentation conditions and were recovered at the end</w:t>
      </w:r>
      <w:r w:rsidR="00BB4061">
        <w:rPr>
          <w:rFonts w:ascii="Times New Roman" w:hAnsi="Times New Roman" w:cs="Times New Roman"/>
          <w:sz w:val="24"/>
          <w:szCs w:val="24"/>
        </w:rPr>
        <w:t xml:space="preserve"> of fermentation. </w:t>
      </w:r>
      <w:r>
        <w:rPr>
          <w:rFonts w:ascii="Times New Roman" w:hAnsi="Times New Roman" w:cs="Times New Roman"/>
          <w:sz w:val="24"/>
          <w:szCs w:val="24"/>
        </w:rPr>
        <w:t xml:space="preserve"> </w:t>
      </w:r>
    </w:p>
    <w:p w:rsidR="005B5818" w:rsidRPr="002D647B" w:rsidRDefault="005B5818" w:rsidP="00730AAA">
      <w:pPr>
        <w:spacing w:line="240" w:lineRule="auto"/>
        <w:jc w:val="both"/>
        <w:rPr>
          <w:rFonts w:ascii="Times New Roman" w:hAnsi="Times New Roman" w:cs="Times New Roman"/>
          <w:sz w:val="24"/>
          <w:szCs w:val="24"/>
        </w:rPr>
      </w:pPr>
      <w:r>
        <w:rPr>
          <w:rFonts w:ascii="Times New Roman" w:hAnsi="Times New Roman" w:cs="Times New Roman"/>
          <w:sz w:val="24"/>
          <w:szCs w:val="24"/>
        </w:rPr>
        <w:t>Table 1a</w:t>
      </w:r>
      <w:r w:rsidRPr="002D647B">
        <w:rPr>
          <w:rFonts w:ascii="Times New Roman" w:hAnsi="Times New Roman" w:cs="Times New Roman"/>
          <w:sz w:val="24"/>
          <w:szCs w:val="24"/>
        </w:rPr>
        <w:t xml:space="preserve"> gives the results of the total viab</w:t>
      </w:r>
      <w:r>
        <w:rPr>
          <w:rFonts w:ascii="Times New Roman" w:hAnsi="Times New Roman" w:cs="Times New Roman"/>
          <w:sz w:val="24"/>
          <w:szCs w:val="24"/>
        </w:rPr>
        <w:t>le counts (cfu/ml</w:t>
      </w:r>
      <w:r w:rsidRPr="002D647B">
        <w:rPr>
          <w:rFonts w:ascii="Times New Roman" w:hAnsi="Times New Roman" w:cs="Times New Roman"/>
          <w:sz w:val="24"/>
          <w:szCs w:val="24"/>
        </w:rPr>
        <w:t>) of the six samples Cl, Ps, Pw1, Pp2, Ag1, and Og1 during the 72 hours fermentation period.</w:t>
      </w:r>
    </w:p>
    <w:p w:rsidR="005B5818" w:rsidRPr="002D647B" w:rsidRDefault="005B5818" w:rsidP="005B5818">
      <w:pPr>
        <w:autoSpaceDE w:val="0"/>
        <w:autoSpaceDN w:val="0"/>
        <w:adjustRightInd w:val="0"/>
        <w:spacing w:after="0" w:line="240" w:lineRule="auto"/>
        <w:jc w:val="both"/>
        <w:rPr>
          <w:rFonts w:ascii="Times New Roman" w:hAnsi="Times New Roman" w:cs="Times New Roman"/>
          <w:sz w:val="24"/>
          <w:szCs w:val="24"/>
        </w:rPr>
      </w:pPr>
      <w:r w:rsidRPr="002D647B">
        <w:rPr>
          <w:rFonts w:ascii="Times New Roman" w:hAnsi="Times New Roman" w:cs="Times New Roman"/>
          <w:sz w:val="24"/>
          <w:szCs w:val="24"/>
        </w:rPr>
        <w:t>At the end of the 72 hours fermentation period, the tot</w:t>
      </w:r>
      <w:r w:rsidR="00062221">
        <w:rPr>
          <w:rFonts w:ascii="Times New Roman" w:hAnsi="Times New Roman" w:cs="Times New Roman"/>
          <w:sz w:val="24"/>
          <w:szCs w:val="24"/>
        </w:rPr>
        <w:t>al viable counts (TVC) were 2.79</w:t>
      </w:r>
      <w:r w:rsidRPr="002D647B">
        <w:rPr>
          <w:rFonts w:ascii="Times New Roman" w:hAnsi="Times New Roman" w:cs="Times New Roman"/>
          <w:sz w:val="24"/>
          <w:szCs w:val="24"/>
        </w:rPr>
        <w:t xml:space="preserve"> x 10</w:t>
      </w:r>
      <w:r w:rsidRPr="002D647B">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sidR="00A80835">
        <w:rPr>
          <w:rFonts w:ascii="Times New Roman" w:hAnsi="Times New Roman" w:cs="Times New Roman"/>
          <w:sz w:val="24"/>
          <w:szCs w:val="24"/>
        </w:rPr>
        <w:t>(cfu/g</w:t>
      </w:r>
      <w:r w:rsidR="00062221">
        <w:rPr>
          <w:rFonts w:ascii="Times New Roman" w:hAnsi="Times New Roman" w:cs="Times New Roman"/>
          <w:sz w:val="24"/>
          <w:szCs w:val="24"/>
        </w:rPr>
        <w:t>), 2.60</w:t>
      </w:r>
      <w:r w:rsidRPr="002D647B">
        <w:rPr>
          <w:rFonts w:ascii="Times New Roman" w:hAnsi="Times New Roman" w:cs="Times New Roman"/>
          <w:sz w:val="24"/>
          <w:szCs w:val="24"/>
        </w:rPr>
        <w:t xml:space="preserve"> x 10</w:t>
      </w:r>
      <w:r w:rsidRPr="002D647B">
        <w:rPr>
          <w:rFonts w:ascii="Times New Roman" w:hAnsi="Times New Roman" w:cs="Times New Roman"/>
          <w:sz w:val="24"/>
          <w:szCs w:val="24"/>
          <w:vertAlign w:val="superscript"/>
        </w:rPr>
        <w:t>9</w:t>
      </w:r>
      <w:r w:rsidRPr="002D647B">
        <w:rPr>
          <w:rFonts w:ascii="Times New Roman" w:hAnsi="Times New Roman" w:cs="Times New Roman"/>
          <w:sz w:val="24"/>
          <w:szCs w:val="24"/>
        </w:rPr>
        <w:t xml:space="preserve"> (cfu/</w:t>
      </w:r>
      <w:r w:rsidR="00A80835">
        <w:rPr>
          <w:rFonts w:ascii="Times New Roman" w:hAnsi="Times New Roman" w:cs="Times New Roman"/>
          <w:sz w:val="24"/>
          <w:szCs w:val="24"/>
        </w:rPr>
        <w:t>g</w:t>
      </w:r>
      <w:r w:rsidRPr="002D647B">
        <w:rPr>
          <w:rFonts w:ascii="Times New Roman" w:hAnsi="Times New Roman" w:cs="Times New Roman"/>
          <w:sz w:val="24"/>
          <w:szCs w:val="24"/>
        </w:rPr>
        <w:t>), 2.68 x 10</w:t>
      </w:r>
      <w:r w:rsidRPr="002D647B">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sidR="00A80835">
        <w:rPr>
          <w:rFonts w:ascii="Times New Roman" w:hAnsi="Times New Roman" w:cs="Times New Roman"/>
          <w:sz w:val="24"/>
          <w:szCs w:val="24"/>
        </w:rPr>
        <w:t>(cfu/g</w:t>
      </w:r>
      <w:r w:rsidRPr="002D647B">
        <w:rPr>
          <w:rFonts w:ascii="Times New Roman" w:hAnsi="Times New Roman" w:cs="Times New Roman"/>
          <w:sz w:val="24"/>
          <w:szCs w:val="24"/>
        </w:rPr>
        <w:t>), 2.61 x 10</w:t>
      </w:r>
      <w:r w:rsidRPr="002D647B">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sidR="00A80835">
        <w:rPr>
          <w:rFonts w:ascii="Times New Roman" w:hAnsi="Times New Roman" w:cs="Times New Roman"/>
          <w:sz w:val="24"/>
          <w:szCs w:val="24"/>
        </w:rPr>
        <w:t>(cfu/g</w:t>
      </w:r>
      <w:r>
        <w:rPr>
          <w:rFonts w:ascii="Times New Roman" w:hAnsi="Times New Roman" w:cs="Times New Roman"/>
          <w:sz w:val="24"/>
          <w:szCs w:val="24"/>
        </w:rPr>
        <w:t>)</w:t>
      </w:r>
      <w:r w:rsidRPr="002D647B">
        <w:rPr>
          <w:rFonts w:ascii="Times New Roman" w:hAnsi="Times New Roman" w:cs="Times New Roman"/>
          <w:sz w:val="24"/>
          <w:szCs w:val="24"/>
        </w:rPr>
        <w:t>, 2.5 x 10</w:t>
      </w:r>
      <w:r w:rsidRPr="002D647B">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sidR="00A80835">
        <w:rPr>
          <w:rFonts w:ascii="Times New Roman" w:hAnsi="Times New Roman" w:cs="Times New Roman"/>
          <w:sz w:val="24"/>
          <w:szCs w:val="24"/>
        </w:rPr>
        <w:t>(cfu/g</w:t>
      </w:r>
      <w:r>
        <w:rPr>
          <w:rFonts w:ascii="Times New Roman" w:hAnsi="Times New Roman" w:cs="Times New Roman"/>
          <w:sz w:val="24"/>
          <w:szCs w:val="24"/>
        </w:rPr>
        <w:t>) a</w:t>
      </w:r>
      <w:r w:rsidRPr="002D647B">
        <w:rPr>
          <w:rFonts w:ascii="Times New Roman" w:hAnsi="Times New Roman" w:cs="Times New Roman"/>
          <w:sz w:val="24"/>
          <w:szCs w:val="24"/>
        </w:rPr>
        <w:t>nd 1.97 x 10</w:t>
      </w:r>
      <w:r w:rsidRPr="002D647B">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sidR="00A80835">
        <w:rPr>
          <w:rFonts w:ascii="Times New Roman" w:hAnsi="Times New Roman" w:cs="Times New Roman"/>
          <w:sz w:val="24"/>
          <w:szCs w:val="24"/>
        </w:rPr>
        <w:t>(cfu/g</w:t>
      </w:r>
      <w:r w:rsidRPr="002D647B">
        <w:rPr>
          <w:rFonts w:ascii="Times New Roman" w:hAnsi="Times New Roman" w:cs="Times New Roman"/>
          <w:sz w:val="24"/>
          <w:szCs w:val="24"/>
        </w:rPr>
        <w:t>) for samples Cl, Ps, Pw1, Pp2, Ag1 and Og1 respectively. There was gradual increase in the total viable counts from the initial to the end of the fermentation period for all the samples. There was a significant increase (p &gt; 0.05) in TVC as the fermentation period increased in all the six samples. At 0 hour fermentation period, Sample Cl had the highest total viable count with 1.73 x 10</w:t>
      </w:r>
      <w:r w:rsidRPr="002D647B">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sidR="00A80835">
        <w:rPr>
          <w:rFonts w:ascii="Times New Roman" w:hAnsi="Times New Roman" w:cs="Times New Roman"/>
          <w:sz w:val="24"/>
          <w:szCs w:val="24"/>
        </w:rPr>
        <w:t>(cfu/g</w:t>
      </w:r>
      <w:r w:rsidR="00062221">
        <w:rPr>
          <w:rFonts w:ascii="Times New Roman" w:hAnsi="Times New Roman" w:cs="Times New Roman"/>
          <w:sz w:val="24"/>
          <w:szCs w:val="24"/>
        </w:rPr>
        <w:t>) and Pp2 had the least with 1.23</w:t>
      </w:r>
      <w:r w:rsidRPr="002D647B">
        <w:rPr>
          <w:rFonts w:ascii="Times New Roman" w:hAnsi="Times New Roman" w:cs="Times New Roman"/>
          <w:sz w:val="24"/>
          <w:szCs w:val="24"/>
        </w:rPr>
        <w:t xml:space="preserve"> x 10</w:t>
      </w:r>
      <w:r w:rsidR="00062221">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sidRPr="002D647B">
        <w:rPr>
          <w:rFonts w:ascii="Times New Roman" w:hAnsi="Times New Roman" w:cs="Times New Roman"/>
          <w:sz w:val="24"/>
          <w:szCs w:val="24"/>
        </w:rPr>
        <w:t>(cfu/</w:t>
      </w:r>
      <w:r w:rsidR="00A80835">
        <w:rPr>
          <w:rFonts w:ascii="Times New Roman" w:hAnsi="Times New Roman" w:cs="Times New Roman"/>
          <w:sz w:val="24"/>
          <w:szCs w:val="24"/>
        </w:rPr>
        <w:t>g</w:t>
      </w:r>
      <w:r>
        <w:rPr>
          <w:rFonts w:ascii="Times New Roman" w:hAnsi="Times New Roman" w:cs="Times New Roman"/>
          <w:sz w:val="24"/>
          <w:szCs w:val="24"/>
        </w:rPr>
        <w:t xml:space="preserve">). </w:t>
      </w:r>
      <w:r w:rsidRPr="002D647B">
        <w:rPr>
          <w:rFonts w:ascii="Times New Roman" w:hAnsi="Times New Roman" w:cs="Times New Roman"/>
          <w:sz w:val="24"/>
          <w:szCs w:val="24"/>
        </w:rPr>
        <w:t>At 72 hours of ferm</w:t>
      </w:r>
      <w:r w:rsidR="00062221">
        <w:rPr>
          <w:rFonts w:ascii="Times New Roman" w:hAnsi="Times New Roman" w:cs="Times New Roman"/>
          <w:sz w:val="24"/>
          <w:szCs w:val="24"/>
        </w:rPr>
        <w:t xml:space="preserve">entation, Sample Ps still maintained the </w:t>
      </w:r>
      <w:r w:rsidRPr="002D647B">
        <w:rPr>
          <w:rFonts w:ascii="Times New Roman" w:hAnsi="Times New Roman" w:cs="Times New Roman"/>
          <w:sz w:val="24"/>
          <w:szCs w:val="24"/>
        </w:rPr>
        <w:t>highest value of 2.79 x 10</w:t>
      </w:r>
      <w:r w:rsidRPr="002D647B">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sidRPr="002D647B">
        <w:rPr>
          <w:rFonts w:ascii="Times New Roman" w:hAnsi="Times New Roman" w:cs="Times New Roman"/>
          <w:sz w:val="24"/>
          <w:szCs w:val="24"/>
        </w:rPr>
        <w:t>(cfu/</w:t>
      </w:r>
      <w:r w:rsidR="00A80835">
        <w:rPr>
          <w:rFonts w:ascii="Times New Roman" w:hAnsi="Times New Roman" w:cs="Times New Roman"/>
          <w:sz w:val="24"/>
          <w:szCs w:val="24"/>
        </w:rPr>
        <w:t>g</w:t>
      </w:r>
      <w:r w:rsidRPr="002D647B">
        <w:rPr>
          <w:rFonts w:ascii="Times New Roman" w:hAnsi="Times New Roman" w:cs="Times New Roman"/>
          <w:sz w:val="24"/>
          <w:szCs w:val="24"/>
        </w:rPr>
        <w:t>) while sample Og1 had the least value of 1.97 x 10</w:t>
      </w:r>
      <w:r w:rsidRPr="002D647B">
        <w:rPr>
          <w:rFonts w:ascii="Times New Roman" w:hAnsi="Times New Roman" w:cs="Times New Roman"/>
          <w:sz w:val="24"/>
          <w:szCs w:val="24"/>
          <w:vertAlign w:val="superscript"/>
        </w:rPr>
        <w:t>9</w:t>
      </w:r>
      <w:r w:rsidRPr="002D647B">
        <w:rPr>
          <w:rFonts w:ascii="Times New Roman" w:hAnsi="Times New Roman" w:cs="Times New Roman"/>
          <w:sz w:val="24"/>
          <w:szCs w:val="24"/>
        </w:rPr>
        <w:t xml:space="preserve"> (cfu/</w:t>
      </w:r>
      <w:r w:rsidR="00A80835">
        <w:rPr>
          <w:rFonts w:ascii="Times New Roman" w:hAnsi="Times New Roman" w:cs="Times New Roman"/>
          <w:sz w:val="24"/>
          <w:szCs w:val="24"/>
        </w:rPr>
        <w:t>g</w:t>
      </w:r>
      <w:r w:rsidRPr="002D647B">
        <w:rPr>
          <w:rFonts w:ascii="Times New Roman" w:hAnsi="Times New Roman" w:cs="Times New Roman"/>
          <w:sz w:val="24"/>
          <w:szCs w:val="24"/>
        </w:rPr>
        <w:t>).</w:t>
      </w:r>
    </w:p>
    <w:p w:rsidR="005B5818" w:rsidRDefault="005B5818" w:rsidP="005B5818">
      <w:pPr>
        <w:autoSpaceDE w:val="0"/>
        <w:autoSpaceDN w:val="0"/>
        <w:adjustRightInd w:val="0"/>
        <w:spacing w:after="0" w:line="240" w:lineRule="auto"/>
        <w:jc w:val="both"/>
        <w:rPr>
          <w:rFonts w:ascii="Times New Roman" w:hAnsi="Times New Roman" w:cs="Times New Roman"/>
          <w:b/>
          <w:bCs/>
          <w:sz w:val="24"/>
          <w:szCs w:val="24"/>
        </w:rPr>
      </w:pPr>
    </w:p>
    <w:p w:rsidR="005B5818" w:rsidRPr="002D647B" w:rsidRDefault="005B5818" w:rsidP="005B5818">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1a</w:t>
      </w:r>
      <w:r w:rsidRPr="002D647B">
        <w:rPr>
          <w:rFonts w:ascii="Times New Roman" w:hAnsi="Times New Roman" w:cs="Times New Roman"/>
          <w:b/>
          <w:bCs/>
          <w:sz w:val="24"/>
          <w:szCs w:val="24"/>
        </w:rPr>
        <w:t>: Changes in total viable count (TVC) of Ugba during fermentation</w:t>
      </w:r>
    </w:p>
    <w:p w:rsidR="005B5818" w:rsidRPr="002D647B" w:rsidRDefault="005B5818" w:rsidP="005B5818">
      <w:pPr>
        <w:autoSpaceDE w:val="0"/>
        <w:autoSpaceDN w:val="0"/>
        <w:adjustRightInd w:val="0"/>
        <w:spacing w:after="0" w:line="240" w:lineRule="auto"/>
        <w:jc w:val="both"/>
        <w:rPr>
          <w:rFonts w:ascii="Times New Roman" w:hAnsi="Times New Roman" w:cs="Times New Roman"/>
          <w:b/>
          <w:bCs/>
          <w:sz w:val="24"/>
          <w:szCs w:val="24"/>
        </w:rPr>
      </w:pPr>
    </w:p>
    <w:tbl>
      <w:tblPr>
        <w:tblW w:w="0" w:type="auto"/>
        <w:tblInd w:w="169" w:type="dxa"/>
        <w:tblBorders>
          <w:top w:val="single" w:sz="4" w:space="0" w:color="auto"/>
        </w:tblBorders>
        <w:tblLook w:val="0000" w:firstRow="0" w:lastRow="0" w:firstColumn="0" w:lastColumn="0" w:noHBand="0" w:noVBand="0"/>
      </w:tblPr>
      <w:tblGrid>
        <w:gridCol w:w="8857"/>
      </w:tblGrid>
      <w:tr w:rsidR="005B5818" w:rsidRPr="002D647B" w:rsidTr="001E0943">
        <w:trPr>
          <w:trHeight w:val="100"/>
        </w:trPr>
        <w:tc>
          <w:tcPr>
            <w:tcW w:w="9069" w:type="dxa"/>
            <w:tcBorders>
              <w:bottom w:val="single" w:sz="4" w:space="0" w:color="auto"/>
            </w:tcBorders>
          </w:tcPr>
          <w:p w:rsidR="005B5818" w:rsidRPr="002D647B" w:rsidRDefault="005B5818" w:rsidP="001E0943">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610B7">
              <w:rPr>
                <w:rFonts w:ascii="Times New Roman" w:hAnsi="Times New Roman" w:cs="Times New Roman"/>
                <w:sz w:val="24"/>
                <w:szCs w:val="24"/>
              </w:rPr>
              <w:t xml:space="preserve">                         (cfu/g</w:t>
            </w:r>
            <w:r>
              <w:rPr>
                <w:rFonts w:ascii="Times New Roman" w:hAnsi="Times New Roman" w:cs="Times New Roman"/>
                <w:sz w:val="24"/>
                <w:szCs w:val="24"/>
              </w:rPr>
              <w:t>)</w:t>
            </w:r>
          </w:p>
          <w:p w:rsidR="005B5818" w:rsidRPr="002D647B" w:rsidRDefault="005B5818" w:rsidP="001E0943">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Samples                  0hr                        24hrs                       48hrs                      72hrs</w:t>
            </w:r>
          </w:p>
        </w:tc>
      </w:tr>
    </w:tbl>
    <w:p w:rsidR="005B5818" w:rsidRPr="002D647B" w:rsidRDefault="005B5818" w:rsidP="005B5818">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Cl                        1.73 × 10</w:t>
      </w:r>
      <w:r w:rsidRPr="002D647B">
        <w:rPr>
          <w:rFonts w:ascii="Times New Roman" w:hAnsi="Times New Roman" w:cs="Times New Roman"/>
          <w:sz w:val="24"/>
          <w:szCs w:val="24"/>
          <w:vertAlign w:val="superscript"/>
        </w:rPr>
        <w:t>9</w:t>
      </w:r>
      <w:r w:rsidRPr="002D647B">
        <w:rPr>
          <w:rFonts w:ascii="Times New Roman" w:hAnsi="Times New Roman" w:cs="Times New Roman"/>
          <w:sz w:val="24"/>
          <w:szCs w:val="24"/>
        </w:rPr>
        <w:t xml:space="preserve">               </w:t>
      </w:r>
      <w:r w:rsidR="00EB2E9C">
        <w:rPr>
          <w:rFonts w:ascii="Times New Roman" w:hAnsi="Times New Roman" w:cs="Times New Roman"/>
          <w:sz w:val="24"/>
          <w:szCs w:val="24"/>
        </w:rPr>
        <w:t xml:space="preserve">  </w:t>
      </w:r>
      <w:r w:rsidRPr="002D647B">
        <w:rPr>
          <w:rFonts w:ascii="Times New Roman" w:hAnsi="Times New Roman" w:cs="Times New Roman"/>
          <w:sz w:val="24"/>
          <w:szCs w:val="24"/>
        </w:rPr>
        <w:t>2.2 × 10</w:t>
      </w:r>
      <w:r w:rsidRPr="002D647B">
        <w:rPr>
          <w:rFonts w:ascii="Times New Roman" w:hAnsi="Times New Roman" w:cs="Times New Roman"/>
          <w:sz w:val="24"/>
          <w:szCs w:val="24"/>
          <w:vertAlign w:val="superscript"/>
        </w:rPr>
        <w:t>9</w:t>
      </w:r>
      <w:r w:rsidRPr="002D647B">
        <w:rPr>
          <w:rFonts w:ascii="Times New Roman" w:hAnsi="Times New Roman" w:cs="Times New Roman"/>
          <w:sz w:val="24"/>
          <w:szCs w:val="24"/>
        </w:rPr>
        <w:t xml:space="preserve">                 </w:t>
      </w:r>
      <w:r w:rsidR="00EB2E9C">
        <w:rPr>
          <w:rFonts w:ascii="Times New Roman" w:hAnsi="Times New Roman" w:cs="Times New Roman"/>
          <w:sz w:val="24"/>
          <w:szCs w:val="24"/>
        </w:rPr>
        <w:t xml:space="preserve"> </w:t>
      </w:r>
      <w:r w:rsidRPr="002D647B">
        <w:rPr>
          <w:rFonts w:ascii="Times New Roman" w:hAnsi="Times New Roman" w:cs="Times New Roman"/>
          <w:sz w:val="24"/>
          <w:szCs w:val="24"/>
        </w:rPr>
        <w:t>2.41×10</w:t>
      </w:r>
      <w:r w:rsidR="007C7710">
        <w:rPr>
          <w:rFonts w:ascii="Times New Roman" w:hAnsi="Times New Roman" w:cs="Times New Roman"/>
          <w:sz w:val="24"/>
          <w:szCs w:val="24"/>
          <w:vertAlign w:val="superscript"/>
        </w:rPr>
        <w:t>9</w:t>
      </w:r>
      <w:r w:rsidR="00EB2E9C">
        <w:rPr>
          <w:rFonts w:ascii="Times New Roman" w:hAnsi="Times New Roman" w:cs="Times New Roman"/>
          <w:sz w:val="24"/>
          <w:szCs w:val="24"/>
        </w:rPr>
        <w:t xml:space="preserve">                 2.79</w:t>
      </w:r>
      <w:r w:rsidRPr="002D647B">
        <w:rPr>
          <w:rFonts w:ascii="Times New Roman" w:hAnsi="Times New Roman" w:cs="Times New Roman"/>
          <w:sz w:val="24"/>
          <w:szCs w:val="24"/>
        </w:rPr>
        <w:t xml:space="preserve"> × 10</w:t>
      </w:r>
      <w:r w:rsidRPr="002D647B">
        <w:rPr>
          <w:rFonts w:ascii="Times New Roman" w:hAnsi="Times New Roman" w:cs="Times New Roman"/>
          <w:sz w:val="24"/>
          <w:szCs w:val="24"/>
          <w:vertAlign w:val="superscript"/>
        </w:rPr>
        <w:t>9</w:t>
      </w:r>
    </w:p>
    <w:p w:rsidR="005B5818" w:rsidRPr="002D647B" w:rsidRDefault="005B5818" w:rsidP="005B5818">
      <w:pPr>
        <w:spacing w:line="240" w:lineRule="auto"/>
        <w:jc w:val="both"/>
        <w:rPr>
          <w:rFonts w:ascii="Times New Roman" w:hAnsi="Times New Roman" w:cs="Times New Roman"/>
          <w:sz w:val="24"/>
          <w:szCs w:val="24"/>
          <w:vertAlign w:val="superscript"/>
        </w:rPr>
      </w:pPr>
      <w:r w:rsidRPr="002D647B">
        <w:rPr>
          <w:rFonts w:ascii="Times New Roman" w:hAnsi="Times New Roman" w:cs="Times New Roman"/>
          <w:sz w:val="24"/>
          <w:szCs w:val="24"/>
        </w:rPr>
        <w:t>Ps                        1.25 × 10</w:t>
      </w:r>
      <w:r w:rsidRPr="002D647B">
        <w:rPr>
          <w:rFonts w:ascii="Times New Roman" w:hAnsi="Times New Roman" w:cs="Times New Roman"/>
          <w:sz w:val="24"/>
          <w:szCs w:val="24"/>
          <w:vertAlign w:val="superscript"/>
        </w:rPr>
        <w:t xml:space="preserve">9                    </w:t>
      </w:r>
      <w:r w:rsidR="00EB2E9C">
        <w:rPr>
          <w:rFonts w:ascii="Times New Roman" w:hAnsi="Times New Roman" w:cs="Times New Roman"/>
          <w:sz w:val="24"/>
          <w:szCs w:val="24"/>
          <w:vertAlign w:val="superscript"/>
        </w:rPr>
        <w:t xml:space="preserve">      </w:t>
      </w:r>
      <w:r w:rsidRPr="002D647B">
        <w:rPr>
          <w:rFonts w:ascii="Times New Roman" w:hAnsi="Times New Roman" w:cs="Times New Roman"/>
          <w:sz w:val="24"/>
          <w:szCs w:val="24"/>
        </w:rPr>
        <w:t>1.68 × 10</w:t>
      </w:r>
      <w:r w:rsidRPr="002D647B">
        <w:rPr>
          <w:rFonts w:ascii="Times New Roman" w:hAnsi="Times New Roman" w:cs="Times New Roman"/>
          <w:sz w:val="24"/>
          <w:szCs w:val="24"/>
          <w:vertAlign w:val="superscript"/>
        </w:rPr>
        <w:t xml:space="preserve">9                    </w:t>
      </w:r>
      <w:r w:rsidR="00EB2E9C">
        <w:rPr>
          <w:rFonts w:ascii="Times New Roman" w:hAnsi="Times New Roman" w:cs="Times New Roman"/>
          <w:sz w:val="24"/>
          <w:szCs w:val="24"/>
          <w:vertAlign w:val="superscript"/>
        </w:rPr>
        <w:t xml:space="preserve">  </w:t>
      </w:r>
      <w:r w:rsidRPr="002D647B">
        <w:rPr>
          <w:rFonts w:ascii="Times New Roman" w:hAnsi="Times New Roman" w:cs="Times New Roman"/>
          <w:sz w:val="24"/>
          <w:szCs w:val="24"/>
          <w:vertAlign w:val="superscript"/>
        </w:rPr>
        <w:t xml:space="preserve"> </w:t>
      </w:r>
      <w:r w:rsidRPr="002D647B">
        <w:rPr>
          <w:rFonts w:ascii="Times New Roman" w:hAnsi="Times New Roman" w:cs="Times New Roman"/>
          <w:sz w:val="24"/>
          <w:szCs w:val="24"/>
        </w:rPr>
        <w:t>2.05 × 10</w:t>
      </w:r>
      <w:r w:rsidR="00691397">
        <w:rPr>
          <w:rFonts w:ascii="Times New Roman" w:hAnsi="Times New Roman" w:cs="Times New Roman"/>
          <w:sz w:val="24"/>
          <w:szCs w:val="24"/>
          <w:vertAlign w:val="superscript"/>
        </w:rPr>
        <w:t xml:space="preserve">9              </w:t>
      </w:r>
      <w:r w:rsidR="00EB2E9C">
        <w:rPr>
          <w:rFonts w:ascii="Times New Roman" w:hAnsi="Times New Roman" w:cs="Times New Roman"/>
          <w:sz w:val="24"/>
          <w:szCs w:val="24"/>
          <w:vertAlign w:val="superscript"/>
        </w:rPr>
        <w:t xml:space="preserve"> </w:t>
      </w:r>
      <w:r w:rsidR="00EB2E9C">
        <w:rPr>
          <w:rFonts w:ascii="Times New Roman" w:hAnsi="Times New Roman" w:cs="Times New Roman"/>
          <w:sz w:val="24"/>
          <w:szCs w:val="24"/>
        </w:rPr>
        <w:t>2.6</w:t>
      </w:r>
      <w:r w:rsidRPr="002D647B">
        <w:rPr>
          <w:rFonts w:ascii="Times New Roman" w:hAnsi="Times New Roman" w:cs="Times New Roman"/>
          <w:sz w:val="24"/>
          <w:szCs w:val="24"/>
        </w:rPr>
        <w:t xml:space="preserve"> × 10</w:t>
      </w:r>
      <w:r w:rsidRPr="002D647B">
        <w:rPr>
          <w:rFonts w:ascii="Times New Roman" w:hAnsi="Times New Roman" w:cs="Times New Roman"/>
          <w:sz w:val="24"/>
          <w:szCs w:val="24"/>
          <w:vertAlign w:val="superscript"/>
        </w:rPr>
        <w:t>9</w:t>
      </w:r>
    </w:p>
    <w:p w:rsidR="005B5818" w:rsidRPr="002D647B" w:rsidRDefault="008610B7" w:rsidP="005B5818">
      <w:pPr>
        <w:spacing w:line="240" w:lineRule="auto"/>
        <w:jc w:val="both"/>
        <w:rPr>
          <w:rFonts w:ascii="Times New Roman" w:hAnsi="Times New Roman" w:cs="Times New Roman"/>
          <w:sz w:val="24"/>
          <w:szCs w:val="24"/>
        </w:rPr>
      </w:pPr>
      <w:r>
        <w:rPr>
          <w:rFonts w:ascii="Times New Roman" w:hAnsi="Times New Roman" w:cs="Times New Roman"/>
          <w:sz w:val="24"/>
          <w:szCs w:val="24"/>
        </w:rPr>
        <w:t>Pw1                     1.0</w:t>
      </w:r>
      <w:r w:rsidR="005B5818" w:rsidRPr="002D647B">
        <w:rPr>
          <w:rFonts w:ascii="Times New Roman" w:hAnsi="Times New Roman" w:cs="Times New Roman"/>
          <w:sz w:val="24"/>
          <w:szCs w:val="24"/>
        </w:rPr>
        <w:t xml:space="preserve"> × 10</w:t>
      </w:r>
      <w:r>
        <w:rPr>
          <w:rFonts w:ascii="Times New Roman" w:hAnsi="Times New Roman" w:cs="Times New Roman"/>
          <w:sz w:val="24"/>
          <w:szCs w:val="24"/>
          <w:vertAlign w:val="superscript"/>
        </w:rPr>
        <w:t>9</w:t>
      </w:r>
      <w:r w:rsidR="005B5818" w:rsidRPr="002D647B">
        <w:rPr>
          <w:rFonts w:ascii="Times New Roman" w:hAnsi="Times New Roman" w:cs="Times New Roman"/>
          <w:sz w:val="24"/>
          <w:szCs w:val="24"/>
        </w:rPr>
        <w:t xml:space="preserve">                 </w:t>
      </w:r>
      <w:r w:rsidR="00EB2E9C">
        <w:rPr>
          <w:rFonts w:ascii="Times New Roman" w:hAnsi="Times New Roman" w:cs="Times New Roman"/>
          <w:sz w:val="24"/>
          <w:szCs w:val="24"/>
        </w:rPr>
        <w:t xml:space="preserve">  </w:t>
      </w:r>
      <w:r w:rsidR="005B5818" w:rsidRPr="002D647B">
        <w:rPr>
          <w:rFonts w:ascii="Times New Roman" w:hAnsi="Times New Roman" w:cs="Times New Roman"/>
          <w:sz w:val="24"/>
          <w:szCs w:val="24"/>
        </w:rPr>
        <w:t>1.47 × 10</w:t>
      </w:r>
      <w:r w:rsidR="005B5818" w:rsidRPr="002D647B">
        <w:rPr>
          <w:rFonts w:ascii="Times New Roman" w:hAnsi="Times New Roman" w:cs="Times New Roman"/>
          <w:sz w:val="24"/>
          <w:szCs w:val="24"/>
          <w:vertAlign w:val="superscript"/>
        </w:rPr>
        <w:t xml:space="preserve">9                   </w:t>
      </w:r>
      <w:r w:rsidR="00EB2E9C">
        <w:rPr>
          <w:rFonts w:ascii="Times New Roman" w:hAnsi="Times New Roman" w:cs="Times New Roman"/>
          <w:sz w:val="24"/>
          <w:szCs w:val="24"/>
          <w:vertAlign w:val="superscript"/>
        </w:rPr>
        <w:t xml:space="preserve">  </w:t>
      </w:r>
      <w:r w:rsidR="005B5818" w:rsidRPr="002D647B">
        <w:rPr>
          <w:rFonts w:ascii="Times New Roman" w:hAnsi="Times New Roman" w:cs="Times New Roman"/>
          <w:sz w:val="24"/>
          <w:szCs w:val="24"/>
          <w:vertAlign w:val="superscript"/>
        </w:rPr>
        <w:t xml:space="preserve"> </w:t>
      </w:r>
      <w:r w:rsidR="00EB2E9C">
        <w:rPr>
          <w:rFonts w:ascii="Times New Roman" w:hAnsi="Times New Roman" w:cs="Times New Roman"/>
          <w:sz w:val="24"/>
          <w:szCs w:val="24"/>
          <w:vertAlign w:val="superscript"/>
        </w:rPr>
        <w:t xml:space="preserve"> </w:t>
      </w:r>
      <w:r w:rsidR="005B5818" w:rsidRPr="002D647B">
        <w:rPr>
          <w:rFonts w:ascii="Times New Roman" w:hAnsi="Times New Roman" w:cs="Times New Roman"/>
          <w:sz w:val="24"/>
          <w:szCs w:val="24"/>
        </w:rPr>
        <w:t>2.28 × 10</w:t>
      </w:r>
      <w:r w:rsidR="00691397">
        <w:rPr>
          <w:rFonts w:ascii="Times New Roman" w:hAnsi="Times New Roman" w:cs="Times New Roman"/>
          <w:sz w:val="24"/>
          <w:szCs w:val="24"/>
          <w:vertAlign w:val="superscript"/>
        </w:rPr>
        <w:t xml:space="preserve">9                </w:t>
      </w:r>
      <w:r w:rsidR="00EB2E9C">
        <w:rPr>
          <w:rFonts w:ascii="Times New Roman" w:hAnsi="Times New Roman" w:cs="Times New Roman"/>
          <w:sz w:val="24"/>
          <w:szCs w:val="24"/>
          <w:vertAlign w:val="superscript"/>
        </w:rPr>
        <w:t xml:space="preserve">  </w:t>
      </w:r>
      <w:r w:rsidR="005B5818" w:rsidRPr="002D647B">
        <w:rPr>
          <w:rFonts w:ascii="Times New Roman" w:hAnsi="Times New Roman" w:cs="Times New Roman"/>
          <w:sz w:val="24"/>
          <w:szCs w:val="24"/>
        </w:rPr>
        <w:t>2.68 × 10</w:t>
      </w:r>
      <w:r w:rsidR="005B5818" w:rsidRPr="002D647B">
        <w:rPr>
          <w:rFonts w:ascii="Times New Roman" w:hAnsi="Times New Roman" w:cs="Times New Roman"/>
          <w:sz w:val="24"/>
          <w:szCs w:val="24"/>
          <w:vertAlign w:val="superscript"/>
        </w:rPr>
        <w:t>9</w:t>
      </w:r>
    </w:p>
    <w:p w:rsidR="005B5818" w:rsidRPr="002D647B" w:rsidRDefault="008610B7" w:rsidP="005B581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Pp2                 </w:t>
      </w:r>
      <w:r>
        <w:rPr>
          <w:rFonts w:ascii="Times New Roman" w:hAnsi="Times New Roman" w:cs="Times New Roman"/>
          <w:sz w:val="24"/>
          <w:szCs w:val="24"/>
        </w:rPr>
        <w:tab/>
        <w:t xml:space="preserve">    1.23</w:t>
      </w:r>
      <w:r w:rsidR="005B5818" w:rsidRPr="002D647B">
        <w:rPr>
          <w:rFonts w:ascii="Times New Roman" w:hAnsi="Times New Roman" w:cs="Times New Roman"/>
          <w:sz w:val="24"/>
          <w:szCs w:val="24"/>
        </w:rPr>
        <w:t xml:space="preserve"> × 10</w:t>
      </w:r>
      <w:r w:rsidR="007C7710">
        <w:rPr>
          <w:rFonts w:ascii="Times New Roman" w:hAnsi="Times New Roman" w:cs="Times New Roman"/>
          <w:sz w:val="24"/>
          <w:szCs w:val="24"/>
          <w:vertAlign w:val="superscript"/>
        </w:rPr>
        <w:t>9</w:t>
      </w:r>
      <w:r w:rsidR="007C7710">
        <w:rPr>
          <w:rFonts w:ascii="Times New Roman" w:hAnsi="Times New Roman" w:cs="Times New Roman"/>
          <w:sz w:val="24"/>
          <w:szCs w:val="24"/>
        </w:rPr>
        <w:t xml:space="preserve"> </w:t>
      </w:r>
      <w:r w:rsidR="00EB2E9C">
        <w:rPr>
          <w:rFonts w:ascii="Times New Roman" w:hAnsi="Times New Roman" w:cs="Times New Roman"/>
          <w:sz w:val="24"/>
          <w:szCs w:val="24"/>
        </w:rPr>
        <w:t xml:space="preserve">               </w:t>
      </w:r>
      <w:r w:rsidR="005B5818" w:rsidRPr="002D647B">
        <w:rPr>
          <w:rFonts w:ascii="Times New Roman" w:hAnsi="Times New Roman" w:cs="Times New Roman"/>
          <w:sz w:val="24"/>
          <w:szCs w:val="24"/>
        </w:rPr>
        <w:t xml:space="preserve"> 1.30 × 10</w:t>
      </w:r>
      <w:r w:rsidR="005B5818" w:rsidRPr="002D647B">
        <w:rPr>
          <w:rFonts w:ascii="Times New Roman" w:hAnsi="Times New Roman" w:cs="Times New Roman"/>
          <w:sz w:val="24"/>
          <w:szCs w:val="24"/>
          <w:vertAlign w:val="superscript"/>
        </w:rPr>
        <w:t>9</w:t>
      </w:r>
      <w:r w:rsidR="005B5818" w:rsidRPr="002D647B">
        <w:rPr>
          <w:rFonts w:ascii="Times New Roman" w:hAnsi="Times New Roman" w:cs="Times New Roman"/>
          <w:sz w:val="24"/>
          <w:szCs w:val="24"/>
        </w:rPr>
        <w:t xml:space="preserve">             </w:t>
      </w:r>
      <w:r w:rsidR="00691397">
        <w:rPr>
          <w:rFonts w:ascii="Times New Roman" w:hAnsi="Times New Roman" w:cs="Times New Roman"/>
          <w:sz w:val="24"/>
          <w:szCs w:val="24"/>
        </w:rPr>
        <w:t xml:space="preserve"> </w:t>
      </w:r>
      <w:r w:rsidR="005B5818" w:rsidRPr="002D647B">
        <w:rPr>
          <w:rFonts w:ascii="Times New Roman" w:hAnsi="Times New Roman" w:cs="Times New Roman"/>
          <w:sz w:val="24"/>
          <w:szCs w:val="24"/>
        </w:rPr>
        <w:t xml:space="preserve">  2.11 × 10</w:t>
      </w:r>
      <w:r w:rsidR="005B5818" w:rsidRPr="002D647B">
        <w:rPr>
          <w:rFonts w:ascii="Times New Roman" w:hAnsi="Times New Roman" w:cs="Times New Roman"/>
          <w:sz w:val="24"/>
          <w:szCs w:val="24"/>
          <w:vertAlign w:val="superscript"/>
        </w:rPr>
        <w:t xml:space="preserve">9    </w:t>
      </w:r>
      <w:r w:rsidR="005B5818" w:rsidRPr="002D647B">
        <w:rPr>
          <w:rFonts w:ascii="Times New Roman" w:hAnsi="Times New Roman" w:cs="Times New Roman"/>
          <w:sz w:val="24"/>
          <w:szCs w:val="24"/>
        </w:rPr>
        <w:t xml:space="preserve">            </w:t>
      </w:r>
      <w:r w:rsidR="00EB2E9C">
        <w:rPr>
          <w:rFonts w:ascii="Times New Roman" w:hAnsi="Times New Roman" w:cs="Times New Roman"/>
          <w:sz w:val="24"/>
          <w:szCs w:val="24"/>
        </w:rPr>
        <w:t xml:space="preserve"> </w:t>
      </w:r>
      <w:r w:rsidR="005B5818" w:rsidRPr="002D647B">
        <w:rPr>
          <w:rFonts w:ascii="Times New Roman" w:hAnsi="Times New Roman" w:cs="Times New Roman"/>
          <w:sz w:val="24"/>
          <w:szCs w:val="24"/>
        </w:rPr>
        <w:t>2.61 × 10</w:t>
      </w:r>
      <w:r w:rsidR="005B5818" w:rsidRPr="002D647B">
        <w:rPr>
          <w:rFonts w:ascii="Times New Roman" w:hAnsi="Times New Roman" w:cs="Times New Roman"/>
          <w:sz w:val="24"/>
          <w:szCs w:val="24"/>
          <w:vertAlign w:val="superscript"/>
        </w:rPr>
        <w:t>9</w:t>
      </w:r>
    </w:p>
    <w:p w:rsidR="005B5818" w:rsidRPr="002D647B" w:rsidRDefault="008610B7" w:rsidP="005B5818">
      <w:pPr>
        <w:spacing w:line="240" w:lineRule="auto"/>
        <w:jc w:val="both"/>
        <w:rPr>
          <w:rFonts w:ascii="Times New Roman" w:hAnsi="Times New Roman" w:cs="Times New Roman"/>
          <w:sz w:val="24"/>
          <w:szCs w:val="24"/>
        </w:rPr>
      </w:pPr>
      <w:r>
        <w:rPr>
          <w:rFonts w:ascii="Times New Roman" w:hAnsi="Times New Roman" w:cs="Times New Roman"/>
          <w:sz w:val="24"/>
          <w:szCs w:val="24"/>
        </w:rPr>
        <w:t>Ag1                     1.2</w:t>
      </w:r>
      <w:r w:rsidR="005B5818" w:rsidRPr="002D647B">
        <w:rPr>
          <w:rFonts w:ascii="Times New Roman" w:hAnsi="Times New Roman" w:cs="Times New Roman"/>
          <w:sz w:val="24"/>
          <w:szCs w:val="24"/>
        </w:rPr>
        <w:t xml:space="preserve"> × 10</w:t>
      </w:r>
      <w:r>
        <w:rPr>
          <w:rFonts w:ascii="Times New Roman" w:hAnsi="Times New Roman" w:cs="Times New Roman"/>
          <w:sz w:val="24"/>
          <w:szCs w:val="24"/>
          <w:vertAlign w:val="superscript"/>
        </w:rPr>
        <w:t>9</w:t>
      </w:r>
      <w:r w:rsidR="005B5818" w:rsidRPr="002D647B">
        <w:rPr>
          <w:rFonts w:ascii="Times New Roman" w:hAnsi="Times New Roman" w:cs="Times New Roman"/>
          <w:sz w:val="24"/>
          <w:szCs w:val="24"/>
        </w:rPr>
        <w:t xml:space="preserve">                  </w:t>
      </w:r>
      <w:r w:rsidR="00EB2E9C">
        <w:rPr>
          <w:rFonts w:ascii="Times New Roman" w:hAnsi="Times New Roman" w:cs="Times New Roman"/>
          <w:sz w:val="24"/>
          <w:szCs w:val="24"/>
        </w:rPr>
        <w:t xml:space="preserve"> </w:t>
      </w:r>
      <w:r w:rsidR="005B5818" w:rsidRPr="002D647B">
        <w:rPr>
          <w:rFonts w:ascii="Times New Roman" w:hAnsi="Times New Roman" w:cs="Times New Roman"/>
          <w:sz w:val="24"/>
          <w:szCs w:val="24"/>
        </w:rPr>
        <w:t>1.39 × 10</w:t>
      </w:r>
      <w:r w:rsidR="005B5818" w:rsidRPr="002D647B">
        <w:rPr>
          <w:rFonts w:ascii="Times New Roman" w:hAnsi="Times New Roman" w:cs="Times New Roman"/>
          <w:sz w:val="24"/>
          <w:szCs w:val="24"/>
          <w:vertAlign w:val="superscript"/>
        </w:rPr>
        <w:t>9</w:t>
      </w:r>
      <w:r w:rsidR="005B5818" w:rsidRPr="002D647B">
        <w:rPr>
          <w:rFonts w:ascii="Times New Roman" w:hAnsi="Times New Roman" w:cs="Times New Roman"/>
          <w:sz w:val="24"/>
          <w:szCs w:val="24"/>
        </w:rPr>
        <w:t xml:space="preserve">              </w:t>
      </w:r>
      <w:r w:rsidR="00691397">
        <w:rPr>
          <w:rFonts w:ascii="Times New Roman" w:hAnsi="Times New Roman" w:cs="Times New Roman"/>
          <w:sz w:val="24"/>
          <w:szCs w:val="24"/>
        </w:rPr>
        <w:t xml:space="preserve">  </w:t>
      </w:r>
      <w:r w:rsidR="005B5818" w:rsidRPr="002D647B">
        <w:rPr>
          <w:rFonts w:ascii="Times New Roman" w:hAnsi="Times New Roman" w:cs="Times New Roman"/>
          <w:sz w:val="24"/>
          <w:szCs w:val="24"/>
        </w:rPr>
        <w:t xml:space="preserve"> 2.0 × 10</w:t>
      </w:r>
      <w:r w:rsidR="005B5818" w:rsidRPr="002D647B">
        <w:rPr>
          <w:rFonts w:ascii="Times New Roman" w:hAnsi="Times New Roman" w:cs="Times New Roman"/>
          <w:sz w:val="24"/>
          <w:szCs w:val="24"/>
          <w:vertAlign w:val="superscript"/>
        </w:rPr>
        <w:t>9</w:t>
      </w:r>
      <w:r w:rsidR="005B5818" w:rsidRPr="002D647B">
        <w:rPr>
          <w:rFonts w:ascii="Times New Roman" w:hAnsi="Times New Roman" w:cs="Times New Roman"/>
          <w:sz w:val="24"/>
          <w:szCs w:val="24"/>
        </w:rPr>
        <w:t xml:space="preserve">                </w:t>
      </w:r>
      <w:r w:rsidR="00EB2E9C">
        <w:rPr>
          <w:rFonts w:ascii="Times New Roman" w:hAnsi="Times New Roman" w:cs="Times New Roman"/>
          <w:sz w:val="24"/>
          <w:szCs w:val="24"/>
        </w:rPr>
        <w:t xml:space="preserve">  </w:t>
      </w:r>
      <w:r w:rsidR="005B5818" w:rsidRPr="002D647B">
        <w:rPr>
          <w:rFonts w:ascii="Times New Roman" w:hAnsi="Times New Roman" w:cs="Times New Roman"/>
          <w:sz w:val="24"/>
          <w:szCs w:val="24"/>
        </w:rPr>
        <w:t>2.5 × 10</w:t>
      </w:r>
      <w:r w:rsidR="005B5818" w:rsidRPr="002D647B">
        <w:rPr>
          <w:rFonts w:ascii="Times New Roman" w:hAnsi="Times New Roman" w:cs="Times New Roman"/>
          <w:sz w:val="24"/>
          <w:szCs w:val="24"/>
          <w:vertAlign w:val="superscript"/>
        </w:rPr>
        <w:t>9</w:t>
      </w:r>
    </w:p>
    <w:p w:rsidR="005B5818" w:rsidRPr="002D647B" w:rsidRDefault="008610B7" w:rsidP="005B5818">
      <w:pPr>
        <w:tabs>
          <w:tab w:val="right" w:pos="9026"/>
        </w:tabs>
        <w:spacing w:line="240" w:lineRule="auto"/>
        <w:jc w:val="both"/>
        <w:rPr>
          <w:rFonts w:ascii="Times New Roman" w:hAnsi="Times New Roman" w:cs="Times New Roman"/>
          <w:sz w:val="24"/>
          <w:szCs w:val="24"/>
        </w:rPr>
      </w:pPr>
      <w:r>
        <w:rPr>
          <w:rFonts w:ascii="Times New Roman" w:hAnsi="Times New Roman" w:cs="Times New Roman"/>
          <w:sz w:val="24"/>
          <w:szCs w:val="24"/>
        </w:rPr>
        <w:t>Og1                     1.11</w:t>
      </w:r>
      <w:r w:rsidR="005B5818" w:rsidRPr="002D647B">
        <w:rPr>
          <w:rFonts w:ascii="Times New Roman" w:hAnsi="Times New Roman" w:cs="Times New Roman"/>
          <w:sz w:val="24"/>
          <w:szCs w:val="24"/>
        </w:rPr>
        <w:t xml:space="preserve"> × 10</w:t>
      </w:r>
      <w:r>
        <w:rPr>
          <w:rFonts w:ascii="Times New Roman" w:hAnsi="Times New Roman" w:cs="Times New Roman"/>
          <w:sz w:val="24"/>
          <w:szCs w:val="24"/>
          <w:vertAlign w:val="superscript"/>
        </w:rPr>
        <w:t>9</w:t>
      </w:r>
      <w:r w:rsidR="00691397">
        <w:rPr>
          <w:rFonts w:ascii="Times New Roman" w:hAnsi="Times New Roman" w:cs="Times New Roman"/>
          <w:sz w:val="24"/>
          <w:szCs w:val="24"/>
          <w:vertAlign w:val="superscript"/>
        </w:rPr>
        <w:t xml:space="preserve">                     </w:t>
      </w:r>
      <w:r w:rsidR="005B5818" w:rsidRPr="002D647B">
        <w:rPr>
          <w:rFonts w:ascii="Times New Roman" w:hAnsi="Times New Roman" w:cs="Times New Roman"/>
          <w:sz w:val="24"/>
          <w:szCs w:val="24"/>
          <w:vertAlign w:val="superscript"/>
        </w:rPr>
        <w:t xml:space="preserve"> </w:t>
      </w:r>
      <w:r w:rsidR="00EB2E9C">
        <w:rPr>
          <w:rFonts w:ascii="Times New Roman" w:hAnsi="Times New Roman" w:cs="Times New Roman"/>
          <w:sz w:val="24"/>
          <w:szCs w:val="24"/>
          <w:vertAlign w:val="superscript"/>
        </w:rPr>
        <w:t xml:space="preserve">  </w:t>
      </w:r>
      <w:r w:rsidR="005B5818" w:rsidRPr="002D647B">
        <w:rPr>
          <w:rFonts w:ascii="Times New Roman" w:hAnsi="Times New Roman" w:cs="Times New Roman"/>
          <w:sz w:val="24"/>
          <w:szCs w:val="24"/>
        </w:rPr>
        <w:t>1.62 × 10</w:t>
      </w:r>
      <w:r w:rsidR="005B5818" w:rsidRPr="002D647B">
        <w:rPr>
          <w:rFonts w:ascii="Times New Roman" w:hAnsi="Times New Roman" w:cs="Times New Roman"/>
          <w:sz w:val="24"/>
          <w:szCs w:val="24"/>
          <w:vertAlign w:val="superscript"/>
        </w:rPr>
        <w:t xml:space="preserve">9    </w:t>
      </w:r>
      <w:r w:rsidR="005B5818" w:rsidRPr="002D647B">
        <w:rPr>
          <w:rFonts w:ascii="Times New Roman" w:hAnsi="Times New Roman" w:cs="Times New Roman"/>
          <w:sz w:val="24"/>
          <w:szCs w:val="24"/>
        </w:rPr>
        <w:t xml:space="preserve">            1.32 × 10</w:t>
      </w:r>
      <w:r w:rsidR="005B5818" w:rsidRPr="002D647B">
        <w:rPr>
          <w:rFonts w:ascii="Times New Roman" w:hAnsi="Times New Roman" w:cs="Times New Roman"/>
          <w:sz w:val="24"/>
          <w:szCs w:val="24"/>
          <w:vertAlign w:val="superscript"/>
        </w:rPr>
        <w:t>9</w:t>
      </w:r>
      <w:r w:rsidR="00691397">
        <w:rPr>
          <w:rFonts w:ascii="Times New Roman" w:hAnsi="Times New Roman" w:cs="Times New Roman"/>
          <w:sz w:val="24"/>
          <w:szCs w:val="24"/>
        </w:rPr>
        <w:t xml:space="preserve">            </w:t>
      </w:r>
      <w:r w:rsidR="00EB2E9C">
        <w:rPr>
          <w:rFonts w:ascii="Times New Roman" w:hAnsi="Times New Roman" w:cs="Times New Roman"/>
          <w:sz w:val="24"/>
          <w:szCs w:val="24"/>
        </w:rPr>
        <w:t xml:space="preserve">  </w:t>
      </w:r>
      <w:r w:rsidR="005B5818" w:rsidRPr="002D647B">
        <w:rPr>
          <w:rFonts w:ascii="Times New Roman" w:hAnsi="Times New Roman" w:cs="Times New Roman"/>
          <w:sz w:val="24"/>
          <w:szCs w:val="24"/>
        </w:rPr>
        <w:t>1.97 × 10</w:t>
      </w:r>
      <w:r w:rsidR="005B5818" w:rsidRPr="002D647B">
        <w:rPr>
          <w:rFonts w:ascii="Times New Roman" w:hAnsi="Times New Roman" w:cs="Times New Roman"/>
          <w:sz w:val="24"/>
          <w:szCs w:val="24"/>
          <w:vertAlign w:val="superscript"/>
        </w:rPr>
        <w:t>9</w:t>
      </w:r>
    </w:p>
    <w:p w:rsidR="005B5818" w:rsidRDefault="005B5818" w:rsidP="005B5818">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There was a significant increase in pH of the Ugba samples as the period of</w:t>
      </w:r>
      <w:r>
        <w:rPr>
          <w:rFonts w:ascii="Times New Roman" w:hAnsi="Times New Roman" w:cs="Times New Roman"/>
          <w:sz w:val="24"/>
          <w:szCs w:val="24"/>
        </w:rPr>
        <w:t xml:space="preserve"> fermentation increased (Fig 2a</w:t>
      </w:r>
      <w:r w:rsidRPr="002D647B">
        <w:rPr>
          <w:rFonts w:ascii="Times New Roman" w:hAnsi="Times New Roman" w:cs="Times New Roman"/>
          <w:sz w:val="24"/>
          <w:szCs w:val="24"/>
        </w:rPr>
        <w:t>).The range of pH for the naturally fermented Ugba is between 6.4 and 8.1. As fermentation progressed, there was a rise in temperature from 29</w:t>
      </w:r>
      <w:r w:rsidRPr="002D647B">
        <w:rPr>
          <w:rFonts w:ascii="Times New Roman" w:hAnsi="Times New Roman" w:cs="Times New Roman"/>
          <w:sz w:val="24"/>
          <w:szCs w:val="24"/>
          <w:vertAlign w:val="superscript"/>
        </w:rPr>
        <w:t>o</w:t>
      </w:r>
      <w:r w:rsidRPr="002D647B">
        <w:rPr>
          <w:rFonts w:ascii="Times New Roman" w:hAnsi="Times New Roman" w:cs="Times New Roman"/>
          <w:sz w:val="24"/>
          <w:szCs w:val="24"/>
        </w:rPr>
        <w:t>C – 33</w:t>
      </w:r>
      <w:r w:rsidRPr="002D647B">
        <w:rPr>
          <w:rFonts w:ascii="Times New Roman" w:hAnsi="Times New Roman" w:cs="Times New Roman"/>
          <w:sz w:val="24"/>
          <w:szCs w:val="24"/>
          <w:vertAlign w:val="superscript"/>
        </w:rPr>
        <w:t>o</w:t>
      </w:r>
      <w:r>
        <w:rPr>
          <w:rFonts w:ascii="Times New Roman" w:hAnsi="Times New Roman" w:cs="Times New Roman"/>
          <w:sz w:val="24"/>
          <w:szCs w:val="24"/>
        </w:rPr>
        <w:t>C in naturally fermented samples</w:t>
      </w:r>
    </w:p>
    <w:p w:rsidR="005B5818" w:rsidRDefault="005B5818" w:rsidP="005B5818">
      <w:pPr>
        <w:spacing w:line="240" w:lineRule="auto"/>
        <w:jc w:val="both"/>
        <w:rPr>
          <w:rFonts w:ascii="Times New Roman" w:hAnsi="Times New Roman" w:cs="Times New Roman"/>
          <w:sz w:val="24"/>
          <w:szCs w:val="24"/>
        </w:rPr>
      </w:pPr>
      <w:r w:rsidRPr="002D647B">
        <w:rPr>
          <w:rFonts w:ascii="Times New Roman" w:hAnsi="Times New Roman" w:cs="Times New Roman"/>
          <w:noProof/>
          <w:sz w:val="24"/>
          <w:szCs w:val="24"/>
          <w:lang w:val="en-US" w:eastAsia="en-US"/>
        </w:rPr>
        <w:drawing>
          <wp:inline distT="0" distB="0" distL="0" distR="0" wp14:anchorId="7EDD37E0" wp14:editId="07B58C35">
            <wp:extent cx="6210300" cy="3600450"/>
            <wp:effectExtent l="0" t="0" r="19050" b="19050"/>
            <wp:docPr id="2" name="Chart 2" title="pH"/>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hAnsi="Times New Roman" w:cs="Times New Roman"/>
          <w:sz w:val="24"/>
          <w:szCs w:val="24"/>
        </w:rPr>
        <w:t>Fig 2a</w:t>
      </w:r>
      <w:r w:rsidRPr="002D647B">
        <w:rPr>
          <w:rFonts w:ascii="Times New Roman" w:hAnsi="Times New Roman" w:cs="Times New Roman"/>
          <w:sz w:val="24"/>
          <w:szCs w:val="24"/>
        </w:rPr>
        <w:t>: Changes in pH during the natural fermentation of Ugba.</w:t>
      </w:r>
    </w:p>
    <w:p w:rsidR="005B5818" w:rsidRDefault="005B5818" w:rsidP="005B5818">
      <w:pPr>
        <w:spacing w:line="240" w:lineRule="auto"/>
        <w:jc w:val="both"/>
        <w:rPr>
          <w:rFonts w:ascii="Times New Roman" w:hAnsi="Times New Roman" w:cs="Times New Roman"/>
          <w:sz w:val="24"/>
          <w:szCs w:val="24"/>
        </w:rPr>
      </w:pPr>
    </w:p>
    <w:p w:rsidR="005B5818" w:rsidRPr="002D647B" w:rsidRDefault="005B5818" w:rsidP="005B5818">
      <w:pPr>
        <w:spacing w:line="240" w:lineRule="auto"/>
        <w:jc w:val="both"/>
        <w:rPr>
          <w:rFonts w:ascii="Times New Roman" w:hAnsi="Times New Roman" w:cs="Times New Roman"/>
          <w:sz w:val="24"/>
          <w:szCs w:val="24"/>
        </w:rPr>
      </w:pPr>
    </w:p>
    <w:p w:rsidR="005B5818" w:rsidRDefault="005B5818" w:rsidP="005B5818">
      <w:pPr>
        <w:spacing w:line="240" w:lineRule="auto"/>
        <w:jc w:val="both"/>
        <w:rPr>
          <w:rFonts w:ascii="Times New Roman" w:hAnsi="Times New Roman" w:cs="Times New Roman"/>
          <w:b/>
          <w:sz w:val="24"/>
          <w:szCs w:val="24"/>
        </w:rPr>
      </w:pPr>
      <w:r w:rsidRPr="002D647B">
        <w:rPr>
          <w:rFonts w:ascii="Times New Roman" w:hAnsi="Times New Roman" w:cs="Times New Roman"/>
          <w:b/>
          <w:noProof/>
          <w:sz w:val="24"/>
          <w:szCs w:val="24"/>
          <w:lang w:val="en-US" w:eastAsia="en-US"/>
        </w:rPr>
        <w:lastRenderedPageBreak/>
        <w:drawing>
          <wp:inline distT="0" distB="0" distL="0" distR="0" wp14:anchorId="5AD07C3C" wp14:editId="0B3ADF5E">
            <wp:extent cx="6210300" cy="40005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ascii="Times New Roman" w:hAnsi="Times New Roman" w:cs="Times New Roman"/>
          <w:sz w:val="24"/>
          <w:szCs w:val="24"/>
        </w:rPr>
        <w:t>Fig 2b</w:t>
      </w:r>
      <w:r w:rsidRPr="002D647B">
        <w:rPr>
          <w:rFonts w:ascii="Times New Roman" w:hAnsi="Times New Roman" w:cs="Times New Roman"/>
          <w:sz w:val="24"/>
          <w:szCs w:val="24"/>
        </w:rPr>
        <w:t>:  Temperature changes during the natural fermentation of Ugba sample</w:t>
      </w:r>
    </w:p>
    <w:p w:rsidR="005B5818" w:rsidRPr="003C354A" w:rsidRDefault="000B04DC" w:rsidP="00476952">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ED544A">
        <w:rPr>
          <w:rFonts w:ascii="Times New Roman" w:hAnsi="Times New Roman" w:cs="Times New Roman"/>
          <w:b/>
          <w:sz w:val="24"/>
          <w:szCs w:val="24"/>
        </w:rPr>
        <w:t>Proximate Analysis</w:t>
      </w:r>
    </w:p>
    <w:p w:rsidR="00DF020B" w:rsidRDefault="00833016"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The r</w:t>
      </w:r>
      <w:r w:rsidR="004D646D" w:rsidRPr="002D647B">
        <w:rPr>
          <w:rFonts w:ascii="Times New Roman" w:hAnsi="Times New Roman" w:cs="Times New Roman"/>
          <w:sz w:val="24"/>
          <w:szCs w:val="24"/>
        </w:rPr>
        <w:t>esults of proximate</w:t>
      </w:r>
      <w:r w:rsidRPr="002D647B">
        <w:rPr>
          <w:rFonts w:ascii="Times New Roman" w:hAnsi="Times New Roman" w:cs="Times New Roman"/>
          <w:sz w:val="24"/>
          <w:szCs w:val="24"/>
        </w:rPr>
        <w:t xml:space="preserve"> composition of the raw a</w:t>
      </w:r>
      <w:r w:rsidR="00FA2AD5">
        <w:rPr>
          <w:rFonts w:ascii="Times New Roman" w:hAnsi="Times New Roman" w:cs="Times New Roman"/>
          <w:sz w:val="24"/>
          <w:szCs w:val="24"/>
        </w:rPr>
        <w:t>nd processed U</w:t>
      </w:r>
      <w:r w:rsidR="003C354A">
        <w:rPr>
          <w:rFonts w:ascii="Times New Roman" w:hAnsi="Times New Roman" w:cs="Times New Roman"/>
          <w:sz w:val="24"/>
          <w:szCs w:val="24"/>
        </w:rPr>
        <w:t>gba are shown in T</w:t>
      </w:r>
      <w:r w:rsidR="005B5818">
        <w:rPr>
          <w:rFonts w:ascii="Times New Roman" w:hAnsi="Times New Roman" w:cs="Times New Roman"/>
          <w:sz w:val="24"/>
          <w:szCs w:val="24"/>
        </w:rPr>
        <w:t>able 3a and 3</w:t>
      </w:r>
      <w:r w:rsidR="009D2DD3" w:rsidRPr="002D647B">
        <w:rPr>
          <w:rFonts w:ascii="Times New Roman" w:hAnsi="Times New Roman" w:cs="Times New Roman"/>
          <w:sz w:val="24"/>
          <w:szCs w:val="24"/>
        </w:rPr>
        <w:t>b</w:t>
      </w:r>
      <w:r w:rsidR="004D646D" w:rsidRPr="002D647B">
        <w:rPr>
          <w:rFonts w:ascii="Times New Roman" w:hAnsi="Times New Roman" w:cs="Times New Roman"/>
          <w:sz w:val="24"/>
          <w:szCs w:val="24"/>
        </w:rPr>
        <w:t xml:space="preserve"> respectively</w:t>
      </w:r>
      <w:r w:rsidRPr="002D647B">
        <w:rPr>
          <w:rFonts w:ascii="Times New Roman" w:hAnsi="Times New Roman" w:cs="Times New Roman"/>
          <w:sz w:val="24"/>
          <w:szCs w:val="24"/>
        </w:rPr>
        <w:t xml:space="preserve">. All the processed samples of </w:t>
      </w:r>
      <w:r w:rsidR="003C354A">
        <w:rPr>
          <w:rFonts w:ascii="Times New Roman" w:hAnsi="Times New Roman" w:cs="Times New Roman"/>
          <w:sz w:val="24"/>
          <w:szCs w:val="24"/>
        </w:rPr>
        <w:t>U</w:t>
      </w:r>
      <w:r w:rsidRPr="002D647B">
        <w:rPr>
          <w:rFonts w:ascii="Times New Roman" w:hAnsi="Times New Roman" w:cs="Times New Roman"/>
          <w:sz w:val="24"/>
          <w:szCs w:val="24"/>
        </w:rPr>
        <w:t>gba were high in protein, ash and moisture content, moderate</w:t>
      </w:r>
      <w:r w:rsidR="0045112E" w:rsidRPr="002D647B">
        <w:rPr>
          <w:rFonts w:ascii="Times New Roman" w:hAnsi="Times New Roman" w:cs="Times New Roman"/>
          <w:sz w:val="24"/>
          <w:szCs w:val="24"/>
        </w:rPr>
        <w:t xml:space="preserve"> </w:t>
      </w:r>
      <w:r w:rsidRPr="002D647B">
        <w:rPr>
          <w:rFonts w:ascii="Times New Roman" w:hAnsi="Times New Roman" w:cs="Times New Roman"/>
          <w:sz w:val="24"/>
          <w:szCs w:val="24"/>
        </w:rPr>
        <w:t xml:space="preserve">in crude fibre but low in carbohydrate and crude fat. Sample </w:t>
      </w:r>
      <w:r w:rsidR="0045112E" w:rsidRPr="002D647B">
        <w:rPr>
          <w:rFonts w:ascii="Times New Roman" w:hAnsi="Times New Roman" w:cs="Times New Roman"/>
          <w:sz w:val="24"/>
          <w:szCs w:val="24"/>
        </w:rPr>
        <w:t xml:space="preserve">Ag1 had highest </w:t>
      </w:r>
      <w:r w:rsidRPr="002D647B">
        <w:rPr>
          <w:rFonts w:ascii="Times New Roman" w:hAnsi="Times New Roman" w:cs="Times New Roman"/>
          <w:sz w:val="24"/>
          <w:szCs w:val="24"/>
        </w:rPr>
        <w:t xml:space="preserve">value of </w:t>
      </w:r>
      <w:r w:rsidR="0045112E" w:rsidRPr="002D647B">
        <w:rPr>
          <w:rFonts w:ascii="Times New Roman" w:hAnsi="Times New Roman" w:cs="Times New Roman"/>
          <w:sz w:val="24"/>
          <w:szCs w:val="24"/>
        </w:rPr>
        <w:t>crude protein (24.15%) ash (3.9%) and crude fat (28.30%) while Og1 had the highest value of crude fibre (3.46%) and carbohydrate (11.62), as well as Pp2 with the highest value of moisture at 42.64%</w:t>
      </w:r>
      <w:r w:rsidR="00CE2DF2" w:rsidRPr="002D647B">
        <w:rPr>
          <w:rFonts w:ascii="Times New Roman" w:hAnsi="Times New Roman" w:cs="Times New Roman"/>
          <w:sz w:val="24"/>
          <w:szCs w:val="24"/>
        </w:rPr>
        <w:t xml:space="preserve"> with</w:t>
      </w:r>
      <w:r w:rsidR="004D646D" w:rsidRPr="002D647B">
        <w:rPr>
          <w:rFonts w:ascii="Times New Roman" w:hAnsi="Times New Roman" w:cs="Times New Roman"/>
          <w:sz w:val="24"/>
          <w:szCs w:val="24"/>
        </w:rPr>
        <w:t xml:space="preserve"> </w:t>
      </w:r>
      <w:r w:rsidR="00CE2DF2" w:rsidRPr="002D647B">
        <w:rPr>
          <w:rFonts w:ascii="Times New Roman" w:hAnsi="Times New Roman" w:cs="Times New Roman"/>
          <w:sz w:val="24"/>
          <w:szCs w:val="24"/>
        </w:rPr>
        <w:t>no significant difference in all</w:t>
      </w:r>
      <w:r w:rsidR="003C354A">
        <w:rPr>
          <w:rFonts w:ascii="Times New Roman" w:hAnsi="Times New Roman" w:cs="Times New Roman"/>
          <w:sz w:val="24"/>
          <w:szCs w:val="24"/>
        </w:rPr>
        <w:t xml:space="preserve"> the nutrient values (p&gt;0.05). C</w:t>
      </w:r>
      <w:r w:rsidR="00CE2DF2" w:rsidRPr="002D647B">
        <w:rPr>
          <w:rFonts w:ascii="Times New Roman" w:hAnsi="Times New Roman" w:cs="Times New Roman"/>
          <w:sz w:val="24"/>
          <w:szCs w:val="24"/>
        </w:rPr>
        <w:t>ooking and dehulling led to increase in the protein, ash and moisture content of the samples but with significant reduction in their carbohydrate, crude fat and crude fibre content. Processing of the African oil bean seed using the tradi</w:t>
      </w:r>
      <w:r w:rsidR="009D2DD3" w:rsidRPr="002D647B">
        <w:rPr>
          <w:rFonts w:ascii="Times New Roman" w:hAnsi="Times New Roman" w:cs="Times New Roman"/>
          <w:sz w:val="24"/>
          <w:szCs w:val="24"/>
        </w:rPr>
        <w:t>ti</w:t>
      </w:r>
      <w:r w:rsidR="00CE2DF2" w:rsidRPr="002D647B">
        <w:rPr>
          <w:rFonts w:ascii="Times New Roman" w:hAnsi="Times New Roman" w:cs="Times New Roman"/>
          <w:sz w:val="24"/>
          <w:szCs w:val="24"/>
        </w:rPr>
        <w:t>onal method</w:t>
      </w:r>
      <w:r w:rsidR="009D2DD3" w:rsidRPr="002D647B">
        <w:rPr>
          <w:rFonts w:ascii="Times New Roman" w:hAnsi="Times New Roman" w:cs="Times New Roman"/>
          <w:sz w:val="24"/>
          <w:szCs w:val="24"/>
        </w:rPr>
        <w:t xml:space="preserve"> </w:t>
      </w:r>
      <w:r w:rsidR="00CE2DF2" w:rsidRPr="002D647B">
        <w:rPr>
          <w:rFonts w:ascii="Times New Roman" w:hAnsi="Times New Roman" w:cs="Times New Roman"/>
          <w:sz w:val="24"/>
          <w:szCs w:val="24"/>
        </w:rPr>
        <w:t>(that involves</w:t>
      </w:r>
      <w:r w:rsidR="009D2DD3" w:rsidRPr="002D647B">
        <w:rPr>
          <w:rFonts w:ascii="Times New Roman" w:hAnsi="Times New Roman" w:cs="Times New Roman"/>
          <w:sz w:val="24"/>
          <w:szCs w:val="24"/>
        </w:rPr>
        <w:t xml:space="preserve"> long cooking period</w:t>
      </w:r>
      <w:r w:rsidR="003C354A">
        <w:rPr>
          <w:rFonts w:ascii="Times New Roman" w:hAnsi="Times New Roman" w:cs="Times New Roman"/>
          <w:sz w:val="24"/>
          <w:szCs w:val="24"/>
        </w:rPr>
        <w:t>) to U</w:t>
      </w:r>
      <w:r w:rsidR="00CE2DF2" w:rsidRPr="002D647B">
        <w:rPr>
          <w:rFonts w:ascii="Times New Roman" w:hAnsi="Times New Roman" w:cs="Times New Roman"/>
          <w:sz w:val="24"/>
          <w:szCs w:val="24"/>
        </w:rPr>
        <w:t>gba led to significant decrease in proximate com</w:t>
      </w:r>
      <w:r w:rsidR="009D2DD3" w:rsidRPr="002D647B">
        <w:rPr>
          <w:rFonts w:ascii="Times New Roman" w:hAnsi="Times New Roman" w:cs="Times New Roman"/>
          <w:sz w:val="24"/>
          <w:szCs w:val="24"/>
        </w:rPr>
        <w:t>position of the sample. However</w:t>
      </w:r>
      <w:r w:rsidR="003C354A">
        <w:rPr>
          <w:rFonts w:ascii="Times New Roman" w:hAnsi="Times New Roman" w:cs="Times New Roman"/>
          <w:sz w:val="24"/>
          <w:szCs w:val="24"/>
        </w:rPr>
        <w:t>,</w:t>
      </w:r>
      <w:r w:rsidR="009D2DD3" w:rsidRPr="002D647B">
        <w:rPr>
          <w:rFonts w:ascii="Times New Roman" w:hAnsi="Times New Roman" w:cs="Times New Roman"/>
          <w:sz w:val="24"/>
          <w:szCs w:val="24"/>
        </w:rPr>
        <w:t xml:space="preserve"> processing reduced the carbohydrate and crude fat of the products compared with the raw and processed samples.</w:t>
      </w:r>
    </w:p>
    <w:p w:rsidR="00DF020B" w:rsidRDefault="00DF020B" w:rsidP="00476952">
      <w:pPr>
        <w:spacing w:line="240" w:lineRule="auto"/>
        <w:jc w:val="both"/>
        <w:rPr>
          <w:rFonts w:ascii="Times New Roman" w:hAnsi="Times New Roman" w:cs="Times New Roman"/>
          <w:sz w:val="24"/>
          <w:szCs w:val="24"/>
        </w:rPr>
      </w:pPr>
    </w:p>
    <w:p w:rsidR="00DF020B" w:rsidRDefault="00DF020B" w:rsidP="00476952">
      <w:pPr>
        <w:spacing w:line="240" w:lineRule="auto"/>
        <w:jc w:val="both"/>
        <w:rPr>
          <w:rFonts w:ascii="Times New Roman" w:hAnsi="Times New Roman" w:cs="Times New Roman"/>
          <w:sz w:val="24"/>
          <w:szCs w:val="24"/>
        </w:rPr>
      </w:pPr>
    </w:p>
    <w:p w:rsidR="00DF020B" w:rsidRDefault="00DF020B" w:rsidP="00476952">
      <w:pPr>
        <w:spacing w:line="240" w:lineRule="auto"/>
        <w:jc w:val="both"/>
        <w:rPr>
          <w:rFonts w:ascii="Times New Roman" w:hAnsi="Times New Roman" w:cs="Times New Roman"/>
          <w:sz w:val="24"/>
          <w:szCs w:val="24"/>
        </w:rPr>
      </w:pPr>
    </w:p>
    <w:p w:rsidR="00DF020B" w:rsidRDefault="00DF020B" w:rsidP="00476952">
      <w:pPr>
        <w:spacing w:line="240" w:lineRule="auto"/>
        <w:jc w:val="both"/>
        <w:rPr>
          <w:rFonts w:ascii="Times New Roman" w:hAnsi="Times New Roman" w:cs="Times New Roman"/>
          <w:sz w:val="24"/>
          <w:szCs w:val="24"/>
        </w:rPr>
      </w:pPr>
    </w:p>
    <w:p w:rsidR="00DF020B" w:rsidRDefault="00DF020B" w:rsidP="00476952">
      <w:pPr>
        <w:spacing w:line="240" w:lineRule="auto"/>
        <w:jc w:val="both"/>
        <w:rPr>
          <w:rFonts w:ascii="Times New Roman" w:hAnsi="Times New Roman" w:cs="Times New Roman"/>
          <w:sz w:val="24"/>
          <w:szCs w:val="24"/>
        </w:rPr>
      </w:pPr>
    </w:p>
    <w:p w:rsidR="00DF020B" w:rsidRDefault="00DF020B" w:rsidP="00476952">
      <w:pPr>
        <w:spacing w:line="240" w:lineRule="auto"/>
        <w:jc w:val="both"/>
        <w:rPr>
          <w:rFonts w:ascii="Times New Roman" w:hAnsi="Times New Roman" w:cs="Times New Roman"/>
          <w:sz w:val="24"/>
          <w:szCs w:val="24"/>
        </w:rPr>
      </w:pPr>
    </w:p>
    <w:p w:rsidR="00DF020B" w:rsidRPr="00DF020B" w:rsidRDefault="00DF020B" w:rsidP="00476952">
      <w:pPr>
        <w:spacing w:line="240" w:lineRule="auto"/>
        <w:jc w:val="both"/>
        <w:rPr>
          <w:rFonts w:ascii="Times New Roman" w:hAnsi="Times New Roman" w:cs="Times New Roman"/>
          <w:sz w:val="24"/>
          <w:szCs w:val="24"/>
        </w:rPr>
      </w:pPr>
    </w:p>
    <w:p w:rsidR="00A32CA0" w:rsidRPr="002D647B" w:rsidRDefault="005B5818" w:rsidP="00476952">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Table 3</w:t>
      </w:r>
      <w:r w:rsidR="00A32CA0" w:rsidRPr="002D647B">
        <w:rPr>
          <w:rFonts w:ascii="Times New Roman" w:hAnsi="Times New Roman" w:cs="Times New Roman"/>
          <w:b/>
          <w:sz w:val="24"/>
          <w:szCs w:val="24"/>
        </w:rPr>
        <w:t>a:  Proximate Analysis of Raw African oil bean seed.</w:t>
      </w:r>
    </w:p>
    <w:tbl>
      <w:tblPr>
        <w:tblW w:w="0" w:type="auto"/>
        <w:tblInd w:w="198" w:type="dxa"/>
        <w:tblBorders>
          <w:top w:val="single" w:sz="4" w:space="0" w:color="auto"/>
        </w:tblBorders>
        <w:tblLook w:val="0000" w:firstRow="0" w:lastRow="0" w:firstColumn="0" w:lastColumn="0" w:noHBand="0" w:noVBand="0"/>
      </w:tblPr>
      <w:tblGrid>
        <w:gridCol w:w="8580"/>
      </w:tblGrid>
      <w:tr w:rsidR="00A32CA0" w:rsidRPr="002D647B" w:rsidTr="002262E7">
        <w:trPr>
          <w:trHeight w:val="645"/>
        </w:trPr>
        <w:tc>
          <w:tcPr>
            <w:tcW w:w="8580" w:type="dxa"/>
            <w:tcBorders>
              <w:top w:val="single" w:sz="4" w:space="0" w:color="auto"/>
              <w:bottom w:val="single" w:sz="4" w:space="0" w:color="auto"/>
            </w:tcBorders>
          </w:tcPr>
          <w:p w:rsidR="00A32CA0" w:rsidRPr="002D647B" w:rsidRDefault="00A32CA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Component                                                          Composition(%)</w:t>
            </w:r>
          </w:p>
        </w:tc>
      </w:tr>
      <w:tr w:rsidR="00A32CA0" w:rsidRPr="002D647B" w:rsidTr="002262E7">
        <w:trPr>
          <w:trHeight w:val="3315"/>
        </w:trPr>
        <w:tc>
          <w:tcPr>
            <w:tcW w:w="8580" w:type="dxa"/>
            <w:tcBorders>
              <w:top w:val="single" w:sz="4" w:space="0" w:color="auto"/>
              <w:bottom w:val="single" w:sz="4" w:space="0" w:color="auto"/>
            </w:tcBorders>
          </w:tcPr>
          <w:p w:rsidR="00A32CA0" w:rsidRPr="002D647B" w:rsidRDefault="00A32CA0" w:rsidP="00DF020B">
            <w:pPr>
              <w:tabs>
                <w:tab w:val="left" w:pos="5047"/>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Moisture                                                                  25.32</w:t>
            </w:r>
          </w:p>
          <w:p w:rsidR="00A32CA0" w:rsidRPr="002D647B" w:rsidRDefault="00A32CA0" w:rsidP="00476952">
            <w:pPr>
              <w:tabs>
                <w:tab w:val="left" w:pos="2832"/>
                <w:tab w:val="left" w:pos="3063"/>
                <w:tab w:val="left" w:pos="6748"/>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Ash                                                                          2.40</w:t>
            </w:r>
          </w:p>
          <w:p w:rsidR="00A32CA0" w:rsidRPr="002D647B" w:rsidRDefault="00A32CA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Crude protein                                                          22.32</w:t>
            </w:r>
          </w:p>
          <w:p w:rsidR="00A32CA0" w:rsidRPr="002D647B" w:rsidRDefault="00A32CA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Crude fibre                                                              2.13</w:t>
            </w:r>
          </w:p>
          <w:p w:rsidR="00A32CA0" w:rsidRPr="002D647B" w:rsidRDefault="00A32CA0" w:rsidP="00476952">
            <w:pPr>
              <w:tabs>
                <w:tab w:val="left" w:pos="4962"/>
                <w:tab w:val="left" w:pos="5047"/>
                <w:tab w:val="left" w:pos="6748"/>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Crude fat                                                                 33.98</w:t>
            </w:r>
          </w:p>
          <w:p w:rsidR="00A32CA0" w:rsidRPr="002D647B" w:rsidRDefault="00A32CA0" w:rsidP="00476952">
            <w:pPr>
              <w:tabs>
                <w:tab w:val="left" w:pos="2772"/>
                <w:tab w:val="left" w:pos="3042"/>
                <w:tab w:val="left" w:pos="5047"/>
                <w:tab w:val="left" w:pos="6606"/>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Carbohydrate                                                          13.85</w:t>
            </w:r>
          </w:p>
          <w:p w:rsidR="00A32CA0" w:rsidRPr="002D647B" w:rsidRDefault="00A32CA0" w:rsidP="00476952">
            <w:pPr>
              <w:spacing w:line="240" w:lineRule="auto"/>
              <w:jc w:val="both"/>
              <w:rPr>
                <w:rFonts w:ascii="Times New Roman" w:hAnsi="Times New Roman" w:cs="Times New Roman"/>
                <w:sz w:val="24"/>
                <w:szCs w:val="24"/>
              </w:rPr>
            </w:pPr>
          </w:p>
        </w:tc>
      </w:tr>
      <w:tr w:rsidR="00A32CA0" w:rsidRPr="002D647B" w:rsidTr="002262E7">
        <w:trPr>
          <w:trHeight w:val="809"/>
        </w:trPr>
        <w:tc>
          <w:tcPr>
            <w:tcW w:w="8580" w:type="dxa"/>
            <w:tcBorders>
              <w:top w:val="single" w:sz="4" w:space="0" w:color="auto"/>
            </w:tcBorders>
          </w:tcPr>
          <w:p w:rsidR="00A32CA0" w:rsidRPr="002D647B" w:rsidRDefault="00A32CA0" w:rsidP="00476952">
            <w:pPr>
              <w:spacing w:line="240" w:lineRule="auto"/>
              <w:jc w:val="both"/>
              <w:rPr>
                <w:rFonts w:ascii="Times New Roman" w:hAnsi="Times New Roman" w:cs="Times New Roman"/>
                <w:sz w:val="24"/>
                <w:szCs w:val="24"/>
              </w:rPr>
            </w:pPr>
          </w:p>
        </w:tc>
      </w:tr>
    </w:tbl>
    <w:p w:rsidR="00DF020B" w:rsidRDefault="00DF020B" w:rsidP="00476952">
      <w:pPr>
        <w:spacing w:line="240" w:lineRule="auto"/>
        <w:jc w:val="both"/>
        <w:rPr>
          <w:rFonts w:ascii="Times New Roman" w:hAnsi="Times New Roman" w:cs="Times New Roman"/>
          <w:sz w:val="24"/>
          <w:szCs w:val="24"/>
        </w:rPr>
      </w:pPr>
    </w:p>
    <w:p w:rsidR="00DF020B" w:rsidRPr="00DF020B" w:rsidRDefault="003C354A"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From the result of the proximate composition of Ugba processed using different cooking condition, the sample cooked with Ag1 had the highest protein content</w:t>
      </w:r>
      <w:r w:rsidR="00624A66">
        <w:rPr>
          <w:rFonts w:ascii="Times New Roman" w:hAnsi="Times New Roman" w:cs="Times New Roman"/>
          <w:sz w:val="24"/>
          <w:szCs w:val="24"/>
        </w:rPr>
        <w:t>, ash and</w:t>
      </w:r>
      <w:r w:rsidR="00D0751B">
        <w:rPr>
          <w:rFonts w:ascii="Times New Roman" w:hAnsi="Times New Roman" w:cs="Times New Roman"/>
          <w:sz w:val="24"/>
          <w:szCs w:val="24"/>
        </w:rPr>
        <w:t xml:space="preserve"> crude fat. </w:t>
      </w:r>
    </w:p>
    <w:p w:rsidR="00A32CA0" w:rsidRPr="002D647B" w:rsidRDefault="005B5818" w:rsidP="00476952">
      <w:pPr>
        <w:spacing w:line="240" w:lineRule="auto"/>
        <w:jc w:val="both"/>
        <w:rPr>
          <w:rFonts w:ascii="Times New Roman" w:hAnsi="Times New Roman" w:cs="Times New Roman"/>
          <w:b/>
          <w:sz w:val="24"/>
          <w:szCs w:val="24"/>
        </w:rPr>
      </w:pPr>
      <w:r>
        <w:rPr>
          <w:rFonts w:ascii="Times New Roman" w:hAnsi="Times New Roman" w:cs="Times New Roman"/>
          <w:b/>
          <w:sz w:val="24"/>
          <w:szCs w:val="24"/>
        </w:rPr>
        <w:t>Table 3</w:t>
      </w:r>
      <w:r w:rsidR="00A32CA0" w:rsidRPr="002D647B">
        <w:rPr>
          <w:rFonts w:ascii="Times New Roman" w:hAnsi="Times New Roman" w:cs="Times New Roman"/>
          <w:b/>
          <w:sz w:val="24"/>
          <w:szCs w:val="24"/>
        </w:rPr>
        <w:t>b:  Proximate Analysis of Ugba processed using different cooking condition.</w:t>
      </w:r>
    </w:p>
    <w:tbl>
      <w:tblPr>
        <w:tblW w:w="9451" w:type="dxa"/>
        <w:tblInd w:w="198" w:type="dxa"/>
        <w:tblBorders>
          <w:top w:val="single" w:sz="4" w:space="0" w:color="auto"/>
        </w:tblBorders>
        <w:tblLook w:val="0000" w:firstRow="0" w:lastRow="0" w:firstColumn="0" w:lastColumn="0" w:noHBand="0" w:noVBand="0"/>
      </w:tblPr>
      <w:tblGrid>
        <w:gridCol w:w="9451"/>
      </w:tblGrid>
      <w:tr w:rsidR="00A32CA0" w:rsidRPr="002D647B" w:rsidTr="002262E7">
        <w:trPr>
          <w:trHeight w:val="652"/>
        </w:trPr>
        <w:tc>
          <w:tcPr>
            <w:tcW w:w="9451" w:type="dxa"/>
            <w:tcBorders>
              <w:top w:val="single" w:sz="4" w:space="0" w:color="auto"/>
              <w:bottom w:val="single" w:sz="4" w:space="0" w:color="auto"/>
            </w:tcBorders>
          </w:tcPr>
          <w:p w:rsidR="00A32CA0" w:rsidRPr="002D647B" w:rsidRDefault="00A32CA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Component                                                          Percentage (%)</w:t>
            </w:r>
          </w:p>
          <w:p w:rsidR="00A32CA0" w:rsidRPr="002D647B" w:rsidRDefault="00A32CA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                                  Cl                Ps               Pw1               Pp2                Ag1                Og1</w:t>
            </w:r>
          </w:p>
        </w:tc>
      </w:tr>
      <w:tr w:rsidR="00A32CA0" w:rsidRPr="002D647B" w:rsidTr="002262E7">
        <w:trPr>
          <w:trHeight w:val="3352"/>
        </w:trPr>
        <w:tc>
          <w:tcPr>
            <w:tcW w:w="9451" w:type="dxa"/>
            <w:tcBorders>
              <w:top w:val="single" w:sz="4" w:space="0" w:color="auto"/>
              <w:bottom w:val="single" w:sz="4" w:space="0" w:color="auto"/>
            </w:tcBorders>
          </w:tcPr>
          <w:p w:rsidR="00A32CA0" w:rsidRPr="002D647B" w:rsidRDefault="00130729" w:rsidP="00476952">
            <w:pPr>
              <w:tabs>
                <w:tab w:val="left" w:pos="5047"/>
              </w:tabs>
              <w:spacing w:line="240" w:lineRule="auto"/>
              <w:ind w:left="369" w:hanging="369"/>
              <w:jc w:val="both"/>
              <w:rPr>
                <w:rFonts w:ascii="Times New Roman" w:hAnsi="Times New Roman" w:cs="Times New Roman"/>
                <w:sz w:val="24"/>
                <w:szCs w:val="24"/>
              </w:rPr>
            </w:pPr>
            <w:r>
              <w:rPr>
                <w:rFonts w:ascii="Times New Roman" w:hAnsi="Times New Roman" w:cs="Times New Roman"/>
                <w:sz w:val="24"/>
                <w:szCs w:val="24"/>
              </w:rPr>
              <w:t>Moisture                  40.70           30</w:t>
            </w:r>
            <w:r w:rsidR="00A32CA0" w:rsidRPr="002D647B">
              <w:rPr>
                <w:rFonts w:ascii="Times New Roman" w:hAnsi="Times New Roman" w:cs="Times New Roman"/>
                <w:sz w:val="24"/>
                <w:szCs w:val="24"/>
              </w:rPr>
              <w:t xml:space="preserve">.78       </w:t>
            </w:r>
            <w:r>
              <w:rPr>
                <w:rFonts w:ascii="Times New Roman" w:hAnsi="Times New Roman" w:cs="Times New Roman"/>
                <w:sz w:val="24"/>
                <w:szCs w:val="24"/>
              </w:rPr>
              <w:t xml:space="preserve">     31.72           29.14              29.64</w:t>
            </w:r>
            <w:r w:rsidR="00A32CA0" w:rsidRPr="002D647B">
              <w:rPr>
                <w:rFonts w:ascii="Times New Roman" w:hAnsi="Times New Roman" w:cs="Times New Roman"/>
                <w:sz w:val="24"/>
                <w:szCs w:val="24"/>
              </w:rPr>
              <w:t xml:space="preserve">              31.46</w:t>
            </w:r>
          </w:p>
          <w:p w:rsidR="00A32CA0" w:rsidRPr="002D647B" w:rsidRDefault="00A32CA0" w:rsidP="00476952">
            <w:pPr>
              <w:tabs>
                <w:tab w:val="left" w:pos="2832"/>
                <w:tab w:val="left" w:pos="3063"/>
                <w:tab w:val="left" w:pos="6748"/>
              </w:tabs>
              <w:spacing w:line="240" w:lineRule="auto"/>
              <w:jc w:val="both"/>
              <w:rPr>
                <w:rFonts w:ascii="Times New Roman" w:hAnsi="Times New Roman" w:cs="Times New Roman"/>
                <w:sz w:val="24"/>
                <w:szCs w:val="24"/>
              </w:rPr>
            </w:pPr>
          </w:p>
          <w:p w:rsidR="00A32CA0" w:rsidRPr="002D647B" w:rsidRDefault="00A32CA0" w:rsidP="00476952">
            <w:pPr>
              <w:tabs>
                <w:tab w:val="left" w:pos="2832"/>
                <w:tab w:val="left" w:pos="3063"/>
                <w:tab w:val="left" w:pos="6748"/>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Ash                          3.25             3.20              2.65             2.66                3.91                2.76</w:t>
            </w:r>
          </w:p>
          <w:p w:rsidR="00A32CA0" w:rsidRPr="002D647B" w:rsidRDefault="00A32CA0" w:rsidP="00476952">
            <w:pPr>
              <w:spacing w:line="240" w:lineRule="auto"/>
              <w:jc w:val="both"/>
              <w:rPr>
                <w:rFonts w:ascii="Times New Roman" w:hAnsi="Times New Roman" w:cs="Times New Roman"/>
                <w:sz w:val="24"/>
                <w:szCs w:val="24"/>
              </w:rPr>
            </w:pPr>
          </w:p>
          <w:p w:rsidR="00A32CA0" w:rsidRPr="002D647B" w:rsidRDefault="00A32CA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Crude protein          23.45           19.6              18.20           16.8                24.15              22.4</w:t>
            </w:r>
          </w:p>
          <w:p w:rsidR="00A32CA0" w:rsidRPr="002D647B" w:rsidRDefault="00A32CA0" w:rsidP="00476952">
            <w:pPr>
              <w:spacing w:line="240" w:lineRule="auto"/>
              <w:jc w:val="both"/>
              <w:rPr>
                <w:rFonts w:ascii="Times New Roman" w:hAnsi="Times New Roman" w:cs="Times New Roman"/>
                <w:sz w:val="24"/>
                <w:szCs w:val="24"/>
              </w:rPr>
            </w:pPr>
          </w:p>
          <w:p w:rsidR="00A32CA0" w:rsidRPr="002D647B" w:rsidRDefault="00A32CA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Crude fibre              1.22             3.10              2.61             3.16                3.15                3.46</w:t>
            </w:r>
          </w:p>
          <w:p w:rsidR="00A32CA0" w:rsidRPr="002D647B" w:rsidRDefault="00A32CA0" w:rsidP="00476952">
            <w:pPr>
              <w:tabs>
                <w:tab w:val="left" w:pos="4962"/>
                <w:tab w:val="left" w:pos="5047"/>
                <w:tab w:val="left" w:pos="6748"/>
              </w:tabs>
              <w:spacing w:line="240" w:lineRule="auto"/>
              <w:jc w:val="both"/>
              <w:rPr>
                <w:rFonts w:ascii="Times New Roman" w:hAnsi="Times New Roman" w:cs="Times New Roman"/>
                <w:sz w:val="24"/>
                <w:szCs w:val="24"/>
              </w:rPr>
            </w:pPr>
          </w:p>
          <w:p w:rsidR="00A32CA0" w:rsidRPr="002D647B" w:rsidRDefault="00130729" w:rsidP="00476952">
            <w:pPr>
              <w:tabs>
                <w:tab w:val="left" w:pos="4962"/>
                <w:tab w:val="left" w:pos="5047"/>
                <w:tab w:val="left" w:pos="6748"/>
              </w:tabs>
              <w:spacing w:line="240" w:lineRule="auto"/>
              <w:jc w:val="both"/>
              <w:rPr>
                <w:rFonts w:ascii="Times New Roman" w:hAnsi="Times New Roman" w:cs="Times New Roman"/>
                <w:sz w:val="24"/>
                <w:szCs w:val="24"/>
              </w:rPr>
            </w:pPr>
            <w:r>
              <w:rPr>
                <w:rFonts w:ascii="Times New Roman" w:hAnsi="Times New Roman" w:cs="Times New Roman"/>
                <w:sz w:val="24"/>
                <w:szCs w:val="24"/>
              </w:rPr>
              <w:t>Crude fat                 20.31</w:t>
            </w:r>
            <w:r w:rsidR="00A32CA0" w:rsidRPr="002D647B">
              <w:rPr>
                <w:rFonts w:ascii="Times New Roman" w:hAnsi="Times New Roman" w:cs="Times New Roman"/>
                <w:sz w:val="24"/>
                <w:szCs w:val="24"/>
              </w:rPr>
              <w:t xml:space="preserve">           27.62            27.29           </w:t>
            </w:r>
            <w:r>
              <w:rPr>
                <w:rFonts w:ascii="Times New Roman" w:hAnsi="Times New Roman" w:cs="Times New Roman"/>
                <w:sz w:val="24"/>
                <w:szCs w:val="24"/>
              </w:rPr>
              <w:t>25.92             28</w:t>
            </w:r>
            <w:r w:rsidR="00A32CA0" w:rsidRPr="002D647B">
              <w:rPr>
                <w:rFonts w:ascii="Times New Roman" w:hAnsi="Times New Roman" w:cs="Times New Roman"/>
                <w:sz w:val="24"/>
                <w:szCs w:val="24"/>
              </w:rPr>
              <w:t>.30              28.22</w:t>
            </w:r>
          </w:p>
          <w:p w:rsidR="00A32CA0" w:rsidRPr="002D647B" w:rsidRDefault="00A32CA0" w:rsidP="00476952">
            <w:pPr>
              <w:tabs>
                <w:tab w:val="left" w:pos="2772"/>
                <w:tab w:val="left" w:pos="3042"/>
                <w:tab w:val="left" w:pos="5047"/>
                <w:tab w:val="left" w:pos="6606"/>
              </w:tabs>
              <w:spacing w:line="240" w:lineRule="auto"/>
              <w:jc w:val="both"/>
              <w:rPr>
                <w:rFonts w:ascii="Times New Roman" w:hAnsi="Times New Roman" w:cs="Times New Roman"/>
                <w:sz w:val="24"/>
                <w:szCs w:val="24"/>
              </w:rPr>
            </w:pPr>
          </w:p>
          <w:p w:rsidR="00A32CA0" w:rsidRPr="002D647B" w:rsidRDefault="006B34CD" w:rsidP="00476952">
            <w:pPr>
              <w:tabs>
                <w:tab w:val="left" w:pos="2772"/>
                <w:tab w:val="left" w:pos="3042"/>
                <w:tab w:val="left" w:pos="5047"/>
                <w:tab w:val="left" w:pos="6606"/>
              </w:tabs>
              <w:spacing w:line="240" w:lineRule="auto"/>
              <w:jc w:val="both"/>
              <w:rPr>
                <w:rFonts w:ascii="Times New Roman" w:hAnsi="Times New Roman" w:cs="Times New Roman"/>
                <w:sz w:val="24"/>
                <w:szCs w:val="24"/>
              </w:rPr>
            </w:pPr>
            <w:r>
              <w:rPr>
                <w:rFonts w:ascii="Times New Roman" w:hAnsi="Times New Roman" w:cs="Times New Roman"/>
                <w:sz w:val="24"/>
                <w:szCs w:val="24"/>
              </w:rPr>
              <w:t>Carbohydrate          11.07</w:t>
            </w:r>
            <w:r w:rsidR="00A32CA0" w:rsidRPr="002D647B">
              <w:rPr>
                <w:rFonts w:ascii="Times New Roman" w:hAnsi="Times New Roman" w:cs="Times New Roman"/>
                <w:sz w:val="24"/>
                <w:szCs w:val="24"/>
              </w:rPr>
              <w:t xml:space="preserve">           9.70             11.53            8.82               5.43                11.62</w:t>
            </w:r>
          </w:p>
        </w:tc>
      </w:tr>
    </w:tbl>
    <w:p w:rsidR="00476952" w:rsidRDefault="00476952" w:rsidP="00476952">
      <w:pPr>
        <w:spacing w:line="240" w:lineRule="auto"/>
        <w:jc w:val="both"/>
        <w:rPr>
          <w:rFonts w:ascii="Times New Roman" w:hAnsi="Times New Roman" w:cs="Times New Roman"/>
          <w:sz w:val="24"/>
          <w:szCs w:val="24"/>
        </w:rPr>
      </w:pPr>
    </w:p>
    <w:p w:rsidR="006B34CD" w:rsidRPr="006B34CD" w:rsidRDefault="006B34CD" w:rsidP="00476952">
      <w:pPr>
        <w:spacing w:line="240" w:lineRule="auto"/>
        <w:jc w:val="both"/>
        <w:rPr>
          <w:rFonts w:ascii="Times New Roman" w:hAnsi="Times New Roman" w:cs="Times New Roman"/>
          <w:b/>
          <w:sz w:val="24"/>
          <w:szCs w:val="24"/>
        </w:rPr>
      </w:pPr>
      <w:r w:rsidRPr="006B34CD">
        <w:rPr>
          <w:rFonts w:ascii="Times New Roman" w:hAnsi="Times New Roman" w:cs="Times New Roman"/>
          <w:b/>
          <w:sz w:val="24"/>
          <w:szCs w:val="24"/>
        </w:rPr>
        <w:lastRenderedPageBreak/>
        <w:t>Mineral Composition</w:t>
      </w:r>
    </w:p>
    <w:p w:rsidR="00A32CA0" w:rsidRPr="002D647B" w:rsidRDefault="009D2DD3"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The mineral composition of the raw and processed</w:t>
      </w:r>
      <w:r w:rsidR="003C354A">
        <w:rPr>
          <w:rFonts w:ascii="Times New Roman" w:hAnsi="Times New Roman" w:cs="Times New Roman"/>
          <w:sz w:val="24"/>
          <w:szCs w:val="24"/>
        </w:rPr>
        <w:t xml:space="preserve"> Ugba are shown in T</w:t>
      </w:r>
      <w:r w:rsidR="005B5818">
        <w:rPr>
          <w:rFonts w:ascii="Times New Roman" w:hAnsi="Times New Roman" w:cs="Times New Roman"/>
          <w:sz w:val="24"/>
          <w:szCs w:val="24"/>
        </w:rPr>
        <w:t>able 4</w:t>
      </w:r>
      <w:r w:rsidR="0006168A" w:rsidRPr="002D647B">
        <w:rPr>
          <w:rFonts w:ascii="Times New Roman" w:hAnsi="Times New Roman" w:cs="Times New Roman"/>
          <w:sz w:val="24"/>
          <w:szCs w:val="24"/>
        </w:rPr>
        <w:t xml:space="preserve">a, </w:t>
      </w:r>
      <w:r w:rsidR="005B5818">
        <w:rPr>
          <w:rFonts w:ascii="Times New Roman" w:hAnsi="Times New Roman" w:cs="Times New Roman"/>
          <w:sz w:val="24"/>
          <w:szCs w:val="24"/>
        </w:rPr>
        <w:t>4</w:t>
      </w:r>
      <w:r w:rsidRPr="002D647B">
        <w:rPr>
          <w:rFonts w:ascii="Times New Roman" w:hAnsi="Times New Roman" w:cs="Times New Roman"/>
          <w:sz w:val="24"/>
          <w:szCs w:val="24"/>
        </w:rPr>
        <w:t>b</w:t>
      </w:r>
      <w:r w:rsidR="005B5818">
        <w:rPr>
          <w:rFonts w:ascii="Times New Roman" w:hAnsi="Times New Roman" w:cs="Times New Roman"/>
          <w:sz w:val="24"/>
          <w:szCs w:val="24"/>
        </w:rPr>
        <w:t xml:space="preserve"> and 4</w:t>
      </w:r>
      <w:r w:rsidR="0006168A" w:rsidRPr="002D647B">
        <w:rPr>
          <w:rFonts w:ascii="Times New Roman" w:hAnsi="Times New Roman" w:cs="Times New Roman"/>
          <w:sz w:val="24"/>
          <w:szCs w:val="24"/>
        </w:rPr>
        <w:t>c</w:t>
      </w:r>
      <w:r w:rsidR="0027039D" w:rsidRPr="002D647B">
        <w:rPr>
          <w:rFonts w:ascii="Times New Roman" w:hAnsi="Times New Roman" w:cs="Times New Roman"/>
          <w:sz w:val="24"/>
          <w:szCs w:val="24"/>
        </w:rPr>
        <w:t xml:space="preserve"> </w:t>
      </w:r>
      <w:r w:rsidR="004D646D" w:rsidRPr="002D647B">
        <w:rPr>
          <w:rFonts w:ascii="Times New Roman" w:hAnsi="Times New Roman" w:cs="Times New Roman"/>
          <w:sz w:val="24"/>
          <w:szCs w:val="24"/>
        </w:rPr>
        <w:t>The</w:t>
      </w:r>
      <w:r w:rsidR="0027039D" w:rsidRPr="002D647B">
        <w:rPr>
          <w:rFonts w:ascii="Times New Roman" w:hAnsi="Times New Roman" w:cs="Times New Roman"/>
          <w:sz w:val="24"/>
          <w:szCs w:val="24"/>
        </w:rPr>
        <w:t xml:space="preserve"> raw samples were very high in calcium and sodium</w:t>
      </w:r>
      <w:r w:rsidR="0038125A" w:rsidRPr="002D647B">
        <w:rPr>
          <w:rFonts w:ascii="Times New Roman" w:hAnsi="Times New Roman" w:cs="Times New Roman"/>
          <w:sz w:val="24"/>
          <w:szCs w:val="24"/>
        </w:rPr>
        <w:t xml:space="preserve"> </w:t>
      </w:r>
      <w:r w:rsidR="0027039D" w:rsidRPr="002D647B">
        <w:rPr>
          <w:rFonts w:ascii="Times New Roman" w:hAnsi="Times New Roman" w:cs="Times New Roman"/>
          <w:sz w:val="24"/>
          <w:szCs w:val="24"/>
        </w:rPr>
        <w:t>but low in zinc and no trace of lead. Processing the seed to Ugba using the traditional method lead to significant decrease i</w:t>
      </w:r>
      <w:r w:rsidR="00205EA2">
        <w:rPr>
          <w:rFonts w:ascii="Times New Roman" w:hAnsi="Times New Roman" w:cs="Times New Roman"/>
          <w:sz w:val="24"/>
          <w:szCs w:val="24"/>
        </w:rPr>
        <w:t>n potassium</w:t>
      </w:r>
      <w:r w:rsidR="0038125A" w:rsidRPr="002D647B">
        <w:rPr>
          <w:rFonts w:ascii="Times New Roman" w:hAnsi="Times New Roman" w:cs="Times New Roman"/>
          <w:sz w:val="24"/>
          <w:szCs w:val="24"/>
        </w:rPr>
        <w:t xml:space="preserve"> and calcium content of sample Cl</w:t>
      </w:r>
      <w:r w:rsidR="003C354A">
        <w:rPr>
          <w:rFonts w:ascii="Times New Roman" w:hAnsi="Times New Roman" w:cs="Times New Roman"/>
          <w:sz w:val="24"/>
          <w:szCs w:val="24"/>
        </w:rPr>
        <w:t>,</w:t>
      </w:r>
      <w:r w:rsidR="0038125A" w:rsidRPr="002D647B">
        <w:rPr>
          <w:rFonts w:ascii="Times New Roman" w:hAnsi="Times New Roman" w:cs="Times New Roman"/>
          <w:sz w:val="24"/>
          <w:szCs w:val="24"/>
        </w:rPr>
        <w:t xml:space="preserve"> with significant increase</w:t>
      </w:r>
      <w:r w:rsidR="0027039D" w:rsidRPr="002D647B">
        <w:rPr>
          <w:rFonts w:ascii="Times New Roman" w:hAnsi="Times New Roman" w:cs="Times New Roman"/>
          <w:sz w:val="24"/>
          <w:szCs w:val="24"/>
        </w:rPr>
        <w:t xml:space="preserve"> in</w:t>
      </w:r>
      <w:r w:rsidR="00205EA2">
        <w:rPr>
          <w:rFonts w:ascii="Times New Roman" w:hAnsi="Times New Roman" w:cs="Times New Roman"/>
          <w:sz w:val="24"/>
          <w:szCs w:val="24"/>
        </w:rPr>
        <w:t xml:space="preserve"> sodium</w:t>
      </w:r>
      <w:r w:rsidR="0038125A" w:rsidRPr="002D647B">
        <w:rPr>
          <w:rFonts w:ascii="Times New Roman" w:hAnsi="Times New Roman" w:cs="Times New Roman"/>
          <w:sz w:val="24"/>
          <w:szCs w:val="24"/>
        </w:rPr>
        <w:t xml:space="preserve"> and zinc content. </w:t>
      </w:r>
      <w:r w:rsidR="0027039D" w:rsidRPr="002D647B">
        <w:rPr>
          <w:rFonts w:ascii="Times New Roman" w:hAnsi="Times New Roman" w:cs="Times New Roman"/>
          <w:sz w:val="24"/>
          <w:szCs w:val="24"/>
        </w:rPr>
        <w:t xml:space="preserve"> </w:t>
      </w:r>
      <w:r w:rsidR="0038125A" w:rsidRPr="002D647B">
        <w:rPr>
          <w:rFonts w:ascii="Times New Roman" w:hAnsi="Times New Roman" w:cs="Times New Roman"/>
          <w:sz w:val="24"/>
          <w:szCs w:val="24"/>
        </w:rPr>
        <w:t xml:space="preserve">Addition of potash and Ash ngu significantly increased the mineral content of Ugba (sample Ps and Ag1) compared with the </w:t>
      </w:r>
      <w:r w:rsidR="00906910" w:rsidRPr="002D647B">
        <w:rPr>
          <w:rFonts w:ascii="Times New Roman" w:hAnsi="Times New Roman" w:cs="Times New Roman"/>
          <w:sz w:val="24"/>
          <w:szCs w:val="24"/>
        </w:rPr>
        <w:t xml:space="preserve">control sample (sample Cl). </w:t>
      </w:r>
    </w:p>
    <w:p w:rsidR="0006168A" w:rsidRPr="003C354A" w:rsidRDefault="00A32CA0" w:rsidP="00476952">
      <w:pPr>
        <w:spacing w:line="240" w:lineRule="auto"/>
        <w:jc w:val="both"/>
        <w:rPr>
          <w:rFonts w:ascii="Times New Roman" w:hAnsi="Times New Roman" w:cs="Times New Roman"/>
          <w:sz w:val="24"/>
          <w:szCs w:val="24"/>
        </w:rPr>
      </w:pPr>
      <w:r w:rsidRPr="002D647B">
        <w:rPr>
          <w:rFonts w:ascii="Times New Roman" w:hAnsi="Times New Roman" w:cs="Times New Roman"/>
          <w:color w:val="000000" w:themeColor="text1"/>
          <w:sz w:val="24"/>
          <w:szCs w:val="24"/>
        </w:rPr>
        <w:t xml:space="preserve">Table </w:t>
      </w:r>
      <w:r w:rsidR="005B5818">
        <w:rPr>
          <w:rFonts w:ascii="Times New Roman" w:hAnsi="Times New Roman" w:cs="Times New Roman"/>
          <w:color w:val="000000" w:themeColor="text1"/>
          <w:sz w:val="24"/>
          <w:szCs w:val="24"/>
        </w:rPr>
        <w:t>4</w:t>
      </w:r>
      <w:r w:rsidRPr="002D647B">
        <w:rPr>
          <w:rFonts w:ascii="Times New Roman" w:hAnsi="Times New Roman" w:cs="Times New Roman"/>
          <w:color w:val="000000" w:themeColor="text1"/>
          <w:sz w:val="24"/>
          <w:szCs w:val="24"/>
        </w:rPr>
        <w:t>a</w:t>
      </w:r>
      <w:r w:rsidR="00624A66">
        <w:rPr>
          <w:rFonts w:ascii="Times New Roman" w:hAnsi="Times New Roman" w:cs="Times New Roman"/>
          <w:color w:val="000000" w:themeColor="text1"/>
          <w:sz w:val="24"/>
          <w:szCs w:val="24"/>
        </w:rPr>
        <w:t>.</w:t>
      </w:r>
      <w:r w:rsidRPr="002D647B">
        <w:rPr>
          <w:rFonts w:ascii="Times New Roman" w:hAnsi="Times New Roman" w:cs="Times New Roman"/>
          <w:color w:val="000000" w:themeColor="text1"/>
          <w:sz w:val="24"/>
          <w:szCs w:val="24"/>
        </w:rPr>
        <w:t xml:space="preserve">   Mineral Composition of Raw African Oil Bean Seed.</w:t>
      </w:r>
    </w:p>
    <w:tbl>
      <w:tblPr>
        <w:tblW w:w="0" w:type="auto"/>
        <w:tblInd w:w="183" w:type="dxa"/>
        <w:tblBorders>
          <w:top w:val="single" w:sz="4" w:space="0" w:color="auto"/>
        </w:tblBorders>
        <w:tblLook w:val="0000" w:firstRow="0" w:lastRow="0" w:firstColumn="0" w:lastColumn="0" w:noHBand="0" w:noVBand="0"/>
      </w:tblPr>
      <w:tblGrid>
        <w:gridCol w:w="6570"/>
      </w:tblGrid>
      <w:tr w:rsidR="0006168A" w:rsidRPr="002D647B" w:rsidTr="002262E7">
        <w:trPr>
          <w:trHeight w:val="100"/>
        </w:trPr>
        <w:tc>
          <w:tcPr>
            <w:tcW w:w="6570" w:type="dxa"/>
          </w:tcPr>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p>
        </w:tc>
      </w:tr>
    </w:tbl>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       Components </w:t>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t>Composition (µg/ml)</w:t>
      </w:r>
    </w:p>
    <w:tbl>
      <w:tblPr>
        <w:tblW w:w="0" w:type="auto"/>
        <w:tblInd w:w="273" w:type="dxa"/>
        <w:tblBorders>
          <w:top w:val="single" w:sz="4" w:space="0" w:color="auto"/>
        </w:tblBorders>
        <w:tblLook w:val="0000" w:firstRow="0" w:lastRow="0" w:firstColumn="0" w:lastColumn="0" w:noHBand="0" w:noVBand="0"/>
      </w:tblPr>
      <w:tblGrid>
        <w:gridCol w:w="6405"/>
      </w:tblGrid>
      <w:tr w:rsidR="0006168A" w:rsidRPr="002D647B" w:rsidTr="002262E7">
        <w:trPr>
          <w:trHeight w:val="100"/>
        </w:trPr>
        <w:tc>
          <w:tcPr>
            <w:tcW w:w="6405" w:type="dxa"/>
          </w:tcPr>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p>
        </w:tc>
      </w:tr>
    </w:tbl>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ab/>
        <w:t>Zinc</w:t>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t>0.978</w:t>
      </w:r>
    </w:p>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ab/>
      </w:r>
    </w:p>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ab/>
        <w:t>Calcium</w:t>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t>27.3</w:t>
      </w:r>
    </w:p>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p>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ab/>
        <w:t>Lead</w:t>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t>0</w:t>
      </w:r>
    </w:p>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p>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ab/>
        <w:t>Sodium</w:t>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t>8.49</w:t>
      </w:r>
    </w:p>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p>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ab/>
        <w:t>Potassium</w:t>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r>
      <w:r w:rsidRPr="002D647B">
        <w:rPr>
          <w:rFonts w:ascii="Times New Roman" w:hAnsi="Times New Roman" w:cs="Times New Roman"/>
          <w:color w:val="000000" w:themeColor="text1"/>
          <w:sz w:val="24"/>
          <w:szCs w:val="24"/>
        </w:rPr>
        <w:tab/>
        <w:t>1.27</w:t>
      </w:r>
      <w:r w:rsidRPr="002D647B">
        <w:rPr>
          <w:rFonts w:ascii="Times New Roman" w:hAnsi="Times New Roman" w:cs="Times New Roman"/>
          <w:color w:val="000000" w:themeColor="text1"/>
          <w:sz w:val="24"/>
          <w:szCs w:val="24"/>
        </w:rPr>
        <w:tab/>
      </w:r>
    </w:p>
    <w:tbl>
      <w:tblPr>
        <w:tblW w:w="0" w:type="auto"/>
        <w:tblInd w:w="663" w:type="dxa"/>
        <w:tblBorders>
          <w:top w:val="single" w:sz="4" w:space="0" w:color="auto"/>
        </w:tblBorders>
        <w:tblLook w:val="0000" w:firstRow="0" w:lastRow="0" w:firstColumn="0" w:lastColumn="0" w:noHBand="0" w:noVBand="0"/>
      </w:tblPr>
      <w:tblGrid>
        <w:gridCol w:w="5564"/>
      </w:tblGrid>
      <w:tr w:rsidR="0006168A" w:rsidRPr="002D647B" w:rsidTr="00624A66">
        <w:trPr>
          <w:trHeight w:val="100"/>
        </w:trPr>
        <w:tc>
          <w:tcPr>
            <w:tcW w:w="5564" w:type="dxa"/>
          </w:tcPr>
          <w:p w:rsidR="0006168A" w:rsidRPr="002D647B" w:rsidRDefault="0006168A" w:rsidP="00476952">
            <w:pPr>
              <w:autoSpaceDE w:val="0"/>
              <w:autoSpaceDN w:val="0"/>
              <w:adjustRightInd w:val="0"/>
              <w:spacing w:after="0" w:line="240" w:lineRule="auto"/>
              <w:jc w:val="both"/>
              <w:rPr>
                <w:rFonts w:ascii="Times New Roman" w:hAnsi="Times New Roman" w:cs="Times New Roman"/>
                <w:color w:val="000000" w:themeColor="text1"/>
                <w:sz w:val="24"/>
                <w:szCs w:val="24"/>
              </w:rPr>
            </w:pPr>
          </w:p>
        </w:tc>
      </w:tr>
    </w:tbl>
    <w:p w:rsidR="00130729" w:rsidRDefault="00130729" w:rsidP="00476952">
      <w:pPr>
        <w:spacing w:line="240" w:lineRule="auto"/>
        <w:jc w:val="both"/>
        <w:rPr>
          <w:rFonts w:ascii="Times New Roman" w:hAnsi="Times New Roman" w:cs="Times New Roman"/>
          <w:color w:val="000000" w:themeColor="text1"/>
          <w:sz w:val="24"/>
          <w:szCs w:val="24"/>
        </w:rPr>
      </w:pPr>
    </w:p>
    <w:p w:rsidR="0006168A" w:rsidRPr="002D647B" w:rsidRDefault="005B5818" w:rsidP="00476952">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4</w:t>
      </w:r>
      <w:r w:rsidR="0006168A" w:rsidRPr="002D647B">
        <w:rPr>
          <w:rFonts w:ascii="Times New Roman" w:hAnsi="Times New Roman" w:cs="Times New Roman"/>
          <w:color w:val="000000" w:themeColor="text1"/>
          <w:sz w:val="24"/>
          <w:szCs w:val="24"/>
        </w:rPr>
        <w:t>b</w:t>
      </w:r>
      <w:r w:rsidR="0006168A" w:rsidRPr="002D647B">
        <w:rPr>
          <w:rFonts w:ascii="Times New Roman" w:hAnsi="Times New Roman" w:cs="Times New Roman"/>
          <w:color w:val="000000" w:themeColor="text1"/>
          <w:sz w:val="24"/>
          <w:szCs w:val="24"/>
        </w:rPr>
        <w:tab/>
        <w:t>Mineral composition of processed Ugba slices before fermentation (0 hr).</w:t>
      </w:r>
    </w:p>
    <w:tbl>
      <w:tblPr>
        <w:tblW w:w="0" w:type="auto"/>
        <w:tblInd w:w="168" w:type="dxa"/>
        <w:tblBorders>
          <w:top w:val="single" w:sz="4" w:space="0" w:color="auto"/>
        </w:tblBorders>
        <w:tblLook w:val="0000" w:firstRow="0" w:lastRow="0" w:firstColumn="0" w:lastColumn="0" w:noHBand="0" w:noVBand="0"/>
      </w:tblPr>
      <w:tblGrid>
        <w:gridCol w:w="8475"/>
      </w:tblGrid>
      <w:tr w:rsidR="0006168A" w:rsidRPr="002D647B" w:rsidTr="002262E7">
        <w:trPr>
          <w:trHeight w:val="555"/>
        </w:trPr>
        <w:tc>
          <w:tcPr>
            <w:tcW w:w="8475" w:type="dxa"/>
            <w:tcBorders>
              <w:bottom w:val="single" w:sz="4" w:space="0" w:color="auto"/>
            </w:tcBorders>
          </w:tcPr>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                                                          (Samples µg/ml)</w:t>
            </w:r>
          </w:p>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                           Ag1              Pw1            Pp2             Og1              Ps             Cl</w:t>
            </w:r>
          </w:p>
        </w:tc>
      </w:tr>
      <w:tr w:rsidR="0006168A" w:rsidRPr="002D647B" w:rsidTr="00D70BD9">
        <w:trPr>
          <w:trHeight w:val="4526"/>
        </w:trPr>
        <w:tc>
          <w:tcPr>
            <w:tcW w:w="8475" w:type="dxa"/>
            <w:tcBorders>
              <w:top w:val="single" w:sz="4" w:space="0" w:color="auto"/>
              <w:bottom w:val="single" w:sz="4" w:space="0" w:color="auto"/>
            </w:tcBorders>
          </w:tcPr>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Zinc                0.421             0.436           0.622            0.395          3.304          </w:t>
            </w:r>
            <w:r w:rsidR="00205EA2">
              <w:rPr>
                <w:rFonts w:ascii="Times New Roman" w:hAnsi="Times New Roman" w:cs="Times New Roman"/>
                <w:color w:val="000000" w:themeColor="text1"/>
                <w:sz w:val="24"/>
                <w:szCs w:val="24"/>
              </w:rPr>
              <w:t>0.395</w:t>
            </w:r>
            <w:r w:rsidRPr="002D647B">
              <w:rPr>
                <w:rFonts w:ascii="Times New Roman" w:hAnsi="Times New Roman" w:cs="Times New Roman"/>
                <w:color w:val="000000" w:themeColor="text1"/>
                <w:sz w:val="24"/>
                <w:szCs w:val="24"/>
              </w:rPr>
              <w:t xml:space="preserve"> </w:t>
            </w:r>
          </w:p>
          <w:p w:rsidR="0006168A" w:rsidRPr="002D647B" w:rsidRDefault="0006168A" w:rsidP="00476952">
            <w:pPr>
              <w:spacing w:line="240" w:lineRule="auto"/>
              <w:jc w:val="both"/>
              <w:rPr>
                <w:rFonts w:ascii="Times New Roman" w:hAnsi="Times New Roman" w:cs="Times New Roman"/>
                <w:color w:val="000000" w:themeColor="text1"/>
                <w:sz w:val="24"/>
                <w:szCs w:val="24"/>
              </w:rPr>
            </w:pPr>
          </w:p>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Calcium          30.868          30.724          28.802           </w:t>
            </w:r>
            <w:r w:rsidR="00205EA2">
              <w:rPr>
                <w:rFonts w:ascii="Times New Roman" w:hAnsi="Times New Roman" w:cs="Times New Roman"/>
                <w:color w:val="000000" w:themeColor="text1"/>
                <w:sz w:val="24"/>
                <w:szCs w:val="24"/>
              </w:rPr>
              <w:t>28.892        21.117       9.538</w:t>
            </w:r>
          </w:p>
          <w:p w:rsidR="0006168A" w:rsidRPr="002D647B" w:rsidRDefault="0006168A" w:rsidP="00476952">
            <w:pPr>
              <w:spacing w:line="240" w:lineRule="auto"/>
              <w:jc w:val="both"/>
              <w:rPr>
                <w:rFonts w:ascii="Times New Roman" w:hAnsi="Times New Roman" w:cs="Times New Roman"/>
                <w:color w:val="000000" w:themeColor="text1"/>
                <w:sz w:val="24"/>
                <w:szCs w:val="24"/>
              </w:rPr>
            </w:pPr>
          </w:p>
          <w:p w:rsidR="0006168A" w:rsidRPr="002D647B" w:rsidRDefault="006B34CD" w:rsidP="00476952">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Lead                    -                    -                    -                    -          </w:t>
            </w:r>
            <w:r w:rsidR="00205EA2">
              <w:rPr>
                <w:rFonts w:ascii="Times New Roman" w:hAnsi="Times New Roman" w:cs="Times New Roman"/>
                <w:color w:val="000000" w:themeColor="text1"/>
                <w:sz w:val="24"/>
                <w:szCs w:val="24"/>
              </w:rPr>
              <w:t xml:space="preserve">  </w:t>
            </w:r>
            <w:r w:rsidR="002365E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0.001            - </w:t>
            </w:r>
          </w:p>
          <w:p w:rsidR="0006168A" w:rsidRPr="002D647B" w:rsidRDefault="0006168A" w:rsidP="00476952">
            <w:pPr>
              <w:spacing w:line="240" w:lineRule="auto"/>
              <w:jc w:val="both"/>
              <w:rPr>
                <w:rFonts w:ascii="Times New Roman" w:hAnsi="Times New Roman" w:cs="Times New Roman"/>
                <w:color w:val="000000" w:themeColor="text1"/>
                <w:sz w:val="24"/>
                <w:szCs w:val="24"/>
              </w:rPr>
            </w:pPr>
          </w:p>
          <w:p w:rsidR="0006168A" w:rsidRPr="002D647B" w:rsidRDefault="00205EA2" w:rsidP="00476952">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Sodium           11.349           </w:t>
            </w:r>
            <w:r w:rsidR="0006168A" w:rsidRPr="002D647B">
              <w:rPr>
                <w:rFonts w:ascii="Times New Roman" w:hAnsi="Times New Roman" w:cs="Times New Roman"/>
                <w:color w:val="000000" w:themeColor="text1"/>
                <w:sz w:val="24"/>
                <w:szCs w:val="24"/>
              </w:rPr>
              <w:t xml:space="preserve">12.705          8.753           8.782           </w:t>
            </w:r>
            <w:r>
              <w:rPr>
                <w:rFonts w:ascii="Times New Roman" w:hAnsi="Times New Roman" w:cs="Times New Roman"/>
                <w:color w:val="000000" w:themeColor="text1"/>
                <w:sz w:val="24"/>
                <w:szCs w:val="24"/>
              </w:rPr>
              <w:t>4.209        9.10</w:t>
            </w:r>
          </w:p>
          <w:p w:rsidR="0006168A" w:rsidRPr="002D647B" w:rsidRDefault="0006168A" w:rsidP="00476952">
            <w:pPr>
              <w:spacing w:line="240" w:lineRule="auto"/>
              <w:jc w:val="both"/>
              <w:rPr>
                <w:rFonts w:ascii="Times New Roman" w:hAnsi="Times New Roman" w:cs="Times New Roman"/>
                <w:color w:val="000000" w:themeColor="text1"/>
                <w:sz w:val="24"/>
                <w:szCs w:val="24"/>
              </w:rPr>
            </w:pPr>
          </w:p>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Potassium        2.832      </w:t>
            </w:r>
            <w:r w:rsidR="00205EA2">
              <w:rPr>
                <w:rFonts w:ascii="Times New Roman" w:hAnsi="Times New Roman" w:cs="Times New Roman"/>
                <w:color w:val="000000" w:themeColor="text1"/>
                <w:sz w:val="24"/>
                <w:szCs w:val="24"/>
              </w:rPr>
              <w:t xml:space="preserve"> </w:t>
            </w:r>
            <w:r w:rsidRPr="002D647B">
              <w:rPr>
                <w:rFonts w:ascii="Times New Roman" w:hAnsi="Times New Roman" w:cs="Times New Roman"/>
                <w:color w:val="000000" w:themeColor="text1"/>
                <w:sz w:val="24"/>
                <w:szCs w:val="24"/>
              </w:rPr>
              <w:t xml:space="preserve">     1.867            1.945          2.673            3.276          1.758</w:t>
            </w:r>
          </w:p>
        </w:tc>
      </w:tr>
    </w:tbl>
    <w:p w:rsidR="00624A66" w:rsidRDefault="00624A66" w:rsidP="00476952">
      <w:pPr>
        <w:spacing w:line="240" w:lineRule="auto"/>
        <w:jc w:val="both"/>
        <w:rPr>
          <w:rFonts w:ascii="Times New Roman" w:hAnsi="Times New Roman" w:cs="Times New Roman"/>
          <w:color w:val="000000" w:themeColor="text1"/>
          <w:sz w:val="24"/>
          <w:szCs w:val="24"/>
        </w:rPr>
      </w:pPr>
    </w:p>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Table </w:t>
      </w:r>
      <w:r w:rsidR="005B5818">
        <w:rPr>
          <w:rFonts w:ascii="Times New Roman" w:hAnsi="Times New Roman" w:cs="Times New Roman"/>
          <w:color w:val="000000" w:themeColor="text1"/>
          <w:sz w:val="24"/>
          <w:szCs w:val="24"/>
        </w:rPr>
        <w:t>4</w:t>
      </w:r>
      <w:r w:rsidR="00CC61D2" w:rsidRPr="002D647B">
        <w:rPr>
          <w:rFonts w:ascii="Times New Roman" w:hAnsi="Times New Roman" w:cs="Times New Roman"/>
          <w:color w:val="000000" w:themeColor="text1"/>
          <w:sz w:val="24"/>
          <w:szCs w:val="24"/>
        </w:rPr>
        <w:t>c</w:t>
      </w:r>
      <w:r w:rsidRPr="002D647B">
        <w:rPr>
          <w:rFonts w:ascii="Times New Roman" w:hAnsi="Times New Roman" w:cs="Times New Roman"/>
          <w:color w:val="000000" w:themeColor="text1"/>
          <w:sz w:val="24"/>
          <w:szCs w:val="24"/>
        </w:rPr>
        <w:tab/>
        <w:t>Mineral composition of Ugba slices after 72 hours of fermentation</w:t>
      </w:r>
    </w:p>
    <w:tbl>
      <w:tblPr>
        <w:tblW w:w="0" w:type="auto"/>
        <w:tblInd w:w="168" w:type="dxa"/>
        <w:tblBorders>
          <w:top w:val="single" w:sz="4" w:space="0" w:color="auto"/>
        </w:tblBorders>
        <w:tblLook w:val="0000" w:firstRow="0" w:lastRow="0" w:firstColumn="0" w:lastColumn="0" w:noHBand="0" w:noVBand="0"/>
      </w:tblPr>
      <w:tblGrid>
        <w:gridCol w:w="8475"/>
      </w:tblGrid>
      <w:tr w:rsidR="0006168A" w:rsidRPr="002D647B" w:rsidTr="002262E7">
        <w:trPr>
          <w:trHeight w:val="555"/>
        </w:trPr>
        <w:tc>
          <w:tcPr>
            <w:tcW w:w="8475" w:type="dxa"/>
            <w:tcBorders>
              <w:bottom w:val="single" w:sz="4" w:space="0" w:color="auto"/>
            </w:tcBorders>
          </w:tcPr>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lastRenderedPageBreak/>
              <w:t xml:space="preserve">                                                             (Samples)</w:t>
            </w:r>
          </w:p>
          <w:p w:rsidR="0006168A" w:rsidRPr="002D647B" w:rsidRDefault="006B34CD" w:rsidP="00476952">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w:t>
            </w:r>
            <w:r w:rsidR="0006168A" w:rsidRPr="002D647B">
              <w:rPr>
                <w:rFonts w:ascii="Times New Roman" w:hAnsi="Times New Roman" w:cs="Times New Roman"/>
                <w:color w:val="000000" w:themeColor="text1"/>
                <w:sz w:val="24"/>
                <w:szCs w:val="24"/>
              </w:rPr>
              <w:t>g1             Pw1               Pp2            Og1               Ps               Cl</w:t>
            </w:r>
          </w:p>
        </w:tc>
      </w:tr>
      <w:tr w:rsidR="0006168A" w:rsidRPr="002D647B" w:rsidTr="00D70BD9">
        <w:trPr>
          <w:trHeight w:val="4504"/>
        </w:trPr>
        <w:tc>
          <w:tcPr>
            <w:tcW w:w="8475" w:type="dxa"/>
            <w:tcBorders>
              <w:top w:val="single" w:sz="4" w:space="0" w:color="auto"/>
              <w:bottom w:val="single" w:sz="4" w:space="0" w:color="auto"/>
            </w:tcBorders>
          </w:tcPr>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Zinc                2.44              1.76              0.98              1.82   </w:t>
            </w:r>
            <w:r w:rsidR="002365E1">
              <w:rPr>
                <w:rFonts w:ascii="Times New Roman" w:hAnsi="Times New Roman" w:cs="Times New Roman"/>
                <w:color w:val="000000" w:themeColor="text1"/>
                <w:sz w:val="24"/>
                <w:szCs w:val="24"/>
              </w:rPr>
              <w:t xml:space="preserve">           1.32            1.82</w:t>
            </w:r>
          </w:p>
          <w:p w:rsidR="0006168A" w:rsidRPr="002D647B" w:rsidRDefault="0006168A" w:rsidP="00476952">
            <w:pPr>
              <w:spacing w:line="240" w:lineRule="auto"/>
              <w:jc w:val="both"/>
              <w:rPr>
                <w:rFonts w:ascii="Times New Roman" w:hAnsi="Times New Roman" w:cs="Times New Roman"/>
                <w:color w:val="000000" w:themeColor="text1"/>
                <w:sz w:val="24"/>
                <w:szCs w:val="24"/>
              </w:rPr>
            </w:pPr>
          </w:p>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Calcium         33.422     </w:t>
            </w:r>
            <w:r w:rsidR="002365E1">
              <w:rPr>
                <w:rFonts w:ascii="Times New Roman" w:hAnsi="Times New Roman" w:cs="Times New Roman"/>
                <w:color w:val="000000" w:themeColor="text1"/>
                <w:sz w:val="24"/>
                <w:szCs w:val="24"/>
              </w:rPr>
              <w:t xml:space="preserve">      31.11         </w:t>
            </w:r>
            <w:r w:rsidRPr="002D647B">
              <w:rPr>
                <w:rFonts w:ascii="Times New Roman" w:hAnsi="Times New Roman" w:cs="Times New Roman"/>
                <w:color w:val="000000" w:themeColor="text1"/>
                <w:sz w:val="24"/>
                <w:szCs w:val="24"/>
              </w:rPr>
              <w:t xml:space="preserve">  </w:t>
            </w:r>
            <w:r w:rsidR="002365E1">
              <w:rPr>
                <w:rFonts w:ascii="Times New Roman" w:hAnsi="Times New Roman" w:cs="Times New Roman"/>
                <w:color w:val="000000" w:themeColor="text1"/>
                <w:sz w:val="24"/>
                <w:szCs w:val="24"/>
              </w:rPr>
              <w:t xml:space="preserve"> </w:t>
            </w:r>
            <w:r w:rsidRPr="002D647B">
              <w:rPr>
                <w:rFonts w:ascii="Times New Roman" w:hAnsi="Times New Roman" w:cs="Times New Roman"/>
                <w:color w:val="000000" w:themeColor="text1"/>
                <w:sz w:val="24"/>
                <w:szCs w:val="24"/>
              </w:rPr>
              <w:t xml:space="preserve">11.77           10.43 </w:t>
            </w:r>
            <w:r w:rsidR="002365E1">
              <w:rPr>
                <w:rFonts w:ascii="Times New Roman" w:hAnsi="Times New Roman" w:cs="Times New Roman"/>
                <w:color w:val="000000" w:themeColor="text1"/>
                <w:sz w:val="24"/>
                <w:szCs w:val="24"/>
              </w:rPr>
              <w:t xml:space="preserve">           21.37          10.43</w:t>
            </w:r>
          </w:p>
          <w:p w:rsidR="0006168A" w:rsidRPr="002D647B" w:rsidRDefault="0006168A" w:rsidP="00476952">
            <w:pPr>
              <w:spacing w:line="240" w:lineRule="auto"/>
              <w:jc w:val="both"/>
              <w:rPr>
                <w:rFonts w:ascii="Times New Roman" w:hAnsi="Times New Roman" w:cs="Times New Roman"/>
                <w:color w:val="000000" w:themeColor="text1"/>
                <w:sz w:val="24"/>
                <w:szCs w:val="24"/>
              </w:rPr>
            </w:pPr>
          </w:p>
          <w:p w:rsidR="0006168A" w:rsidRPr="002D647B" w:rsidRDefault="002365E1" w:rsidP="00476952">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Lead                   -</w:t>
            </w:r>
            <w:r w:rsidR="0006168A" w:rsidRPr="002D647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06168A" w:rsidRPr="002D647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06168A" w:rsidRPr="002D647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            </w:t>
            </w:r>
            <w:r w:rsidR="00100A0F">
              <w:rPr>
                <w:rFonts w:ascii="Times New Roman" w:hAnsi="Times New Roman" w:cs="Times New Roman"/>
                <w:color w:val="000000" w:themeColor="text1"/>
                <w:sz w:val="24"/>
                <w:szCs w:val="24"/>
              </w:rPr>
              <w:t xml:space="preserve">     0.003            -</w:t>
            </w:r>
          </w:p>
          <w:p w:rsidR="0006168A" w:rsidRPr="002D647B" w:rsidRDefault="0006168A" w:rsidP="00476952">
            <w:pPr>
              <w:spacing w:line="240" w:lineRule="auto"/>
              <w:jc w:val="both"/>
              <w:rPr>
                <w:rFonts w:ascii="Times New Roman" w:hAnsi="Times New Roman" w:cs="Times New Roman"/>
                <w:color w:val="000000" w:themeColor="text1"/>
                <w:sz w:val="24"/>
                <w:szCs w:val="24"/>
              </w:rPr>
            </w:pPr>
          </w:p>
          <w:p w:rsidR="0006168A" w:rsidRPr="002D647B" w:rsidRDefault="0006168A" w:rsidP="00476952">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 xml:space="preserve">Sodium           </w:t>
            </w:r>
            <w:r w:rsidR="00205EA2">
              <w:rPr>
                <w:rFonts w:ascii="Times New Roman" w:hAnsi="Times New Roman" w:cs="Times New Roman"/>
                <w:color w:val="000000" w:themeColor="text1"/>
                <w:sz w:val="24"/>
                <w:szCs w:val="24"/>
              </w:rPr>
              <w:t>7.100</w:t>
            </w:r>
            <w:r w:rsidRPr="002D647B">
              <w:rPr>
                <w:rFonts w:ascii="Times New Roman" w:hAnsi="Times New Roman" w:cs="Times New Roman"/>
                <w:color w:val="000000" w:themeColor="text1"/>
                <w:sz w:val="24"/>
                <w:szCs w:val="24"/>
              </w:rPr>
              <w:t xml:space="preserve">             17.101          9.100            9.28            </w:t>
            </w:r>
            <w:r w:rsidR="002365E1">
              <w:rPr>
                <w:rFonts w:ascii="Times New Roman" w:hAnsi="Times New Roman" w:cs="Times New Roman"/>
                <w:color w:val="000000" w:themeColor="text1"/>
                <w:sz w:val="24"/>
                <w:szCs w:val="24"/>
              </w:rPr>
              <w:t>17.20          7.024</w:t>
            </w:r>
          </w:p>
          <w:p w:rsidR="0006168A" w:rsidRPr="002D647B" w:rsidRDefault="0006168A" w:rsidP="00476952">
            <w:pPr>
              <w:spacing w:line="240" w:lineRule="auto"/>
              <w:jc w:val="both"/>
              <w:rPr>
                <w:rFonts w:ascii="Times New Roman" w:hAnsi="Times New Roman" w:cs="Times New Roman"/>
                <w:color w:val="000000" w:themeColor="text1"/>
                <w:sz w:val="24"/>
                <w:szCs w:val="24"/>
              </w:rPr>
            </w:pPr>
          </w:p>
          <w:p w:rsidR="0006168A" w:rsidRPr="002D647B" w:rsidRDefault="0006168A" w:rsidP="002365E1">
            <w:pPr>
              <w:spacing w:line="240" w:lineRule="auto"/>
              <w:jc w:val="both"/>
              <w:rPr>
                <w:rFonts w:ascii="Times New Roman" w:hAnsi="Times New Roman" w:cs="Times New Roman"/>
                <w:color w:val="000000" w:themeColor="text1"/>
                <w:sz w:val="24"/>
                <w:szCs w:val="24"/>
              </w:rPr>
            </w:pPr>
            <w:r w:rsidRPr="002D647B">
              <w:rPr>
                <w:rFonts w:ascii="Times New Roman" w:hAnsi="Times New Roman" w:cs="Times New Roman"/>
                <w:color w:val="000000" w:themeColor="text1"/>
                <w:sz w:val="24"/>
                <w:szCs w:val="24"/>
              </w:rPr>
              <w:t>Potassium       2.832             1.921             2.</w:t>
            </w:r>
            <w:r w:rsidR="00100A0F">
              <w:rPr>
                <w:rFonts w:ascii="Times New Roman" w:hAnsi="Times New Roman" w:cs="Times New Roman"/>
                <w:color w:val="000000" w:themeColor="text1"/>
                <w:sz w:val="24"/>
                <w:szCs w:val="24"/>
              </w:rPr>
              <w:t xml:space="preserve">23              4.42           </w:t>
            </w:r>
            <w:r w:rsidRPr="002D647B">
              <w:rPr>
                <w:rFonts w:ascii="Times New Roman" w:hAnsi="Times New Roman" w:cs="Times New Roman"/>
                <w:color w:val="000000" w:themeColor="text1"/>
                <w:sz w:val="24"/>
                <w:szCs w:val="24"/>
              </w:rPr>
              <w:t xml:space="preserve"> 5.628         1.103</w:t>
            </w:r>
          </w:p>
        </w:tc>
      </w:tr>
      <w:tr w:rsidR="0006168A" w:rsidRPr="002D647B" w:rsidTr="002262E7">
        <w:trPr>
          <w:trHeight w:val="360"/>
        </w:trPr>
        <w:tc>
          <w:tcPr>
            <w:tcW w:w="8475" w:type="dxa"/>
            <w:tcBorders>
              <w:top w:val="single" w:sz="4" w:space="0" w:color="auto"/>
            </w:tcBorders>
          </w:tcPr>
          <w:p w:rsidR="0006168A" w:rsidRPr="002D647B" w:rsidRDefault="0006168A" w:rsidP="00476952">
            <w:pPr>
              <w:spacing w:line="240" w:lineRule="auto"/>
              <w:jc w:val="both"/>
              <w:rPr>
                <w:rFonts w:ascii="Times New Roman" w:hAnsi="Times New Roman" w:cs="Times New Roman"/>
                <w:color w:val="000000" w:themeColor="text1"/>
                <w:sz w:val="24"/>
                <w:szCs w:val="24"/>
              </w:rPr>
            </w:pPr>
          </w:p>
        </w:tc>
      </w:tr>
    </w:tbl>
    <w:p w:rsidR="006D4A64" w:rsidRPr="00624A66" w:rsidRDefault="000B04DC" w:rsidP="00624A66">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3.2 </w:t>
      </w:r>
      <w:r w:rsidR="006D4A64" w:rsidRPr="002D647B">
        <w:rPr>
          <w:rFonts w:ascii="Times New Roman" w:hAnsi="Times New Roman" w:cs="Times New Roman"/>
          <w:b/>
          <w:sz w:val="24"/>
          <w:szCs w:val="24"/>
        </w:rPr>
        <w:t>PRESERVATION OF UGBA</w:t>
      </w:r>
    </w:p>
    <w:p w:rsidR="006D4A64" w:rsidRDefault="007D32F9" w:rsidP="00476952">
      <w:pPr>
        <w:tabs>
          <w:tab w:val="left" w:pos="1185"/>
        </w:tabs>
        <w:spacing w:line="240" w:lineRule="auto"/>
        <w:jc w:val="both"/>
        <w:rPr>
          <w:rFonts w:ascii="Times New Roman" w:hAnsi="Times New Roman" w:cs="Times New Roman"/>
          <w:sz w:val="24"/>
          <w:szCs w:val="24"/>
        </w:rPr>
      </w:pPr>
      <w:r>
        <w:rPr>
          <w:rFonts w:ascii="Times New Roman" w:hAnsi="Times New Roman" w:cs="Times New Roman"/>
          <w:sz w:val="24"/>
          <w:szCs w:val="24"/>
        </w:rPr>
        <w:t>Table 5a</w:t>
      </w:r>
      <w:r w:rsidR="006D4A64" w:rsidRPr="002D647B">
        <w:rPr>
          <w:rFonts w:ascii="Times New Roman" w:hAnsi="Times New Roman" w:cs="Times New Roman"/>
          <w:sz w:val="24"/>
          <w:szCs w:val="24"/>
        </w:rPr>
        <w:t xml:space="preserve"> shows the result of the pH changes observed in Ugba preserved for 24 weeks using different preservation treatments. The pH increased significantly (6.53 – 7.46) as the storage period increased fo</w:t>
      </w:r>
      <w:r>
        <w:rPr>
          <w:rFonts w:ascii="Times New Roman" w:hAnsi="Times New Roman" w:cs="Times New Roman"/>
          <w:sz w:val="24"/>
          <w:szCs w:val="24"/>
        </w:rPr>
        <w:t>r all the treatments (Table 5a</w:t>
      </w:r>
      <w:r w:rsidR="006D4A64" w:rsidRPr="002D647B">
        <w:rPr>
          <w:rFonts w:ascii="Times New Roman" w:hAnsi="Times New Roman" w:cs="Times New Roman"/>
          <w:sz w:val="24"/>
          <w:szCs w:val="24"/>
        </w:rPr>
        <w:t>). There was a reduction in microbial count (3.7 × 10</w:t>
      </w:r>
      <w:r w:rsidR="006D4A64" w:rsidRPr="002D647B">
        <w:rPr>
          <w:rFonts w:ascii="Times New Roman" w:hAnsi="Times New Roman" w:cs="Times New Roman"/>
          <w:sz w:val="24"/>
          <w:szCs w:val="24"/>
          <w:vertAlign w:val="superscript"/>
        </w:rPr>
        <w:t>6</w:t>
      </w:r>
      <w:r w:rsidR="006D4A64" w:rsidRPr="002D647B">
        <w:rPr>
          <w:rFonts w:ascii="Times New Roman" w:hAnsi="Times New Roman" w:cs="Times New Roman"/>
          <w:sz w:val="24"/>
          <w:szCs w:val="24"/>
        </w:rPr>
        <w:t xml:space="preserve"> – 1.7 × 10</w:t>
      </w:r>
      <w:r w:rsidR="006D4A64" w:rsidRPr="002D647B">
        <w:rPr>
          <w:rFonts w:ascii="Times New Roman" w:hAnsi="Times New Roman" w:cs="Times New Roman"/>
          <w:sz w:val="24"/>
          <w:szCs w:val="24"/>
          <w:vertAlign w:val="superscript"/>
        </w:rPr>
        <w:t>6</w:t>
      </w:r>
      <w:r w:rsidR="008610B7">
        <w:rPr>
          <w:rFonts w:ascii="Times New Roman" w:hAnsi="Times New Roman" w:cs="Times New Roman"/>
          <w:sz w:val="24"/>
          <w:szCs w:val="24"/>
        </w:rPr>
        <w:t>cfu/g</w:t>
      </w:r>
      <w:r w:rsidR="006D4A64" w:rsidRPr="002D647B">
        <w:rPr>
          <w:rFonts w:ascii="Times New Roman" w:hAnsi="Times New Roman" w:cs="Times New Roman"/>
          <w:sz w:val="24"/>
          <w:szCs w:val="24"/>
        </w:rPr>
        <w:t>) of all the samples after 24 weeks storage period. The highest microbial count after 24 weeks was with the refrigerated Ugba which had 2.6 × 10</w:t>
      </w:r>
      <w:r w:rsidR="006D4A64" w:rsidRPr="002D647B">
        <w:rPr>
          <w:rFonts w:ascii="Times New Roman" w:hAnsi="Times New Roman" w:cs="Times New Roman"/>
          <w:sz w:val="24"/>
          <w:szCs w:val="24"/>
          <w:vertAlign w:val="superscript"/>
        </w:rPr>
        <w:t>6</w:t>
      </w:r>
      <w:r w:rsidR="008610B7">
        <w:rPr>
          <w:rFonts w:ascii="Times New Roman" w:hAnsi="Times New Roman" w:cs="Times New Roman"/>
          <w:sz w:val="24"/>
          <w:szCs w:val="24"/>
        </w:rPr>
        <w:t>cfu/g</w:t>
      </w:r>
      <w:r w:rsidR="006D4A64" w:rsidRPr="002D647B">
        <w:rPr>
          <w:rFonts w:ascii="Times New Roman" w:hAnsi="Times New Roman" w:cs="Times New Roman"/>
          <w:sz w:val="24"/>
          <w:szCs w:val="24"/>
        </w:rPr>
        <w:t xml:space="preserve"> while the least of 1.7× 10</w:t>
      </w:r>
      <w:r w:rsidR="006D4A64" w:rsidRPr="002D647B">
        <w:rPr>
          <w:rFonts w:ascii="Times New Roman" w:hAnsi="Times New Roman" w:cs="Times New Roman"/>
          <w:sz w:val="24"/>
          <w:szCs w:val="24"/>
          <w:vertAlign w:val="superscript"/>
        </w:rPr>
        <w:t>6</w:t>
      </w:r>
      <w:r w:rsidR="006D4A64" w:rsidRPr="002D647B">
        <w:rPr>
          <w:rFonts w:ascii="Times New Roman" w:hAnsi="Times New Roman" w:cs="Times New Roman"/>
          <w:sz w:val="24"/>
          <w:szCs w:val="24"/>
        </w:rPr>
        <w:t>cfu/</w:t>
      </w:r>
      <w:r w:rsidR="008610B7">
        <w:rPr>
          <w:rFonts w:ascii="Times New Roman" w:hAnsi="Times New Roman" w:cs="Times New Roman"/>
          <w:sz w:val="24"/>
          <w:szCs w:val="24"/>
        </w:rPr>
        <w:t>g</w:t>
      </w:r>
      <w:r w:rsidR="006D4A64" w:rsidRPr="002D647B">
        <w:rPr>
          <w:rFonts w:ascii="Times New Roman" w:hAnsi="Times New Roman" w:cs="Times New Roman"/>
          <w:sz w:val="24"/>
          <w:szCs w:val="24"/>
        </w:rPr>
        <w:t xml:space="preserve"> was observed with o</w:t>
      </w:r>
      <w:r>
        <w:rPr>
          <w:rFonts w:ascii="Times New Roman" w:hAnsi="Times New Roman" w:cs="Times New Roman"/>
          <w:sz w:val="24"/>
          <w:szCs w:val="24"/>
        </w:rPr>
        <w:t>ven dried Ugba (Table 5b)</w:t>
      </w:r>
      <w:r w:rsidR="006D4A64" w:rsidRPr="002D647B">
        <w:rPr>
          <w:rFonts w:ascii="Times New Roman" w:hAnsi="Times New Roman" w:cs="Times New Roman"/>
          <w:sz w:val="24"/>
          <w:szCs w:val="24"/>
        </w:rPr>
        <w:t>.</w:t>
      </w:r>
    </w:p>
    <w:p w:rsidR="00100A0F" w:rsidRPr="002D647B" w:rsidRDefault="00100A0F" w:rsidP="00476952">
      <w:pPr>
        <w:tabs>
          <w:tab w:val="left" w:pos="1185"/>
        </w:tabs>
        <w:spacing w:line="240" w:lineRule="auto"/>
        <w:jc w:val="both"/>
        <w:rPr>
          <w:rFonts w:ascii="Times New Roman" w:hAnsi="Times New Roman" w:cs="Times New Roman"/>
          <w:sz w:val="24"/>
          <w:szCs w:val="24"/>
        </w:rPr>
      </w:pPr>
    </w:p>
    <w:p w:rsidR="006D4A64" w:rsidRPr="002D647B" w:rsidRDefault="00476952" w:rsidP="00476952">
      <w:pPr>
        <w:tabs>
          <w:tab w:val="left" w:pos="1185"/>
        </w:tabs>
        <w:spacing w:line="240" w:lineRule="auto"/>
        <w:jc w:val="both"/>
        <w:rPr>
          <w:rFonts w:ascii="Times New Roman" w:hAnsi="Times New Roman" w:cs="Times New Roman"/>
          <w:b/>
          <w:sz w:val="24"/>
          <w:szCs w:val="24"/>
        </w:rPr>
      </w:pPr>
      <w:r>
        <w:rPr>
          <w:rFonts w:ascii="Times New Roman" w:hAnsi="Times New Roman" w:cs="Times New Roman"/>
          <w:b/>
          <w:sz w:val="24"/>
          <w:szCs w:val="24"/>
        </w:rPr>
        <w:t>Table 5a</w:t>
      </w:r>
      <w:r w:rsidR="006D4A64" w:rsidRPr="002D647B">
        <w:rPr>
          <w:rFonts w:ascii="Times New Roman" w:hAnsi="Times New Roman" w:cs="Times New Roman"/>
          <w:b/>
          <w:sz w:val="24"/>
          <w:szCs w:val="24"/>
        </w:rPr>
        <w:t>: Changes in pH of Ugba during storage period</w:t>
      </w:r>
    </w:p>
    <w:tbl>
      <w:tblPr>
        <w:tblW w:w="9645" w:type="dxa"/>
        <w:tblInd w:w="138" w:type="dxa"/>
        <w:tblBorders>
          <w:top w:val="single" w:sz="4" w:space="0" w:color="auto"/>
        </w:tblBorders>
        <w:tblLook w:val="0000" w:firstRow="0" w:lastRow="0" w:firstColumn="0" w:lastColumn="0" w:noHBand="0" w:noVBand="0"/>
      </w:tblPr>
      <w:tblGrid>
        <w:gridCol w:w="9645"/>
      </w:tblGrid>
      <w:tr w:rsidR="006D4A64" w:rsidRPr="002D647B" w:rsidTr="00624A66">
        <w:trPr>
          <w:trHeight w:val="866"/>
        </w:trPr>
        <w:tc>
          <w:tcPr>
            <w:tcW w:w="9645" w:type="dxa"/>
            <w:tcBorders>
              <w:bottom w:val="single" w:sz="4" w:space="0" w:color="auto"/>
            </w:tcBorders>
          </w:tcPr>
          <w:p w:rsidR="006D4A64" w:rsidRPr="002D647B" w:rsidRDefault="00476952" w:rsidP="00476952">
            <w:pPr>
              <w:tabs>
                <w:tab w:val="left" w:pos="118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4A64" w:rsidRPr="002D647B">
              <w:rPr>
                <w:rFonts w:ascii="Times New Roman" w:hAnsi="Times New Roman" w:cs="Times New Roman"/>
                <w:sz w:val="24"/>
                <w:szCs w:val="24"/>
              </w:rPr>
              <w:t>Preservation period (weeks)</w:t>
            </w:r>
          </w:p>
          <w:p w:rsidR="006D4A64" w:rsidRPr="002D647B" w:rsidRDefault="006D4A64" w:rsidP="00476952">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Preservation method                       4                 8             12              16              20            24</w:t>
            </w:r>
          </w:p>
        </w:tc>
      </w:tr>
      <w:tr w:rsidR="006D4A64" w:rsidRPr="002D647B" w:rsidTr="002E0BEC">
        <w:trPr>
          <w:trHeight w:val="120"/>
        </w:trPr>
        <w:tc>
          <w:tcPr>
            <w:tcW w:w="9645" w:type="dxa"/>
            <w:tcBorders>
              <w:top w:val="single" w:sz="4" w:space="0" w:color="auto"/>
            </w:tcBorders>
          </w:tcPr>
          <w:p w:rsidR="006D4A64" w:rsidRPr="002D647B" w:rsidRDefault="006D4A64" w:rsidP="00624A66">
            <w:pPr>
              <w:tabs>
                <w:tab w:val="left" w:pos="1185"/>
              </w:tabs>
              <w:spacing w:line="240" w:lineRule="auto"/>
              <w:jc w:val="both"/>
              <w:rPr>
                <w:rFonts w:ascii="Times New Roman" w:hAnsi="Times New Roman" w:cs="Times New Roman"/>
                <w:sz w:val="24"/>
                <w:szCs w:val="24"/>
              </w:rPr>
            </w:pPr>
          </w:p>
        </w:tc>
      </w:tr>
    </w:tbl>
    <w:p w:rsidR="006D4A64" w:rsidRPr="002D647B" w:rsidRDefault="006D4A64" w:rsidP="00624A66">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Sun drying                                       7.01           7.02           7.06         7.10           7.13         7.19</w:t>
      </w:r>
    </w:p>
    <w:p w:rsidR="006D4A64" w:rsidRPr="002D647B" w:rsidRDefault="006D4A64" w:rsidP="00624A66">
      <w:pPr>
        <w:tabs>
          <w:tab w:val="left" w:pos="1185"/>
        </w:tabs>
        <w:spacing w:line="240" w:lineRule="auto"/>
        <w:jc w:val="both"/>
        <w:rPr>
          <w:rFonts w:ascii="Times New Roman" w:hAnsi="Times New Roman" w:cs="Times New Roman"/>
          <w:sz w:val="24"/>
          <w:szCs w:val="24"/>
        </w:rPr>
      </w:pPr>
    </w:p>
    <w:p w:rsidR="006D4A64" w:rsidRPr="002D647B" w:rsidRDefault="006D4A64" w:rsidP="00624A66">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Oven drying                                     6.84           7.03           7.13         7.14           7.27         7.33</w:t>
      </w:r>
    </w:p>
    <w:p w:rsidR="006D4A64" w:rsidRPr="002D647B" w:rsidRDefault="006D4A64" w:rsidP="00624A66">
      <w:pPr>
        <w:tabs>
          <w:tab w:val="left" w:pos="1185"/>
        </w:tabs>
        <w:spacing w:line="240" w:lineRule="auto"/>
        <w:jc w:val="both"/>
        <w:rPr>
          <w:rFonts w:ascii="Times New Roman" w:hAnsi="Times New Roman" w:cs="Times New Roman"/>
          <w:sz w:val="24"/>
          <w:szCs w:val="24"/>
        </w:rPr>
      </w:pPr>
    </w:p>
    <w:p w:rsidR="006D4A64" w:rsidRPr="002D647B" w:rsidRDefault="006D4A64" w:rsidP="00624A66">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Refrigeration                                    7.05               -                 -               -                  -</w:t>
      </w:r>
    </w:p>
    <w:p w:rsidR="006D4A64" w:rsidRPr="002D647B" w:rsidRDefault="006D4A64" w:rsidP="00624A66">
      <w:pPr>
        <w:tabs>
          <w:tab w:val="left" w:pos="1185"/>
        </w:tabs>
        <w:spacing w:line="240" w:lineRule="auto"/>
        <w:jc w:val="both"/>
        <w:rPr>
          <w:rFonts w:ascii="Times New Roman" w:hAnsi="Times New Roman" w:cs="Times New Roman"/>
          <w:sz w:val="24"/>
          <w:szCs w:val="24"/>
        </w:rPr>
      </w:pPr>
    </w:p>
    <w:p w:rsidR="006D4A64" w:rsidRPr="002D647B" w:rsidRDefault="006D4A64" w:rsidP="00624A66">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Freezing                                           7.03           7.18           7.28              -                -               -</w:t>
      </w:r>
    </w:p>
    <w:tbl>
      <w:tblPr>
        <w:tblW w:w="9585" w:type="dxa"/>
        <w:tblInd w:w="63" w:type="dxa"/>
        <w:tblBorders>
          <w:top w:val="single" w:sz="4" w:space="0" w:color="auto"/>
        </w:tblBorders>
        <w:tblLook w:val="0000" w:firstRow="0" w:lastRow="0" w:firstColumn="0" w:lastColumn="0" w:noHBand="0" w:noVBand="0"/>
      </w:tblPr>
      <w:tblGrid>
        <w:gridCol w:w="9585"/>
      </w:tblGrid>
      <w:tr w:rsidR="006D4A64" w:rsidRPr="002D647B" w:rsidTr="002E0BEC">
        <w:trPr>
          <w:trHeight w:val="100"/>
        </w:trPr>
        <w:tc>
          <w:tcPr>
            <w:tcW w:w="9585" w:type="dxa"/>
          </w:tcPr>
          <w:p w:rsidR="006D4A64" w:rsidRPr="002D647B" w:rsidRDefault="006D4A64" w:rsidP="00476952">
            <w:pPr>
              <w:tabs>
                <w:tab w:val="left" w:pos="1185"/>
              </w:tabs>
              <w:spacing w:line="240" w:lineRule="auto"/>
              <w:jc w:val="both"/>
              <w:rPr>
                <w:rFonts w:ascii="Times New Roman" w:hAnsi="Times New Roman" w:cs="Times New Roman"/>
                <w:sz w:val="24"/>
                <w:szCs w:val="24"/>
              </w:rPr>
            </w:pPr>
          </w:p>
        </w:tc>
      </w:tr>
    </w:tbl>
    <w:p w:rsidR="00100A0F" w:rsidRDefault="00100A0F" w:rsidP="00476952">
      <w:pPr>
        <w:tabs>
          <w:tab w:val="left" w:pos="1185"/>
        </w:tabs>
        <w:spacing w:line="240" w:lineRule="auto"/>
        <w:jc w:val="both"/>
        <w:rPr>
          <w:rFonts w:ascii="Times New Roman" w:hAnsi="Times New Roman" w:cs="Times New Roman"/>
          <w:b/>
          <w:sz w:val="24"/>
          <w:szCs w:val="24"/>
        </w:rPr>
      </w:pPr>
    </w:p>
    <w:p w:rsidR="006D4A64" w:rsidRPr="002D647B" w:rsidRDefault="005B5818" w:rsidP="00476952">
      <w:pPr>
        <w:tabs>
          <w:tab w:val="left" w:pos="1185"/>
        </w:tabs>
        <w:spacing w:line="240" w:lineRule="auto"/>
        <w:jc w:val="both"/>
        <w:rPr>
          <w:rFonts w:ascii="Times New Roman" w:hAnsi="Times New Roman" w:cs="Times New Roman"/>
          <w:b/>
          <w:sz w:val="24"/>
          <w:szCs w:val="24"/>
        </w:rPr>
      </w:pPr>
      <w:r>
        <w:rPr>
          <w:rFonts w:ascii="Times New Roman" w:hAnsi="Times New Roman" w:cs="Times New Roman"/>
          <w:b/>
          <w:sz w:val="24"/>
          <w:szCs w:val="24"/>
        </w:rPr>
        <w:t>Table 5b</w:t>
      </w:r>
      <w:r w:rsidR="006D4A64" w:rsidRPr="002D647B">
        <w:rPr>
          <w:rFonts w:ascii="Times New Roman" w:hAnsi="Times New Roman" w:cs="Times New Roman"/>
          <w:b/>
          <w:sz w:val="24"/>
          <w:szCs w:val="24"/>
        </w:rPr>
        <w:t>: Microbial Count (Cfu/</w:t>
      </w:r>
      <w:r w:rsidR="00624A66">
        <w:rPr>
          <w:rFonts w:ascii="Times New Roman" w:hAnsi="Times New Roman" w:cs="Times New Roman"/>
          <w:b/>
          <w:sz w:val="24"/>
          <w:szCs w:val="24"/>
        </w:rPr>
        <w:t>ml</w:t>
      </w:r>
      <w:r w:rsidR="006D4A64" w:rsidRPr="002D647B">
        <w:rPr>
          <w:rFonts w:ascii="Times New Roman" w:hAnsi="Times New Roman" w:cs="Times New Roman"/>
          <w:b/>
          <w:sz w:val="24"/>
          <w:szCs w:val="24"/>
        </w:rPr>
        <w:t>) of Ugba during Storage Period</w:t>
      </w:r>
    </w:p>
    <w:tbl>
      <w:tblPr>
        <w:tblW w:w="9645" w:type="dxa"/>
        <w:tblInd w:w="138" w:type="dxa"/>
        <w:tblBorders>
          <w:top w:val="single" w:sz="4" w:space="0" w:color="auto"/>
        </w:tblBorders>
        <w:tblLook w:val="0000" w:firstRow="0" w:lastRow="0" w:firstColumn="0" w:lastColumn="0" w:noHBand="0" w:noVBand="0"/>
      </w:tblPr>
      <w:tblGrid>
        <w:gridCol w:w="9645"/>
      </w:tblGrid>
      <w:tr w:rsidR="006D4A64" w:rsidRPr="002D647B" w:rsidTr="00624A66">
        <w:trPr>
          <w:trHeight w:val="650"/>
        </w:trPr>
        <w:tc>
          <w:tcPr>
            <w:tcW w:w="9645" w:type="dxa"/>
            <w:tcBorders>
              <w:bottom w:val="single" w:sz="4" w:space="0" w:color="auto"/>
            </w:tcBorders>
          </w:tcPr>
          <w:p w:rsidR="006D4A64" w:rsidRPr="002D647B" w:rsidRDefault="006D4A64" w:rsidP="00624A66">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Preservation method</w:t>
            </w:r>
            <w:r w:rsidR="00624A66">
              <w:rPr>
                <w:rFonts w:ascii="Times New Roman" w:hAnsi="Times New Roman" w:cs="Times New Roman"/>
                <w:sz w:val="24"/>
                <w:szCs w:val="24"/>
              </w:rPr>
              <w:t xml:space="preserve">    </w:t>
            </w:r>
            <w:r w:rsidRPr="002D647B">
              <w:rPr>
                <w:rFonts w:ascii="Times New Roman" w:hAnsi="Times New Roman" w:cs="Times New Roman"/>
                <w:sz w:val="24"/>
                <w:szCs w:val="24"/>
              </w:rPr>
              <w:t xml:space="preserve">   </w:t>
            </w:r>
            <w:r w:rsidR="00624A66">
              <w:rPr>
                <w:rFonts w:ascii="Times New Roman" w:hAnsi="Times New Roman" w:cs="Times New Roman"/>
                <w:sz w:val="24"/>
                <w:szCs w:val="24"/>
              </w:rPr>
              <w:t xml:space="preserve">          </w:t>
            </w:r>
            <w:r w:rsidRPr="002D647B">
              <w:rPr>
                <w:rFonts w:ascii="Times New Roman" w:hAnsi="Times New Roman" w:cs="Times New Roman"/>
                <w:sz w:val="24"/>
                <w:szCs w:val="24"/>
              </w:rPr>
              <w:t xml:space="preserve">  4</w:t>
            </w:r>
            <w:r w:rsidR="00624A66">
              <w:rPr>
                <w:rFonts w:ascii="Times New Roman" w:hAnsi="Times New Roman" w:cs="Times New Roman"/>
                <w:sz w:val="24"/>
                <w:szCs w:val="24"/>
              </w:rPr>
              <w:t xml:space="preserve">wks           </w:t>
            </w:r>
            <w:r w:rsidRPr="002D647B">
              <w:rPr>
                <w:rFonts w:ascii="Times New Roman" w:hAnsi="Times New Roman" w:cs="Times New Roman"/>
                <w:sz w:val="24"/>
                <w:szCs w:val="24"/>
              </w:rPr>
              <w:t xml:space="preserve"> 8</w:t>
            </w:r>
            <w:r w:rsidR="00624A66">
              <w:rPr>
                <w:rFonts w:ascii="Times New Roman" w:hAnsi="Times New Roman" w:cs="Times New Roman"/>
                <w:sz w:val="24"/>
                <w:szCs w:val="24"/>
              </w:rPr>
              <w:t xml:space="preserve">wks  </w:t>
            </w:r>
            <w:r w:rsidRPr="002D647B">
              <w:rPr>
                <w:rFonts w:ascii="Times New Roman" w:hAnsi="Times New Roman" w:cs="Times New Roman"/>
                <w:sz w:val="24"/>
                <w:szCs w:val="24"/>
              </w:rPr>
              <w:t xml:space="preserve">    </w:t>
            </w:r>
            <w:r w:rsidR="00624A66">
              <w:rPr>
                <w:rFonts w:ascii="Times New Roman" w:hAnsi="Times New Roman" w:cs="Times New Roman"/>
                <w:sz w:val="24"/>
                <w:szCs w:val="24"/>
              </w:rPr>
              <w:t xml:space="preserve"> </w:t>
            </w:r>
            <w:r w:rsidRPr="002D647B">
              <w:rPr>
                <w:rFonts w:ascii="Times New Roman" w:hAnsi="Times New Roman" w:cs="Times New Roman"/>
                <w:sz w:val="24"/>
                <w:szCs w:val="24"/>
              </w:rPr>
              <w:t>12</w:t>
            </w:r>
            <w:r w:rsidR="00624A66">
              <w:rPr>
                <w:rFonts w:ascii="Times New Roman" w:hAnsi="Times New Roman" w:cs="Times New Roman"/>
                <w:sz w:val="24"/>
                <w:szCs w:val="24"/>
              </w:rPr>
              <w:t xml:space="preserve">wks  </w:t>
            </w:r>
            <w:r w:rsidRPr="002D647B">
              <w:rPr>
                <w:rFonts w:ascii="Times New Roman" w:hAnsi="Times New Roman" w:cs="Times New Roman"/>
                <w:sz w:val="24"/>
                <w:szCs w:val="24"/>
              </w:rPr>
              <w:t xml:space="preserve">   </w:t>
            </w:r>
            <w:r w:rsidR="00624A66">
              <w:rPr>
                <w:rFonts w:ascii="Times New Roman" w:hAnsi="Times New Roman" w:cs="Times New Roman"/>
                <w:sz w:val="24"/>
                <w:szCs w:val="24"/>
              </w:rPr>
              <w:t xml:space="preserve"> </w:t>
            </w:r>
            <w:r w:rsidRPr="002D647B">
              <w:rPr>
                <w:rFonts w:ascii="Times New Roman" w:hAnsi="Times New Roman" w:cs="Times New Roman"/>
                <w:sz w:val="24"/>
                <w:szCs w:val="24"/>
              </w:rPr>
              <w:t>16</w:t>
            </w:r>
            <w:r w:rsidR="00624A66">
              <w:rPr>
                <w:rFonts w:ascii="Times New Roman" w:hAnsi="Times New Roman" w:cs="Times New Roman"/>
                <w:sz w:val="24"/>
                <w:szCs w:val="24"/>
              </w:rPr>
              <w:t xml:space="preserve">wks    </w:t>
            </w:r>
            <w:r w:rsidRPr="002D647B">
              <w:rPr>
                <w:rFonts w:ascii="Times New Roman" w:hAnsi="Times New Roman" w:cs="Times New Roman"/>
                <w:sz w:val="24"/>
                <w:szCs w:val="24"/>
              </w:rPr>
              <w:t xml:space="preserve"> </w:t>
            </w:r>
            <w:r w:rsidR="00624A66">
              <w:rPr>
                <w:rFonts w:ascii="Times New Roman" w:hAnsi="Times New Roman" w:cs="Times New Roman"/>
                <w:sz w:val="24"/>
                <w:szCs w:val="24"/>
              </w:rPr>
              <w:t xml:space="preserve">  </w:t>
            </w:r>
            <w:r w:rsidRPr="002D647B">
              <w:rPr>
                <w:rFonts w:ascii="Times New Roman" w:hAnsi="Times New Roman" w:cs="Times New Roman"/>
                <w:sz w:val="24"/>
                <w:szCs w:val="24"/>
              </w:rPr>
              <w:t xml:space="preserve"> 20</w:t>
            </w:r>
            <w:r w:rsidR="00624A66">
              <w:rPr>
                <w:rFonts w:ascii="Times New Roman" w:hAnsi="Times New Roman" w:cs="Times New Roman"/>
                <w:sz w:val="24"/>
                <w:szCs w:val="24"/>
              </w:rPr>
              <w:t xml:space="preserve">wks </w:t>
            </w:r>
            <w:r w:rsidRPr="002D647B">
              <w:rPr>
                <w:rFonts w:ascii="Times New Roman" w:hAnsi="Times New Roman" w:cs="Times New Roman"/>
                <w:sz w:val="24"/>
                <w:szCs w:val="24"/>
              </w:rPr>
              <w:t xml:space="preserve">      24</w:t>
            </w:r>
            <w:r w:rsidR="00624A66">
              <w:rPr>
                <w:rFonts w:ascii="Times New Roman" w:hAnsi="Times New Roman" w:cs="Times New Roman"/>
                <w:sz w:val="24"/>
                <w:szCs w:val="24"/>
              </w:rPr>
              <w:t>wks</w:t>
            </w:r>
          </w:p>
        </w:tc>
      </w:tr>
      <w:tr w:rsidR="006D4A64" w:rsidRPr="002D647B" w:rsidTr="002E0BEC">
        <w:trPr>
          <w:trHeight w:val="120"/>
        </w:trPr>
        <w:tc>
          <w:tcPr>
            <w:tcW w:w="9645" w:type="dxa"/>
            <w:tcBorders>
              <w:top w:val="single" w:sz="4" w:space="0" w:color="auto"/>
            </w:tcBorders>
          </w:tcPr>
          <w:p w:rsidR="006D4A64" w:rsidRPr="002D647B" w:rsidRDefault="006D4A64" w:rsidP="00476952">
            <w:pPr>
              <w:tabs>
                <w:tab w:val="left" w:pos="1185"/>
              </w:tabs>
              <w:spacing w:line="240" w:lineRule="auto"/>
              <w:jc w:val="both"/>
              <w:rPr>
                <w:rFonts w:ascii="Times New Roman" w:hAnsi="Times New Roman" w:cs="Times New Roman"/>
                <w:sz w:val="24"/>
                <w:szCs w:val="24"/>
              </w:rPr>
            </w:pPr>
          </w:p>
        </w:tc>
      </w:tr>
    </w:tbl>
    <w:p w:rsidR="006D4A64" w:rsidRPr="002D647B" w:rsidRDefault="006D4A64" w:rsidP="00476952">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Sun drying                                        3.6               3.0           2.6           2.4             2.3           2.0</w:t>
      </w:r>
    </w:p>
    <w:p w:rsidR="006D4A64" w:rsidRPr="002D647B" w:rsidRDefault="006D4A64" w:rsidP="00476952">
      <w:pPr>
        <w:tabs>
          <w:tab w:val="left" w:pos="1185"/>
        </w:tabs>
        <w:spacing w:line="240" w:lineRule="auto"/>
        <w:jc w:val="both"/>
        <w:rPr>
          <w:rFonts w:ascii="Times New Roman" w:hAnsi="Times New Roman" w:cs="Times New Roman"/>
          <w:sz w:val="24"/>
          <w:szCs w:val="24"/>
        </w:rPr>
      </w:pPr>
    </w:p>
    <w:p w:rsidR="006D4A64" w:rsidRPr="002D647B" w:rsidRDefault="006D4A64" w:rsidP="00476952">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Oven drying                                     3.7               3.2           2.5           2.4              2.1           1.9</w:t>
      </w:r>
    </w:p>
    <w:p w:rsidR="00624A66" w:rsidRPr="002D647B" w:rsidRDefault="00624A66" w:rsidP="00476952">
      <w:pPr>
        <w:tabs>
          <w:tab w:val="left" w:pos="1185"/>
          <w:tab w:val="left" w:pos="4536"/>
        </w:tabs>
        <w:spacing w:line="240" w:lineRule="auto"/>
        <w:jc w:val="both"/>
        <w:rPr>
          <w:rFonts w:ascii="Times New Roman" w:hAnsi="Times New Roman" w:cs="Times New Roman"/>
          <w:sz w:val="24"/>
          <w:szCs w:val="24"/>
        </w:rPr>
      </w:pPr>
    </w:p>
    <w:p w:rsidR="006D4A64" w:rsidRPr="002D647B" w:rsidRDefault="006D4A64" w:rsidP="00476952">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Refrigeration                                    3.7                 -                -              -                 -               -</w:t>
      </w:r>
    </w:p>
    <w:p w:rsidR="006D4A64" w:rsidRPr="002D647B" w:rsidRDefault="006D4A64" w:rsidP="00476952">
      <w:pPr>
        <w:tabs>
          <w:tab w:val="left" w:pos="1185"/>
        </w:tabs>
        <w:spacing w:line="240" w:lineRule="auto"/>
        <w:jc w:val="both"/>
        <w:rPr>
          <w:rFonts w:ascii="Times New Roman" w:hAnsi="Times New Roman" w:cs="Times New Roman"/>
          <w:sz w:val="24"/>
          <w:szCs w:val="24"/>
        </w:rPr>
      </w:pPr>
    </w:p>
    <w:p w:rsidR="006D4A64" w:rsidRPr="002D647B" w:rsidRDefault="006D4A64" w:rsidP="00476952">
      <w:pPr>
        <w:tabs>
          <w:tab w:val="left" w:pos="1185"/>
        </w:tabs>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Freezing                                           3.7                3.4           3.3             -                 -               -</w:t>
      </w:r>
    </w:p>
    <w:tbl>
      <w:tblPr>
        <w:tblW w:w="9555" w:type="dxa"/>
        <w:tblInd w:w="63" w:type="dxa"/>
        <w:tblBorders>
          <w:top w:val="single" w:sz="4" w:space="0" w:color="auto"/>
        </w:tblBorders>
        <w:tblLook w:val="0000" w:firstRow="0" w:lastRow="0" w:firstColumn="0" w:lastColumn="0" w:noHBand="0" w:noVBand="0"/>
      </w:tblPr>
      <w:tblGrid>
        <w:gridCol w:w="9555"/>
      </w:tblGrid>
      <w:tr w:rsidR="006D4A64" w:rsidRPr="002D647B" w:rsidTr="00CC61D2">
        <w:trPr>
          <w:trHeight w:val="40"/>
        </w:trPr>
        <w:tc>
          <w:tcPr>
            <w:tcW w:w="9555" w:type="dxa"/>
          </w:tcPr>
          <w:p w:rsidR="00624A66" w:rsidRDefault="00624A66" w:rsidP="00476952">
            <w:pPr>
              <w:tabs>
                <w:tab w:val="left" w:pos="1185"/>
              </w:tabs>
              <w:spacing w:line="240" w:lineRule="auto"/>
              <w:jc w:val="both"/>
              <w:rPr>
                <w:rFonts w:ascii="Times New Roman" w:hAnsi="Times New Roman" w:cs="Times New Roman"/>
                <w:sz w:val="24"/>
                <w:szCs w:val="24"/>
              </w:rPr>
            </w:pPr>
          </w:p>
          <w:p w:rsidR="00624A66" w:rsidRDefault="00624A66" w:rsidP="00476952">
            <w:pPr>
              <w:tabs>
                <w:tab w:val="left" w:pos="1185"/>
              </w:tabs>
              <w:spacing w:line="240" w:lineRule="auto"/>
              <w:jc w:val="both"/>
              <w:rPr>
                <w:rFonts w:ascii="Times New Roman" w:hAnsi="Times New Roman" w:cs="Times New Roman"/>
                <w:sz w:val="24"/>
                <w:szCs w:val="24"/>
              </w:rPr>
            </w:pPr>
          </w:p>
          <w:p w:rsidR="00FA2AD5" w:rsidRPr="0013407A" w:rsidRDefault="000B04DC" w:rsidP="00FA2AD5">
            <w:pPr>
              <w:tabs>
                <w:tab w:val="left" w:pos="1185"/>
              </w:tabs>
              <w:spacing w:line="360" w:lineRule="auto"/>
              <w:jc w:val="both"/>
              <w:rPr>
                <w:rFonts w:ascii="Times New Roman" w:hAnsi="Times New Roman"/>
                <w:b/>
                <w:sz w:val="24"/>
                <w:szCs w:val="24"/>
              </w:rPr>
            </w:pPr>
            <w:r>
              <w:rPr>
                <w:rFonts w:ascii="Times New Roman" w:hAnsi="Times New Roman"/>
                <w:b/>
                <w:sz w:val="24"/>
                <w:szCs w:val="24"/>
              </w:rPr>
              <w:t xml:space="preserve">3.4 </w:t>
            </w:r>
            <w:r w:rsidR="00FA2AD5">
              <w:rPr>
                <w:rFonts w:ascii="Times New Roman" w:hAnsi="Times New Roman"/>
                <w:b/>
                <w:sz w:val="24"/>
                <w:szCs w:val="24"/>
              </w:rPr>
              <w:t>ORGANOLEPTIC EVALUATION</w:t>
            </w:r>
          </w:p>
          <w:p w:rsidR="00FA2AD5" w:rsidRDefault="00FA2AD5" w:rsidP="00FA2AD5">
            <w:pPr>
              <w:autoSpaceDE w:val="0"/>
              <w:autoSpaceDN w:val="0"/>
              <w:adjustRightInd w:val="0"/>
              <w:spacing w:after="0" w:line="360" w:lineRule="auto"/>
              <w:jc w:val="both"/>
              <w:rPr>
                <w:rFonts w:ascii="Times New Roman" w:hAnsi="Times New Roman"/>
                <w:sz w:val="24"/>
                <w:szCs w:val="24"/>
              </w:rPr>
            </w:pPr>
            <w:r w:rsidRPr="0013407A">
              <w:rPr>
                <w:rFonts w:ascii="Times New Roman" w:hAnsi="Times New Roman"/>
                <w:sz w:val="24"/>
                <w:szCs w:val="24"/>
              </w:rPr>
              <w:t xml:space="preserve">Table </w:t>
            </w:r>
            <w:r w:rsidR="005B5818">
              <w:rPr>
                <w:rFonts w:ascii="Times New Roman" w:hAnsi="Times New Roman"/>
                <w:sz w:val="24"/>
                <w:szCs w:val="24"/>
              </w:rPr>
              <w:t>6</w:t>
            </w:r>
            <w:r>
              <w:rPr>
                <w:rFonts w:ascii="Times New Roman" w:hAnsi="Times New Roman"/>
                <w:sz w:val="24"/>
                <w:szCs w:val="24"/>
              </w:rPr>
              <w:t xml:space="preserve"> shows the results of organoleptic</w:t>
            </w:r>
            <w:r w:rsidRPr="0013407A">
              <w:rPr>
                <w:rFonts w:ascii="Times New Roman" w:hAnsi="Times New Roman"/>
                <w:sz w:val="24"/>
                <w:szCs w:val="24"/>
              </w:rPr>
              <w:t xml:space="preserve"> evaluation of the Ugba samples. The data were analysed using </w:t>
            </w:r>
            <w:r>
              <w:rPr>
                <w:rFonts w:ascii="Times New Roman" w:hAnsi="Times New Roman"/>
                <w:sz w:val="24"/>
                <w:szCs w:val="24"/>
              </w:rPr>
              <w:t xml:space="preserve">one way analysis of variance. </w:t>
            </w:r>
            <w:r w:rsidRPr="00DF08BE">
              <w:rPr>
                <w:rFonts w:ascii="Times New Roman" w:hAnsi="Times New Roman"/>
                <w:sz w:val="24"/>
                <w:szCs w:val="24"/>
              </w:rPr>
              <w:t>Duncan partitioning of the mean values of likes and dislikes shows that there was a significant (P≤ 0.05) difference in the level of likeness of Ag1, Ps and Cl as against Og</w:t>
            </w:r>
            <w:r w:rsidR="0008606B">
              <w:rPr>
                <w:rFonts w:ascii="Times New Roman" w:hAnsi="Times New Roman"/>
                <w:sz w:val="24"/>
                <w:szCs w:val="24"/>
              </w:rPr>
              <w:t>1 and Pp2. The percentage level</w:t>
            </w:r>
            <w:r>
              <w:rPr>
                <w:rFonts w:ascii="Times New Roman" w:hAnsi="Times New Roman"/>
                <w:sz w:val="24"/>
                <w:szCs w:val="24"/>
              </w:rPr>
              <w:t xml:space="preserve"> of acceptance was highest for Ag1 at 59% and lowest for Pp2 at 22%</w:t>
            </w:r>
            <w:r w:rsidRPr="00DF08BE">
              <w:rPr>
                <w:rFonts w:ascii="Times New Roman" w:hAnsi="Times New Roman"/>
                <w:sz w:val="24"/>
                <w:szCs w:val="24"/>
              </w:rPr>
              <w:t xml:space="preserve">. </w:t>
            </w:r>
            <w:r>
              <w:rPr>
                <w:rFonts w:ascii="Times New Roman" w:hAnsi="Times New Roman"/>
                <w:sz w:val="24"/>
                <w:szCs w:val="24"/>
              </w:rPr>
              <w:t xml:space="preserve">The mean </w:t>
            </w:r>
            <w:r w:rsidRPr="0013407A">
              <w:rPr>
                <w:rFonts w:ascii="Times New Roman" w:hAnsi="Times New Roman"/>
                <w:sz w:val="24"/>
                <w:szCs w:val="24"/>
              </w:rPr>
              <w:t xml:space="preserve">value of the samples </w:t>
            </w:r>
            <w:r>
              <w:rPr>
                <w:rFonts w:ascii="Times New Roman" w:hAnsi="Times New Roman"/>
                <w:sz w:val="24"/>
                <w:szCs w:val="24"/>
              </w:rPr>
              <w:t>Cl, Ps, Pw1, Pp2, Ag1 and Og1 in</w:t>
            </w:r>
            <w:r w:rsidRPr="0013407A">
              <w:rPr>
                <w:rFonts w:ascii="Times New Roman" w:hAnsi="Times New Roman"/>
                <w:sz w:val="24"/>
                <w:szCs w:val="24"/>
              </w:rPr>
              <w:t xml:space="preserve"> terms of colour</w:t>
            </w:r>
            <w:r>
              <w:rPr>
                <w:rFonts w:ascii="Times New Roman" w:hAnsi="Times New Roman"/>
                <w:sz w:val="24"/>
                <w:szCs w:val="24"/>
              </w:rPr>
              <w:t>, taste, texture and taste</w:t>
            </w:r>
            <w:r w:rsidRPr="0013407A">
              <w:rPr>
                <w:rFonts w:ascii="Times New Roman" w:hAnsi="Times New Roman"/>
                <w:sz w:val="24"/>
                <w:szCs w:val="24"/>
              </w:rPr>
              <w:t xml:space="preserve"> showed </w:t>
            </w:r>
            <w:r>
              <w:rPr>
                <w:rFonts w:ascii="Times New Roman" w:hAnsi="Times New Roman"/>
                <w:sz w:val="24"/>
                <w:szCs w:val="24"/>
              </w:rPr>
              <w:t>that sample Ag1 was ‘liked very much’ and highly</w:t>
            </w:r>
            <w:r w:rsidRPr="0013407A">
              <w:rPr>
                <w:rFonts w:ascii="Times New Roman" w:hAnsi="Times New Roman"/>
                <w:sz w:val="24"/>
                <w:szCs w:val="24"/>
              </w:rPr>
              <w:t xml:space="preserve"> preferred by the </w:t>
            </w:r>
            <w:r w:rsidR="0008606B" w:rsidRPr="0013407A">
              <w:rPr>
                <w:rFonts w:ascii="Times New Roman" w:hAnsi="Times New Roman"/>
                <w:sz w:val="24"/>
                <w:szCs w:val="24"/>
              </w:rPr>
              <w:t>panellists</w:t>
            </w:r>
            <w:r w:rsidRPr="0013407A">
              <w:rPr>
                <w:rFonts w:ascii="Times New Roman" w:hAnsi="Times New Roman"/>
                <w:sz w:val="24"/>
                <w:szCs w:val="24"/>
              </w:rPr>
              <w:t>.</w:t>
            </w:r>
          </w:p>
          <w:p w:rsidR="00914F43" w:rsidRDefault="00914F43" w:rsidP="00FA2AD5">
            <w:pPr>
              <w:autoSpaceDE w:val="0"/>
              <w:autoSpaceDN w:val="0"/>
              <w:adjustRightInd w:val="0"/>
              <w:spacing w:after="0" w:line="360" w:lineRule="auto"/>
              <w:jc w:val="both"/>
              <w:rPr>
                <w:rFonts w:ascii="Times New Roman" w:hAnsi="Times New Roman"/>
                <w:sz w:val="24"/>
                <w:szCs w:val="24"/>
              </w:rPr>
            </w:pPr>
          </w:p>
          <w:p w:rsidR="00FA2AD5" w:rsidRPr="00951716" w:rsidRDefault="005B5818" w:rsidP="00FA2AD5">
            <w:pPr>
              <w:ind w:right="-180"/>
              <w:jc w:val="both"/>
              <w:rPr>
                <w:rFonts w:ascii="Times New Roman" w:hAnsi="Times New Roman"/>
                <w:b/>
                <w:color w:val="000000"/>
                <w:sz w:val="26"/>
                <w:szCs w:val="26"/>
              </w:rPr>
            </w:pPr>
            <w:r>
              <w:rPr>
                <w:rFonts w:ascii="Times New Roman" w:hAnsi="Times New Roman"/>
                <w:b/>
                <w:color w:val="000000"/>
                <w:sz w:val="26"/>
                <w:szCs w:val="26"/>
              </w:rPr>
              <w:t>Table 6</w:t>
            </w:r>
            <w:r w:rsidR="00FA2AD5">
              <w:rPr>
                <w:rFonts w:ascii="Times New Roman" w:hAnsi="Times New Roman"/>
                <w:b/>
                <w:color w:val="000000"/>
                <w:sz w:val="26"/>
                <w:szCs w:val="26"/>
              </w:rPr>
              <w:t>:</w:t>
            </w:r>
            <w:r w:rsidR="00FA2AD5">
              <w:rPr>
                <w:rFonts w:ascii="Times New Roman" w:hAnsi="Times New Roman"/>
                <w:b/>
                <w:color w:val="000000"/>
                <w:sz w:val="26"/>
                <w:szCs w:val="26"/>
              </w:rPr>
              <w:tab/>
              <w:t>Organoleptic</w:t>
            </w:r>
            <w:r w:rsidR="00FA2AD5" w:rsidRPr="00951716">
              <w:rPr>
                <w:rFonts w:ascii="Times New Roman" w:hAnsi="Times New Roman"/>
                <w:b/>
                <w:color w:val="000000"/>
                <w:sz w:val="26"/>
                <w:szCs w:val="26"/>
              </w:rPr>
              <w:t xml:space="preserve"> Analysis on Processed Ugba Samples</w:t>
            </w:r>
          </w:p>
          <w:p w:rsidR="00FA2AD5" w:rsidRPr="00951716" w:rsidRDefault="00FA2AD5" w:rsidP="00FA2AD5">
            <w:pPr>
              <w:autoSpaceDE w:val="0"/>
              <w:autoSpaceDN w:val="0"/>
              <w:adjustRightInd w:val="0"/>
              <w:spacing w:after="0" w:line="240" w:lineRule="auto"/>
              <w:jc w:val="both"/>
              <w:rPr>
                <w:rFonts w:ascii="Times New Roman" w:hAnsi="Times New Roman"/>
                <w:color w:val="000000"/>
                <w:sz w:val="21"/>
                <w:szCs w:val="21"/>
              </w:rPr>
            </w:pPr>
          </w:p>
          <w:tbl>
            <w:tblPr>
              <w:tblW w:w="0" w:type="auto"/>
              <w:tblInd w:w="198" w:type="dxa"/>
              <w:tblBorders>
                <w:top w:val="single" w:sz="4" w:space="0" w:color="auto"/>
              </w:tblBorders>
              <w:tblLook w:val="0000" w:firstRow="0" w:lastRow="0" w:firstColumn="0" w:lastColumn="0" w:noHBand="0" w:noVBand="0"/>
            </w:tblPr>
            <w:tblGrid>
              <w:gridCol w:w="9141"/>
            </w:tblGrid>
            <w:tr w:rsidR="00FA2AD5" w:rsidRPr="00951716" w:rsidTr="001E0943">
              <w:trPr>
                <w:trHeight w:val="187"/>
              </w:trPr>
              <w:tc>
                <w:tcPr>
                  <w:tcW w:w="9331" w:type="dxa"/>
                </w:tcPr>
                <w:p w:rsidR="00FA2AD5" w:rsidRPr="00951716" w:rsidRDefault="00FA2AD5" w:rsidP="00FA2AD5">
                  <w:pPr>
                    <w:autoSpaceDE w:val="0"/>
                    <w:autoSpaceDN w:val="0"/>
                    <w:adjustRightInd w:val="0"/>
                    <w:spacing w:after="0" w:line="240" w:lineRule="auto"/>
                    <w:jc w:val="both"/>
                    <w:rPr>
                      <w:rFonts w:ascii="Times New Roman" w:hAnsi="Times New Roman"/>
                      <w:color w:val="000000"/>
                      <w:sz w:val="21"/>
                      <w:szCs w:val="21"/>
                    </w:rPr>
                  </w:pPr>
                </w:p>
              </w:tc>
            </w:tr>
          </w:tbl>
          <w:p w:rsidR="00FA2AD5" w:rsidRPr="00951716" w:rsidRDefault="00FA2AD5" w:rsidP="00FA2AD5">
            <w:pPr>
              <w:autoSpaceDE w:val="0"/>
              <w:autoSpaceDN w:val="0"/>
              <w:adjustRightInd w:val="0"/>
              <w:spacing w:after="0" w:line="240" w:lineRule="auto"/>
              <w:jc w:val="both"/>
              <w:rPr>
                <w:rFonts w:ascii="Times New Roman" w:hAnsi="Times New Roman"/>
                <w:color w:val="000000"/>
                <w:sz w:val="21"/>
                <w:szCs w:val="21"/>
              </w:rPr>
            </w:pPr>
            <w:r w:rsidRPr="00951716">
              <w:rPr>
                <w:rFonts w:ascii="Times New Roman" w:hAnsi="Times New Roman"/>
                <w:color w:val="000000"/>
                <w:sz w:val="21"/>
                <w:szCs w:val="21"/>
              </w:rPr>
              <w:tab/>
            </w:r>
            <w:r w:rsidRPr="00951716">
              <w:rPr>
                <w:rFonts w:ascii="Times New Roman" w:hAnsi="Times New Roman"/>
                <w:color w:val="000000"/>
                <w:sz w:val="21"/>
                <w:szCs w:val="21"/>
              </w:rPr>
              <w:tab/>
            </w:r>
            <w:r w:rsidRPr="00951716">
              <w:rPr>
                <w:rFonts w:ascii="Times New Roman" w:hAnsi="Times New Roman"/>
                <w:color w:val="000000"/>
                <w:sz w:val="21"/>
                <w:szCs w:val="21"/>
              </w:rPr>
              <w:tab/>
            </w:r>
            <w:r w:rsidRPr="00951716">
              <w:rPr>
                <w:rFonts w:ascii="Times New Roman" w:hAnsi="Times New Roman"/>
                <w:color w:val="000000"/>
                <w:sz w:val="21"/>
                <w:szCs w:val="21"/>
              </w:rPr>
              <w:tab/>
            </w:r>
            <w:r w:rsidRPr="00951716">
              <w:rPr>
                <w:rFonts w:ascii="Times New Roman" w:hAnsi="Times New Roman"/>
                <w:color w:val="000000"/>
                <w:sz w:val="21"/>
                <w:szCs w:val="21"/>
              </w:rPr>
              <w:tab/>
            </w:r>
            <w:r w:rsidRPr="00951716">
              <w:rPr>
                <w:rFonts w:ascii="Times New Roman" w:hAnsi="Times New Roman"/>
                <w:color w:val="000000"/>
                <w:sz w:val="21"/>
                <w:szCs w:val="21"/>
              </w:rPr>
              <w:tab/>
              <w:t xml:space="preserve">Treatments </w:t>
            </w:r>
          </w:p>
          <w:p w:rsidR="00FA2AD5" w:rsidRPr="00951716" w:rsidRDefault="00FA2AD5" w:rsidP="00FA2AD5">
            <w:pPr>
              <w:autoSpaceDE w:val="0"/>
              <w:autoSpaceDN w:val="0"/>
              <w:adjustRightInd w:val="0"/>
              <w:spacing w:after="0" w:line="240" w:lineRule="auto"/>
              <w:ind w:firstLine="720"/>
              <w:jc w:val="both"/>
              <w:rPr>
                <w:rFonts w:ascii="Times New Roman" w:hAnsi="Times New Roman"/>
                <w:color w:val="000000"/>
                <w:sz w:val="21"/>
                <w:szCs w:val="21"/>
              </w:rPr>
            </w:pPr>
            <w:r w:rsidRPr="00951716">
              <w:rPr>
                <w:rFonts w:ascii="Times New Roman" w:hAnsi="Times New Roman"/>
                <w:color w:val="000000"/>
                <w:sz w:val="21"/>
                <w:szCs w:val="21"/>
              </w:rPr>
              <w:t xml:space="preserve"> </w:t>
            </w:r>
            <w:r w:rsidRPr="00951716">
              <w:rPr>
                <w:rFonts w:ascii="Times New Roman" w:hAnsi="Times New Roman"/>
                <w:color w:val="000000"/>
                <w:sz w:val="21"/>
                <w:szCs w:val="21"/>
              </w:rPr>
              <w:tab/>
            </w:r>
            <w:r w:rsidRPr="00951716">
              <w:rPr>
                <w:rFonts w:ascii="Times New Roman" w:hAnsi="Times New Roman"/>
                <w:color w:val="000000"/>
                <w:sz w:val="21"/>
                <w:szCs w:val="21"/>
              </w:rPr>
              <w:tab/>
            </w:r>
          </w:p>
          <w:p w:rsidR="00FA2AD5" w:rsidRPr="00951716" w:rsidRDefault="00FA2AD5" w:rsidP="00FA2AD5">
            <w:pPr>
              <w:autoSpaceDE w:val="0"/>
              <w:autoSpaceDN w:val="0"/>
              <w:adjustRightInd w:val="0"/>
              <w:spacing w:after="0" w:line="240" w:lineRule="auto"/>
              <w:ind w:left="1440" w:firstLine="720"/>
              <w:jc w:val="both"/>
              <w:rPr>
                <w:rFonts w:ascii="Times New Roman" w:hAnsi="Times New Roman"/>
                <w:color w:val="000000"/>
                <w:sz w:val="21"/>
                <w:szCs w:val="21"/>
              </w:rPr>
            </w:pPr>
            <w:r w:rsidRPr="00951716">
              <w:rPr>
                <w:rFonts w:ascii="Times New Roman" w:hAnsi="Times New Roman"/>
                <w:color w:val="000000"/>
                <w:sz w:val="21"/>
                <w:szCs w:val="21"/>
              </w:rPr>
              <w:t xml:space="preserve"> Ag1</w:t>
            </w:r>
            <w:r w:rsidRPr="00951716">
              <w:rPr>
                <w:rFonts w:ascii="Times New Roman" w:hAnsi="Times New Roman"/>
                <w:color w:val="000000"/>
                <w:sz w:val="21"/>
                <w:szCs w:val="21"/>
              </w:rPr>
              <w:tab/>
              <w:t xml:space="preserve">       Ps</w:t>
            </w:r>
            <w:r w:rsidRPr="00951716">
              <w:rPr>
                <w:rFonts w:ascii="Times New Roman" w:hAnsi="Times New Roman"/>
                <w:color w:val="000000"/>
                <w:sz w:val="21"/>
                <w:szCs w:val="21"/>
              </w:rPr>
              <w:tab/>
              <w:t xml:space="preserve">        Pp2</w:t>
            </w:r>
            <w:r w:rsidRPr="00951716">
              <w:rPr>
                <w:rFonts w:ascii="Times New Roman" w:hAnsi="Times New Roman"/>
                <w:color w:val="000000"/>
                <w:sz w:val="21"/>
                <w:szCs w:val="21"/>
              </w:rPr>
              <w:tab/>
              <w:t xml:space="preserve">  Og1</w:t>
            </w:r>
            <w:r w:rsidRPr="00951716">
              <w:rPr>
                <w:rFonts w:ascii="Times New Roman" w:hAnsi="Times New Roman"/>
                <w:color w:val="000000"/>
                <w:sz w:val="21"/>
                <w:szCs w:val="21"/>
              </w:rPr>
              <w:tab/>
              <w:t xml:space="preserve">      Pw1</w:t>
            </w:r>
            <w:r w:rsidRPr="00951716">
              <w:rPr>
                <w:rFonts w:ascii="Times New Roman" w:hAnsi="Times New Roman"/>
                <w:color w:val="000000"/>
                <w:sz w:val="21"/>
                <w:szCs w:val="21"/>
              </w:rPr>
              <w:tab/>
              <w:t xml:space="preserve">          Cl  </w:t>
            </w:r>
            <w:r w:rsidRPr="00951716">
              <w:rPr>
                <w:rFonts w:ascii="Times New Roman" w:hAnsi="Times New Roman"/>
                <w:color w:val="000000"/>
                <w:sz w:val="21"/>
                <w:szCs w:val="21"/>
              </w:rPr>
              <w:tab/>
              <w:t xml:space="preserve">    Total</w:t>
            </w:r>
          </w:p>
          <w:p w:rsidR="00FA2AD5" w:rsidRPr="00951716" w:rsidRDefault="00FA2AD5" w:rsidP="00FA2AD5">
            <w:pPr>
              <w:autoSpaceDE w:val="0"/>
              <w:autoSpaceDN w:val="0"/>
              <w:adjustRightInd w:val="0"/>
              <w:spacing w:after="0" w:line="240" w:lineRule="auto"/>
              <w:jc w:val="both"/>
              <w:rPr>
                <w:rFonts w:ascii="Times New Roman" w:hAnsi="Times New Roman"/>
                <w:color w:val="000000"/>
                <w:sz w:val="21"/>
                <w:szCs w:val="21"/>
              </w:rPr>
            </w:pPr>
          </w:p>
          <w:tbl>
            <w:tblPr>
              <w:tblW w:w="0" w:type="auto"/>
              <w:tblInd w:w="198" w:type="dxa"/>
              <w:tblBorders>
                <w:top w:val="single" w:sz="4" w:space="0" w:color="auto"/>
              </w:tblBorders>
              <w:tblLook w:val="0000" w:firstRow="0" w:lastRow="0" w:firstColumn="0" w:lastColumn="0" w:noHBand="0" w:noVBand="0"/>
            </w:tblPr>
            <w:tblGrid>
              <w:gridCol w:w="9141"/>
            </w:tblGrid>
            <w:tr w:rsidR="00FA2AD5" w:rsidRPr="00951716" w:rsidTr="001E0943">
              <w:trPr>
                <w:trHeight w:val="160"/>
              </w:trPr>
              <w:tc>
                <w:tcPr>
                  <w:tcW w:w="9331" w:type="dxa"/>
                </w:tcPr>
                <w:p w:rsidR="00FA2AD5" w:rsidRPr="00951716" w:rsidRDefault="00FA2AD5" w:rsidP="00FA2AD5">
                  <w:pPr>
                    <w:autoSpaceDE w:val="0"/>
                    <w:autoSpaceDN w:val="0"/>
                    <w:adjustRightInd w:val="0"/>
                    <w:spacing w:after="0" w:line="240" w:lineRule="auto"/>
                    <w:jc w:val="both"/>
                    <w:rPr>
                      <w:rFonts w:ascii="Times New Roman" w:hAnsi="Times New Roman"/>
                      <w:color w:val="000000"/>
                      <w:sz w:val="21"/>
                      <w:szCs w:val="21"/>
                    </w:rPr>
                  </w:pPr>
                </w:p>
              </w:tc>
            </w:tr>
          </w:tbl>
          <w:p w:rsidR="00FA2AD5" w:rsidRPr="00CE4AD4" w:rsidRDefault="00FA2AD5" w:rsidP="00FA2AD5">
            <w:pPr>
              <w:autoSpaceDE w:val="0"/>
              <w:autoSpaceDN w:val="0"/>
              <w:adjustRightInd w:val="0"/>
              <w:spacing w:after="0" w:line="240" w:lineRule="auto"/>
              <w:jc w:val="both"/>
              <w:rPr>
                <w:rFonts w:ascii="Times New Roman" w:hAnsi="Times New Roman"/>
                <w:color w:val="000000"/>
                <w:sz w:val="24"/>
                <w:szCs w:val="24"/>
              </w:rPr>
            </w:pPr>
            <w:r w:rsidRPr="00CE4AD4">
              <w:rPr>
                <w:rFonts w:ascii="Times New Roman" w:hAnsi="Times New Roman"/>
                <w:color w:val="000000"/>
                <w:sz w:val="24"/>
                <w:szCs w:val="24"/>
              </w:rPr>
              <w:t>Observation N</w:t>
            </w:r>
            <w:r w:rsidRPr="00CE4AD4">
              <w:rPr>
                <w:rFonts w:ascii="Times New Roman" w:hAnsi="Times New Roman"/>
                <w:color w:val="000000"/>
                <w:sz w:val="24"/>
                <w:szCs w:val="24"/>
              </w:rPr>
              <w:tab/>
            </w:r>
            <w:r w:rsidRPr="00CE4AD4">
              <w:rPr>
                <w:rFonts w:ascii="Times New Roman" w:hAnsi="Times New Roman"/>
                <w:color w:val="000000"/>
                <w:sz w:val="24"/>
                <w:szCs w:val="24"/>
              </w:rPr>
              <w:tab/>
              <w:t>27</w:t>
            </w:r>
            <w:r w:rsidRPr="00CE4AD4">
              <w:rPr>
                <w:rFonts w:ascii="Times New Roman" w:hAnsi="Times New Roman"/>
                <w:color w:val="000000"/>
                <w:sz w:val="24"/>
                <w:szCs w:val="24"/>
              </w:rPr>
              <w:tab/>
              <w:t xml:space="preserve">       27</w:t>
            </w:r>
            <w:r w:rsidRPr="00CE4AD4">
              <w:rPr>
                <w:rFonts w:ascii="Times New Roman" w:hAnsi="Times New Roman"/>
                <w:color w:val="000000"/>
                <w:sz w:val="24"/>
                <w:szCs w:val="24"/>
              </w:rPr>
              <w:tab/>
              <w:t xml:space="preserve">          27</w:t>
            </w:r>
            <w:r w:rsidRPr="00CE4AD4">
              <w:rPr>
                <w:rFonts w:ascii="Times New Roman" w:hAnsi="Times New Roman"/>
                <w:color w:val="000000"/>
                <w:sz w:val="24"/>
                <w:szCs w:val="24"/>
              </w:rPr>
              <w:tab/>
              <w:t xml:space="preserve">    27</w:t>
            </w:r>
            <w:r w:rsidRPr="00CE4AD4">
              <w:rPr>
                <w:rFonts w:ascii="Times New Roman" w:hAnsi="Times New Roman"/>
                <w:color w:val="000000"/>
                <w:sz w:val="24"/>
                <w:szCs w:val="24"/>
              </w:rPr>
              <w:tab/>
              <w:t xml:space="preserve">       27</w:t>
            </w:r>
            <w:r w:rsidRPr="00CE4AD4">
              <w:rPr>
                <w:rFonts w:ascii="Times New Roman" w:hAnsi="Times New Roman"/>
                <w:color w:val="000000"/>
                <w:sz w:val="24"/>
                <w:szCs w:val="24"/>
              </w:rPr>
              <w:tab/>
              <w:t xml:space="preserve">          27</w:t>
            </w:r>
            <w:r w:rsidRPr="00CE4AD4">
              <w:rPr>
                <w:rFonts w:ascii="Times New Roman" w:hAnsi="Times New Roman"/>
                <w:color w:val="000000"/>
                <w:sz w:val="24"/>
                <w:szCs w:val="24"/>
              </w:rPr>
              <w:tab/>
              <w:t xml:space="preserve">    162</w:t>
            </w:r>
            <w:r w:rsidRPr="00CE4AD4">
              <w:rPr>
                <w:rFonts w:ascii="Times New Roman" w:hAnsi="Times New Roman"/>
                <w:color w:val="000000"/>
                <w:sz w:val="24"/>
                <w:szCs w:val="24"/>
              </w:rPr>
              <w:tab/>
            </w:r>
          </w:p>
          <w:p w:rsidR="00FA2AD5" w:rsidRPr="00CE4AD4" w:rsidRDefault="00FA2AD5" w:rsidP="00FA2AD5">
            <w:pPr>
              <w:autoSpaceDE w:val="0"/>
              <w:autoSpaceDN w:val="0"/>
              <w:adjustRightInd w:val="0"/>
              <w:spacing w:after="0" w:line="240" w:lineRule="auto"/>
              <w:jc w:val="both"/>
              <w:rPr>
                <w:rFonts w:ascii="Times New Roman" w:hAnsi="Times New Roman"/>
                <w:color w:val="000000"/>
                <w:sz w:val="24"/>
                <w:szCs w:val="24"/>
              </w:rPr>
            </w:pPr>
          </w:p>
          <w:p w:rsidR="00FA2AD5" w:rsidRPr="00CE4AD4" w:rsidRDefault="00FA2AD5" w:rsidP="00FA2AD5">
            <w:pPr>
              <w:autoSpaceDE w:val="0"/>
              <w:autoSpaceDN w:val="0"/>
              <w:adjustRightInd w:val="0"/>
              <w:spacing w:after="0" w:line="240" w:lineRule="auto"/>
              <w:jc w:val="both"/>
              <w:rPr>
                <w:rFonts w:ascii="Times New Roman" w:hAnsi="Times New Roman"/>
                <w:color w:val="000000"/>
                <w:sz w:val="24"/>
                <w:szCs w:val="24"/>
              </w:rPr>
            </w:pPr>
          </w:p>
          <w:p w:rsidR="00FA2AD5" w:rsidRPr="00CE4AD4" w:rsidRDefault="00FA2AD5" w:rsidP="00FA2AD5">
            <w:pPr>
              <w:autoSpaceDE w:val="0"/>
              <w:autoSpaceDN w:val="0"/>
              <w:adjustRightInd w:val="0"/>
              <w:spacing w:after="0" w:line="240" w:lineRule="auto"/>
              <w:jc w:val="both"/>
              <w:rPr>
                <w:rFonts w:ascii="Times New Roman" w:hAnsi="Times New Roman"/>
                <w:color w:val="000000"/>
                <w:sz w:val="24"/>
                <w:szCs w:val="24"/>
              </w:rPr>
            </w:pPr>
            <w:r w:rsidRPr="00CE4AD4">
              <w:rPr>
                <w:rFonts w:ascii="Times New Roman" w:hAnsi="Times New Roman"/>
                <w:color w:val="000000"/>
                <w:sz w:val="24"/>
                <w:szCs w:val="24"/>
              </w:rPr>
              <w:lastRenderedPageBreak/>
              <w:t xml:space="preserve">Sum Σ </w:t>
            </w:r>
            <w:r w:rsidRPr="00CE4AD4">
              <w:rPr>
                <w:rFonts w:ascii="Times New Roman" w:hAnsi="Times New Roman"/>
                <w:i/>
                <w:color w:val="000000"/>
                <w:sz w:val="24"/>
                <w:szCs w:val="24"/>
              </w:rPr>
              <w:t>x</w:t>
            </w:r>
            <w:r w:rsidRPr="00CE4AD4">
              <w:rPr>
                <w:rFonts w:ascii="Times New Roman" w:hAnsi="Times New Roman"/>
                <w:i/>
                <w:color w:val="000000"/>
                <w:sz w:val="24"/>
                <w:szCs w:val="24"/>
                <w:vertAlign w:val="subscript"/>
              </w:rPr>
              <w:t>i</w:t>
            </w:r>
            <w:r w:rsidRPr="00CE4AD4">
              <w:rPr>
                <w:rFonts w:ascii="Times New Roman" w:hAnsi="Times New Roman"/>
                <w:i/>
                <w:color w:val="000000"/>
                <w:sz w:val="24"/>
                <w:szCs w:val="24"/>
                <w:vertAlign w:val="subscript"/>
              </w:rPr>
              <w:tab/>
            </w:r>
            <w:r w:rsidRPr="00CE4AD4">
              <w:rPr>
                <w:rFonts w:ascii="Times New Roman" w:hAnsi="Times New Roman"/>
                <w:i/>
                <w:color w:val="000000"/>
                <w:sz w:val="24"/>
                <w:szCs w:val="24"/>
                <w:vertAlign w:val="subscript"/>
              </w:rPr>
              <w:tab/>
            </w:r>
            <w:r>
              <w:rPr>
                <w:rFonts w:ascii="Times New Roman" w:hAnsi="Times New Roman"/>
                <w:color w:val="000000"/>
                <w:sz w:val="24"/>
                <w:szCs w:val="24"/>
              </w:rPr>
              <w:t xml:space="preserve">203  </w:t>
            </w:r>
            <w:r>
              <w:rPr>
                <w:rFonts w:ascii="Times New Roman" w:hAnsi="Times New Roman"/>
                <w:color w:val="000000"/>
                <w:sz w:val="24"/>
                <w:szCs w:val="24"/>
              </w:rPr>
              <w:tab/>
              <w:t xml:space="preserve">      192    </w:t>
            </w:r>
            <w:r w:rsidRPr="00CE4AD4">
              <w:rPr>
                <w:rFonts w:ascii="Times New Roman" w:hAnsi="Times New Roman"/>
                <w:color w:val="000000"/>
                <w:sz w:val="24"/>
                <w:szCs w:val="24"/>
              </w:rPr>
              <w:t xml:space="preserve">    </w:t>
            </w:r>
            <w:r>
              <w:rPr>
                <w:rFonts w:ascii="Times New Roman" w:hAnsi="Times New Roman"/>
                <w:color w:val="000000"/>
                <w:sz w:val="24"/>
                <w:szCs w:val="24"/>
              </w:rPr>
              <w:t>133</w:t>
            </w:r>
            <w:r>
              <w:rPr>
                <w:rFonts w:ascii="Times New Roman" w:hAnsi="Times New Roman"/>
                <w:color w:val="000000"/>
                <w:sz w:val="24"/>
                <w:szCs w:val="24"/>
              </w:rPr>
              <w:tab/>
              <w:t xml:space="preserve">  166           180 </w:t>
            </w:r>
            <w:r w:rsidRPr="00CE4AD4">
              <w:rPr>
                <w:rFonts w:ascii="Times New Roman" w:hAnsi="Times New Roman"/>
                <w:color w:val="000000"/>
                <w:sz w:val="24"/>
                <w:szCs w:val="24"/>
              </w:rPr>
              <w:t xml:space="preserve"> </w:t>
            </w:r>
            <w:r>
              <w:rPr>
                <w:rFonts w:ascii="Times New Roman" w:hAnsi="Times New Roman"/>
                <w:color w:val="000000"/>
                <w:sz w:val="24"/>
                <w:szCs w:val="24"/>
              </w:rPr>
              <w:t xml:space="preserve">    </w:t>
            </w:r>
            <w:r w:rsidRPr="00CE4AD4">
              <w:rPr>
                <w:rFonts w:ascii="Times New Roman" w:hAnsi="Times New Roman"/>
                <w:color w:val="000000"/>
                <w:sz w:val="24"/>
                <w:szCs w:val="24"/>
              </w:rPr>
              <w:t xml:space="preserve"> 186</w:t>
            </w:r>
            <w:r w:rsidRPr="00CE4AD4">
              <w:rPr>
                <w:rFonts w:ascii="Times New Roman" w:hAnsi="Times New Roman"/>
                <w:color w:val="000000"/>
                <w:sz w:val="24"/>
                <w:szCs w:val="24"/>
              </w:rPr>
              <w:tab/>
              <w:t xml:space="preserve">    1060</w:t>
            </w:r>
          </w:p>
          <w:p w:rsidR="00FA2AD5" w:rsidRPr="00CE4AD4" w:rsidRDefault="00FA2AD5" w:rsidP="00FA2AD5">
            <w:pPr>
              <w:autoSpaceDE w:val="0"/>
              <w:autoSpaceDN w:val="0"/>
              <w:adjustRightInd w:val="0"/>
              <w:spacing w:after="0" w:line="240" w:lineRule="auto"/>
              <w:jc w:val="both"/>
              <w:rPr>
                <w:rFonts w:ascii="Times New Roman" w:hAnsi="Times New Roman"/>
                <w:color w:val="000000"/>
                <w:sz w:val="24"/>
                <w:szCs w:val="24"/>
              </w:rPr>
            </w:pPr>
          </w:p>
          <w:p w:rsidR="00FA2AD5" w:rsidRPr="00CE4AD4" w:rsidRDefault="00FA2AD5" w:rsidP="00FA2AD5">
            <w:pPr>
              <w:autoSpaceDE w:val="0"/>
              <w:autoSpaceDN w:val="0"/>
              <w:adjustRightInd w:val="0"/>
              <w:spacing w:after="0" w:line="240" w:lineRule="auto"/>
              <w:jc w:val="both"/>
              <w:rPr>
                <w:rFonts w:ascii="Times New Roman" w:hAnsi="Times New Roman"/>
                <w:color w:val="000000"/>
                <w:sz w:val="24"/>
                <w:szCs w:val="24"/>
              </w:rPr>
            </w:pPr>
          </w:p>
          <w:p w:rsidR="00FA2AD5" w:rsidRPr="00CE4AD4" w:rsidRDefault="00FA2AD5" w:rsidP="00FA2AD5">
            <w:pPr>
              <w:autoSpaceDE w:val="0"/>
              <w:autoSpaceDN w:val="0"/>
              <w:adjustRightInd w:val="0"/>
              <w:spacing w:after="0" w:line="240" w:lineRule="auto"/>
              <w:jc w:val="both"/>
              <w:rPr>
                <w:rFonts w:ascii="Times New Roman" w:hAnsi="Times New Roman"/>
                <w:color w:val="000000"/>
                <w:sz w:val="24"/>
                <w:szCs w:val="24"/>
              </w:rPr>
            </w:pPr>
            <w:r w:rsidRPr="00CE4AD4">
              <w:rPr>
                <w:rFonts w:ascii="Times New Roman" w:hAnsi="Times New Roman"/>
                <w:color w:val="000000"/>
                <w:sz w:val="24"/>
                <w:szCs w:val="24"/>
              </w:rPr>
              <w:t xml:space="preserve">Mean </w:t>
            </w:r>
            <w:r>
              <w:rPr>
                <w:rFonts w:ascii="Times New Roman" w:hAnsi="Times New Roman"/>
                <w:i/>
                <w:color w:val="000000"/>
                <w:sz w:val="24"/>
                <w:szCs w:val="24"/>
              </w:rPr>
              <w:t>x</w:t>
            </w:r>
            <w:r>
              <w:rPr>
                <w:rFonts w:ascii="Times New Roman" w:hAnsi="Times New Roman"/>
                <w:i/>
                <w:color w:val="000000"/>
                <w:sz w:val="24"/>
                <w:szCs w:val="24"/>
              </w:rPr>
              <w:tab/>
            </w:r>
            <w:r>
              <w:rPr>
                <w:rFonts w:ascii="Times New Roman" w:hAnsi="Times New Roman"/>
                <w:i/>
                <w:color w:val="000000"/>
                <w:sz w:val="24"/>
                <w:szCs w:val="24"/>
              </w:rPr>
              <w:tab/>
              <w:t xml:space="preserve">        </w:t>
            </w:r>
            <w:r w:rsidRPr="00CE4AD4">
              <w:rPr>
                <w:rFonts w:ascii="Times New Roman" w:hAnsi="Times New Roman"/>
                <w:i/>
                <w:color w:val="000000"/>
                <w:sz w:val="24"/>
                <w:szCs w:val="24"/>
              </w:rPr>
              <w:t xml:space="preserve"> </w:t>
            </w:r>
            <w:r w:rsidRPr="00CE4AD4">
              <w:rPr>
                <w:rFonts w:ascii="Times New Roman" w:hAnsi="Times New Roman"/>
                <w:color w:val="000000"/>
                <w:sz w:val="24"/>
                <w:szCs w:val="24"/>
              </w:rPr>
              <w:t>7.5185</w:t>
            </w:r>
            <w:r w:rsidRPr="00CE4AD4">
              <w:rPr>
                <w:rFonts w:ascii="Times New Roman" w:hAnsi="Times New Roman"/>
                <w:color w:val="000000"/>
                <w:sz w:val="24"/>
                <w:szCs w:val="24"/>
              </w:rPr>
              <w:tab/>
              <w:t xml:space="preserve"> </w:t>
            </w:r>
            <w:r>
              <w:rPr>
                <w:rFonts w:ascii="Times New Roman" w:hAnsi="Times New Roman"/>
                <w:color w:val="000000"/>
                <w:sz w:val="24"/>
                <w:szCs w:val="24"/>
              </w:rPr>
              <w:t xml:space="preserve"> </w:t>
            </w:r>
            <w:r w:rsidRPr="00CE4AD4">
              <w:rPr>
                <w:rFonts w:ascii="Times New Roman" w:hAnsi="Times New Roman"/>
                <w:color w:val="000000"/>
                <w:sz w:val="24"/>
                <w:szCs w:val="24"/>
              </w:rPr>
              <w:t xml:space="preserve"> 7.1</w:t>
            </w:r>
            <w:r>
              <w:rPr>
                <w:rFonts w:ascii="Times New Roman" w:hAnsi="Times New Roman"/>
                <w:color w:val="000000"/>
                <w:sz w:val="24"/>
                <w:szCs w:val="24"/>
              </w:rPr>
              <w:t>111      4.9259       6.1481</w:t>
            </w:r>
            <w:r w:rsidRPr="00CE4AD4">
              <w:rPr>
                <w:rFonts w:ascii="Times New Roman" w:hAnsi="Times New Roman"/>
                <w:color w:val="000000"/>
                <w:sz w:val="24"/>
                <w:szCs w:val="24"/>
              </w:rPr>
              <w:t xml:space="preserve"> </w:t>
            </w:r>
            <w:r>
              <w:rPr>
                <w:rFonts w:ascii="Times New Roman" w:hAnsi="Times New Roman"/>
                <w:color w:val="000000"/>
                <w:sz w:val="24"/>
                <w:szCs w:val="24"/>
              </w:rPr>
              <w:t xml:space="preserve"> </w:t>
            </w:r>
            <w:r w:rsidRPr="00CE4AD4">
              <w:rPr>
                <w:rFonts w:ascii="Times New Roman" w:hAnsi="Times New Roman"/>
                <w:color w:val="000000"/>
                <w:sz w:val="24"/>
                <w:szCs w:val="24"/>
              </w:rPr>
              <w:t xml:space="preserve"> 6.6667      6.8889        6.5432</w:t>
            </w:r>
          </w:p>
          <w:p w:rsidR="00FA2AD5" w:rsidRPr="00CE4AD4" w:rsidRDefault="00FA2AD5" w:rsidP="00FA2AD5">
            <w:pPr>
              <w:autoSpaceDE w:val="0"/>
              <w:autoSpaceDN w:val="0"/>
              <w:adjustRightInd w:val="0"/>
              <w:spacing w:after="0" w:line="240" w:lineRule="auto"/>
              <w:jc w:val="both"/>
              <w:rPr>
                <w:rFonts w:ascii="Times New Roman" w:hAnsi="Times New Roman"/>
                <w:color w:val="000000"/>
                <w:sz w:val="24"/>
                <w:szCs w:val="24"/>
              </w:rPr>
            </w:pPr>
          </w:p>
          <w:p w:rsidR="00FA2AD5" w:rsidRPr="00951716" w:rsidRDefault="00FA2AD5" w:rsidP="00FA2AD5">
            <w:pPr>
              <w:autoSpaceDE w:val="0"/>
              <w:autoSpaceDN w:val="0"/>
              <w:adjustRightInd w:val="0"/>
              <w:spacing w:after="0" w:line="240" w:lineRule="auto"/>
              <w:jc w:val="both"/>
              <w:rPr>
                <w:rFonts w:ascii="Times New Roman" w:hAnsi="Times New Roman"/>
                <w:color w:val="000000"/>
                <w:sz w:val="21"/>
                <w:szCs w:val="21"/>
              </w:rPr>
            </w:pPr>
          </w:p>
          <w:tbl>
            <w:tblPr>
              <w:tblW w:w="0" w:type="auto"/>
              <w:tblInd w:w="123" w:type="dxa"/>
              <w:tblBorders>
                <w:top w:val="single" w:sz="4" w:space="0" w:color="auto"/>
              </w:tblBorders>
              <w:tblLook w:val="0000" w:firstRow="0" w:lastRow="0" w:firstColumn="0" w:lastColumn="0" w:noHBand="0" w:noVBand="0"/>
            </w:tblPr>
            <w:tblGrid>
              <w:gridCol w:w="9216"/>
            </w:tblGrid>
            <w:tr w:rsidR="00FA2AD5" w:rsidRPr="00951716" w:rsidTr="001E0943">
              <w:trPr>
                <w:trHeight w:val="156"/>
              </w:trPr>
              <w:tc>
                <w:tcPr>
                  <w:tcW w:w="9421" w:type="dxa"/>
                </w:tcPr>
                <w:p w:rsidR="00FA2AD5" w:rsidRPr="00951716" w:rsidRDefault="00FA2AD5" w:rsidP="00FA2AD5">
                  <w:pPr>
                    <w:autoSpaceDE w:val="0"/>
                    <w:autoSpaceDN w:val="0"/>
                    <w:adjustRightInd w:val="0"/>
                    <w:spacing w:after="0" w:line="240" w:lineRule="auto"/>
                    <w:jc w:val="both"/>
                    <w:rPr>
                      <w:rFonts w:ascii="Times New Roman" w:hAnsi="Times New Roman"/>
                      <w:color w:val="000000"/>
                      <w:sz w:val="21"/>
                      <w:szCs w:val="21"/>
                    </w:rPr>
                  </w:pPr>
                </w:p>
              </w:tc>
            </w:tr>
          </w:tbl>
          <w:p w:rsidR="006D4A64" w:rsidRPr="002D647B" w:rsidRDefault="006D4A64" w:rsidP="00476952">
            <w:pPr>
              <w:tabs>
                <w:tab w:val="left" w:pos="1185"/>
              </w:tabs>
              <w:spacing w:line="240" w:lineRule="auto"/>
              <w:jc w:val="both"/>
              <w:rPr>
                <w:rFonts w:ascii="Times New Roman" w:hAnsi="Times New Roman" w:cs="Times New Roman"/>
                <w:sz w:val="24"/>
                <w:szCs w:val="24"/>
              </w:rPr>
            </w:pPr>
          </w:p>
        </w:tc>
      </w:tr>
    </w:tbl>
    <w:p w:rsidR="000D0048" w:rsidRPr="002D647B" w:rsidRDefault="000B04DC" w:rsidP="000B04DC">
      <w:pPr>
        <w:spacing w:after="0" w:line="240" w:lineRule="auto"/>
        <w:ind w:left="720" w:hanging="720"/>
        <w:rPr>
          <w:rFonts w:ascii="Times New Roman" w:hAnsi="Times New Roman" w:cs="Times New Roman"/>
          <w:b/>
          <w:sz w:val="24"/>
          <w:szCs w:val="24"/>
        </w:rPr>
      </w:pPr>
      <w:r>
        <w:rPr>
          <w:rFonts w:ascii="Times New Roman" w:hAnsi="Times New Roman" w:cs="Times New Roman"/>
          <w:b/>
          <w:sz w:val="24"/>
          <w:szCs w:val="24"/>
        </w:rPr>
        <w:lastRenderedPageBreak/>
        <w:t xml:space="preserve">4.0 </w:t>
      </w:r>
      <w:r w:rsidR="00914F43">
        <w:rPr>
          <w:rFonts w:ascii="Times New Roman" w:hAnsi="Times New Roman" w:cs="Times New Roman"/>
          <w:b/>
          <w:sz w:val="24"/>
          <w:szCs w:val="24"/>
        </w:rPr>
        <w:t>D</w:t>
      </w:r>
      <w:r w:rsidR="000D0048" w:rsidRPr="002D647B">
        <w:rPr>
          <w:rFonts w:ascii="Times New Roman" w:hAnsi="Times New Roman" w:cs="Times New Roman"/>
          <w:b/>
          <w:sz w:val="24"/>
          <w:szCs w:val="24"/>
        </w:rPr>
        <w:t>ISCUSSION</w:t>
      </w:r>
    </w:p>
    <w:p w:rsidR="000D0048" w:rsidRPr="002D647B" w:rsidRDefault="000D0048"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Studying the time spent in cooking the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the samples cooked with Ps, Pw1, Pp2, Ag1, and Og1 had the shortest time as against the sample Cl that took long cooking hours. Sample Ag1 </w:t>
      </w:r>
      <w:r w:rsidR="0002024E">
        <w:rPr>
          <w:rFonts w:ascii="Times New Roman" w:hAnsi="Times New Roman" w:cs="Times New Roman"/>
          <w:sz w:val="24"/>
          <w:szCs w:val="24"/>
        </w:rPr>
        <w:t>-+</w:t>
      </w:r>
      <w:r w:rsidRPr="002D647B">
        <w:rPr>
          <w:rFonts w:ascii="Times New Roman" w:hAnsi="Times New Roman" w:cs="Times New Roman"/>
          <w:sz w:val="24"/>
          <w:szCs w:val="24"/>
        </w:rPr>
        <w:t xml:space="preserve">had the best colour and taste after the period of fermentation making it the highest acceptable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with improved taste and aroma considering the cooking time.</w:t>
      </w:r>
    </w:p>
    <w:p w:rsidR="000D0048" w:rsidRPr="002D647B" w:rsidRDefault="000D0048"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Since the bean seeds were boiled for hours before fermentation, the microorganisms involved in the fermentation could not have originated from the beans. The bacteria involved in the fermentation probably were introduced through air, water, utensils and leaves used in wrapping or by handling during the preparatory stage.</w:t>
      </w:r>
    </w:p>
    <w:p w:rsidR="000D0048" w:rsidRPr="002D647B" w:rsidRDefault="000D0048"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Since protein hydrolysis is the major biochemical change in </w:t>
      </w:r>
      <w:r w:rsidRPr="002D647B">
        <w:rPr>
          <w:rFonts w:ascii="Times New Roman" w:hAnsi="Times New Roman" w:cs="Times New Roman"/>
          <w:i/>
          <w:sz w:val="24"/>
          <w:szCs w:val="24"/>
        </w:rPr>
        <w:t xml:space="preserve">Ugba </w:t>
      </w:r>
      <w:r w:rsidR="00FA2AD5">
        <w:rPr>
          <w:rFonts w:ascii="Times New Roman" w:hAnsi="Times New Roman" w:cs="Times New Roman"/>
          <w:sz w:val="24"/>
          <w:szCs w:val="24"/>
        </w:rPr>
        <w:t>fermentation (Oyeyiola, 200</w:t>
      </w:r>
      <w:r w:rsidRPr="002D647B">
        <w:rPr>
          <w:rFonts w:ascii="Times New Roman" w:hAnsi="Times New Roman" w:cs="Times New Roman"/>
          <w:sz w:val="24"/>
          <w:szCs w:val="24"/>
        </w:rPr>
        <w:t xml:space="preserve">1), it can be assumed that </w:t>
      </w:r>
      <w:r w:rsidRPr="002D647B">
        <w:rPr>
          <w:rFonts w:ascii="Times New Roman" w:hAnsi="Times New Roman" w:cs="Times New Roman"/>
          <w:i/>
          <w:sz w:val="24"/>
          <w:szCs w:val="24"/>
        </w:rPr>
        <w:t>Bacillus</w:t>
      </w:r>
      <w:r w:rsidRPr="002D647B">
        <w:rPr>
          <w:rFonts w:ascii="Times New Roman" w:hAnsi="Times New Roman" w:cs="Times New Roman"/>
          <w:sz w:val="24"/>
          <w:szCs w:val="24"/>
        </w:rPr>
        <w:t xml:space="preserve"> spare the main fermenting organisms. They were found to persist until the end</w:t>
      </w:r>
      <w:r w:rsidR="00FA2AD5">
        <w:rPr>
          <w:rFonts w:ascii="Times New Roman" w:hAnsi="Times New Roman" w:cs="Times New Roman"/>
          <w:sz w:val="24"/>
          <w:szCs w:val="24"/>
        </w:rPr>
        <w:t xml:space="preserve"> of the fermentation (Obeta, 200</w:t>
      </w:r>
      <w:r w:rsidRPr="002D647B">
        <w:rPr>
          <w:rFonts w:ascii="Times New Roman" w:hAnsi="Times New Roman" w:cs="Times New Roman"/>
          <w:sz w:val="24"/>
          <w:szCs w:val="24"/>
        </w:rPr>
        <w:t>3) and their number increased throughout the period of fermentation.</w:t>
      </w:r>
    </w:p>
    <w:p w:rsidR="000D0048" w:rsidRPr="002D647B" w:rsidRDefault="000D0048" w:rsidP="00476952">
      <w:pPr>
        <w:spacing w:line="240" w:lineRule="auto"/>
        <w:jc w:val="both"/>
        <w:rPr>
          <w:rFonts w:ascii="Times New Roman" w:hAnsi="Times New Roman" w:cs="Times New Roman"/>
          <w:sz w:val="24"/>
          <w:szCs w:val="24"/>
        </w:rPr>
      </w:pPr>
      <w:r w:rsidRPr="002D647B">
        <w:rPr>
          <w:rFonts w:ascii="Times New Roman" w:hAnsi="Times New Roman" w:cs="Times New Roman"/>
          <w:i/>
          <w:sz w:val="24"/>
          <w:szCs w:val="24"/>
        </w:rPr>
        <w:t xml:space="preserve">Escherichia coli </w:t>
      </w:r>
      <w:r w:rsidRPr="002D647B">
        <w:rPr>
          <w:rFonts w:ascii="Times New Roman" w:hAnsi="Times New Roman" w:cs="Times New Roman"/>
          <w:sz w:val="24"/>
          <w:szCs w:val="24"/>
        </w:rPr>
        <w:t xml:space="preserve">and </w:t>
      </w:r>
      <w:r w:rsidRPr="002D647B">
        <w:rPr>
          <w:rFonts w:ascii="Times New Roman" w:hAnsi="Times New Roman" w:cs="Times New Roman"/>
          <w:i/>
          <w:sz w:val="24"/>
          <w:szCs w:val="24"/>
        </w:rPr>
        <w:t xml:space="preserve">Enterobacter asburiae </w:t>
      </w:r>
      <w:r w:rsidR="0008606B">
        <w:rPr>
          <w:rFonts w:ascii="Times New Roman" w:hAnsi="Times New Roman" w:cs="Times New Roman"/>
          <w:sz w:val="24"/>
          <w:szCs w:val="24"/>
        </w:rPr>
        <w:t>were</w:t>
      </w:r>
      <w:r w:rsidRPr="002D647B">
        <w:rPr>
          <w:rFonts w:ascii="Times New Roman" w:hAnsi="Times New Roman" w:cs="Times New Roman"/>
          <w:sz w:val="24"/>
          <w:szCs w:val="24"/>
        </w:rPr>
        <w:t xml:space="preserve"> also found to be present only in 1 sample (Cl) at the beginning of</w:t>
      </w:r>
      <w:r w:rsidR="00476952">
        <w:rPr>
          <w:rFonts w:ascii="Times New Roman" w:hAnsi="Times New Roman" w:cs="Times New Roman"/>
          <w:sz w:val="24"/>
          <w:szCs w:val="24"/>
        </w:rPr>
        <w:t xml:space="preserve"> </w:t>
      </w:r>
      <w:r w:rsidRPr="002D647B">
        <w:rPr>
          <w:rFonts w:ascii="Times New Roman" w:hAnsi="Times New Roman" w:cs="Times New Roman"/>
          <w:sz w:val="24"/>
          <w:szCs w:val="24"/>
        </w:rPr>
        <w:t xml:space="preserve">fermentation but disappeared after 24 hours of fermentation. </w:t>
      </w:r>
      <w:r w:rsidRPr="002D647B">
        <w:rPr>
          <w:rFonts w:ascii="Times New Roman" w:hAnsi="Times New Roman" w:cs="Times New Roman"/>
          <w:i/>
          <w:sz w:val="24"/>
          <w:szCs w:val="24"/>
        </w:rPr>
        <w:t>E. coli</w:t>
      </w:r>
      <w:r w:rsidRPr="002D647B">
        <w:rPr>
          <w:rFonts w:ascii="Times New Roman" w:hAnsi="Times New Roman" w:cs="Times New Roman"/>
          <w:sz w:val="24"/>
          <w:szCs w:val="24"/>
        </w:rPr>
        <w:t xml:space="preserve"> though fermentative and found in the air and soil has been isolated from some fermentation (Ogunshe</w:t>
      </w:r>
      <w:r w:rsidR="00476952">
        <w:rPr>
          <w:rFonts w:ascii="Times New Roman" w:hAnsi="Times New Roman" w:cs="Times New Roman"/>
          <w:sz w:val="24"/>
          <w:szCs w:val="24"/>
        </w:rPr>
        <w:t xml:space="preserve"> </w:t>
      </w:r>
      <w:r w:rsidRPr="002D647B">
        <w:rPr>
          <w:rFonts w:ascii="Times New Roman" w:hAnsi="Times New Roman" w:cs="Times New Roman"/>
          <w:i/>
          <w:sz w:val="24"/>
          <w:szCs w:val="24"/>
        </w:rPr>
        <w:t>et al</w:t>
      </w:r>
      <w:r w:rsidRPr="002D647B">
        <w:rPr>
          <w:rFonts w:ascii="Times New Roman" w:hAnsi="Times New Roman" w:cs="Times New Roman"/>
          <w:sz w:val="24"/>
          <w:szCs w:val="24"/>
        </w:rPr>
        <w:t>., 2007). The rise in pH which occurred during fermentation co</w:t>
      </w:r>
      <w:r w:rsidR="00F71960">
        <w:rPr>
          <w:rFonts w:ascii="Times New Roman" w:hAnsi="Times New Roman" w:cs="Times New Roman"/>
          <w:sz w:val="24"/>
          <w:szCs w:val="24"/>
        </w:rPr>
        <w:t>uld be attributed to the increased</w:t>
      </w:r>
      <w:r w:rsidRPr="002D647B">
        <w:rPr>
          <w:rFonts w:ascii="Times New Roman" w:hAnsi="Times New Roman" w:cs="Times New Roman"/>
          <w:sz w:val="24"/>
          <w:szCs w:val="24"/>
        </w:rPr>
        <w:t xml:space="preserve"> production of ammonia during the fermentation due to protein hydrolysis and deaminase activity as was reported for some other fermenting protein foods such as Natto, Koji,</w:t>
      </w:r>
      <w:r w:rsidR="00476952">
        <w:rPr>
          <w:rFonts w:ascii="Times New Roman" w:hAnsi="Times New Roman" w:cs="Times New Roman"/>
          <w:sz w:val="24"/>
          <w:szCs w:val="24"/>
        </w:rPr>
        <w:t xml:space="preserve"> </w:t>
      </w:r>
      <w:r w:rsidRPr="002D647B">
        <w:rPr>
          <w:rFonts w:ascii="Times New Roman" w:hAnsi="Times New Roman" w:cs="Times New Roman"/>
          <w:sz w:val="24"/>
          <w:szCs w:val="24"/>
        </w:rPr>
        <w:t>Iru, Okpehe, Kawal and Soumbala (Ouoba</w:t>
      </w:r>
      <w:r w:rsidR="00476952">
        <w:rPr>
          <w:rFonts w:ascii="Times New Roman" w:hAnsi="Times New Roman" w:cs="Times New Roman"/>
          <w:sz w:val="24"/>
          <w:szCs w:val="24"/>
        </w:rPr>
        <w:t xml:space="preserve"> </w:t>
      </w:r>
      <w:r w:rsidRPr="002D647B">
        <w:rPr>
          <w:rFonts w:ascii="Times New Roman" w:hAnsi="Times New Roman" w:cs="Times New Roman"/>
          <w:i/>
          <w:sz w:val="24"/>
          <w:szCs w:val="24"/>
        </w:rPr>
        <w:t>et al</w:t>
      </w:r>
      <w:r w:rsidRPr="002D647B">
        <w:rPr>
          <w:rFonts w:ascii="Times New Roman" w:hAnsi="Times New Roman" w:cs="Times New Roman"/>
          <w:sz w:val="24"/>
          <w:szCs w:val="24"/>
        </w:rPr>
        <w:t xml:space="preserve">., 2007). The increase in pH would encourage the growth of </w:t>
      </w:r>
      <w:r w:rsidRPr="002D647B">
        <w:rPr>
          <w:rFonts w:ascii="Times New Roman" w:hAnsi="Times New Roman" w:cs="Times New Roman"/>
          <w:i/>
          <w:sz w:val="24"/>
          <w:szCs w:val="24"/>
        </w:rPr>
        <w:t>Bacillus</w:t>
      </w:r>
      <w:r w:rsidRPr="002D647B">
        <w:rPr>
          <w:rFonts w:ascii="Times New Roman" w:hAnsi="Times New Roman" w:cs="Times New Roman"/>
          <w:sz w:val="24"/>
          <w:szCs w:val="24"/>
        </w:rPr>
        <w:t xml:space="preserve"> sp which have been found to grow well at pH 7.8 </w:t>
      </w:r>
      <w:r w:rsidR="00FA2AD5">
        <w:rPr>
          <w:rFonts w:ascii="Times New Roman" w:hAnsi="Times New Roman" w:cs="Times New Roman"/>
          <w:sz w:val="24"/>
          <w:szCs w:val="24"/>
        </w:rPr>
        <w:t>to 8.0 (Odunfa and Oyeyiola, 200</w:t>
      </w:r>
      <w:r w:rsidRPr="002D647B">
        <w:rPr>
          <w:rFonts w:ascii="Times New Roman" w:hAnsi="Times New Roman" w:cs="Times New Roman"/>
          <w:sz w:val="24"/>
          <w:szCs w:val="24"/>
        </w:rPr>
        <w:t>5). T</w:t>
      </w:r>
      <w:r w:rsidR="00F71960">
        <w:rPr>
          <w:rFonts w:ascii="Times New Roman" w:hAnsi="Times New Roman" w:cs="Times New Roman"/>
          <w:sz w:val="24"/>
          <w:szCs w:val="24"/>
        </w:rPr>
        <w:t>he rise in temperature indicated</w:t>
      </w:r>
      <w:r w:rsidRPr="002D647B">
        <w:rPr>
          <w:rFonts w:ascii="Times New Roman" w:hAnsi="Times New Roman" w:cs="Times New Roman"/>
          <w:sz w:val="24"/>
          <w:szCs w:val="24"/>
        </w:rPr>
        <w:t xml:space="preserve"> that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fermentation is exothermic. The initial increase in temperature has been attributed to the intense metabolic activities of the microorganisms (period of maximal metabolic activity) and represent the most active and important period of the fermentation. From the proximate analysis result obtained, it has been shown that crude protein content of African oil bean seed in the cooked and fermented form have enough nutrients to satisfy protein requirement of population in the developing countries that rely much on starchy staples. The highest content of protein (24.15) was recorded for sample Ag1 and the lowest (16.8) in sample Pp2.The increase in crude protein is in agreement with</w:t>
      </w:r>
      <w:r w:rsidR="00FA2AD5">
        <w:rPr>
          <w:rFonts w:ascii="Times New Roman" w:hAnsi="Times New Roman" w:cs="Times New Roman"/>
          <w:sz w:val="24"/>
          <w:szCs w:val="24"/>
        </w:rPr>
        <w:t xml:space="preserve"> the work of Campbell-Platt (200</w:t>
      </w:r>
      <w:r w:rsidRPr="002D647B">
        <w:rPr>
          <w:rFonts w:ascii="Times New Roman" w:hAnsi="Times New Roman" w:cs="Times New Roman"/>
          <w:sz w:val="24"/>
          <w:szCs w:val="24"/>
        </w:rPr>
        <w:t xml:space="preserve">0) where the crude protein of dawadawa increased. They attributed this to the organism </w:t>
      </w:r>
      <w:r w:rsidRPr="002D647B">
        <w:rPr>
          <w:rFonts w:ascii="Times New Roman" w:hAnsi="Times New Roman" w:cs="Times New Roman"/>
          <w:i/>
          <w:sz w:val="24"/>
          <w:szCs w:val="24"/>
        </w:rPr>
        <w:t>Bacillus subtilis</w:t>
      </w:r>
      <w:r w:rsidRPr="002D647B">
        <w:rPr>
          <w:rFonts w:ascii="Times New Roman" w:hAnsi="Times New Roman" w:cs="Times New Roman"/>
          <w:sz w:val="24"/>
          <w:szCs w:val="24"/>
        </w:rPr>
        <w:t xml:space="preserve"> and </w:t>
      </w:r>
      <w:r w:rsidRPr="002D647B">
        <w:rPr>
          <w:rFonts w:ascii="Times New Roman" w:hAnsi="Times New Roman" w:cs="Times New Roman"/>
          <w:i/>
          <w:sz w:val="24"/>
          <w:szCs w:val="24"/>
        </w:rPr>
        <w:t xml:space="preserve">Bacillus licheniformis </w:t>
      </w:r>
      <w:r w:rsidRPr="002D647B">
        <w:rPr>
          <w:rFonts w:ascii="Times New Roman" w:hAnsi="Times New Roman" w:cs="Times New Roman"/>
          <w:sz w:val="24"/>
          <w:szCs w:val="24"/>
        </w:rPr>
        <w:t xml:space="preserve">associated with the fermentation. The progressive decrease in crude fat during the fermentation for all the samples is desirable because fat was broken down into simpler substances which will enhance the digestibility of the product in human body. The decrease in fat </w:t>
      </w:r>
      <w:r w:rsidR="00FA2AD5">
        <w:rPr>
          <w:rFonts w:ascii="Times New Roman" w:hAnsi="Times New Roman" w:cs="Times New Roman"/>
          <w:sz w:val="24"/>
          <w:szCs w:val="24"/>
        </w:rPr>
        <w:t>has been reported by Odunfa (200</w:t>
      </w:r>
      <w:r w:rsidRPr="002D647B">
        <w:rPr>
          <w:rFonts w:ascii="Times New Roman" w:hAnsi="Times New Roman" w:cs="Times New Roman"/>
          <w:sz w:val="24"/>
          <w:szCs w:val="24"/>
        </w:rPr>
        <w:t>5) to be desirable, since high amounts of fatty acids in foods can</w:t>
      </w:r>
      <w:r w:rsidR="00476952">
        <w:rPr>
          <w:rFonts w:ascii="Times New Roman" w:hAnsi="Times New Roman" w:cs="Times New Roman"/>
          <w:sz w:val="24"/>
          <w:szCs w:val="24"/>
        </w:rPr>
        <w:t xml:space="preserve"> </w:t>
      </w:r>
      <w:r w:rsidRPr="002D647B">
        <w:rPr>
          <w:rFonts w:ascii="Times New Roman" w:hAnsi="Times New Roman" w:cs="Times New Roman"/>
          <w:sz w:val="24"/>
          <w:szCs w:val="24"/>
        </w:rPr>
        <w:t>cause rancidity thereby making the food taste sour.</w:t>
      </w:r>
    </w:p>
    <w:p w:rsidR="000D0048" w:rsidRPr="002D647B" w:rsidRDefault="000D0048"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 xml:space="preserve">The ash content observed is an indication that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samples are rich in minerals. The adjuncted samples had higher ash content with sample Ag1 (3.91) and Pw1 the lowest (2.65) which is an indication that this improved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are highly rich in minerals.</w:t>
      </w:r>
    </w:p>
    <w:p w:rsidR="000D0048" w:rsidRPr="002D647B" w:rsidRDefault="000D0048"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lastRenderedPageBreak/>
        <w:t xml:space="preserve">For the preservation of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the pH increased slightly during the storage period although the pH of the treated samples was lower than fresh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The lower pH obtained was due to the different preservation treatments carried out on the samples. Evaporation of ammonia during drying results in decrease in pH (Parkouda </w:t>
      </w:r>
      <w:r w:rsidRPr="002D647B">
        <w:rPr>
          <w:rFonts w:ascii="Times New Roman" w:hAnsi="Times New Roman" w:cs="Times New Roman"/>
          <w:i/>
          <w:sz w:val="24"/>
          <w:szCs w:val="24"/>
        </w:rPr>
        <w:t>et al</w:t>
      </w:r>
      <w:r w:rsidRPr="002D647B">
        <w:rPr>
          <w:rFonts w:ascii="Times New Roman" w:hAnsi="Times New Roman" w:cs="Times New Roman"/>
          <w:sz w:val="24"/>
          <w:szCs w:val="24"/>
        </w:rPr>
        <w:t xml:space="preserve">., 2008). The lowest microbial count obtained for the oven dried was because drying helps to dehydrate both the food and microorganisms. It also helped to concentrate the soluble ingredients in </w:t>
      </w:r>
      <w:r w:rsidRPr="002D647B">
        <w:rPr>
          <w:rFonts w:ascii="Times New Roman" w:hAnsi="Times New Roman" w:cs="Times New Roman"/>
          <w:i/>
          <w:sz w:val="24"/>
          <w:szCs w:val="24"/>
        </w:rPr>
        <w:t>Ugba</w:t>
      </w:r>
      <w:r w:rsidRPr="002D647B">
        <w:rPr>
          <w:rFonts w:ascii="Times New Roman" w:hAnsi="Times New Roman" w:cs="Times New Roman"/>
          <w:sz w:val="24"/>
          <w:szCs w:val="24"/>
        </w:rPr>
        <w:t>, and these high concentrates prevented the growth of microorganism.</w:t>
      </w:r>
    </w:p>
    <w:p w:rsidR="00D63020" w:rsidRPr="002D647B" w:rsidRDefault="000B04DC" w:rsidP="000B04DC">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5.0 </w:t>
      </w:r>
      <w:r w:rsidR="00D63020" w:rsidRPr="002D647B">
        <w:rPr>
          <w:rFonts w:ascii="Times New Roman" w:hAnsi="Times New Roman" w:cs="Times New Roman"/>
          <w:b/>
          <w:sz w:val="24"/>
          <w:szCs w:val="24"/>
        </w:rPr>
        <w:t>CONCLUSION</w:t>
      </w:r>
    </w:p>
    <w:p w:rsidR="00D63020" w:rsidRPr="002D647B" w:rsidRDefault="00D63020" w:rsidP="00476952">
      <w:pPr>
        <w:spacing w:line="240" w:lineRule="auto"/>
        <w:jc w:val="both"/>
        <w:rPr>
          <w:rFonts w:ascii="Times New Roman" w:hAnsi="Times New Roman" w:cs="Times New Roman"/>
          <w:sz w:val="24"/>
          <w:szCs w:val="24"/>
        </w:rPr>
      </w:pPr>
      <w:r w:rsidRPr="002D647B">
        <w:rPr>
          <w:rFonts w:ascii="Times New Roman" w:hAnsi="Times New Roman" w:cs="Times New Roman"/>
          <w:sz w:val="24"/>
          <w:szCs w:val="24"/>
        </w:rPr>
        <w:t>In a bid to reduce the time spent in Ugba production, the sample processed with Ag1 was found to be the best and had the best taste, flavor, aroma, texture and nutritional composition. The microorganisms responsible for Ugba fermentation were bacteria:</w:t>
      </w:r>
      <w:r w:rsidRPr="002D647B">
        <w:rPr>
          <w:rFonts w:ascii="Times New Roman" w:hAnsi="Times New Roman" w:cs="Times New Roman"/>
          <w:i/>
          <w:sz w:val="24"/>
          <w:szCs w:val="24"/>
        </w:rPr>
        <w:t xml:space="preserve"> Bacillus subtilis, Bacillus licheniformis, and Micrococcus varians. </w:t>
      </w:r>
      <w:r w:rsidRPr="002D647B">
        <w:rPr>
          <w:rFonts w:ascii="Times New Roman" w:hAnsi="Times New Roman" w:cs="Times New Roman"/>
          <w:sz w:val="24"/>
          <w:szCs w:val="24"/>
        </w:rPr>
        <w:t>Sensory evaluation results showed that the Ugba sample produced by cooking with Ag</w:t>
      </w:r>
      <w:r w:rsidR="00F71960">
        <w:rPr>
          <w:rFonts w:ascii="Times New Roman" w:hAnsi="Times New Roman" w:cs="Times New Roman"/>
          <w:sz w:val="24"/>
          <w:szCs w:val="24"/>
        </w:rPr>
        <w:t>1 was generally liked by panelists</w:t>
      </w:r>
      <w:r w:rsidRPr="002D647B">
        <w:rPr>
          <w:rFonts w:ascii="Times New Roman" w:hAnsi="Times New Roman" w:cs="Times New Roman"/>
          <w:sz w:val="24"/>
          <w:szCs w:val="24"/>
        </w:rPr>
        <w:t xml:space="preserve"> in all parameters tested. This implied that the sample was “overall best”. A t</w:t>
      </w:r>
      <w:r w:rsidR="00F71960">
        <w:rPr>
          <w:rFonts w:ascii="Times New Roman" w:hAnsi="Times New Roman" w:cs="Times New Roman"/>
          <w:sz w:val="24"/>
          <w:szCs w:val="24"/>
        </w:rPr>
        <w:t>otal of 5 minerals were found</w:t>
      </w:r>
      <w:r w:rsidRPr="002D647B">
        <w:rPr>
          <w:rFonts w:ascii="Times New Roman" w:hAnsi="Times New Roman" w:cs="Times New Roman"/>
          <w:sz w:val="24"/>
          <w:szCs w:val="24"/>
        </w:rPr>
        <w:t xml:space="preserve"> in Ugba sample; Sodium, Potassium and Calcium were abundant in the “overall best” sample with no trace of Lead. While the sample Ps (Ugba cooked with potash) which however was moderately liked by panelist</w:t>
      </w:r>
      <w:r w:rsidR="00F71960">
        <w:rPr>
          <w:rFonts w:ascii="Times New Roman" w:hAnsi="Times New Roman" w:cs="Times New Roman"/>
          <w:sz w:val="24"/>
          <w:szCs w:val="24"/>
        </w:rPr>
        <w:t>s</w:t>
      </w:r>
      <w:r w:rsidRPr="002D647B">
        <w:rPr>
          <w:rFonts w:ascii="Times New Roman" w:hAnsi="Times New Roman" w:cs="Times New Roman"/>
          <w:sz w:val="24"/>
          <w:szCs w:val="24"/>
        </w:rPr>
        <w:t xml:space="preserve"> because of its characteristic Ugba aroma had traces of lead in its mineral analysis.</w:t>
      </w:r>
    </w:p>
    <w:p w:rsidR="00D63020" w:rsidRPr="002D647B" w:rsidRDefault="00D63020" w:rsidP="00476952">
      <w:pPr>
        <w:autoSpaceDE w:val="0"/>
        <w:autoSpaceDN w:val="0"/>
        <w:adjustRightInd w:val="0"/>
        <w:spacing w:after="0" w:line="240" w:lineRule="auto"/>
        <w:jc w:val="both"/>
        <w:rPr>
          <w:rFonts w:ascii="Times New Roman" w:hAnsi="Times New Roman" w:cs="Times New Roman"/>
          <w:color w:val="000000"/>
          <w:sz w:val="24"/>
          <w:szCs w:val="24"/>
        </w:rPr>
      </w:pPr>
      <w:r w:rsidRPr="002D647B">
        <w:rPr>
          <w:rFonts w:ascii="Times New Roman" w:hAnsi="Times New Roman" w:cs="Times New Roman"/>
          <w:sz w:val="24"/>
          <w:szCs w:val="24"/>
        </w:rPr>
        <w:t>It was therefore conclude</w:t>
      </w:r>
      <w:r w:rsidR="00F71960">
        <w:rPr>
          <w:rFonts w:ascii="Times New Roman" w:hAnsi="Times New Roman" w:cs="Times New Roman"/>
          <w:sz w:val="24"/>
          <w:szCs w:val="24"/>
        </w:rPr>
        <w:t>d that since long boiling cause</w:t>
      </w:r>
      <w:r w:rsidRPr="002D647B">
        <w:rPr>
          <w:rFonts w:ascii="Times New Roman" w:hAnsi="Times New Roman" w:cs="Times New Roman"/>
          <w:sz w:val="24"/>
          <w:szCs w:val="24"/>
        </w:rPr>
        <w:t xml:space="preserve"> loss of some essential nutrients, wastes time, energy and resources, the introduction of Ag1 to African oil bean seed production improves its flavor, taste and aroma and fermentation brings about the best acceptable Ugba in terms of nutritional composition.</w:t>
      </w:r>
    </w:p>
    <w:p w:rsidR="000D0048" w:rsidRPr="002D647B" w:rsidRDefault="000D0048" w:rsidP="00476952">
      <w:pPr>
        <w:spacing w:after="0" w:line="240" w:lineRule="auto"/>
        <w:rPr>
          <w:rFonts w:ascii="Times New Roman" w:hAnsi="Times New Roman" w:cs="Times New Roman"/>
          <w:b/>
          <w:sz w:val="24"/>
          <w:szCs w:val="24"/>
        </w:rPr>
      </w:pPr>
    </w:p>
    <w:p w:rsidR="00DC11ED" w:rsidRPr="002D647B" w:rsidRDefault="00DC11ED" w:rsidP="00476952">
      <w:pPr>
        <w:spacing w:after="0" w:line="240" w:lineRule="auto"/>
        <w:ind w:left="720" w:hanging="720"/>
        <w:jc w:val="center"/>
        <w:rPr>
          <w:rFonts w:ascii="Times New Roman" w:hAnsi="Times New Roman" w:cs="Times New Roman"/>
          <w:b/>
          <w:sz w:val="24"/>
          <w:szCs w:val="24"/>
        </w:rPr>
      </w:pPr>
      <w:r w:rsidRPr="002D647B">
        <w:rPr>
          <w:rFonts w:ascii="Times New Roman" w:hAnsi="Times New Roman" w:cs="Times New Roman"/>
          <w:b/>
          <w:sz w:val="24"/>
          <w:szCs w:val="24"/>
        </w:rPr>
        <w:t>REFERENCES</w:t>
      </w: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jc w:val="both"/>
        <w:rPr>
          <w:rFonts w:ascii="Times New Roman" w:hAnsi="Times New Roman" w:cs="Times New Roman"/>
          <w:sz w:val="24"/>
          <w:szCs w:val="24"/>
        </w:rPr>
      </w:pPr>
    </w:p>
    <w:p w:rsidR="002E23EE" w:rsidRPr="002D647B" w:rsidRDefault="002E23EE" w:rsidP="00476952">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Achi, O.K. (200</w:t>
      </w:r>
      <w:r w:rsidRPr="002D647B">
        <w:rPr>
          <w:rFonts w:ascii="Times New Roman" w:hAnsi="Times New Roman" w:cs="Times New Roman"/>
          <w:sz w:val="24"/>
          <w:szCs w:val="24"/>
        </w:rPr>
        <w:t xml:space="preserve">2). Microorganisms associated with fermentation of </w:t>
      </w:r>
      <w:r w:rsidRPr="002D647B">
        <w:rPr>
          <w:rFonts w:ascii="Times New Roman" w:hAnsi="Times New Roman" w:cs="Times New Roman"/>
          <w:i/>
          <w:sz w:val="24"/>
          <w:szCs w:val="24"/>
        </w:rPr>
        <w:t xml:space="preserve">Prosopis Africana </w:t>
      </w:r>
      <w:r w:rsidRPr="002D647B">
        <w:rPr>
          <w:rFonts w:ascii="Times New Roman" w:hAnsi="Times New Roman" w:cs="Times New Roman"/>
          <w:sz w:val="24"/>
          <w:szCs w:val="24"/>
        </w:rPr>
        <w:t xml:space="preserve">seeds for production of </w:t>
      </w:r>
      <w:r w:rsidRPr="002D647B">
        <w:rPr>
          <w:rFonts w:ascii="Times New Roman" w:hAnsi="Times New Roman" w:cs="Times New Roman"/>
          <w:i/>
          <w:sz w:val="24"/>
          <w:szCs w:val="24"/>
        </w:rPr>
        <w:t>Okpehe</w:t>
      </w:r>
      <w:r w:rsidRPr="002D647B">
        <w:rPr>
          <w:rFonts w:ascii="Times New Roman" w:hAnsi="Times New Roman" w:cs="Times New Roman"/>
          <w:sz w:val="24"/>
          <w:szCs w:val="24"/>
        </w:rPr>
        <w:t xml:space="preserve">. </w:t>
      </w:r>
      <w:r w:rsidRPr="002D647B">
        <w:rPr>
          <w:rFonts w:ascii="Times New Roman" w:hAnsi="Times New Roman" w:cs="Times New Roman"/>
          <w:i/>
          <w:sz w:val="24"/>
          <w:szCs w:val="24"/>
        </w:rPr>
        <w:t>Journal of Plant Foods and Human Nutrition</w:t>
      </w:r>
      <w:r w:rsidRPr="002D647B">
        <w:rPr>
          <w:rFonts w:ascii="Times New Roman" w:hAnsi="Times New Roman" w:cs="Times New Roman"/>
          <w:sz w:val="24"/>
          <w:szCs w:val="24"/>
        </w:rPr>
        <w:t xml:space="preserve"> 42: 279-304.</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Achinewhu, S.C. (200</w:t>
      </w:r>
      <w:r w:rsidRPr="002D647B">
        <w:rPr>
          <w:rFonts w:ascii="Times New Roman" w:hAnsi="Times New Roman" w:cs="Times New Roman"/>
          <w:sz w:val="24"/>
          <w:szCs w:val="24"/>
        </w:rPr>
        <w:t>2). Composition and Food Potentials of African Oil Bean (</w:t>
      </w:r>
      <w:r w:rsidRPr="002D647B">
        <w:rPr>
          <w:rFonts w:ascii="Times New Roman" w:hAnsi="Times New Roman" w:cs="Times New Roman"/>
          <w:i/>
          <w:sz w:val="24"/>
          <w:szCs w:val="24"/>
        </w:rPr>
        <w:t>Pentaclethra macrophylla</w:t>
      </w:r>
      <w:r w:rsidRPr="002D647B">
        <w:rPr>
          <w:rFonts w:ascii="Times New Roman" w:hAnsi="Times New Roman" w:cs="Times New Roman"/>
          <w:sz w:val="24"/>
          <w:szCs w:val="24"/>
        </w:rPr>
        <w:t>) and velvet bean (</w:t>
      </w:r>
      <w:r w:rsidRPr="002D647B">
        <w:rPr>
          <w:rFonts w:ascii="Times New Roman" w:hAnsi="Times New Roman" w:cs="Times New Roman"/>
          <w:i/>
          <w:sz w:val="24"/>
          <w:szCs w:val="24"/>
        </w:rPr>
        <w:t>Mucuna urines</w:t>
      </w:r>
      <w:r w:rsidRPr="002D647B">
        <w:rPr>
          <w:rFonts w:ascii="Times New Roman" w:hAnsi="Times New Roman" w:cs="Times New Roman"/>
          <w:sz w:val="24"/>
          <w:szCs w:val="24"/>
        </w:rPr>
        <w:t xml:space="preserve">). </w:t>
      </w:r>
      <w:r w:rsidRPr="002D647B">
        <w:rPr>
          <w:rFonts w:ascii="Times New Roman" w:hAnsi="Times New Roman" w:cs="Times New Roman"/>
          <w:i/>
          <w:sz w:val="24"/>
          <w:szCs w:val="24"/>
        </w:rPr>
        <w:t>Journal of Food Science,</w:t>
      </w:r>
      <w:r w:rsidRPr="002D647B">
        <w:rPr>
          <w:rFonts w:ascii="Times New Roman" w:hAnsi="Times New Roman" w:cs="Times New Roman"/>
          <w:sz w:val="24"/>
          <w:szCs w:val="24"/>
        </w:rPr>
        <w:t xml:space="preserve"> 47(5); 1736 – 1737.</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Adams, M.R. (200</w:t>
      </w:r>
      <w:r w:rsidRPr="002D647B">
        <w:rPr>
          <w:rFonts w:ascii="Times New Roman" w:hAnsi="Times New Roman" w:cs="Times New Roman"/>
          <w:sz w:val="24"/>
          <w:szCs w:val="24"/>
        </w:rPr>
        <w:t>0). Tropical</w:t>
      </w:r>
      <w:r>
        <w:rPr>
          <w:rFonts w:ascii="Times New Roman" w:hAnsi="Times New Roman" w:cs="Times New Roman"/>
          <w:sz w:val="24"/>
          <w:szCs w:val="24"/>
        </w:rPr>
        <w:t xml:space="preserve"> </w:t>
      </w:r>
      <w:r w:rsidRPr="002D647B">
        <w:rPr>
          <w:rFonts w:ascii="Times New Roman" w:hAnsi="Times New Roman" w:cs="Times New Roman"/>
          <w:sz w:val="24"/>
          <w:szCs w:val="24"/>
        </w:rPr>
        <w:t>aspect of fermented foods.</w:t>
      </w:r>
      <w:r w:rsidRPr="002D647B">
        <w:rPr>
          <w:rFonts w:ascii="Times New Roman" w:hAnsi="Times New Roman" w:cs="Times New Roman"/>
          <w:i/>
          <w:sz w:val="24"/>
          <w:szCs w:val="24"/>
        </w:rPr>
        <w:t>Trends in Food Science and Technology</w:t>
      </w:r>
      <w:r w:rsidRPr="002D647B">
        <w:rPr>
          <w:rFonts w:ascii="Times New Roman" w:hAnsi="Times New Roman" w:cs="Times New Roman"/>
          <w:sz w:val="24"/>
          <w:szCs w:val="24"/>
        </w:rPr>
        <w:t xml:space="preserve">, 1 (1990), Pp: 141-144. </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AOAC – Association of Official Analytical Chemist (2002). AOAC Official Methods of Analysis. Appendix G: Guidelines for Collaborative Study Procedures to validate characteristics of a method of analysis P 12.</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ASBC – American Society ofBrewing Chemists (1987).Sensory Analysis. </w:t>
      </w:r>
      <w:r w:rsidRPr="002D647B">
        <w:rPr>
          <w:rFonts w:ascii="Times New Roman" w:hAnsi="Times New Roman" w:cs="Times New Roman"/>
          <w:i/>
          <w:sz w:val="24"/>
          <w:szCs w:val="24"/>
        </w:rPr>
        <w:t>American Society of Brewing Chemists Journal.</w:t>
      </w:r>
      <w:r w:rsidRPr="002D647B">
        <w:rPr>
          <w:rFonts w:ascii="Times New Roman" w:hAnsi="Times New Roman" w:cs="Times New Roman"/>
          <w:sz w:val="24"/>
          <w:szCs w:val="24"/>
        </w:rPr>
        <w:t xml:space="preserve"> 45 (3): 102-105.</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Balami, Y.A., Bolaji, P.T., Hamza, F., Bahago, E.J ., Komolafe, G., Onyeiwu, S.C. and Aliyu, H. (2004). Practical Manual on Food Technology, Nutrition and dietetics for Schools and Industries for Schools and Industries.2</w:t>
      </w:r>
      <w:r w:rsidRPr="002D647B">
        <w:rPr>
          <w:rFonts w:ascii="Times New Roman" w:hAnsi="Times New Roman" w:cs="Times New Roman"/>
          <w:sz w:val="24"/>
          <w:szCs w:val="24"/>
          <w:vertAlign w:val="superscript"/>
        </w:rPr>
        <w:t>nd</w:t>
      </w:r>
      <w:r w:rsidRPr="002D647B">
        <w:rPr>
          <w:rFonts w:ascii="Times New Roman" w:hAnsi="Times New Roman" w:cs="Times New Roman"/>
          <w:sz w:val="24"/>
          <w:szCs w:val="24"/>
        </w:rPr>
        <w:t>edn. National Science and Technology Forum, Kaduna Polytechnic, Kaduna, Pp 228</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Buscha</w:t>
      </w:r>
      <w:r>
        <w:rPr>
          <w:rFonts w:ascii="Times New Roman" w:hAnsi="Times New Roman" w:cs="Times New Roman"/>
          <w:sz w:val="24"/>
          <w:szCs w:val="24"/>
        </w:rPr>
        <w:t>na, R.E. and Gibbson, N.E. (2010</w:t>
      </w:r>
      <w:r w:rsidRPr="002D647B">
        <w:rPr>
          <w:rFonts w:ascii="Times New Roman" w:hAnsi="Times New Roman" w:cs="Times New Roman"/>
          <w:sz w:val="24"/>
          <w:szCs w:val="24"/>
        </w:rPr>
        <w:t>). Bergey’s Manual of Determinative Bacteriology. 8</w:t>
      </w:r>
      <w:r w:rsidRPr="002D647B">
        <w:rPr>
          <w:rFonts w:ascii="Times New Roman" w:hAnsi="Times New Roman" w:cs="Times New Roman"/>
          <w:sz w:val="24"/>
          <w:szCs w:val="24"/>
          <w:vertAlign w:val="superscript"/>
        </w:rPr>
        <w:t>th</w:t>
      </w:r>
      <w:r w:rsidRPr="002D647B">
        <w:rPr>
          <w:rFonts w:ascii="Times New Roman" w:hAnsi="Times New Roman" w:cs="Times New Roman"/>
          <w:sz w:val="24"/>
          <w:szCs w:val="24"/>
        </w:rPr>
        <w:t xml:space="preserve"> Edition.Williams and Wikins Co., Baltimore USA. ISBN-13:978-068 3011173.</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Campbell-Platt., G., (200</w:t>
      </w:r>
      <w:r w:rsidRPr="002D647B">
        <w:rPr>
          <w:rFonts w:ascii="Times New Roman" w:hAnsi="Times New Roman" w:cs="Times New Roman"/>
          <w:sz w:val="24"/>
          <w:szCs w:val="24"/>
        </w:rPr>
        <w:t xml:space="preserve">4). Fermented foods: a world perspective. </w:t>
      </w:r>
      <w:r w:rsidRPr="002D647B">
        <w:rPr>
          <w:rFonts w:ascii="Times New Roman" w:hAnsi="Times New Roman" w:cs="Times New Roman"/>
          <w:i/>
          <w:sz w:val="24"/>
          <w:szCs w:val="24"/>
        </w:rPr>
        <w:t>Food Research International</w:t>
      </w:r>
      <w:r w:rsidRPr="002D647B">
        <w:rPr>
          <w:rFonts w:ascii="Times New Roman" w:hAnsi="Times New Roman" w:cs="Times New Roman"/>
          <w:sz w:val="24"/>
          <w:szCs w:val="24"/>
        </w:rPr>
        <w:t>, 27:253.</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Dirar, H.A., (200</w:t>
      </w:r>
      <w:r w:rsidRPr="002D647B">
        <w:rPr>
          <w:rFonts w:ascii="Times New Roman" w:hAnsi="Times New Roman" w:cs="Times New Roman"/>
          <w:sz w:val="24"/>
          <w:szCs w:val="24"/>
        </w:rPr>
        <w:t>3). Ethiopian enjera.</w:t>
      </w:r>
      <w:r>
        <w:rPr>
          <w:rFonts w:ascii="Times New Roman" w:hAnsi="Times New Roman" w:cs="Times New Roman"/>
          <w:sz w:val="24"/>
          <w:szCs w:val="24"/>
        </w:rPr>
        <w:t xml:space="preserve"> </w:t>
      </w:r>
      <w:r w:rsidRPr="002D647B">
        <w:rPr>
          <w:rFonts w:ascii="Times New Roman" w:hAnsi="Times New Roman" w:cs="Times New Roman"/>
          <w:i/>
          <w:sz w:val="24"/>
          <w:szCs w:val="24"/>
        </w:rPr>
        <w:t>In</w:t>
      </w:r>
      <w:r w:rsidRPr="002D647B">
        <w:rPr>
          <w:rFonts w:ascii="Times New Roman" w:hAnsi="Times New Roman" w:cs="Times New Roman"/>
          <w:sz w:val="24"/>
          <w:szCs w:val="24"/>
        </w:rPr>
        <w:t>: Marcel Dekker, Town Handbook of indigenous fermented foods. Pp. 182-194.</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Ejiofor, M.A.N</w:t>
      </w:r>
      <w:r>
        <w:rPr>
          <w:rFonts w:ascii="Times New Roman" w:hAnsi="Times New Roman" w:cs="Times New Roman"/>
          <w:sz w:val="24"/>
          <w:szCs w:val="24"/>
        </w:rPr>
        <w:t>., Oti, E. and Okafor, J.C. (200</w:t>
      </w:r>
      <w:r w:rsidRPr="002D647B">
        <w:rPr>
          <w:rFonts w:ascii="Times New Roman" w:hAnsi="Times New Roman" w:cs="Times New Roman"/>
          <w:sz w:val="24"/>
          <w:szCs w:val="24"/>
        </w:rPr>
        <w:t xml:space="preserve">7). Studies on the fermentation of seeds of the African oil bean tree </w:t>
      </w:r>
      <w:r w:rsidRPr="002D647B">
        <w:rPr>
          <w:rFonts w:ascii="Times New Roman" w:hAnsi="Times New Roman" w:cs="Times New Roman"/>
          <w:i/>
          <w:sz w:val="24"/>
          <w:szCs w:val="24"/>
        </w:rPr>
        <w:t>(Pentaclethra macrophylla).Journal of International tree crops</w:t>
      </w:r>
      <w:r w:rsidRPr="002D647B">
        <w:rPr>
          <w:rFonts w:ascii="Times New Roman" w:hAnsi="Times New Roman" w:cs="Times New Roman"/>
          <w:sz w:val="24"/>
          <w:szCs w:val="24"/>
        </w:rPr>
        <w:t>, 4: 135-144.</w:t>
      </w:r>
    </w:p>
    <w:p w:rsidR="002E23EE" w:rsidRPr="002D647B" w:rsidRDefault="002E23EE" w:rsidP="00476952">
      <w:pPr>
        <w:spacing w:after="0" w:line="240" w:lineRule="auto"/>
        <w:ind w:left="720" w:hanging="720"/>
        <w:jc w:val="both"/>
        <w:rPr>
          <w:rFonts w:ascii="Times New Roman" w:hAnsi="Times New Roman" w:cs="Times New Roman"/>
          <w:i/>
          <w:sz w:val="24"/>
          <w:szCs w:val="24"/>
        </w:rPr>
      </w:pPr>
      <w:r w:rsidRPr="002D647B">
        <w:rPr>
          <w:rFonts w:ascii="Times New Roman" w:hAnsi="Times New Roman" w:cs="Times New Roman"/>
          <w:sz w:val="24"/>
          <w:szCs w:val="24"/>
        </w:rPr>
        <w:t xml:space="preserve">Enujiugha, V, N., Amadi,C. and Sanni, T. (2002). Amylase in raw and fermented African oil bean seed </w:t>
      </w:r>
      <w:r w:rsidRPr="002D647B">
        <w:rPr>
          <w:rFonts w:ascii="Times New Roman" w:hAnsi="Times New Roman" w:cs="Times New Roman"/>
          <w:i/>
          <w:sz w:val="24"/>
          <w:szCs w:val="24"/>
        </w:rPr>
        <w:t>(Pentaclethra macrophyllaBenth). Journal of European Food Research and Technology 214: 497-500.</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Enujiugha, V.N. (2003). Nutrient changes during the fermentation of African Oil bean (</w:t>
      </w:r>
      <w:r w:rsidRPr="002D647B">
        <w:rPr>
          <w:rFonts w:ascii="Times New Roman" w:hAnsi="Times New Roman" w:cs="Times New Roman"/>
          <w:i/>
          <w:sz w:val="24"/>
          <w:szCs w:val="24"/>
        </w:rPr>
        <w:t>Pentaclethra macrophylla Benth</w:t>
      </w:r>
      <w:r w:rsidRPr="002D647B">
        <w:rPr>
          <w:rFonts w:ascii="Times New Roman" w:hAnsi="Times New Roman" w:cs="Times New Roman"/>
          <w:sz w:val="24"/>
          <w:szCs w:val="24"/>
        </w:rPr>
        <w:t xml:space="preserve">) seeds. </w:t>
      </w:r>
      <w:r w:rsidRPr="002D647B">
        <w:rPr>
          <w:rFonts w:ascii="Times New Roman" w:hAnsi="Times New Roman" w:cs="Times New Roman"/>
          <w:i/>
          <w:sz w:val="24"/>
          <w:szCs w:val="24"/>
        </w:rPr>
        <w:t>Pakistan Journal of Nutrition</w:t>
      </w:r>
      <w:r w:rsidRPr="002D647B">
        <w:rPr>
          <w:rFonts w:ascii="Times New Roman" w:hAnsi="Times New Roman" w:cs="Times New Roman"/>
          <w:sz w:val="24"/>
          <w:szCs w:val="24"/>
        </w:rPr>
        <w:t>, 2(5):320-323.</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Ibe, U.O. and Orabuike, J. C. (2009). Production, nutritional, sensory and storage profile of ogiri from castor oil seed. Being a paper presented at the Danida International Seminar at Ougadougou, Burkina Faso (16th – 19th February, 2009).</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Jesperson, L., Halm, M</w:t>
      </w:r>
      <w:r>
        <w:rPr>
          <w:rFonts w:ascii="Times New Roman" w:hAnsi="Times New Roman" w:cs="Times New Roman"/>
          <w:sz w:val="24"/>
          <w:szCs w:val="24"/>
        </w:rPr>
        <w:t>., Kpodo, K., Jakobsen, M., (200</w:t>
      </w:r>
      <w:r w:rsidRPr="002D647B">
        <w:rPr>
          <w:rFonts w:ascii="Times New Roman" w:hAnsi="Times New Roman" w:cs="Times New Roman"/>
          <w:sz w:val="24"/>
          <w:szCs w:val="24"/>
        </w:rPr>
        <w:t xml:space="preserve">4).Significance of yeasts and moulds occurring in maize dough fermentation for kenkey production. </w:t>
      </w:r>
      <w:r w:rsidRPr="002D647B">
        <w:rPr>
          <w:rFonts w:ascii="Times New Roman" w:hAnsi="Times New Roman" w:cs="Times New Roman"/>
          <w:i/>
          <w:sz w:val="24"/>
          <w:szCs w:val="24"/>
        </w:rPr>
        <w:t>International Journal of Food Microbiology.</w:t>
      </w:r>
      <w:r w:rsidRPr="002D647B">
        <w:rPr>
          <w:rFonts w:ascii="Times New Roman" w:hAnsi="Times New Roman" w:cs="Times New Roman"/>
          <w:sz w:val="24"/>
          <w:szCs w:val="24"/>
        </w:rPr>
        <w:t>24,239-248.</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Kabuo, C.O.O. (2001). Solar Preservation of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a fermented product of African Oil bean seed </w:t>
      </w:r>
      <w:r w:rsidRPr="002D647B">
        <w:rPr>
          <w:rFonts w:ascii="Times New Roman" w:hAnsi="Times New Roman" w:cs="Times New Roman"/>
          <w:i/>
          <w:sz w:val="24"/>
          <w:szCs w:val="24"/>
        </w:rPr>
        <w:t>(Pentaclethra macrophylla)</w:t>
      </w:r>
      <w:r w:rsidRPr="002D647B">
        <w:rPr>
          <w:rFonts w:ascii="Times New Roman" w:hAnsi="Times New Roman" w:cs="Times New Roman"/>
          <w:sz w:val="24"/>
          <w:szCs w:val="24"/>
        </w:rPr>
        <w:t>;effect on proximate composition, shelf life and organoleptic quality.Proceedings of the NIFST 25th Annual Conference, 5th – 9th November. Lagos. 261 – 262.</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Kar, A. And Okechukwu, A.D. (200</w:t>
      </w:r>
      <w:r w:rsidRPr="002D647B">
        <w:rPr>
          <w:rFonts w:ascii="Times New Roman" w:hAnsi="Times New Roman" w:cs="Times New Roman"/>
          <w:sz w:val="24"/>
          <w:szCs w:val="24"/>
        </w:rPr>
        <w:t xml:space="preserve">8).Chemical investigation on the edible seeds of </w:t>
      </w:r>
      <w:r w:rsidRPr="002D647B">
        <w:rPr>
          <w:rFonts w:ascii="Times New Roman" w:hAnsi="Times New Roman" w:cs="Times New Roman"/>
          <w:i/>
          <w:sz w:val="24"/>
          <w:szCs w:val="24"/>
        </w:rPr>
        <w:t>PentaclethramacrophyllaBenth.Plant foods for human nutrition.</w:t>
      </w:r>
      <w:r w:rsidRPr="002D647B">
        <w:rPr>
          <w:rFonts w:ascii="Times New Roman" w:hAnsi="Times New Roman" w:cs="Times New Roman"/>
          <w:sz w:val="24"/>
          <w:szCs w:val="24"/>
        </w:rPr>
        <w:t>28 (1): 29 – 36.</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Keay, R. W. J., Onochie,</w:t>
      </w:r>
      <w:r>
        <w:rPr>
          <w:rFonts w:ascii="Times New Roman" w:hAnsi="Times New Roman" w:cs="Times New Roman"/>
          <w:sz w:val="24"/>
          <w:szCs w:val="24"/>
        </w:rPr>
        <w:t xml:space="preserve"> C.F.A.  and Stanfield, D.P.(200</w:t>
      </w:r>
      <w:r w:rsidRPr="002D647B">
        <w:rPr>
          <w:rFonts w:ascii="Times New Roman" w:hAnsi="Times New Roman" w:cs="Times New Roman"/>
          <w:sz w:val="24"/>
          <w:szCs w:val="24"/>
        </w:rPr>
        <w:t xml:space="preserve">4). Nigerian Trees. Vol. II, Department of Forest research, Ibadan, Nigeria. </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Mbajunwa, O.K. (1995). Effect of Processing on some Anti-nutritive Toxic components and on nutritional composition of the African Oil Bean seed </w:t>
      </w:r>
      <w:r w:rsidRPr="002D647B">
        <w:rPr>
          <w:rFonts w:ascii="Times New Roman" w:hAnsi="Times New Roman" w:cs="Times New Roman"/>
          <w:i/>
          <w:sz w:val="24"/>
          <w:szCs w:val="24"/>
        </w:rPr>
        <w:t>(PentaclethramacrophyllaBenth). Journal of the Science of Food and Agriculture,</w:t>
      </w:r>
      <w:r w:rsidRPr="002D647B">
        <w:rPr>
          <w:rFonts w:ascii="Times New Roman" w:hAnsi="Times New Roman" w:cs="Times New Roman"/>
          <w:sz w:val="24"/>
          <w:szCs w:val="24"/>
        </w:rPr>
        <w:t xml:space="preserve"> 68, 153 – 158.</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Mbata, T. and Orji, M.U., (2008). Process optimization in the production and preservation of </w:t>
      </w:r>
      <w:r w:rsidRPr="002D647B">
        <w:rPr>
          <w:rFonts w:ascii="Times New Roman" w:hAnsi="Times New Roman" w:cs="Times New Roman"/>
          <w:i/>
          <w:sz w:val="24"/>
          <w:szCs w:val="24"/>
        </w:rPr>
        <w:t>Ugba</w:t>
      </w:r>
      <w:r w:rsidRPr="002D647B">
        <w:rPr>
          <w:rFonts w:ascii="Times New Roman" w:hAnsi="Times New Roman" w:cs="Times New Roman"/>
          <w:sz w:val="24"/>
          <w:szCs w:val="24"/>
        </w:rPr>
        <w:t>, a Nigerian fermented food</w:t>
      </w:r>
      <w:r w:rsidRPr="002D647B">
        <w:rPr>
          <w:rFonts w:ascii="Times New Roman" w:hAnsi="Times New Roman" w:cs="Times New Roman"/>
          <w:i/>
          <w:sz w:val="24"/>
          <w:szCs w:val="24"/>
        </w:rPr>
        <w:t>. International Journal of Microbiology</w:t>
      </w:r>
      <w:r w:rsidRPr="002D647B">
        <w:rPr>
          <w:rFonts w:ascii="Times New Roman" w:hAnsi="Times New Roman" w:cs="Times New Roman"/>
          <w:sz w:val="24"/>
          <w:szCs w:val="24"/>
        </w:rPr>
        <w:t>., 4: 2-6.</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Nwagu, T.N.T., Orji, M.U., Nwobodo, I. and Nwobodo, H.A. (2011).Mixed microbial flora as starter culture for production of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from African oil bean seed.</w:t>
      </w:r>
      <w:r w:rsidRPr="002D647B">
        <w:rPr>
          <w:rFonts w:ascii="Times New Roman" w:hAnsi="Times New Roman" w:cs="Times New Roman"/>
          <w:i/>
          <w:sz w:val="24"/>
          <w:szCs w:val="24"/>
        </w:rPr>
        <w:t>Asian Journal of Biological Sciences</w:t>
      </w:r>
      <w:r w:rsidRPr="002D647B">
        <w:rPr>
          <w:rFonts w:ascii="Times New Roman" w:hAnsi="Times New Roman" w:cs="Times New Roman"/>
          <w:sz w:val="24"/>
          <w:szCs w:val="24"/>
        </w:rPr>
        <w:t xml:space="preserve"> 4:62-69.</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Nwokedi, C.I.C., (200</w:t>
      </w:r>
      <w:r w:rsidRPr="002D647B">
        <w:rPr>
          <w:rFonts w:ascii="Times New Roman" w:hAnsi="Times New Roman" w:cs="Times New Roman"/>
          <w:sz w:val="24"/>
          <w:szCs w:val="24"/>
        </w:rPr>
        <w:t xml:space="preserve">5). </w:t>
      </w:r>
      <w:r w:rsidRPr="002D647B">
        <w:rPr>
          <w:rFonts w:ascii="Times New Roman" w:hAnsi="Times New Roman" w:cs="Times New Roman"/>
          <w:i/>
          <w:sz w:val="24"/>
          <w:szCs w:val="24"/>
        </w:rPr>
        <w:t xml:space="preserve">Pentaclethra macrophylla </w:t>
      </w:r>
      <w:r w:rsidRPr="002D647B">
        <w:rPr>
          <w:rFonts w:ascii="Times New Roman" w:hAnsi="Times New Roman" w:cs="Times New Roman"/>
          <w:sz w:val="24"/>
          <w:szCs w:val="24"/>
        </w:rPr>
        <w:t>Benth a potential oil seed. Technical Report No. 14. Nigerian stored Product Research Institute.54: 433-435</w:t>
      </w:r>
    </w:p>
    <w:p w:rsidR="002E23EE" w:rsidRPr="002D647B" w:rsidRDefault="002E23EE" w:rsidP="00476952">
      <w:pPr>
        <w:spacing w:line="240" w:lineRule="auto"/>
        <w:rPr>
          <w:rFonts w:ascii="Times New Roman" w:hAnsi="Times New Roman" w:cs="Times New Roman"/>
          <w:sz w:val="24"/>
          <w:szCs w:val="24"/>
        </w:rPr>
      </w:pPr>
      <w:r>
        <w:rPr>
          <w:rFonts w:ascii="Times New Roman" w:hAnsi="Times New Roman" w:cs="Times New Roman"/>
          <w:sz w:val="24"/>
          <w:szCs w:val="24"/>
        </w:rPr>
        <w:t>Obeta, J.A.N., (200</w:t>
      </w:r>
      <w:r w:rsidRPr="002D647B">
        <w:rPr>
          <w:rFonts w:ascii="Times New Roman" w:hAnsi="Times New Roman" w:cs="Times New Roman"/>
          <w:sz w:val="24"/>
          <w:szCs w:val="24"/>
        </w:rPr>
        <w:t>3).A note on Microorganisms associated with the fermentation of seeds of</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Odun</w:t>
      </w:r>
      <w:r>
        <w:rPr>
          <w:rFonts w:ascii="Times New Roman" w:hAnsi="Times New Roman" w:cs="Times New Roman"/>
          <w:sz w:val="24"/>
          <w:szCs w:val="24"/>
        </w:rPr>
        <w:t>fa, S.A. and Oyeyiola, G.P. (200</w:t>
      </w:r>
      <w:r w:rsidRPr="002D647B">
        <w:rPr>
          <w:rFonts w:ascii="Times New Roman" w:hAnsi="Times New Roman" w:cs="Times New Roman"/>
          <w:sz w:val="24"/>
          <w:szCs w:val="24"/>
        </w:rPr>
        <w:t xml:space="preserve">5).Microbiological study of the fermentation of </w:t>
      </w:r>
      <w:r w:rsidRPr="002D647B">
        <w:rPr>
          <w:rFonts w:ascii="Times New Roman" w:hAnsi="Times New Roman" w:cs="Times New Roman"/>
          <w:i/>
          <w:sz w:val="24"/>
          <w:szCs w:val="24"/>
        </w:rPr>
        <w:t>Ugba</w:t>
      </w:r>
      <w:r w:rsidRPr="002D647B">
        <w:rPr>
          <w:rFonts w:ascii="Times New Roman" w:hAnsi="Times New Roman" w:cs="Times New Roman"/>
          <w:sz w:val="24"/>
          <w:szCs w:val="24"/>
        </w:rPr>
        <w:t>. A Nigerian indigenous fermented food flavor.</w:t>
      </w:r>
      <w:r w:rsidRPr="002D647B">
        <w:rPr>
          <w:rFonts w:ascii="Times New Roman" w:hAnsi="Times New Roman" w:cs="Times New Roman"/>
          <w:i/>
          <w:sz w:val="24"/>
          <w:szCs w:val="24"/>
        </w:rPr>
        <w:t>Journal of plant Foods</w:t>
      </w:r>
      <w:r w:rsidRPr="002D647B">
        <w:rPr>
          <w:rFonts w:ascii="Times New Roman" w:hAnsi="Times New Roman" w:cs="Times New Roman"/>
          <w:sz w:val="24"/>
          <w:szCs w:val="24"/>
        </w:rPr>
        <w:t>. 6: 155-165.</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Od</w:t>
      </w:r>
      <w:r>
        <w:rPr>
          <w:rFonts w:ascii="Times New Roman" w:hAnsi="Times New Roman" w:cs="Times New Roman"/>
          <w:sz w:val="24"/>
          <w:szCs w:val="24"/>
        </w:rPr>
        <w:t>unfa, S.A., (200</w:t>
      </w:r>
      <w:r w:rsidRPr="002D647B">
        <w:rPr>
          <w:rFonts w:ascii="Times New Roman" w:hAnsi="Times New Roman" w:cs="Times New Roman"/>
          <w:sz w:val="24"/>
          <w:szCs w:val="24"/>
        </w:rPr>
        <w:t xml:space="preserve">8). Review: African fermented foods: Art of science. </w:t>
      </w:r>
      <w:r w:rsidRPr="002D647B">
        <w:rPr>
          <w:rFonts w:ascii="Times New Roman" w:hAnsi="Times New Roman" w:cs="Times New Roman"/>
          <w:i/>
          <w:color w:val="000000" w:themeColor="text1"/>
          <w:sz w:val="24"/>
          <w:szCs w:val="24"/>
        </w:rPr>
        <w:t xml:space="preserve">Mircen </w:t>
      </w:r>
      <w:r w:rsidRPr="002D647B">
        <w:rPr>
          <w:rFonts w:ascii="Times New Roman" w:hAnsi="Times New Roman" w:cs="Times New Roman"/>
          <w:i/>
          <w:sz w:val="24"/>
          <w:szCs w:val="24"/>
        </w:rPr>
        <w:t>Journal</w:t>
      </w:r>
      <w:r w:rsidRPr="002D647B">
        <w:rPr>
          <w:rFonts w:ascii="Times New Roman" w:hAnsi="Times New Roman" w:cs="Times New Roman"/>
          <w:sz w:val="24"/>
          <w:szCs w:val="24"/>
        </w:rPr>
        <w:t xml:space="preserve"> 4, 255-273.</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Ogueke, C.C. and Aririatu, L.E. (2004). Microbial and organoleptic changes associated with </w:t>
      </w:r>
      <w:r w:rsidRPr="002D647B">
        <w:rPr>
          <w:rFonts w:ascii="Times New Roman" w:hAnsi="Times New Roman" w:cs="Times New Roman"/>
          <w:i/>
          <w:sz w:val="24"/>
          <w:szCs w:val="24"/>
        </w:rPr>
        <w:t>Ugba</w:t>
      </w:r>
      <w:r w:rsidRPr="002D647B">
        <w:rPr>
          <w:rFonts w:ascii="Times New Roman" w:hAnsi="Times New Roman" w:cs="Times New Roman"/>
          <w:sz w:val="24"/>
          <w:szCs w:val="24"/>
        </w:rPr>
        <w:t xml:space="preserve"> stored at ambient temperature. </w:t>
      </w:r>
      <w:r w:rsidRPr="002D647B">
        <w:rPr>
          <w:rFonts w:ascii="Times New Roman" w:hAnsi="Times New Roman" w:cs="Times New Roman"/>
          <w:i/>
          <w:sz w:val="24"/>
          <w:szCs w:val="24"/>
        </w:rPr>
        <w:t>Nigerian food Journal</w:t>
      </w:r>
      <w:r w:rsidRPr="002D647B">
        <w:rPr>
          <w:rFonts w:ascii="Times New Roman" w:hAnsi="Times New Roman" w:cs="Times New Roman"/>
          <w:sz w:val="24"/>
          <w:szCs w:val="24"/>
        </w:rPr>
        <w:t>. 22: 133-140.</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Oguntoyinbo, F.A., Wilhelm, H., Sanni, A.I. and Charles M.A.P. (2010). Diversity of </w:t>
      </w:r>
      <w:r w:rsidRPr="002D647B">
        <w:rPr>
          <w:rFonts w:ascii="Times New Roman" w:hAnsi="Times New Roman" w:cs="Times New Roman"/>
          <w:i/>
          <w:sz w:val="24"/>
          <w:szCs w:val="24"/>
        </w:rPr>
        <w:t>Bacillus</w:t>
      </w:r>
      <w:r w:rsidRPr="002D647B">
        <w:rPr>
          <w:rFonts w:ascii="Times New Roman" w:hAnsi="Times New Roman" w:cs="Times New Roman"/>
          <w:sz w:val="24"/>
          <w:szCs w:val="24"/>
        </w:rPr>
        <w:t xml:space="preserve"> species isolated from </w:t>
      </w:r>
      <w:r w:rsidRPr="002D647B">
        <w:rPr>
          <w:rFonts w:ascii="Times New Roman" w:hAnsi="Times New Roman" w:cs="Times New Roman"/>
          <w:i/>
          <w:sz w:val="24"/>
          <w:szCs w:val="24"/>
        </w:rPr>
        <w:t>Okpehe</w:t>
      </w:r>
      <w:r w:rsidRPr="002D647B">
        <w:rPr>
          <w:rFonts w:ascii="Times New Roman" w:hAnsi="Times New Roman" w:cs="Times New Roman"/>
          <w:sz w:val="24"/>
          <w:szCs w:val="24"/>
        </w:rPr>
        <w:t xml:space="preserve">, a traditional fermented soup condiment from Nigeria. </w:t>
      </w:r>
      <w:r w:rsidRPr="002D647B">
        <w:rPr>
          <w:rFonts w:ascii="Times New Roman" w:hAnsi="Times New Roman" w:cs="Times New Roman"/>
          <w:i/>
          <w:sz w:val="24"/>
          <w:szCs w:val="24"/>
        </w:rPr>
        <w:t>Journal of food Protection</w:t>
      </w:r>
      <w:r w:rsidRPr="002D647B">
        <w:rPr>
          <w:rFonts w:ascii="Times New Roman" w:hAnsi="Times New Roman" w:cs="Times New Roman"/>
          <w:sz w:val="24"/>
          <w:szCs w:val="24"/>
        </w:rPr>
        <w:t xml:space="preserve"> 73 (5): 870-878.</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Parkouda, C., Nielsen, D.S., Azokpata, P., Ouoba, L.I.I., Amoa-Awua, W.K., Thorsen, L., Hounhouigan, J.D., Jensen, J.S., Tano-Debrah, K., Diawara, B. and Jakobsen, M. (2009). The Microbiology of alkaline-fermentation of indigenous seeds used as food condiments in Africa and Asia.</w:t>
      </w:r>
      <w:r w:rsidRPr="002D647B">
        <w:rPr>
          <w:rFonts w:ascii="Times New Roman" w:hAnsi="Times New Roman" w:cs="Times New Roman"/>
          <w:i/>
          <w:sz w:val="24"/>
          <w:szCs w:val="24"/>
        </w:rPr>
        <w:t>Critical Reviews in Microbiology</w:t>
      </w:r>
      <w:r w:rsidRPr="002D647B">
        <w:rPr>
          <w:rFonts w:ascii="Times New Roman" w:hAnsi="Times New Roman" w:cs="Times New Roman"/>
          <w:sz w:val="24"/>
          <w:szCs w:val="24"/>
        </w:rPr>
        <w:t xml:space="preserve"> 35 (2): 139-156.</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Pierson, M.D., Re</w:t>
      </w:r>
      <w:r>
        <w:rPr>
          <w:rFonts w:ascii="Times New Roman" w:hAnsi="Times New Roman" w:cs="Times New Roman"/>
          <w:sz w:val="24"/>
          <w:szCs w:val="24"/>
        </w:rPr>
        <w:t>ddy, N.R., and Odunfa, S.A. (200</w:t>
      </w:r>
      <w:r w:rsidRPr="002D647B">
        <w:rPr>
          <w:rFonts w:ascii="Times New Roman" w:hAnsi="Times New Roman" w:cs="Times New Roman"/>
          <w:sz w:val="24"/>
          <w:szCs w:val="24"/>
        </w:rPr>
        <w:t xml:space="preserve">6). Other legume-based Fermented Foods. </w:t>
      </w:r>
      <w:r w:rsidRPr="002D647B">
        <w:rPr>
          <w:rFonts w:ascii="Times New Roman" w:hAnsi="Times New Roman" w:cs="Times New Roman"/>
          <w:i/>
          <w:sz w:val="24"/>
          <w:szCs w:val="24"/>
        </w:rPr>
        <w:t>In</w:t>
      </w:r>
      <w:r w:rsidRPr="002D647B">
        <w:rPr>
          <w:rFonts w:ascii="Times New Roman" w:hAnsi="Times New Roman" w:cs="Times New Roman"/>
          <w:sz w:val="24"/>
          <w:szCs w:val="24"/>
        </w:rPr>
        <w:t>: Legume-based fermented Foods. Editors. Reddy, N.R., Pierson, M.D. and Salunkhe, D.K. CRC Press Inc. USA. Pp 219 – 222.</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Reddy, N.R. </w:t>
      </w:r>
      <w:r>
        <w:rPr>
          <w:rFonts w:ascii="Times New Roman" w:hAnsi="Times New Roman" w:cs="Times New Roman"/>
          <w:sz w:val="24"/>
          <w:szCs w:val="24"/>
        </w:rPr>
        <w:t>Pierson, M.D. Salunkhe, D.K (200</w:t>
      </w:r>
      <w:r w:rsidRPr="002D647B">
        <w:rPr>
          <w:rFonts w:ascii="Times New Roman" w:hAnsi="Times New Roman" w:cs="Times New Roman"/>
          <w:sz w:val="24"/>
          <w:szCs w:val="24"/>
        </w:rPr>
        <w:t>6). Legume-based fermented Foods. CRC Press Inc, USA. Pp 1.</w:t>
      </w:r>
    </w:p>
    <w:p w:rsidR="002E23EE" w:rsidRPr="002D647B" w:rsidRDefault="002E23EE" w:rsidP="00476952">
      <w:pPr>
        <w:spacing w:after="0" w:line="240" w:lineRule="auto"/>
        <w:ind w:left="720" w:hanging="720"/>
        <w:jc w:val="both"/>
        <w:rPr>
          <w:rFonts w:ascii="Times New Roman" w:hAnsi="Times New Roman" w:cs="Times New Roman"/>
          <w:i/>
          <w:color w:val="000000" w:themeColor="text1"/>
          <w:sz w:val="24"/>
          <w:szCs w:val="24"/>
        </w:rPr>
      </w:pPr>
      <w:r w:rsidRPr="002D647B">
        <w:rPr>
          <w:rFonts w:ascii="Times New Roman" w:hAnsi="Times New Roman" w:cs="Times New Roman"/>
          <w:color w:val="000000" w:themeColor="text1"/>
          <w:sz w:val="24"/>
          <w:szCs w:val="24"/>
        </w:rPr>
        <w:t xml:space="preserve">Ruiz-Teran, F. and Owens, J. D. (1999). Fate of oligosaccharides during production of soya bean tempe. </w:t>
      </w:r>
      <w:r w:rsidRPr="002D647B">
        <w:rPr>
          <w:rFonts w:ascii="Times New Roman" w:hAnsi="Times New Roman" w:cs="Times New Roman"/>
          <w:i/>
          <w:color w:val="000000" w:themeColor="text1"/>
          <w:sz w:val="24"/>
          <w:szCs w:val="24"/>
        </w:rPr>
        <w:t>Journal of the Science of Food and Agriculture.</w:t>
      </w:r>
      <w:r w:rsidRPr="002D647B">
        <w:rPr>
          <w:rFonts w:ascii="Times New Roman" w:hAnsi="Times New Roman" w:cs="Times New Roman"/>
          <w:color w:val="000000" w:themeColor="text1"/>
          <w:sz w:val="24"/>
          <w:szCs w:val="24"/>
        </w:rPr>
        <w:t>79: 249-252</w:t>
      </w:r>
      <w:r w:rsidRPr="002D647B">
        <w:rPr>
          <w:rFonts w:ascii="Times New Roman" w:hAnsi="Times New Roman" w:cs="Times New Roman"/>
          <w:i/>
          <w:color w:val="000000" w:themeColor="text1"/>
          <w:sz w:val="24"/>
          <w:szCs w:val="24"/>
        </w:rPr>
        <w:t>.</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Soni, S.K., Sandhu, D.K., (1990). Indian fermented food: Microbiological and biochemical aspects. </w:t>
      </w:r>
      <w:r w:rsidRPr="002D647B">
        <w:rPr>
          <w:rFonts w:ascii="Times New Roman" w:hAnsi="Times New Roman" w:cs="Times New Roman"/>
          <w:i/>
          <w:sz w:val="24"/>
          <w:szCs w:val="24"/>
        </w:rPr>
        <w:t>Indian Journal of Microbiology</w:t>
      </w:r>
      <w:r w:rsidRPr="002D647B">
        <w:rPr>
          <w:rFonts w:ascii="Times New Roman" w:hAnsi="Times New Roman" w:cs="Times New Roman"/>
          <w:sz w:val="24"/>
          <w:szCs w:val="24"/>
        </w:rPr>
        <w:t xml:space="preserve"> 30, 135-157.</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 xml:space="preserve">Suberu, H.A. and Akinyanju, J.A. (1996). Starter culture for the production of soyiru. </w:t>
      </w:r>
      <w:r w:rsidRPr="002D647B">
        <w:rPr>
          <w:rFonts w:ascii="Times New Roman" w:hAnsi="Times New Roman" w:cs="Times New Roman"/>
          <w:i/>
          <w:sz w:val="24"/>
          <w:szCs w:val="24"/>
        </w:rPr>
        <w:t>World Journal of Microbiology and Biotechnology</w:t>
      </w:r>
      <w:r w:rsidRPr="002D647B">
        <w:rPr>
          <w:rFonts w:ascii="Times New Roman" w:hAnsi="Times New Roman" w:cs="Times New Roman"/>
          <w:sz w:val="24"/>
          <w:szCs w:val="24"/>
        </w:rPr>
        <w:t xml:space="preserve"> 12: 403-404.</w:t>
      </w:r>
    </w:p>
    <w:p w:rsidR="002E23EE" w:rsidRPr="002D647B" w:rsidRDefault="002E23EE" w:rsidP="00476952">
      <w:pPr>
        <w:spacing w:line="240" w:lineRule="auto"/>
        <w:rPr>
          <w:rFonts w:ascii="Times New Roman" w:hAnsi="Times New Roman" w:cs="Times New Roman"/>
          <w:sz w:val="24"/>
          <w:szCs w:val="24"/>
        </w:rPr>
      </w:pPr>
      <w:r w:rsidRPr="002D647B">
        <w:rPr>
          <w:rFonts w:ascii="Times New Roman" w:hAnsi="Times New Roman" w:cs="Times New Roman"/>
          <w:sz w:val="24"/>
          <w:szCs w:val="24"/>
        </w:rPr>
        <w:tab/>
        <w:t>the African Oil bean tree. (</w:t>
      </w:r>
      <w:r w:rsidRPr="002D647B">
        <w:rPr>
          <w:rFonts w:ascii="Times New Roman" w:hAnsi="Times New Roman" w:cs="Times New Roman"/>
          <w:i/>
          <w:sz w:val="24"/>
          <w:szCs w:val="24"/>
        </w:rPr>
        <w:t>Pentaclethra macrophylla</w:t>
      </w:r>
      <w:r w:rsidRPr="002D647B">
        <w:rPr>
          <w:rFonts w:ascii="Times New Roman" w:hAnsi="Times New Roman" w:cs="Times New Roman"/>
          <w:sz w:val="24"/>
          <w:szCs w:val="24"/>
        </w:rPr>
        <w:t>).</w:t>
      </w:r>
      <w:r w:rsidRPr="002D647B">
        <w:rPr>
          <w:rFonts w:ascii="Times New Roman" w:hAnsi="Times New Roman" w:cs="Times New Roman"/>
          <w:i/>
          <w:sz w:val="24"/>
          <w:szCs w:val="24"/>
        </w:rPr>
        <w:t>Journal of Applied Bacteriology.</w:t>
      </w:r>
      <w:r w:rsidRPr="002D647B">
        <w:rPr>
          <w:rFonts w:ascii="Times New Roman" w:hAnsi="Times New Roman" w:cs="Times New Roman"/>
          <w:i/>
          <w:sz w:val="24"/>
          <w:szCs w:val="24"/>
        </w:rPr>
        <w:tab/>
      </w:r>
      <w:r w:rsidRPr="002D647B">
        <w:rPr>
          <w:rFonts w:ascii="Times New Roman" w:hAnsi="Times New Roman" w:cs="Times New Roman"/>
          <w:sz w:val="24"/>
          <w:szCs w:val="24"/>
        </w:rPr>
        <w:t>54: 433-435.</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Uzogara, S.G.</w:t>
      </w:r>
      <w:r>
        <w:rPr>
          <w:rFonts w:ascii="Times New Roman" w:hAnsi="Times New Roman" w:cs="Times New Roman"/>
          <w:sz w:val="24"/>
          <w:szCs w:val="24"/>
        </w:rPr>
        <w:t>, Agu, L.N. and Uzogara E.O. (200</w:t>
      </w:r>
      <w:r w:rsidRPr="002D647B">
        <w:rPr>
          <w:rFonts w:ascii="Times New Roman" w:hAnsi="Times New Roman" w:cs="Times New Roman"/>
          <w:sz w:val="24"/>
          <w:szCs w:val="24"/>
        </w:rPr>
        <w:t xml:space="preserve">0).A Review of Traditional Fermented foods, Condiments and Beverages in Nigeria: Their Benefits and possible problems. </w:t>
      </w:r>
      <w:r w:rsidRPr="002D647B">
        <w:rPr>
          <w:rFonts w:ascii="Times New Roman" w:hAnsi="Times New Roman" w:cs="Times New Roman"/>
          <w:i/>
          <w:sz w:val="24"/>
          <w:szCs w:val="24"/>
        </w:rPr>
        <w:t>Ecology of Food and Nutrition</w:t>
      </w:r>
      <w:r w:rsidRPr="002D647B">
        <w:rPr>
          <w:rFonts w:ascii="Times New Roman" w:hAnsi="Times New Roman" w:cs="Times New Roman"/>
          <w:sz w:val="24"/>
          <w:szCs w:val="24"/>
        </w:rPr>
        <w:t>. 24. 282-283.</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Voorhoeve V.C. (200</w:t>
      </w:r>
      <w:r w:rsidRPr="002D647B">
        <w:rPr>
          <w:rFonts w:ascii="Times New Roman" w:hAnsi="Times New Roman" w:cs="Times New Roman"/>
          <w:sz w:val="24"/>
          <w:szCs w:val="24"/>
        </w:rPr>
        <w:t>5). Flowering plant African Oil Bean tree.</w:t>
      </w:r>
      <w:r w:rsidRPr="002D647B">
        <w:rPr>
          <w:rFonts w:ascii="Times New Roman" w:hAnsi="Times New Roman" w:cs="Times New Roman"/>
          <w:i/>
          <w:sz w:val="24"/>
          <w:szCs w:val="24"/>
        </w:rPr>
        <w:t>Botany of tree studies</w:t>
      </w:r>
      <w:r w:rsidRPr="002D647B">
        <w:rPr>
          <w:rFonts w:ascii="Times New Roman" w:hAnsi="Times New Roman" w:cs="Times New Roman"/>
          <w:sz w:val="24"/>
          <w:szCs w:val="24"/>
        </w:rPr>
        <w:t xml:space="preserve"> 4: 3-8.</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t>Wang</w:t>
      </w:r>
      <w:r>
        <w:rPr>
          <w:rFonts w:ascii="Times New Roman" w:hAnsi="Times New Roman" w:cs="Times New Roman"/>
          <w:sz w:val="24"/>
          <w:szCs w:val="24"/>
        </w:rPr>
        <w:t>, H.L. and Hesseltine, C.W. (200</w:t>
      </w:r>
      <w:r w:rsidRPr="002D647B">
        <w:rPr>
          <w:rFonts w:ascii="Times New Roman" w:hAnsi="Times New Roman" w:cs="Times New Roman"/>
          <w:sz w:val="24"/>
          <w:szCs w:val="24"/>
        </w:rPr>
        <w:t>1). Use of Microbial Cultures: Legume and Cereal Products.</w:t>
      </w:r>
      <w:r w:rsidRPr="002D647B">
        <w:rPr>
          <w:rFonts w:ascii="Times New Roman" w:hAnsi="Times New Roman" w:cs="Times New Roman"/>
          <w:i/>
          <w:sz w:val="24"/>
          <w:szCs w:val="24"/>
        </w:rPr>
        <w:t xml:space="preserve"> Food Technology</w:t>
      </w:r>
      <w:r w:rsidRPr="002D647B">
        <w:rPr>
          <w:rFonts w:ascii="Times New Roman" w:hAnsi="Times New Roman" w:cs="Times New Roman"/>
          <w:sz w:val="24"/>
          <w:szCs w:val="24"/>
        </w:rPr>
        <w:t xml:space="preserve"> 35: 79.</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sidRPr="002D647B">
        <w:rPr>
          <w:rFonts w:ascii="Times New Roman" w:hAnsi="Times New Roman" w:cs="Times New Roman"/>
          <w:sz w:val="24"/>
          <w:szCs w:val="24"/>
        </w:rPr>
        <w:lastRenderedPageBreak/>
        <w:t>Watts, B.M., Ylimaki, G.L., Jeffery, L.E. and Elias, L.G. (1990).Basic Sensory Methods for Food Evaluation.The International Development research centre, Ottawa, Canada, Pp 60.</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Whitaker, J.R. (200</w:t>
      </w:r>
      <w:r w:rsidRPr="002D647B">
        <w:rPr>
          <w:rFonts w:ascii="Times New Roman" w:hAnsi="Times New Roman" w:cs="Times New Roman"/>
          <w:sz w:val="24"/>
          <w:szCs w:val="24"/>
        </w:rPr>
        <w:t>8). Biochemical Changes in Fermented protein Foods</w:t>
      </w:r>
      <w:r w:rsidRPr="002D647B">
        <w:rPr>
          <w:rFonts w:ascii="Times New Roman" w:hAnsi="Times New Roman" w:cs="Times New Roman"/>
          <w:i/>
          <w:sz w:val="24"/>
          <w:szCs w:val="24"/>
        </w:rPr>
        <w:t>. Journal of Food Technology.</w:t>
      </w:r>
      <w:r w:rsidRPr="002D647B">
        <w:rPr>
          <w:rFonts w:ascii="Times New Roman" w:hAnsi="Times New Roman" w:cs="Times New Roman"/>
          <w:sz w:val="24"/>
          <w:szCs w:val="24"/>
        </w:rPr>
        <w:t>12: 163.</w:t>
      </w:r>
    </w:p>
    <w:p w:rsidR="002E23EE" w:rsidRPr="002D647B" w:rsidRDefault="002E23EE" w:rsidP="0047695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Yokotsuka T., (200</w:t>
      </w:r>
      <w:r w:rsidRPr="002D647B">
        <w:rPr>
          <w:rFonts w:ascii="Times New Roman" w:hAnsi="Times New Roman" w:cs="Times New Roman"/>
          <w:sz w:val="24"/>
          <w:szCs w:val="24"/>
        </w:rPr>
        <w:t xml:space="preserve">2). Traditional fermented Soybean foods. </w:t>
      </w:r>
      <w:r w:rsidRPr="002D647B">
        <w:rPr>
          <w:rFonts w:ascii="Times New Roman" w:hAnsi="Times New Roman" w:cs="Times New Roman"/>
          <w:i/>
          <w:color w:val="000000" w:themeColor="text1"/>
          <w:sz w:val="24"/>
          <w:szCs w:val="24"/>
        </w:rPr>
        <w:t>In</w:t>
      </w:r>
      <w:r w:rsidRPr="002D647B">
        <w:rPr>
          <w:rFonts w:ascii="Times New Roman" w:hAnsi="Times New Roman" w:cs="Times New Roman"/>
          <w:color w:val="000000" w:themeColor="text1"/>
          <w:sz w:val="24"/>
          <w:szCs w:val="24"/>
        </w:rPr>
        <w:t xml:space="preserve">: Rose AH, (eds). </w:t>
      </w:r>
      <w:r w:rsidRPr="002D647B">
        <w:rPr>
          <w:rFonts w:ascii="Times New Roman" w:hAnsi="Times New Roman" w:cs="Times New Roman"/>
          <w:sz w:val="24"/>
          <w:szCs w:val="24"/>
        </w:rPr>
        <w:t>Fermented Foods. Academic press, London, UK</w:t>
      </w:r>
    </w:p>
    <w:p w:rsidR="00DC11ED" w:rsidRPr="002D647B" w:rsidRDefault="00DC11ED" w:rsidP="00476952">
      <w:pPr>
        <w:spacing w:after="0" w:line="240" w:lineRule="auto"/>
        <w:ind w:left="720" w:hanging="720"/>
        <w:jc w:val="both"/>
        <w:rPr>
          <w:rFonts w:ascii="Times New Roman" w:hAnsi="Times New Roman" w:cs="Times New Roman"/>
          <w:sz w:val="24"/>
          <w:szCs w:val="24"/>
        </w:rPr>
      </w:pPr>
    </w:p>
    <w:p w:rsidR="006D4A64" w:rsidRPr="00D63020" w:rsidRDefault="006D4A64" w:rsidP="00476952">
      <w:pPr>
        <w:tabs>
          <w:tab w:val="left" w:pos="1185"/>
        </w:tabs>
        <w:spacing w:line="240" w:lineRule="auto"/>
        <w:jc w:val="both"/>
        <w:rPr>
          <w:rFonts w:ascii="Times New Roman" w:hAnsi="Times New Roman" w:cs="Times New Roman"/>
          <w:b/>
          <w:sz w:val="24"/>
          <w:szCs w:val="24"/>
        </w:rPr>
      </w:pPr>
    </w:p>
    <w:p w:rsidR="006D4A64" w:rsidRPr="00D63020" w:rsidRDefault="002E23EE" w:rsidP="00476952">
      <w:pPr>
        <w:tabs>
          <w:tab w:val="left" w:pos="1185"/>
        </w:tabs>
        <w:spacing w:line="240" w:lineRule="auto"/>
        <w:jc w:val="both"/>
        <w:rPr>
          <w:rFonts w:ascii="Times New Roman" w:hAnsi="Times New Roman" w:cs="Times New Roman"/>
          <w:b/>
          <w:sz w:val="24"/>
          <w:szCs w:val="24"/>
        </w:rPr>
      </w:pPr>
      <w:r>
        <w:t xml:space="preserve">Watts, B. M., Ylimaki, G. L., Jeffery, L. E., &amp; Elias, L. G. (1989). </w:t>
      </w:r>
      <w:r>
        <w:rPr>
          <w:i/>
          <w:iCs/>
        </w:rPr>
        <w:t>Basic sensory methods for food evaluation</w:t>
      </w:r>
      <w:r>
        <w:t>. IDRC, Ottawa, ON, CA.</w:t>
      </w:r>
    </w:p>
    <w:p w:rsidR="00385DDB" w:rsidRPr="00D63020" w:rsidRDefault="00385DDB" w:rsidP="00476952">
      <w:pPr>
        <w:spacing w:line="240" w:lineRule="auto"/>
        <w:jc w:val="both"/>
        <w:rPr>
          <w:rFonts w:ascii="Times New Roman" w:hAnsi="Times New Roman" w:cs="Times New Roman"/>
          <w:sz w:val="24"/>
          <w:szCs w:val="24"/>
        </w:rPr>
      </w:pPr>
    </w:p>
    <w:sectPr w:rsidR="00385DDB" w:rsidRPr="00D630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DAC" w:rsidRDefault="00807DAC" w:rsidP="008610B7">
      <w:pPr>
        <w:spacing w:after="0" w:line="240" w:lineRule="auto"/>
      </w:pPr>
      <w:r>
        <w:separator/>
      </w:r>
    </w:p>
  </w:endnote>
  <w:endnote w:type="continuationSeparator" w:id="0">
    <w:p w:rsidR="00807DAC" w:rsidRDefault="00807DAC" w:rsidP="00861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DAC" w:rsidRDefault="00807DAC" w:rsidP="008610B7">
      <w:pPr>
        <w:spacing w:after="0" w:line="240" w:lineRule="auto"/>
      </w:pPr>
      <w:r>
        <w:separator/>
      </w:r>
    </w:p>
  </w:footnote>
  <w:footnote w:type="continuationSeparator" w:id="0">
    <w:p w:rsidR="00807DAC" w:rsidRDefault="00807DAC" w:rsidP="008610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F2B"/>
    <w:multiLevelType w:val="hybridMultilevel"/>
    <w:tmpl w:val="A860FB70"/>
    <w:lvl w:ilvl="0" w:tplc="F11E9A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890B13"/>
    <w:multiLevelType w:val="hybridMultilevel"/>
    <w:tmpl w:val="F19C9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AD01A0"/>
    <w:multiLevelType w:val="hybridMultilevel"/>
    <w:tmpl w:val="9168D9E4"/>
    <w:lvl w:ilvl="0" w:tplc="29342A5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6262D0A"/>
    <w:multiLevelType w:val="hybridMultilevel"/>
    <w:tmpl w:val="69BA9358"/>
    <w:lvl w:ilvl="0" w:tplc="372C1D9C">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60C"/>
    <w:rsid w:val="00012C66"/>
    <w:rsid w:val="0002024E"/>
    <w:rsid w:val="0006168A"/>
    <w:rsid w:val="00062221"/>
    <w:rsid w:val="0008606B"/>
    <w:rsid w:val="000B04DC"/>
    <w:rsid w:val="000D0048"/>
    <w:rsid w:val="00100A0F"/>
    <w:rsid w:val="00117F21"/>
    <w:rsid w:val="00130729"/>
    <w:rsid w:val="0016083F"/>
    <w:rsid w:val="0016218F"/>
    <w:rsid w:val="001E7FAF"/>
    <w:rsid w:val="00205EA2"/>
    <w:rsid w:val="002245DD"/>
    <w:rsid w:val="002365E1"/>
    <w:rsid w:val="0027039D"/>
    <w:rsid w:val="00276EF3"/>
    <w:rsid w:val="002D647B"/>
    <w:rsid w:val="002E23EE"/>
    <w:rsid w:val="0038125A"/>
    <w:rsid w:val="00385DDB"/>
    <w:rsid w:val="003B4022"/>
    <w:rsid w:val="003C354A"/>
    <w:rsid w:val="003E0515"/>
    <w:rsid w:val="003E7069"/>
    <w:rsid w:val="0045112E"/>
    <w:rsid w:val="00476952"/>
    <w:rsid w:val="004D646D"/>
    <w:rsid w:val="00520C37"/>
    <w:rsid w:val="0054647B"/>
    <w:rsid w:val="00565423"/>
    <w:rsid w:val="005B5818"/>
    <w:rsid w:val="005D7B3F"/>
    <w:rsid w:val="00624A66"/>
    <w:rsid w:val="00633430"/>
    <w:rsid w:val="00674EEE"/>
    <w:rsid w:val="00691397"/>
    <w:rsid w:val="006B34CD"/>
    <w:rsid w:val="006B7D83"/>
    <w:rsid w:val="006D4A64"/>
    <w:rsid w:val="00714820"/>
    <w:rsid w:val="00730AAA"/>
    <w:rsid w:val="00771C3A"/>
    <w:rsid w:val="007967C3"/>
    <w:rsid w:val="007B3016"/>
    <w:rsid w:val="007C7710"/>
    <w:rsid w:val="007D32F9"/>
    <w:rsid w:val="00807DAC"/>
    <w:rsid w:val="0082758E"/>
    <w:rsid w:val="00833016"/>
    <w:rsid w:val="008336D4"/>
    <w:rsid w:val="0084460C"/>
    <w:rsid w:val="008610B7"/>
    <w:rsid w:val="00906910"/>
    <w:rsid w:val="00910F95"/>
    <w:rsid w:val="00914F43"/>
    <w:rsid w:val="009370DB"/>
    <w:rsid w:val="009D2DD3"/>
    <w:rsid w:val="00A00F3C"/>
    <w:rsid w:val="00A32CA0"/>
    <w:rsid w:val="00A73C5C"/>
    <w:rsid w:val="00A761CD"/>
    <w:rsid w:val="00A80835"/>
    <w:rsid w:val="00AB0F15"/>
    <w:rsid w:val="00B30A0D"/>
    <w:rsid w:val="00BB4061"/>
    <w:rsid w:val="00BC3C41"/>
    <w:rsid w:val="00BC4269"/>
    <w:rsid w:val="00C17F3C"/>
    <w:rsid w:val="00C56883"/>
    <w:rsid w:val="00CB7CF3"/>
    <w:rsid w:val="00CC61D2"/>
    <w:rsid w:val="00CE2DF2"/>
    <w:rsid w:val="00D0751B"/>
    <w:rsid w:val="00D147FC"/>
    <w:rsid w:val="00D5030D"/>
    <w:rsid w:val="00D63020"/>
    <w:rsid w:val="00D70BD9"/>
    <w:rsid w:val="00DB2720"/>
    <w:rsid w:val="00DC11ED"/>
    <w:rsid w:val="00DC5003"/>
    <w:rsid w:val="00DF020B"/>
    <w:rsid w:val="00DF7FD7"/>
    <w:rsid w:val="00E27D5B"/>
    <w:rsid w:val="00E41138"/>
    <w:rsid w:val="00E770F9"/>
    <w:rsid w:val="00E902B8"/>
    <w:rsid w:val="00EB2E9C"/>
    <w:rsid w:val="00ED544A"/>
    <w:rsid w:val="00F71960"/>
    <w:rsid w:val="00F74D49"/>
    <w:rsid w:val="00FA2AD5"/>
    <w:rsid w:val="00FC6164"/>
    <w:rsid w:val="00FF3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1F5216-310E-4E78-9329-833A1F4F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60C"/>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883"/>
    <w:pPr>
      <w:ind w:left="720"/>
      <w:contextualSpacing/>
    </w:pPr>
  </w:style>
  <w:style w:type="character" w:styleId="Hyperlink">
    <w:name w:val="Hyperlink"/>
    <w:basedOn w:val="DefaultParagraphFont"/>
    <w:uiPriority w:val="99"/>
    <w:unhideWhenUsed/>
    <w:rsid w:val="00A761CD"/>
    <w:rPr>
      <w:color w:val="0000FF" w:themeColor="hyperlink"/>
      <w:u w:val="single"/>
    </w:rPr>
  </w:style>
  <w:style w:type="paragraph" w:styleId="BalloonText">
    <w:name w:val="Balloon Text"/>
    <w:basedOn w:val="Normal"/>
    <w:link w:val="BalloonTextChar"/>
    <w:uiPriority w:val="99"/>
    <w:semiHidden/>
    <w:unhideWhenUsed/>
    <w:rsid w:val="00012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C66"/>
    <w:rPr>
      <w:rFonts w:ascii="Tahoma" w:eastAsiaTheme="minorEastAsia" w:hAnsi="Tahoma" w:cs="Tahoma"/>
      <w:sz w:val="16"/>
      <w:szCs w:val="16"/>
      <w:lang w:eastAsia="en-GB"/>
    </w:rPr>
  </w:style>
  <w:style w:type="paragraph" w:styleId="Header">
    <w:name w:val="header"/>
    <w:basedOn w:val="Normal"/>
    <w:link w:val="HeaderChar"/>
    <w:uiPriority w:val="99"/>
    <w:unhideWhenUsed/>
    <w:rsid w:val="00861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0B7"/>
    <w:rPr>
      <w:rFonts w:eastAsiaTheme="minorEastAsia"/>
      <w:lang w:eastAsia="en-GB"/>
    </w:rPr>
  </w:style>
  <w:style w:type="paragraph" w:styleId="Footer">
    <w:name w:val="footer"/>
    <w:basedOn w:val="Normal"/>
    <w:link w:val="FooterChar"/>
    <w:uiPriority w:val="99"/>
    <w:unhideWhenUsed/>
    <w:rsid w:val="00861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0B7"/>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291910">
      <w:bodyDiv w:val="1"/>
      <w:marLeft w:val="0"/>
      <w:marRight w:val="0"/>
      <w:marTop w:val="0"/>
      <w:marBottom w:val="0"/>
      <w:divBdr>
        <w:top w:val="none" w:sz="0" w:space="0" w:color="auto"/>
        <w:left w:val="none" w:sz="0" w:space="0" w:color="auto"/>
        <w:bottom w:val="none" w:sz="0" w:space="0" w:color="auto"/>
        <w:right w:val="none" w:sz="0" w:space="0" w:color="auto"/>
      </w:divBdr>
    </w:div>
    <w:div w:id="83291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urner.faculty.swau.edu/mathematics/math241/materials/" TargetMode="External"/><Relationship Id="rId3" Type="http://schemas.openxmlformats.org/officeDocument/2006/relationships/settings" Target="settings.xml"/><Relationship Id="rId7" Type="http://schemas.openxmlformats.org/officeDocument/2006/relationships/hyperlink" Target="mailto:If.okonkwo@unizik.edu.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0hr</c:v>
                </c:pt>
              </c:strCache>
            </c:strRef>
          </c:tx>
          <c:invertIfNegative val="0"/>
          <c:cat>
            <c:strRef>
              <c:f>Sheet1!$A$2:$A$7</c:f>
              <c:strCache>
                <c:ptCount val="6"/>
                <c:pt idx="0">
                  <c:v>Cl</c:v>
                </c:pt>
                <c:pt idx="1">
                  <c:v>Ps</c:v>
                </c:pt>
                <c:pt idx="2">
                  <c:v>Pw1</c:v>
                </c:pt>
                <c:pt idx="3">
                  <c:v>Pp2</c:v>
                </c:pt>
                <c:pt idx="4">
                  <c:v>Ag1</c:v>
                </c:pt>
                <c:pt idx="5">
                  <c:v>Og1</c:v>
                </c:pt>
              </c:strCache>
            </c:strRef>
          </c:cat>
          <c:val>
            <c:numRef>
              <c:f>Sheet1!$B$2:$B$7</c:f>
              <c:numCache>
                <c:formatCode>General</c:formatCode>
                <c:ptCount val="6"/>
                <c:pt idx="0">
                  <c:v>6.4</c:v>
                </c:pt>
                <c:pt idx="1">
                  <c:v>6.5</c:v>
                </c:pt>
                <c:pt idx="2">
                  <c:v>6.6</c:v>
                </c:pt>
                <c:pt idx="3">
                  <c:v>6.5</c:v>
                </c:pt>
                <c:pt idx="4">
                  <c:v>6.5</c:v>
                </c:pt>
                <c:pt idx="5">
                  <c:v>6.5</c:v>
                </c:pt>
              </c:numCache>
            </c:numRef>
          </c:val>
        </c:ser>
        <c:ser>
          <c:idx val="1"/>
          <c:order val="1"/>
          <c:tx>
            <c:strRef>
              <c:f>Sheet1!$C$1</c:f>
              <c:strCache>
                <c:ptCount val="1"/>
                <c:pt idx="0">
                  <c:v>24hrs</c:v>
                </c:pt>
              </c:strCache>
            </c:strRef>
          </c:tx>
          <c:invertIfNegative val="0"/>
          <c:cat>
            <c:strRef>
              <c:f>Sheet1!$A$2:$A$7</c:f>
              <c:strCache>
                <c:ptCount val="6"/>
                <c:pt idx="0">
                  <c:v>Cl</c:v>
                </c:pt>
                <c:pt idx="1">
                  <c:v>Ps</c:v>
                </c:pt>
                <c:pt idx="2">
                  <c:v>Pw1</c:v>
                </c:pt>
                <c:pt idx="3">
                  <c:v>Pp2</c:v>
                </c:pt>
                <c:pt idx="4">
                  <c:v>Ag1</c:v>
                </c:pt>
                <c:pt idx="5">
                  <c:v>Og1</c:v>
                </c:pt>
              </c:strCache>
            </c:strRef>
          </c:cat>
          <c:val>
            <c:numRef>
              <c:f>Sheet1!$C$2:$C$7</c:f>
              <c:numCache>
                <c:formatCode>General</c:formatCode>
                <c:ptCount val="6"/>
                <c:pt idx="0">
                  <c:v>7</c:v>
                </c:pt>
                <c:pt idx="1">
                  <c:v>7.1</c:v>
                </c:pt>
                <c:pt idx="2">
                  <c:v>7</c:v>
                </c:pt>
                <c:pt idx="3">
                  <c:v>7.2</c:v>
                </c:pt>
                <c:pt idx="4">
                  <c:v>7.1</c:v>
                </c:pt>
                <c:pt idx="5">
                  <c:v>7.1</c:v>
                </c:pt>
              </c:numCache>
            </c:numRef>
          </c:val>
        </c:ser>
        <c:ser>
          <c:idx val="2"/>
          <c:order val="2"/>
          <c:tx>
            <c:strRef>
              <c:f>Sheet1!$D$1</c:f>
              <c:strCache>
                <c:ptCount val="1"/>
                <c:pt idx="0">
                  <c:v>48hrs</c:v>
                </c:pt>
              </c:strCache>
            </c:strRef>
          </c:tx>
          <c:invertIfNegative val="0"/>
          <c:cat>
            <c:strRef>
              <c:f>Sheet1!$A$2:$A$7</c:f>
              <c:strCache>
                <c:ptCount val="6"/>
                <c:pt idx="0">
                  <c:v>Cl</c:v>
                </c:pt>
                <c:pt idx="1">
                  <c:v>Ps</c:v>
                </c:pt>
                <c:pt idx="2">
                  <c:v>Pw1</c:v>
                </c:pt>
                <c:pt idx="3">
                  <c:v>Pp2</c:v>
                </c:pt>
                <c:pt idx="4">
                  <c:v>Ag1</c:v>
                </c:pt>
                <c:pt idx="5">
                  <c:v>Og1</c:v>
                </c:pt>
              </c:strCache>
            </c:strRef>
          </c:cat>
          <c:val>
            <c:numRef>
              <c:f>Sheet1!$D$2:$D$7</c:f>
              <c:numCache>
                <c:formatCode>General</c:formatCode>
                <c:ptCount val="6"/>
                <c:pt idx="0">
                  <c:v>7.3</c:v>
                </c:pt>
                <c:pt idx="1">
                  <c:v>7.4</c:v>
                </c:pt>
                <c:pt idx="2">
                  <c:v>7.3</c:v>
                </c:pt>
                <c:pt idx="3">
                  <c:v>7.3</c:v>
                </c:pt>
                <c:pt idx="4">
                  <c:v>7.5</c:v>
                </c:pt>
                <c:pt idx="5">
                  <c:v>7.3</c:v>
                </c:pt>
              </c:numCache>
            </c:numRef>
          </c:val>
        </c:ser>
        <c:ser>
          <c:idx val="3"/>
          <c:order val="3"/>
          <c:tx>
            <c:strRef>
              <c:f>Sheet1!$E$1</c:f>
              <c:strCache>
                <c:ptCount val="1"/>
                <c:pt idx="0">
                  <c:v>72hrs</c:v>
                </c:pt>
              </c:strCache>
            </c:strRef>
          </c:tx>
          <c:invertIfNegative val="0"/>
          <c:cat>
            <c:strRef>
              <c:f>Sheet1!$A$2:$A$7</c:f>
              <c:strCache>
                <c:ptCount val="6"/>
                <c:pt idx="0">
                  <c:v>Cl</c:v>
                </c:pt>
                <c:pt idx="1">
                  <c:v>Ps</c:v>
                </c:pt>
                <c:pt idx="2">
                  <c:v>Pw1</c:v>
                </c:pt>
                <c:pt idx="3">
                  <c:v>Pp2</c:v>
                </c:pt>
                <c:pt idx="4">
                  <c:v>Ag1</c:v>
                </c:pt>
                <c:pt idx="5">
                  <c:v>Og1</c:v>
                </c:pt>
              </c:strCache>
            </c:strRef>
          </c:cat>
          <c:val>
            <c:numRef>
              <c:f>Sheet1!$E$2:$E$7</c:f>
              <c:numCache>
                <c:formatCode>General</c:formatCode>
                <c:ptCount val="6"/>
                <c:pt idx="0">
                  <c:v>8</c:v>
                </c:pt>
                <c:pt idx="1">
                  <c:v>7.9</c:v>
                </c:pt>
                <c:pt idx="2">
                  <c:v>7.9</c:v>
                </c:pt>
                <c:pt idx="3">
                  <c:v>8.1</c:v>
                </c:pt>
                <c:pt idx="4">
                  <c:v>7.9</c:v>
                </c:pt>
                <c:pt idx="5">
                  <c:v>7.8</c:v>
                </c:pt>
              </c:numCache>
            </c:numRef>
          </c:val>
        </c:ser>
        <c:dLbls>
          <c:showLegendKey val="0"/>
          <c:showVal val="0"/>
          <c:showCatName val="0"/>
          <c:showSerName val="0"/>
          <c:showPercent val="0"/>
          <c:showBubbleSize val="0"/>
        </c:dLbls>
        <c:gapWidth val="150"/>
        <c:axId val="19499600"/>
        <c:axId val="19502864"/>
      </c:barChart>
      <c:catAx>
        <c:axId val="19499600"/>
        <c:scaling>
          <c:orientation val="minMax"/>
        </c:scaling>
        <c:delete val="0"/>
        <c:axPos val="b"/>
        <c:numFmt formatCode="General" sourceLinked="1"/>
        <c:majorTickMark val="none"/>
        <c:minorTickMark val="none"/>
        <c:tickLblPos val="nextTo"/>
        <c:crossAx val="19502864"/>
        <c:crosses val="autoZero"/>
        <c:auto val="1"/>
        <c:lblAlgn val="ctr"/>
        <c:lblOffset val="100"/>
        <c:noMultiLvlLbl val="0"/>
      </c:catAx>
      <c:valAx>
        <c:axId val="19502864"/>
        <c:scaling>
          <c:orientation val="minMax"/>
        </c:scaling>
        <c:delete val="0"/>
        <c:axPos val="l"/>
        <c:majorGridlines>
          <c:spPr>
            <a:ln>
              <a:noFill/>
            </a:ln>
          </c:spPr>
        </c:majorGridlines>
        <c:title>
          <c:tx>
            <c:rich>
              <a:bodyPr/>
              <a:lstStyle/>
              <a:p>
                <a:pPr>
                  <a:defRPr/>
                </a:pPr>
                <a:r>
                  <a:rPr lang="en-US"/>
                  <a:t>pH</a:t>
                </a:r>
              </a:p>
            </c:rich>
          </c:tx>
          <c:overlay val="0"/>
        </c:title>
        <c:numFmt formatCode="General" sourceLinked="1"/>
        <c:majorTickMark val="out"/>
        <c:minorTickMark val="none"/>
        <c:tickLblPos val="nextTo"/>
        <c:spPr>
          <a:noFill/>
        </c:spPr>
        <c:crossAx val="19499600"/>
        <c:crosses val="autoZero"/>
        <c:crossBetween val="between"/>
      </c:valAx>
    </c:plotArea>
    <c:legend>
      <c:legendPos val="b"/>
      <c:overlay val="0"/>
    </c:legend>
    <c:plotVisOnly val="1"/>
    <c:dispBlanksAs val="gap"/>
    <c:showDLblsOverMax val="0"/>
  </c:chart>
  <c:spPr>
    <a:no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0hr</c:v>
                </c:pt>
              </c:strCache>
            </c:strRef>
          </c:tx>
          <c:invertIfNegative val="0"/>
          <c:cat>
            <c:strRef>
              <c:f>Sheet1!$A$2:$A$7</c:f>
              <c:strCache>
                <c:ptCount val="6"/>
                <c:pt idx="0">
                  <c:v>Cl</c:v>
                </c:pt>
                <c:pt idx="1">
                  <c:v>Ps</c:v>
                </c:pt>
                <c:pt idx="2">
                  <c:v>Pw1</c:v>
                </c:pt>
                <c:pt idx="3">
                  <c:v>Pp2</c:v>
                </c:pt>
                <c:pt idx="4">
                  <c:v>Ag1</c:v>
                </c:pt>
                <c:pt idx="5">
                  <c:v>Og1</c:v>
                </c:pt>
              </c:strCache>
            </c:strRef>
          </c:cat>
          <c:val>
            <c:numRef>
              <c:f>Sheet1!$B$2:$B$7</c:f>
              <c:numCache>
                <c:formatCode>General</c:formatCode>
                <c:ptCount val="6"/>
                <c:pt idx="0">
                  <c:v>29</c:v>
                </c:pt>
                <c:pt idx="1">
                  <c:v>29.5</c:v>
                </c:pt>
                <c:pt idx="2">
                  <c:v>29</c:v>
                </c:pt>
                <c:pt idx="3">
                  <c:v>30</c:v>
                </c:pt>
                <c:pt idx="4">
                  <c:v>29</c:v>
                </c:pt>
                <c:pt idx="5">
                  <c:v>30</c:v>
                </c:pt>
              </c:numCache>
            </c:numRef>
          </c:val>
        </c:ser>
        <c:ser>
          <c:idx val="1"/>
          <c:order val="1"/>
          <c:tx>
            <c:strRef>
              <c:f>Sheet1!$C$1</c:f>
              <c:strCache>
                <c:ptCount val="1"/>
                <c:pt idx="0">
                  <c:v>24hrs</c:v>
                </c:pt>
              </c:strCache>
            </c:strRef>
          </c:tx>
          <c:invertIfNegative val="0"/>
          <c:cat>
            <c:strRef>
              <c:f>Sheet1!$A$2:$A$7</c:f>
              <c:strCache>
                <c:ptCount val="6"/>
                <c:pt idx="0">
                  <c:v>Cl</c:v>
                </c:pt>
                <c:pt idx="1">
                  <c:v>Ps</c:v>
                </c:pt>
                <c:pt idx="2">
                  <c:v>Pw1</c:v>
                </c:pt>
                <c:pt idx="3">
                  <c:v>Pp2</c:v>
                </c:pt>
                <c:pt idx="4">
                  <c:v>Ag1</c:v>
                </c:pt>
                <c:pt idx="5">
                  <c:v>Og1</c:v>
                </c:pt>
              </c:strCache>
            </c:strRef>
          </c:cat>
          <c:val>
            <c:numRef>
              <c:f>Sheet1!$C$2:$C$7</c:f>
              <c:numCache>
                <c:formatCode>General</c:formatCode>
                <c:ptCount val="6"/>
                <c:pt idx="0">
                  <c:v>30</c:v>
                </c:pt>
                <c:pt idx="1">
                  <c:v>30</c:v>
                </c:pt>
                <c:pt idx="2">
                  <c:v>30</c:v>
                </c:pt>
                <c:pt idx="3">
                  <c:v>31</c:v>
                </c:pt>
                <c:pt idx="4">
                  <c:v>30</c:v>
                </c:pt>
                <c:pt idx="5">
                  <c:v>30</c:v>
                </c:pt>
              </c:numCache>
            </c:numRef>
          </c:val>
        </c:ser>
        <c:ser>
          <c:idx val="2"/>
          <c:order val="2"/>
          <c:tx>
            <c:strRef>
              <c:f>Sheet1!$D$1</c:f>
              <c:strCache>
                <c:ptCount val="1"/>
                <c:pt idx="0">
                  <c:v>48hrs</c:v>
                </c:pt>
              </c:strCache>
            </c:strRef>
          </c:tx>
          <c:invertIfNegative val="0"/>
          <c:cat>
            <c:strRef>
              <c:f>Sheet1!$A$2:$A$7</c:f>
              <c:strCache>
                <c:ptCount val="6"/>
                <c:pt idx="0">
                  <c:v>Cl</c:v>
                </c:pt>
                <c:pt idx="1">
                  <c:v>Ps</c:v>
                </c:pt>
                <c:pt idx="2">
                  <c:v>Pw1</c:v>
                </c:pt>
                <c:pt idx="3">
                  <c:v>Pp2</c:v>
                </c:pt>
                <c:pt idx="4">
                  <c:v>Ag1</c:v>
                </c:pt>
                <c:pt idx="5">
                  <c:v>Og1</c:v>
                </c:pt>
              </c:strCache>
            </c:strRef>
          </c:cat>
          <c:val>
            <c:numRef>
              <c:f>Sheet1!$D$2:$D$7</c:f>
              <c:numCache>
                <c:formatCode>General</c:formatCode>
                <c:ptCount val="6"/>
                <c:pt idx="0">
                  <c:v>32</c:v>
                </c:pt>
                <c:pt idx="1">
                  <c:v>32</c:v>
                </c:pt>
                <c:pt idx="2">
                  <c:v>32</c:v>
                </c:pt>
                <c:pt idx="3">
                  <c:v>32</c:v>
                </c:pt>
                <c:pt idx="4">
                  <c:v>31</c:v>
                </c:pt>
                <c:pt idx="5">
                  <c:v>30</c:v>
                </c:pt>
              </c:numCache>
            </c:numRef>
          </c:val>
        </c:ser>
        <c:ser>
          <c:idx val="3"/>
          <c:order val="3"/>
          <c:tx>
            <c:strRef>
              <c:f>Sheet1!$E$1</c:f>
              <c:strCache>
                <c:ptCount val="1"/>
                <c:pt idx="0">
                  <c:v>72hrs</c:v>
                </c:pt>
              </c:strCache>
            </c:strRef>
          </c:tx>
          <c:invertIfNegative val="0"/>
          <c:cat>
            <c:strRef>
              <c:f>Sheet1!$A$2:$A$7</c:f>
              <c:strCache>
                <c:ptCount val="6"/>
                <c:pt idx="0">
                  <c:v>Cl</c:v>
                </c:pt>
                <c:pt idx="1">
                  <c:v>Ps</c:v>
                </c:pt>
                <c:pt idx="2">
                  <c:v>Pw1</c:v>
                </c:pt>
                <c:pt idx="3">
                  <c:v>Pp2</c:v>
                </c:pt>
                <c:pt idx="4">
                  <c:v>Ag1</c:v>
                </c:pt>
                <c:pt idx="5">
                  <c:v>Og1</c:v>
                </c:pt>
              </c:strCache>
            </c:strRef>
          </c:cat>
          <c:val>
            <c:numRef>
              <c:f>Sheet1!$E$2:$E$7</c:f>
              <c:numCache>
                <c:formatCode>General</c:formatCode>
                <c:ptCount val="6"/>
                <c:pt idx="0">
                  <c:v>33</c:v>
                </c:pt>
                <c:pt idx="1">
                  <c:v>33</c:v>
                </c:pt>
                <c:pt idx="2">
                  <c:v>33</c:v>
                </c:pt>
                <c:pt idx="3">
                  <c:v>33</c:v>
                </c:pt>
                <c:pt idx="4">
                  <c:v>31</c:v>
                </c:pt>
                <c:pt idx="5">
                  <c:v>31</c:v>
                </c:pt>
              </c:numCache>
            </c:numRef>
          </c:val>
        </c:ser>
        <c:dLbls>
          <c:showLegendKey val="0"/>
          <c:showVal val="0"/>
          <c:showCatName val="0"/>
          <c:showSerName val="0"/>
          <c:showPercent val="0"/>
          <c:showBubbleSize val="0"/>
        </c:dLbls>
        <c:gapWidth val="150"/>
        <c:axId val="19392112"/>
        <c:axId val="19392656"/>
      </c:barChart>
      <c:catAx>
        <c:axId val="19392112"/>
        <c:scaling>
          <c:orientation val="minMax"/>
        </c:scaling>
        <c:delete val="0"/>
        <c:axPos val="b"/>
        <c:title>
          <c:tx>
            <c:rich>
              <a:bodyPr/>
              <a:lstStyle/>
              <a:p>
                <a:pPr>
                  <a:defRPr/>
                </a:pPr>
                <a:r>
                  <a:rPr lang="en-GB"/>
                  <a:t>Time</a:t>
                </a:r>
                <a:r>
                  <a:rPr lang="en-GB" baseline="0"/>
                  <a:t> </a:t>
                </a:r>
                <a:endParaRPr lang="en-GB"/>
              </a:p>
            </c:rich>
          </c:tx>
          <c:overlay val="0"/>
        </c:title>
        <c:numFmt formatCode="General" sourceLinked="0"/>
        <c:majorTickMark val="none"/>
        <c:minorTickMark val="none"/>
        <c:tickLblPos val="nextTo"/>
        <c:crossAx val="19392656"/>
        <c:crosses val="autoZero"/>
        <c:auto val="1"/>
        <c:lblAlgn val="ctr"/>
        <c:lblOffset val="100"/>
        <c:noMultiLvlLbl val="0"/>
      </c:catAx>
      <c:valAx>
        <c:axId val="19392656"/>
        <c:scaling>
          <c:orientation val="minMax"/>
          <c:max val="40"/>
        </c:scaling>
        <c:delete val="0"/>
        <c:axPos val="l"/>
        <c:title>
          <c:tx>
            <c:rich>
              <a:bodyPr/>
              <a:lstStyle/>
              <a:p>
                <a:pPr>
                  <a:defRPr/>
                </a:pPr>
                <a:r>
                  <a:rPr lang="en-GB"/>
                  <a:t>Temperature (</a:t>
                </a:r>
                <a:r>
                  <a:rPr lang="en-GB" baseline="30000"/>
                  <a:t>o</a:t>
                </a:r>
                <a:r>
                  <a:rPr lang="en-GB"/>
                  <a:t>C)</a:t>
                </a:r>
              </a:p>
            </c:rich>
          </c:tx>
          <c:overlay val="0"/>
        </c:title>
        <c:numFmt formatCode="General" sourceLinked="1"/>
        <c:majorTickMark val="out"/>
        <c:minorTickMark val="none"/>
        <c:tickLblPos val="nextTo"/>
        <c:crossAx val="19392112"/>
        <c:crosses val="autoZero"/>
        <c:crossBetween val="between"/>
        <c:majorUnit val="5"/>
      </c:valAx>
    </c:plotArea>
    <c:legend>
      <c:legendPos val="b"/>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15</Pages>
  <Words>5120</Words>
  <Characters>29187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JAAC3</dc:creator>
  <cp:lastModifiedBy>user</cp:lastModifiedBy>
  <cp:revision>7</cp:revision>
  <dcterms:created xsi:type="dcterms:W3CDTF">2020-01-13T00:27:00Z</dcterms:created>
  <dcterms:modified xsi:type="dcterms:W3CDTF">2020-03-08T18:21:00Z</dcterms:modified>
</cp:coreProperties>
</file>