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7A80" w:rsidRDefault="00E17A80" w:rsidP="0093793D">
      <w:pPr>
        <w:spacing w:line="480" w:lineRule="auto"/>
        <w:rPr>
          <w:rFonts w:ascii="Times New Roman" w:hAnsi="Times New Roman" w:cs="Times New Roman"/>
          <w:b/>
          <w:sz w:val="20"/>
          <w:szCs w:val="20"/>
        </w:rPr>
      </w:pPr>
      <w:proofErr w:type="spellStart"/>
      <w:r>
        <w:rPr>
          <w:rFonts w:ascii="Times New Roman" w:hAnsi="Times New Roman" w:cs="Times New Roman"/>
          <w:b/>
          <w:sz w:val="20"/>
          <w:szCs w:val="20"/>
        </w:rPr>
        <w:t>Waad</w:t>
      </w:r>
      <w:proofErr w:type="spellEnd"/>
      <w:r>
        <w:rPr>
          <w:rFonts w:ascii="Times New Roman" w:hAnsi="Times New Roman" w:cs="Times New Roman"/>
          <w:b/>
          <w:sz w:val="20"/>
          <w:szCs w:val="20"/>
        </w:rPr>
        <w:t xml:space="preserve"> Aljohani</w:t>
      </w:r>
    </w:p>
    <w:p w:rsidR="00E17A80" w:rsidRDefault="00E17A80" w:rsidP="0093793D">
      <w:pPr>
        <w:spacing w:line="480" w:lineRule="auto"/>
        <w:rPr>
          <w:rFonts w:ascii="Times New Roman" w:hAnsi="Times New Roman" w:cs="Times New Roman"/>
          <w:b/>
          <w:sz w:val="20"/>
          <w:szCs w:val="20"/>
        </w:rPr>
      </w:pPr>
    </w:p>
    <w:p w:rsidR="0093793D" w:rsidRPr="00243D46" w:rsidRDefault="0093793D" w:rsidP="0093793D">
      <w:pPr>
        <w:spacing w:line="480" w:lineRule="auto"/>
        <w:rPr>
          <w:rFonts w:ascii="Times New Roman" w:hAnsi="Times New Roman" w:cs="Times New Roman"/>
          <w:b/>
          <w:sz w:val="20"/>
          <w:szCs w:val="20"/>
        </w:rPr>
      </w:pPr>
      <w:r w:rsidRPr="00243D46">
        <w:rPr>
          <w:rFonts w:ascii="Times New Roman" w:hAnsi="Times New Roman" w:cs="Times New Roman"/>
          <w:b/>
          <w:sz w:val="20"/>
          <w:szCs w:val="20"/>
        </w:rPr>
        <w:t>Impact of Industrial Biocides on Bacterial Isolates from Hydraulic Fracturing Produced Water</w:t>
      </w:r>
    </w:p>
    <w:p w:rsidR="0093793D" w:rsidRPr="00EC0FF4" w:rsidRDefault="0093793D" w:rsidP="0093793D">
      <w:pPr>
        <w:spacing w:line="480" w:lineRule="auto"/>
        <w:rPr>
          <w:rFonts w:ascii="Times New Roman" w:hAnsi="Times New Roman" w:cs="Times New Roman"/>
          <w:b/>
          <w:sz w:val="24"/>
          <w:szCs w:val="24"/>
        </w:rPr>
      </w:pPr>
      <w:r w:rsidRPr="00EC0FF4">
        <w:rPr>
          <w:rFonts w:ascii="Times New Roman" w:hAnsi="Times New Roman" w:cs="Times New Roman"/>
          <w:b/>
          <w:sz w:val="24"/>
          <w:szCs w:val="24"/>
        </w:rPr>
        <w:t>Abstract</w:t>
      </w:r>
    </w:p>
    <w:p w:rsidR="0093793D" w:rsidRDefault="0093793D">
      <w:pPr>
        <w:rPr>
          <w:rFonts w:ascii="Times New Roman" w:hAnsi="Times New Roman" w:cs="Times New Roman"/>
          <w:sz w:val="24"/>
          <w:szCs w:val="24"/>
        </w:rPr>
      </w:pPr>
    </w:p>
    <w:p w:rsidR="007F0751" w:rsidRDefault="0093793D" w:rsidP="0093793D">
      <w:pPr>
        <w:spacing w:line="480" w:lineRule="auto"/>
        <w:ind w:firstLine="720"/>
        <w:rPr>
          <w:rFonts w:ascii="Times New Roman" w:hAnsi="Times New Roman" w:cs="Times New Roman"/>
          <w:sz w:val="24"/>
          <w:szCs w:val="24"/>
        </w:rPr>
      </w:pPr>
      <w:r>
        <w:rPr>
          <w:rFonts w:ascii="Times New Roman" w:hAnsi="Times New Roman" w:cs="Times New Roman"/>
          <w:sz w:val="24"/>
          <w:szCs w:val="24"/>
        </w:rPr>
        <w:t>Increased a</w:t>
      </w:r>
      <w:r w:rsidRPr="00AF64AE">
        <w:rPr>
          <w:rFonts w:ascii="Times New Roman" w:hAnsi="Times New Roman" w:cs="Times New Roman"/>
          <w:sz w:val="24"/>
          <w:szCs w:val="24"/>
        </w:rPr>
        <w:t xml:space="preserve">ntibiotic resistance </w:t>
      </w:r>
      <w:r>
        <w:rPr>
          <w:rFonts w:ascii="Times New Roman" w:hAnsi="Times New Roman" w:cs="Times New Roman"/>
          <w:sz w:val="24"/>
          <w:szCs w:val="24"/>
        </w:rPr>
        <w:t>can be associated with</w:t>
      </w:r>
      <w:r w:rsidRPr="00AF64AE">
        <w:rPr>
          <w:rFonts w:ascii="Times New Roman" w:hAnsi="Times New Roman" w:cs="Times New Roman"/>
          <w:sz w:val="24"/>
          <w:szCs w:val="24"/>
        </w:rPr>
        <w:t xml:space="preserve"> Biocide resistance</w:t>
      </w:r>
      <w:r w:rsidRPr="00EC0FF4">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 xml:space="preserve">Biocides are antimicrobial compounds that are designed to kill diverse groups of microbes in a more generic fashion. Many </w:t>
      </w:r>
      <w:r w:rsidRPr="003A7308">
        <w:rPr>
          <w:rFonts w:ascii="Times New Roman" w:hAnsi="Times New Roman" w:cs="Times New Roman"/>
          <w:sz w:val="24"/>
          <w:szCs w:val="24"/>
        </w:rPr>
        <w:t xml:space="preserve">industrial </w:t>
      </w:r>
      <w:r>
        <w:rPr>
          <w:rFonts w:ascii="Times New Roman" w:hAnsi="Times New Roman" w:cs="Times New Roman"/>
          <w:sz w:val="24"/>
          <w:szCs w:val="24"/>
        </w:rPr>
        <w:t xml:space="preserve">biocides such as </w:t>
      </w:r>
      <w:proofErr w:type="spellStart"/>
      <w:r w:rsidRPr="00EC0FF4">
        <w:rPr>
          <w:rFonts w:ascii="Times New Roman" w:hAnsi="Times New Roman" w:cs="Times New Roman"/>
          <w:sz w:val="24"/>
          <w:szCs w:val="24"/>
        </w:rPr>
        <w:t>Glutaraldehyde</w:t>
      </w:r>
      <w:proofErr w:type="spellEnd"/>
      <w:r w:rsidRPr="00EC0FF4">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EC0FF4">
        <w:rPr>
          <w:rFonts w:ascii="Times New Roman" w:hAnsi="Times New Roman" w:cs="Times New Roman"/>
          <w:sz w:val="24"/>
          <w:szCs w:val="24"/>
        </w:rPr>
        <w:t>DBNPA</w:t>
      </w:r>
      <w:r>
        <w:rPr>
          <w:rFonts w:ascii="Times New Roman" w:hAnsi="Times New Roman" w:cs="Times New Roman"/>
          <w:sz w:val="24"/>
          <w:szCs w:val="24"/>
        </w:rPr>
        <w:t xml:space="preserve"> are used in consumer goods </w:t>
      </w:r>
      <w:proofErr w:type="spellStart"/>
      <w:r w:rsidRPr="00AF64AE">
        <w:rPr>
          <w:rFonts w:ascii="Times New Roman" w:hAnsi="Times New Roman" w:cs="Times New Roman"/>
          <w:sz w:val="24"/>
          <w:szCs w:val="24"/>
        </w:rPr>
        <w:t>Glutaraldehyde</w:t>
      </w:r>
      <w:proofErr w:type="spellEnd"/>
      <w:r w:rsidRPr="00AF64AE">
        <w:rPr>
          <w:rFonts w:ascii="Times New Roman" w:hAnsi="Times New Roman" w:cs="Times New Roman"/>
          <w:sz w:val="24"/>
          <w:szCs w:val="24"/>
        </w:rPr>
        <w:t xml:space="preserve"> is </w:t>
      </w:r>
      <w:r>
        <w:rPr>
          <w:rFonts w:ascii="Times New Roman" w:hAnsi="Times New Roman" w:cs="Times New Roman"/>
          <w:sz w:val="24"/>
          <w:szCs w:val="24"/>
        </w:rPr>
        <w:t>commonly</w:t>
      </w:r>
      <w:r w:rsidRPr="00AF64AE">
        <w:rPr>
          <w:rFonts w:ascii="Times New Roman" w:hAnsi="Times New Roman" w:cs="Times New Roman"/>
          <w:sz w:val="24"/>
          <w:szCs w:val="24"/>
        </w:rPr>
        <w:t xml:space="preserve"> used to manage microbial growth in different </w:t>
      </w:r>
      <w:r>
        <w:rPr>
          <w:rFonts w:ascii="Times New Roman" w:hAnsi="Times New Roman" w:cs="Times New Roman"/>
          <w:sz w:val="24"/>
          <w:szCs w:val="24"/>
        </w:rPr>
        <w:t xml:space="preserve">industries, which may </w:t>
      </w:r>
      <w:r w:rsidRPr="00AF64AE">
        <w:rPr>
          <w:rFonts w:ascii="Times New Roman" w:hAnsi="Times New Roman" w:cs="Times New Roman"/>
          <w:sz w:val="24"/>
          <w:szCs w:val="24"/>
        </w:rPr>
        <w:t>result in the development of bacterial resistance</w:t>
      </w:r>
      <w:r>
        <w:rPr>
          <w:rFonts w:ascii="Times New Roman" w:hAnsi="Times New Roman" w:cs="Times New Roman"/>
          <w:sz w:val="24"/>
          <w:szCs w:val="24"/>
        </w:rPr>
        <w:t xml:space="preserve">.  However resistance to </w:t>
      </w:r>
      <w:r w:rsidRPr="00AF64AE">
        <w:rPr>
          <w:rFonts w:ascii="Times New Roman" w:hAnsi="Times New Roman" w:cs="Times New Roman"/>
          <w:sz w:val="24"/>
          <w:szCs w:val="24"/>
        </w:rPr>
        <w:t xml:space="preserve">DBNPA </w:t>
      </w:r>
      <w:r>
        <w:rPr>
          <w:rFonts w:ascii="Times New Roman" w:hAnsi="Times New Roman" w:cs="Times New Roman"/>
          <w:sz w:val="24"/>
          <w:szCs w:val="24"/>
        </w:rPr>
        <w:t xml:space="preserve">is believed to be </w:t>
      </w:r>
      <w:r w:rsidRPr="00AF64AE">
        <w:rPr>
          <w:rFonts w:ascii="Times New Roman" w:hAnsi="Times New Roman" w:cs="Times New Roman"/>
          <w:sz w:val="24"/>
          <w:szCs w:val="24"/>
        </w:rPr>
        <w:t>unlikely under normal use conditions</w:t>
      </w:r>
      <w:r>
        <w:rPr>
          <w:rFonts w:ascii="Times New Roman" w:hAnsi="Times New Roman" w:cs="Times New Roman"/>
          <w:sz w:val="24"/>
          <w:szCs w:val="24"/>
        </w:rPr>
        <w:t>.</w:t>
      </w:r>
    </w:p>
    <w:p w:rsidR="0093793D" w:rsidRDefault="0093793D" w:rsidP="009379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our study, we isolated a number of bacteria from produced water from a hydraulically fractured site in West Texas.  We then tested the ability of these isolates to resist </w:t>
      </w:r>
      <w:proofErr w:type="spellStart"/>
      <w:r>
        <w:rPr>
          <w:rFonts w:ascii="Times New Roman" w:hAnsi="Times New Roman" w:cs="Times New Roman"/>
          <w:sz w:val="24"/>
          <w:szCs w:val="24"/>
        </w:rPr>
        <w:t>Glutaraldehyde</w:t>
      </w:r>
      <w:proofErr w:type="spellEnd"/>
      <w:r>
        <w:rPr>
          <w:rFonts w:ascii="Times New Roman" w:hAnsi="Times New Roman" w:cs="Times New Roman"/>
          <w:sz w:val="24"/>
          <w:szCs w:val="24"/>
        </w:rPr>
        <w:t xml:space="preserve"> and DBNPA.</w:t>
      </w:r>
    </w:p>
    <w:p w:rsidR="0093793D" w:rsidRDefault="0093793D" w:rsidP="009379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study, we found that these isolates have varying resistance to both </w:t>
      </w:r>
      <w:proofErr w:type="spellStart"/>
      <w:r>
        <w:rPr>
          <w:rFonts w:ascii="Times New Roman" w:hAnsi="Times New Roman" w:cs="Times New Roman"/>
          <w:sz w:val="24"/>
          <w:szCs w:val="24"/>
        </w:rPr>
        <w:t>Glutaraldehyde</w:t>
      </w:r>
      <w:proofErr w:type="spellEnd"/>
      <w:r>
        <w:rPr>
          <w:rFonts w:ascii="Times New Roman" w:hAnsi="Times New Roman" w:cs="Times New Roman"/>
          <w:sz w:val="24"/>
          <w:szCs w:val="24"/>
        </w:rPr>
        <w:t xml:space="preserve"> and DBNPA.  Our results indicate r</w:t>
      </w:r>
      <w:r w:rsidRPr="00EC0FF4">
        <w:rPr>
          <w:rFonts w:ascii="Times New Roman" w:hAnsi="Times New Roman" w:cs="Times New Roman"/>
          <w:sz w:val="24"/>
          <w:szCs w:val="24"/>
        </w:rPr>
        <w:t xml:space="preserve">esistance </w:t>
      </w:r>
      <w:r>
        <w:rPr>
          <w:rFonts w:ascii="Times New Roman" w:hAnsi="Times New Roman" w:cs="Times New Roman"/>
          <w:sz w:val="24"/>
          <w:szCs w:val="24"/>
        </w:rPr>
        <w:t>of</w:t>
      </w:r>
      <w:r>
        <w:rPr>
          <w:rFonts w:ascii="Times New Roman" w:hAnsi="Times New Roman" w:cs="Times New Roman"/>
          <w:sz w:val="24"/>
          <w:szCs w:val="24"/>
        </w:rPr>
        <w:t xml:space="preserve"> </w:t>
      </w:r>
      <w:r w:rsidRPr="00EC0FF4">
        <w:rPr>
          <w:rFonts w:ascii="Times New Roman" w:hAnsi="Times New Roman" w:cs="Times New Roman"/>
          <w:sz w:val="24"/>
          <w:szCs w:val="24"/>
        </w:rPr>
        <w:t xml:space="preserve">biocides occurs </w:t>
      </w:r>
      <w:r>
        <w:rPr>
          <w:rFonts w:ascii="Times New Roman" w:hAnsi="Times New Roman" w:cs="Times New Roman"/>
          <w:sz w:val="24"/>
          <w:szCs w:val="24"/>
        </w:rPr>
        <w:t xml:space="preserve">as the cells are exposed to the biocide over </w:t>
      </w:r>
      <w:r w:rsidRPr="00EC0FF4">
        <w:rPr>
          <w:rFonts w:ascii="Times New Roman" w:hAnsi="Times New Roman" w:cs="Times New Roman"/>
          <w:sz w:val="24"/>
          <w:szCs w:val="24"/>
        </w:rPr>
        <w:t>time. There is less resistan</w:t>
      </w:r>
      <w:r>
        <w:rPr>
          <w:rFonts w:ascii="Times New Roman" w:hAnsi="Times New Roman" w:cs="Times New Roman"/>
          <w:sz w:val="24"/>
          <w:szCs w:val="24"/>
        </w:rPr>
        <w:t>t cells</w:t>
      </w:r>
      <w:r>
        <w:rPr>
          <w:rFonts w:ascii="Times New Roman" w:hAnsi="Times New Roman" w:cs="Times New Roman"/>
          <w:sz w:val="24"/>
          <w:szCs w:val="24"/>
        </w:rPr>
        <w:t xml:space="preserve"> </w:t>
      </w:r>
      <w:r w:rsidRPr="00EC0FF4">
        <w:rPr>
          <w:rFonts w:ascii="Times New Roman" w:hAnsi="Times New Roman" w:cs="Times New Roman"/>
          <w:sz w:val="24"/>
          <w:szCs w:val="24"/>
        </w:rPr>
        <w:t>after the first hour</w:t>
      </w:r>
      <w:r>
        <w:rPr>
          <w:rFonts w:ascii="Times New Roman" w:hAnsi="Times New Roman" w:cs="Times New Roman"/>
          <w:sz w:val="24"/>
          <w:szCs w:val="24"/>
        </w:rPr>
        <w:t xml:space="preserve"> of biocide exposure</w:t>
      </w:r>
      <w:r w:rsidRPr="00EC0FF4">
        <w:rPr>
          <w:rFonts w:ascii="Times New Roman" w:hAnsi="Times New Roman" w:cs="Times New Roman"/>
          <w:sz w:val="24"/>
          <w:szCs w:val="24"/>
        </w:rPr>
        <w:t xml:space="preserve">. After twenty four hours, the results obtained showed that </w:t>
      </w:r>
      <w:r>
        <w:rPr>
          <w:rFonts w:ascii="Times New Roman" w:hAnsi="Times New Roman" w:cs="Times New Roman"/>
          <w:sz w:val="24"/>
          <w:szCs w:val="24"/>
        </w:rPr>
        <w:t>cells were able to be recovered from higher concentrations of biocides than after 1 hour of treatment</w:t>
      </w:r>
      <w:r>
        <w:rPr>
          <w:rFonts w:ascii="Times New Roman" w:hAnsi="Times New Roman" w:cs="Times New Roman"/>
          <w:sz w:val="24"/>
          <w:szCs w:val="24"/>
        </w:rPr>
        <w:t xml:space="preserve">. </w:t>
      </w:r>
      <w:r w:rsidRPr="00EC0FF4">
        <w:rPr>
          <w:rFonts w:ascii="Times New Roman" w:hAnsi="Times New Roman" w:cs="Times New Roman"/>
          <w:sz w:val="24"/>
          <w:szCs w:val="24"/>
        </w:rPr>
        <w:t>Furthermore, it is clear from the results obtained that bacteria normally become resistant to the biocides depending on the concentration of the biocides used as well as its exposure time.</w:t>
      </w:r>
    </w:p>
    <w:p w:rsidR="0093793D" w:rsidRDefault="0093793D" w:rsidP="0093793D">
      <w:pPr>
        <w:spacing w:line="480" w:lineRule="auto"/>
        <w:ind w:firstLine="720"/>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lastRenderedPageBreak/>
        <w:t>Many bacteria that are resistant to biocides can also be resistant to antibiotics.  To test the hypothesis that isolates resistant to biocides are also resistant antibiotics we determined the</w:t>
      </w:r>
      <w:r w:rsidRPr="00EC0FF4">
        <w:rPr>
          <w:rFonts w:ascii="Times New Roman" w:hAnsi="Times New Roman" w:cs="Times New Roman"/>
          <w:bCs/>
          <w:sz w:val="24"/>
          <w:szCs w:val="24"/>
          <w:shd w:val="clear" w:color="auto" w:fill="FFFFFF"/>
        </w:rPr>
        <w:t xml:space="preserve"> antimicrobial </w:t>
      </w:r>
      <w:proofErr w:type="spellStart"/>
      <w:r w:rsidRPr="00EC0FF4">
        <w:rPr>
          <w:rFonts w:ascii="Times New Roman" w:hAnsi="Times New Roman" w:cs="Times New Roman"/>
          <w:bCs/>
          <w:sz w:val="24"/>
          <w:szCs w:val="24"/>
          <w:shd w:val="clear" w:color="auto" w:fill="FFFFFF"/>
        </w:rPr>
        <w:t>susceptibl</w:t>
      </w:r>
      <w:r>
        <w:rPr>
          <w:rFonts w:ascii="Times New Roman" w:hAnsi="Times New Roman" w:cs="Times New Roman"/>
          <w:bCs/>
          <w:sz w:val="24"/>
          <w:szCs w:val="24"/>
          <w:shd w:val="clear" w:color="auto" w:fill="FFFFFF"/>
        </w:rPr>
        <w:t>ity</w:t>
      </w:r>
      <w:proofErr w:type="spellEnd"/>
      <w:r w:rsidRPr="00EC0FF4">
        <w:rPr>
          <w:rFonts w:ascii="Times New Roman" w:hAnsi="Times New Roman" w:cs="Times New Roman"/>
          <w:bCs/>
          <w:sz w:val="24"/>
          <w:szCs w:val="24"/>
          <w:shd w:val="clear" w:color="auto" w:fill="FFFFFF"/>
        </w:rPr>
        <w:t xml:space="preserve"> profiles </w:t>
      </w:r>
      <w:r>
        <w:rPr>
          <w:rFonts w:ascii="Times New Roman" w:hAnsi="Times New Roman" w:cs="Times New Roman"/>
          <w:bCs/>
          <w:sz w:val="24"/>
          <w:szCs w:val="24"/>
          <w:shd w:val="clear" w:color="auto" w:fill="FFFFFF"/>
        </w:rPr>
        <w:t>for</w:t>
      </w:r>
      <w:r w:rsidRPr="00EC0FF4">
        <w:rPr>
          <w:rFonts w:ascii="Times New Roman" w:hAnsi="Times New Roman" w:cs="Times New Roman"/>
          <w:bCs/>
          <w:sz w:val="24"/>
          <w:szCs w:val="24"/>
          <w:shd w:val="clear" w:color="auto" w:fill="FFFFFF"/>
        </w:rPr>
        <w:t xml:space="preserve"> biocides and antibiotics</w:t>
      </w:r>
      <w:r>
        <w:rPr>
          <w:rFonts w:ascii="Times New Roman" w:hAnsi="Times New Roman" w:cs="Times New Roman"/>
          <w:bCs/>
          <w:sz w:val="24"/>
          <w:szCs w:val="24"/>
          <w:shd w:val="clear" w:color="auto" w:fill="FFFFFF"/>
        </w:rPr>
        <w:t xml:space="preserve"> for each isolate</w:t>
      </w:r>
      <w:r w:rsidRPr="00EC0FF4">
        <w:rPr>
          <w:rFonts w:ascii="Times New Roman" w:hAnsi="Times New Roman" w:cs="Times New Roman"/>
          <w:bCs/>
          <w:sz w:val="24"/>
          <w:szCs w:val="24"/>
          <w:shd w:val="clear" w:color="auto" w:fill="FFFFFF"/>
        </w:rPr>
        <w:t xml:space="preserve">. </w:t>
      </w:r>
      <w:r>
        <w:rPr>
          <w:rFonts w:ascii="Times New Roman" w:hAnsi="Times New Roman" w:cs="Times New Roman"/>
          <w:bCs/>
          <w:sz w:val="24"/>
          <w:szCs w:val="24"/>
          <w:shd w:val="clear" w:color="auto" w:fill="FFFFFF"/>
        </w:rPr>
        <w:t xml:space="preserve">We determined the minimum inhibitory concentration (MIC) of </w:t>
      </w:r>
      <w:r w:rsidRPr="00EC0FF4">
        <w:rPr>
          <w:rFonts w:ascii="Times New Roman" w:hAnsi="Times New Roman" w:cs="Times New Roman"/>
          <w:bCs/>
          <w:sz w:val="24"/>
          <w:szCs w:val="24"/>
          <w:shd w:val="clear" w:color="auto" w:fill="FFFFFF"/>
        </w:rPr>
        <w:t xml:space="preserve">Tetracycline, </w:t>
      </w:r>
      <w:proofErr w:type="spellStart"/>
      <w:r w:rsidRPr="00EC0FF4">
        <w:rPr>
          <w:rFonts w:ascii="Times New Roman" w:hAnsi="Times New Roman" w:cs="Times New Roman"/>
          <w:bCs/>
          <w:sz w:val="24"/>
          <w:szCs w:val="24"/>
          <w:shd w:val="clear" w:color="auto" w:fill="FFFFFF"/>
        </w:rPr>
        <w:t>Ampicillin</w:t>
      </w:r>
      <w:proofErr w:type="spellEnd"/>
      <w:r w:rsidRPr="00EC0FF4">
        <w:rPr>
          <w:rFonts w:ascii="Times New Roman" w:hAnsi="Times New Roman" w:cs="Times New Roman"/>
          <w:bCs/>
          <w:sz w:val="24"/>
          <w:szCs w:val="24"/>
          <w:shd w:val="clear" w:color="auto" w:fill="FFFFFF"/>
        </w:rPr>
        <w:t xml:space="preserve"> </w:t>
      </w:r>
      <w:r>
        <w:rPr>
          <w:rFonts w:ascii="Times New Roman" w:hAnsi="Times New Roman" w:cs="Times New Roman"/>
          <w:bCs/>
          <w:sz w:val="24"/>
          <w:szCs w:val="24"/>
          <w:shd w:val="clear" w:color="auto" w:fill="FFFFFF"/>
        </w:rPr>
        <w:t>and</w:t>
      </w:r>
      <w:r w:rsidRPr="00EC0FF4">
        <w:rPr>
          <w:rFonts w:ascii="Times New Roman" w:hAnsi="Times New Roman" w:cs="Times New Roman"/>
          <w:bCs/>
          <w:sz w:val="24"/>
          <w:szCs w:val="24"/>
          <w:shd w:val="clear" w:color="auto" w:fill="FFFFFF"/>
        </w:rPr>
        <w:t xml:space="preserve"> Streptomycin. </w:t>
      </w:r>
      <w:r>
        <w:rPr>
          <w:rFonts w:ascii="Times New Roman" w:hAnsi="Times New Roman" w:cs="Times New Roman"/>
          <w:bCs/>
          <w:sz w:val="24"/>
          <w:szCs w:val="24"/>
          <w:shd w:val="clear" w:color="auto" w:fill="FFFFFF"/>
        </w:rPr>
        <w:t xml:space="preserve">We found that that the resistance profiles for these isolates varied.  To determine the genetic mechanism for biocide and antibiotic resistance we sequenced the genomes of several of these </w:t>
      </w:r>
      <w:proofErr w:type="spellStart"/>
      <w:r>
        <w:rPr>
          <w:rFonts w:ascii="Times New Roman" w:hAnsi="Times New Roman" w:cs="Times New Roman"/>
          <w:bCs/>
          <w:sz w:val="24"/>
          <w:szCs w:val="24"/>
          <w:shd w:val="clear" w:color="auto" w:fill="FFFFFF"/>
        </w:rPr>
        <w:t>isoaltes</w:t>
      </w:r>
      <w:proofErr w:type="spellEnd"/>
      <w:r>
        <w:rPr>
          <w:rFonts w:ascii="Times New Roman" w:hAnsi="Times New Roman" w:cs="Times New Roman"/>
          <w:bCs/>
          <w:sz w:val="24"/>
          <w:szCs w:val="24"/>
          <w:shd w:val="clear" w:color="auto" w:fill="FFFFFF"/>
        </w:rPr>
        <w:t xml:space="preserve">.  Genomes were sequenced using </w:t>
      </w:r>
      <w:proofErr w:type="spellStart"/>
      <w:r>
        <w:rPr>
          <w:rFonts w:ascii="Times New Roman" w:hAnsi="Times New Roman" w:cs="Times New Roman"/>
          <w:bCs/>
          <w:sz w:val="24"/>
          <w:szCs w:val="24"/>
          <w:shd w:val="clear" w:color="auto" w:fill="FFFFFF"/>
        </w:rPr>
        <w:t>Illumina</w:t>
      </w:r>
      <w:proofErr w:type="spellEnd"/>
      <w:r>
        <w:rPr>
          <w:rFonts w:ascii="Times New Roman" w:hAnsi="Times New Roman" w:cs="Times New Roman"/>
          <w:bCs/>
          <w:sz w:val="24"/>
          <w:szCs w:val="24"/>
          <w:shd w:val="clear" w:color="auto" w:fill="FFFFFF"/>
        </w:rPr>
        <w:t xml:space="preserve"> sequencing.  Raw reads were </w:t>
      </w:r>
      <w:r w:rsidRPr="00EC0FF4">
        <w:rPr>
          <w:rFonts w:ascii="Times New Roman" w:hAnsi="Times New Roman" w:cs="Times New Roman"/>
          <w:bCs/>
          <w:sz w:val="24"/>
          <w:szCs w:val="24"/>
          <w:shd w:val="clear" w:color="auto" w:fill="FFFFFF"/>
        </w:rPr>
        <w:t xml:space="preserve">Quality </w:t>
      </w:r>
      <w:r>
        <w:rPr>
          <w:rFonts w:ascii="Times New Roman" w:hAnsi="Times New Roman" w:cs="Times New Roman"/>
          <w:bCs/>
          <w:sz w:val="24"/>
          <w:szCs w:val="24"/>
          <w:shd w:val="clear" w:color="auto" w:fill="FFFFFF"/>
        </w:rPr>
        <w:t>filtered</w:t>
      </w:r>
      <w:r w:rsidRPr="00EC0FF4">
        <w:rPr>
          <w:rFonts w:ascii="Times New Roman" w:hAnsi="Times New Roman" w:cs="Times New Roman"/>
          <w:bCs/>
          <w:sz w:val="24"/>
          <w:szCs w:val="24"/>
          <w:shd w:val="clear" w:color="auto" w:fill="FFFFFF"/>
        </w:rPr>
        <w:t>,</w:t>
      </w:r>
      <w:r>
        <w:rPr>
          <w:rFonts w:ascii="Times New Roman" w:hAnsi="Times New Roman" w:cs="Times New Roman"/>
          <w:bCs/>
          <w:sz w:val="24"/>
          <w:szCs w:val="24"/>
          <w:shd w:val="clear" w:color="auto" w:fill="FFFFFF"/>
        </w:rPr>
        <w:t xml:space="preserve"> assembled using</w:t>
      </w:r>
      <w:r w:rsidRPr="00EC0FF4">
        <w:rPr>
          <w:rFonts w:ascii="Times New Roman" w:hAnsi="Times New Roman" w:cs="Times New Roman"/>
          <w:bCs/>
          <w:sz w:val="24"/>
          <w:szCs w:val="24"/>
          <w:shd w:val="clear" w:color="auto" w:fill="FFFFFF"/>
        </w:rPr>
        <w:t xml:space="preserve"> </w:t>
      </w:r>
      <w:proofErr w:type="spellStart"/>
      <w:r w:rsidRPr="00EC0FF4">
        <w:rPr>
          <w:rFonts w:ascii="Times New Roman" w:hAnsi="Times New Roman" w:cs="Times New Roman"/>
          <w:bCs/>
          <w:sz w:val="24"/>
          <w:szCs w:val="24"/>
          <w:shd w:val="clear" w:color="auto" w:fill="FFFFFF"/>
        </w:rPr>
        <w:t>S</w:t>
      </w:r>
      <w:r>
        <w:rPr>
          <w:rFonts w:ascii="Times New Roman" w:hAnsi="Times New Roman" w:cs="Times New Roman"/>
          <w:bCs/>
          <w:sz w:val="24"/>
          <w:szCs w:val="24"/>
          <w:shd w:val="clear" w:color="auto" w:fill="FFFFFF"/>
        </w:rPr>
        <w:t>PAdes</w:t>
      </w:r>
      <w:proofErr w:type="spellEnd"/>
      <w:r>
        <w:rPr>
          <w:rFonts w:ascii="Times New Roman" w:hAnsi="Times New Roman" w:cs="Times New Roman"/>
          <w:bCs/>
          <w:sz w:val="24"/>
          <w:szCs w:val="24"/>
          <w:shd w:val="clear" w:color="auto" w:fill="FFFFFF"/>
        </w:rPr>
        <w:t>, and annotated using RAST.  Antimicrobial resistance genes were identified for each of these isolates.  We are testing relationship between the presence of antibiotic resistance genes and the ant</w:t>
      </w:r>
      <w:bookmarkStart w:id="0" w:name="_GoBack"/>
      <w:bookmarkEnd w:id="0"/>
      <w:r>
        <w:rPr>
          <w:rFonts w:ascii="Times New Roman" w:hAnsi="Times New Roman" w:cs="Times New Roman"/>
          <w:bCs/>
          <w:sz w:val="24"/>
          <w:szCs w:val="24"/>
          <w:shd w:val="clear" w:color="auto" w:fill="FFFFFF"/>
        </w:rPr>
        <w:t>imicrobial resistance profiles</w:t>
      </w:r>
      <w:r w:rsidRPr="00EC0FF4">
        <w:rPr>
          <w:rFonts w:ascii="Times New Roman" w:hAnsi="Times New Roman" w:cs="Times New Roman"/>
          <w:bCs/>
          <w:sz w:val="24"/>
          <w:szCs w:val="24"/>
          <w:shd w:val="clear" w:color="auto" w:fill="FFFFFF"/>
        </w:rPr>
        <w:t xml:space="preserve">. </w:t>
      </w:r>
    </w:p>
    <w:p w:rsidR="0093793D" w:rsidRPr="00EC0FF4" w:rsidRDefault="0093793D" w:rsidP="0093793D">
      <w:pPr>
        <w:spacing w:line="480" w:lineRule="auto"/>
        <w:ind w:firstLine="720"/>
        <w:rPr>
          <w:rFonts w:ascii="Times New Roman" w:hAnsi="Times New Roman" w:cs="Times New Roman"/>
          <w:bCs/>
          <w:sz w:val="24"/>
          <w:szCs w:val="24"/>
          <w:shd w:val="clear" w:color="auto" w:fill="FFFFFF"/>
        </w:rPr>
      </w:pPr>
      <w:r>
        <w:rPr>
          <w:rFonts w:ascii="Times New Roman" w:hAnsi="Times New Roman" w:cs="Times New Roman"/>
          <w:sz w:val="24"/>
          <w:szCs w:val="24"/>
        </w:rPr>
        <w:t xml:space="preserve">From this work, we </w:t>
      </w:r>
      <w:r w:rsidRPr="009A0F25">
        <w:rPr>
          <w:rFonts w:ascii="Times New Roman" w:hAnsi="Times New Roman" w:cs="Times New Roman"/>
          <w:sz w:val="24"/>
          <w:szCs w:val="24"/>
        </w:rPr>
        <w:t xml:space="preserve">conclude </w:t>
      </w:r>
      <w:r>
        <w:rPr>
          <w:rFonts w:ascii="Times New Roman" w:hAnsi="Times New Roman" w:cs="Times New Roman"/>
          <w:sz w:val="24"/>
          <w:szCs w:val="24"/>
        </w:rPr>
        <w:t xml:space="preserve">that </w:t>
      </w:r>
      <w:r w:rsidRPr="009A0F25">
        <w:rPr>
          <w:rFonts w:ascii="Times New Roman" w:hAnsi="Times New Roman" w:cs="Times New Roman"/>
          <w:sz w:val="24"/>
          <w:szCs w:val="24"/>
        </w:rPr>
        <w:t>with increased use of biocides in diverse industries there is an increased risk for development of biocide resistance, which may lead to antibiotic resistance.  Therefore, it is important to better understand the prevalence and genetic basis for biocide resistance.</w:t>
      </w:r>
    </w:p>
    <w:p w:rsidR="0093793D" w:rsidRDefault="0093793D" w:rsidP="0093793D">
      <w:pPr>
        <w:spacing w:line="480" w:lineRule="auto"/>
        <w:ind w:firstLine="720"/>
      </w:pPr>
    </w:p>
    <w:sectPr w:rsidR="0093793D" w:rsidSect="007F075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93793D"/>
    <w:rsid w:val="007F0751"/>
    <w:rsid w:val="00922D08"/>
    <w:rsid w:val="0093793D"/>
    <w:rsid w:val="00E17A8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9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1146</TotalTime>
  <Pages>2</Pages>
  <Words>398</Words>
  <Characters>2270</Characters>
  <Application>Microsoft Office Word</Application>
  <DocSecurity>0</DocSecurity>
  <Lines>18</Lines>
  <Paragraphs>5</Paragraphs>
  <ScaleCrop>false</ScaleCrop>
  <Company/>
  <LinksUpToDate>false</LinksUpToDate>
  <CharactersWithSpaces>2663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2018-11-21T18:32:00Z</dcterms:created>
  <dcterms:modified xsi:type="dcterms:W3CDTF">2018-11-22T13:39:00Z</dcterms:modified>
</cp:coreProperties>
</file>