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BA0" w:rsidRPr="001F2ECD" w:rsidRDefault="00EC7BA0" w:rsidP="001F2ECD">
      <w:pPr>
        <w:pStyle w:val="NormalWeb"/>
        <w:spacing w:before="0" w:beforeAutospacing="0" w:after="0" w:afterAutospacing="0"/>
        <w:jc w:val="center"/>
        <w:textAlignment w:val="baseline"/>
        <w:rPr>
          <w:rFonts w:eastAsiaTheme="minorEastAsia"/>
          <w:b/>
          <w:bCs/>
          <w:kern w:val="24"/>
          <w:sz w:val="28"/>
          <w:szCs w:val="28"/>
          <w:lang w:val="en-IN"/>
        </w:rPr>
      </w:pPr>
      <w:r w:rsidRPr="001F2ECD">
        <w:rPr>
          <w:rFonts w:eastAsiaTheme="minorEastAsia"/>
          <w:b/>
          <w:bCs/>
          <w:kern w:val="24"/>
          <w:sz w:val="28"/>
          <w:szCs w:val="28"/>
          <w:lang w:val="en-IN"/>
        </w:rPr>
        <w:t xml:space="preserve">EL Niña and La Niña </w:t>
      </w:r>
      <w:r w:rsidRPr="001F2ECD">
        <w:rPr>
          <w:rFonts w:eastAsiaTheme="minorEastAsia"/>
          <w:b/>
          <w:bCs/>
          <w:kern w:val="24"/>
          <w:sz w:val="28"/>
          <w:szCs w:val="28"/>
          <w:lang w:val="en-IN"/>
        </w:rPr>
        <w:t xml:space="preserve">influences three decades </w:t>
      </w:r>
      <w:r w:rsidRPr="001F2ECD">
        <w:rPr>
          <w:rFonts w:eastAsiaTheme="minorEastAsia"/>
          <w:b/>
          <w:bCs/>
          <w:kern w:val="24"/>
          <w:sz w:val="28"/>
          <w:szCs w:val="28"/>
          <w:lang w:val="en-IN"/>
        </w:rPr>
        <w:t>cholera in Kolkata, India: Time series model</w:t>
      </w:r>
    </w:p>
    <w:p w:rsidR="00EC7BA0" w:rsidRDefault="00EC7BA0" w:rsidP="00EC7BA0">
      <w:pPr>
        <w:pStyle w:val="NormalWeb"/>
        <w:spacing w:before="192" w:beforeAutospacing="0" w:after="0" w:afterAutospacing="0"/>
        <w:jc w:val="center"/>
        <w:textAlignment w:val="baseline"/>
        <w:rPr>
          <w:rFonts w:ascii="Open Sans" w:hAnsi="Open Sans"/>
          <w:b/>
          <w:bCs/>
          <w:color w:val="666666"/>
          <w:sz w:val="21"/>
          <w:szCs w:val="21"/>
          <w:shd w:val="clear" w:color="auto" w:fill="FFFFFF"/>
          <w:vertAlign w:val="superscript"/>
        </w:rPr>
      </w:pPr>
      <w:r w:rsidRPr="007F3D3C">
        <w:rPr>
          <w:rFonts w:eastAsiaTheme="minorEastAsia"/>
          <w:bCs/>
          <w:kern w:val="24"/>
          <w:u w:val="single"/>
          <w:lang w:val="en-IN"/>
        </w:rPr>
        <w:t>Rajendran K</w:t>
      </w:r>
      <w:r w:rsidR="001F2ECD">
        <w:rPr>
          <w:rFonts w:eastAsiaTheme="minorEastAsia"/>
          <w:bCs/>
          <w:kern w:val="24"/>
          <w:u w:val="single"/>
          <w:vertAlign w:val="superscript"/>
          <w:lang w:val="en-IN"/>
        </w:rPr>
        <w:t>1</w:t>
      </w:r>
      <w:r w:rsidRPr="007F3D3C">
        <w:rPr>
          <w:rFonts w:eastAsiaTheme="minorEastAsia"/>
          <w:kern w:val="24"/>
          <w:u w:val="single"/>
          <w:lang w:val="en-IN"/>
        </w:rPr>
        <w:t>,</w:t>
      </w:r>
      <w:r w:rsidRPr="007F3D3C">
        <w:rPr>
          <w:rFonts w:eastAsiaTheme="minorEastAsia"/>
          <w:kern w:val="24"/>
          <w:lang w:val="en-IN"/>
        </w:rPr>
        <w:t xml:space="preserve"> </w:t>
      </w:r>
      <w:proofErr w:type="spellStart"/>
      <w:r w:rsidRPr="007F3D3C">
        <w:rPr>
          <w:rFonts w:eastAsiaTheme="minorEastAsia"/>
          <w:kern w:val="24"/>
          <w:lang w:val="en-IN"/>
        </w:rPr>
        <w:t>Sumio</w:t>
      </w:r>
      <w:proofErr w:type="spellEnd"/>
      <w:r w:rsidRPr="007F3D3C">
        <w:rPr>
          <w:rFonts w:eastAsiaTheme="minorEastAsia"/>
          <w:kern w:val="24"/>
          <w:lang w:val="en-IN"/>
        </w:rPr>
        <w:t xml:space="preserve"> </w:t>
      </w:r>
      <w:proofErr w:type="gramStart"/>
      <w:r w:rsidRPr="007F3D3C">
        <w:rPr>
          <w:rFonts w:eastAsiaTheme="minorEastAsia"/>
          <w:kern w:val="24"/>
          <w:lang w:val="en-IN"/>
        </w:rPr>
        <w:t>Shinoda</w:t>
      </w:r>
      <w:r w:rsidR="001F2ECD">
        <w:rPr>
          <w:rFonts w:eastAsiaTheme="minorEastAsia"/>
          <w:kern w:val="24"/>
          <w:vertAlign w:val="superscript"/>
          <w:lang w:val="en-IN"/>
        </w:rPr>
        <w:t>4</w:t>
      </w:r>
      <w:r w:rsidRPr="007F3D3C">
        <w:rPr>
          <w:rFonts w:eastAsiaTheme="minorEastAsia"/>
          <w:kern w:val="24"/>
          <w:lang w:val="en-IN"/>
        </w:rPr>
        <w:t xml:space="preserve">  </w:t>
      </w:r>
      <w:r w:rsidR="001F2ECD">
        <w:rPr>
          <w:rFonts w:eastAsiaTheme="minorEastAsia"/>
          <w:kern w:val="24"/>
          <w:lang w:val="en-IN"/>
        </w:rPr>
        <w:t>,</w:t>
      </w:r>
      <w:r>
        <w:rPr>
          <w:rFonts w:eastAsiaTheme="minorEastAsia"/>
          <w:kern w:val="24"/>
          <w:lang w:val="en-IN"/>
        </w:rPr>
        <w:t>Ramamurthy</w:t>
      </w:r>
      <w:r w:rsidR="001F2ECD">
        <w:rPr>
          <w:rFonts w:eastAsiaTheme="minorEastAsia"/>
          <w:kern w:val="24"/>
          <w:vertAlign w:val="superscript"/>
          <w:lang w:val="en-IN"/>
        </w:rPr>
        <w:t>2</w:t>
      </w:r>
      <w:proofErr w:type="gramEnd"/>
      <w:r>
        <w:rPr>
          <w:rFonts w:eastAsiaTheme="minorEastAsia"/>
          <w:kern w:val="24"/>
          <w:lang w:val="en-IN"/>
        </w:rPr>
        <w:t xml:space="preserve">  T, </w:t>
      </w:r>
      <w:r>
        <w:rPr>
          <w:rFonts w:ascii="Open Sans" w:hAnsi="Open Sans"/>
          <w:b/>
          <w:bCs/>
          <w:color w:val="666666"/>
          <w:sz w:val="21"/>
          <w:szCs w:val="21"/>
          <w:shd w:val="clear" w:color="auto" w:fill="FFFFFF"/>
        </w:rPr>
        <w:t>Shanta Dutta</w:t>
      </w:r>
      <w:r w:rsidR="001F2ECD">
        <w:rPr>
          <w:rFonts w:ascii="Open Sans" w:hAnsi="Open Sans"/>
          <w:b/>
          <w:bCs/>
          <w:color w:val="666666"/>
          <w:sz w:val="21"/>
          <w:szCs w:val="21"/>
          <w:shd w:val="clear" w:color="auto" w:fill="FFFFFF"/>
          <w:vertAlign w:val="superscript"/>
        </w:rPr>
        <w:t>3</w:t>
      </w:r>
    </w:p>
    <w:p w:rsidR="001F2ECD" w:rsidRDefault="001F2ECD" w:rsidP="00EC7BA0">
      <w:pPr>
        <w:pStyle w:val="NormalWeb"/>
        <w:spacing w:before="192" w:beforeAutospacing="0" w:after="0" w:afterAutospacing="0"/>
        <w:jc w:val="center"/>
        <w:textAlignment w:val="baseline"/>
        <w:rPr>
          <w:rFonts w:eastAsiaTheme="minorEastAsia"/>
          <w:b/>
          <w:bCs/>
          <w:kern w:val="24"/>
          <w:lang w:val="en-IN"/>
        </w:rPr>
      </w:pPr>
    </w:p>
    <w:p w:rsidR="00CC488A" w:rsidRPr="00CC488A" w:rsidRDefault="001F2ECD" w:rsidP="00CC488A">
      <w:pPr>
        <w:pStyle w:val="NormalWeb"/>
        <w:spacing w:before="0" w:beforeAutospacing="0" w:after="0" w:afterAutospacing="0"/>
        <w:textAlignment w:val="baseline"/>
        <w:rPr>
          <w:sz w:val="20"/>
          <w:szCs w:val="20"/>
        </w:rPr>
      </w:pPr>
      <w:r w:rsidRPr="001F2ECD">
        <w:rPr>
          <w:rFonts w:eastAsia="Calibri"/>
          <w:b/>
          <w:bCs/>
          <w:kern w:val="24"/>
          <w:sz w:val="20"/>
          <w:szCs w:val="20"/>
          <w:vertAlign w:val="superscript"/>
        </w:rPr>
        <w:t>1</w:t>
      </w:r>
      <w:r w:rsidR="001557A7">
        <w:rPr>
          <w:rFonts w:eastAsia="Calibri"/>
          <w:b/>
          <w:bCs/>
          <w:kern w:val="24"/>
          <w:sz w:val="20"/>
          <w:szCs w:val="20"/>
        </w:rPr>
        <w:t xml:space="preserve">National Institute for Research in Tuberculosis, </w:t>
      </w:r>
      <w:proofErr w:type="spellStart"/>
      <w:r w:rsidR="001557A7">
        <w:rPr>
          <w:rFonts w:eastAsia="Calibri"/>
          <w:b/>
          <w:bCs/>
          <w:kern w:val="24"/>
          <w:sz w:val="20"/>
          <w:szCs w:val="20"/>
        </w:rPr>
        <w:t>chennai</w:t>
      </w:r>
      <w:proofErr w:type="spellEnd"/>
      <w:r w:rsidR="001557A7">
        <w:rPr>
          <w:rFonts w:eastAsia="Calibri"/>
          <w:b/>
          <w:bCs/>
          <w:kern w:val="24"/>
          <w:sz w:val="20"/>
          <w:szCs w:val="20"/>
        </w:rPr>
        <w:t xml:space="preserve">, </w:t>
      </w:r>
      <w:r w:rsidRPr="001F2ECD">
        <w:rPr>
          <w:rFonts w:eastAsia="Calibri"/>
          <w:b/>
          <w:bCs/>
          <w:kern w:val="24"/>
          <w:sz w:val="20"/>
          <w:szCs w:val="20"/>
          <w:vertAlign w:val="superscript"/>
        </w:rPr>
        <w:t>2</w:t>
      </w:r>
      <w:r w:rsidR="001557A7" w:rsidRPr="00A53390">
        <w:rPr>
          <w:color w:val="222222"/>
          <w:sz w:val="20"/>
          <w:szCs w:val="20"/>
        </w:rPr>
        <w:t>Translational Health Science And Technology Institute</w:t>
      </w:r>
      <w:r w:rsidR="001557A7">
        <w:rPr>
          <w:color w:val="222222"/>
          <w:sz w:val="20"/>
          <w:szCs w:val="20"/>
        </w:rPr>
        <w:t>,</w:t>
      </w:r>
      <w:r>
        <w:rPr>
          <w:color w:val="222222"/>
          <w:sz w:val="20"/>
          <w:szCs w:val="20"/>
        </w:rPr>
        <w:t xml:space="preserve"> New Delhi, </w:t>
      </w:r>
      <w:r w:rsidRPr="001F2ECD">
        <w:rPr>
          <w:rFonts w:eastAsia="Calibri"/>
          <w:b/>
          <w:bCs/>
          <w:kern w:val="24"/>
          <w:sz w:val="20"/>
          <w:szCs w:val="20"/>
          <w:vertAlign w:val="superscript"/>
        </w:rPr>
        <w:t>3</w:t>
      </w:r>
      <w:r w:rsidR="00CC488A" w:rsidRPr="00CC488A">
        <w:rPr>
          <w:rFonts w:eastAsia="Calibri"/>
          <w:b/>
          <w:bCs/>
          <w:kern w:val="24"/>
          <w:sz w:val="20"/>
          <w:szCs w:val="20"/>
        </w:rPr>
        <w:t xml:space="preserve">National Institute of Cholera and Enteric Diseases, Kolkata, </w:t>
      </w:r>
      <w:r w:rsidRPr="001F2ECD">
        <w:rPr>
          <w:rFonts w:eastAsia="Calibri"/>
          <w:b/>
          <w:bCs/>
          <w:kern w:val="24"/>
          <w:sz w:val="20"/>
          <w:szCs w:val="20"/>
          <w:vertAlign w:val="superscript"/>
        </w:rPr>
        <w:t>4</w:t>
      </w:r>
      <w:r w:rsidR="00CC488A" w:rsidRPr="00CC488A">
        <w:rPr>
          <w:rFonts w:eastAsia="Calibri"/>
          <w:kern w:val="24"/>
          <w:sz w:val="20"/>
          <w:szCs w:val="20"/>
          <w:lang w:val="en-IN"/>
        </w:rPr>
        <w:t xml:space="preserve">Collaborative Research Centre of Okayama University for Infectious Diseases in India </w:t>
      </w:r>
    </w:p>
    <w:p w:rsidR="00EC7BA0" w:rsidRPr="00EC7BA0" w:rsidRDefault="00EC7BA0" w:rsidP="00EC7BA0">
      <w:pPr>
        <w:pStyle w:val="NormalWeb"/>
        <w:spacing w:before="0" w:beforeAutospacing="0" w:after="0" w:afterAutospacing="0"/>
        <w:jc w:val="both"/>
        <w:textAlignment w:val="baseline"/>
        <w:rPr>
          <w:rFonts w:eastAsiaTheme="minorEastAsia"/>
          <w:bCs/>
          <w:kern w:val="24"/>
          <w:lang w:val="en-IN"/>
        </w:rPr>
      </w:pPr>
    </w:p>
    <w:p w:rsidR="00EC7BA0" w:rsidRDefault="00EC7BA0" w:rsidP="00EC7BA0">
      <w:pPr>
        <w:pStyle w:val="NormalWeb"/>
        <w:spacing w:before="0" w:beforeAutospacing="0" w:after="0" w:afterAutospacing="0"/>
        <w:jc w:val="both"/>
        <w:textAlignment w:val="baseline"/>
        <w:rPr>
          <w:rFonts w:eastAsiaTheme="minorEastAsia"/>
          <w:bCs/>
          <w:kern w:val="24"/>
          <w:lang w:val="en-IN"/>
        </w:rPr>
      </w:pPr>
      <w:r w:rsidRPr="00EC7BA0">
        <w:rPr>
          <w:rFonts w:eastAsiaTheme="minorEastAsia"/>
          <w:b/>
          <w:bCs/>
          <w:kern w:val="24"/>
          <w:lang w:val="en-IN"/>
        </w:rPr>
        <w:t>Background:</w:t>
      </w:r>
      <w:r w:rsidRPr="00EC7BA0">
        <w:rPr>
          <w:rFonts w:eastAsiaTheme="minorEastAsia"/>
          <w:bCs/>
          <w:kern w:val="24"/>
          <w:lang w:val="en-IN"/>
        </w:rPr>
        <w:t xml:space="preserve">  El Niño and La Niña -southern </w:t>
      </w:r>
      <w:proofErr w:type="gramStart"/>
      <w:r w:rsidRPr="00EC7BA0">
        <w:rPr>
          <w:rFonts w:eastAsiaTheme="minorEastAsia"/>
          <w:bCs/>
          <w:kern w:val="24"/>
          <w:lang w:val="en-IN"/>
        </w:rPr>
        <w:t>Oscillations(</w:t>
      </w:r>
      <w:proofErr w:type="gramEnd"/>
      <w:r w:rsidRPr="00EC7BA0">
        <w:rPr>
          <w:rFonts w:eastAsiaTheme="minorEastAsia"/>
          <w:bCs/>
          <w:kern w:val="24"/>
          <w:lang w:val="en-IN"/>
        </w:rPr>
        <w:t>ENSO) are closely interrelated to Indian Ocean Dipole (IOD) and have great influence with the Indian monsoon. Many coastal regions of India have experienced severe rainfall during 1983, 1994 and 1997 due to positive dipole. In this study, we tried to correlate the changing weather patterns and prevalence of cholera, using the data collected from the hospital based surveillance on diarrheal diseases in Kolkata.</w:t>
      </w:r>
    </w:p>
    <w:p w:rsidR="00EC7BA0" w:rsidRPr="00EC7BA0" w:rsidRDefault="00EC7BA0" w:rsidP="00EC7BA0">
      <w:pPr>
        <w:pStyle w:val="NormalWeb"/>
        <w:spacing w:before="0" w:beforeAutospacing="0" w:after="0" w:afterAutospacing="0"/>
        <w:jc w:val="both"/>
        <w:textAlignment w:val="baseline"/>
      </w:pPr>
    </w:p>
    <w:p w:rsidR="00EC7BA0" w:rsidRDefault="00EC7BA0" w:rsidP="00EC7BA0">
      <w:pPr>
        <w:pStyle w:val="NormalWeb"/>
        <w:spacing w:before="0" w:beforeAutospacing="0" w:after="0" w:afterAutospacing="0"/>
        <w:jc w:val="both"/>
        <w:textAlignment w:val="baseline"/>
        <w:rPr>
          <w:rFonts w:eastAsiaTheme="minorEastAsia"/>
          <w:bCs/>
          <w:kern w:val="24"/>
          <w:lang w:val="en-IN"/>
        </w:rPr>
      </w:pPr>
      <w:r w:rsidRPr="00EC7BA0">
        <w:rPr>
          <w:rFonts w:eastAsiaTheme="minorEastAsia"/>
          <w:b/>
          <w:bCs/>
          <w:kern w:val="24"/>
          <w:lang w:val="en-IN"/>
        </w:rPr>
        <w:t> Method</w:t>
      </w:r>
      <w:r w:rsidRPr="00EC7BA0">
        <w:rPr>
          <w:rFonts w:eastAsiaTheme="minorEastAsia"/>
          <w:b/>
          <w:bCs/>
          <w:kern w:val="24"/>
          <w:u w:val="single"/>
          <w:lang w:val="en-IN"/>
        </w:rPr>
        <w:t>:</w:t>
      </w:r>
      <w:r w:rsidRPr="00EC7BA0">
        <w:rPr>
          <w:rFonts w:eastAsiaTheme="minorEastAsia"/>
          <w:bCs/>
          <w:kern w:val="24"/>
          <w:lang w:val="en-IN"/>
        </w:rPr>
        <w:t xml:space="preserve"> Active surveillance data collected during 1996-2012 and hospital cholera data recorded from 1980-1995 generated from the Infectious Diseases Hospital (IDH) were used in this study along with the data collected on relative humidity (RH), temperature and rainfall collected from the Meteorological Department Kolkata as well as sea surface temperature (SST) of Bay of Bengal. During the study period, the cholera infection was assessed using GLM. The climate factors were also considered for Time series analysis of Auto-Regressive Integrated Moving Average (ARIMA) model to investigate relative impact of climatic on cholera.</w:t>
      </w:r>
    </w:p>
    <w:p w:rsidR="00EC7BA0" w:rsidRPr="00EC7BA0" w:rsidRDefault="00EC7BA0" w:rsidP="00EC7BA0">
      <w:pPr>
        <w:pStyle w:val="NormalWeb"/>
        <w:spacing w:before="0" w:beforeAutospacing="0" w:after="0" w:afterAutospacing="0"/>
        <w:jc w:val="both"/>
        <w:textAlignment w:val="baseline"/>
      </w:pPr>
    </w:p>
    <w:p w:rsidR="00EC7BA0" w:rsidRDefault="00EC7BA0" w:rsidP="00EC7BA0">
      <w:pPr>
        <w:pStyle w:val="NormalWeb"/>
        <w:spacing w:before="0" w:beforeAutospacing="0" w:after="0" w:afterAutospacing="0"/>
        <w:jc w:val="both"/>
        <w:textAlignment w:val="baseline"/>
        <w:rPr>
          <w:rFonts w:eastAsiaTheme="minorEastAsia"/>
          <w:bCs/>
          <w:kern w:val="24"/>
        </w:rPr>
      </w:pPr>
      <w:r w:rsidRPr="00EC7BA0">
        <w:rPr>
          <w:rFonts w:eastAsiaTheme="minorEastAsia"/>
          <w:b/>
          <w:bCs/>
          <w:kern w:val="24"/>
          <w:lang w:val="en-IN"/>
        </w:rPr>
        <w:t>Result:</w:t>
      </w:r>
      <w:r w:rsidRPr="00EC7BA0">
        <w:rPr>
          <w:rFonts w:eastAsiaTheme="minorEastAsia"/>
          <w:bCs/>
          <w:kern w:val="24"/>
          <w:lang w:val="en-IN"/>
        </w:rPr>
        <w:t xml:space="preserve">  Auto regressive integrated moving average (ARIMA) has created a candidate model of year wise </w:t>
      </w:r>
      <w:r w:rsidRPr="00EC7BA0">
        <w:rPr>
          <w:rFonts w:eastAsiaTheme="minorEastAsia"/>
          <w:bCs/>
          <w:i/>
          <w:iCs/>
          <w:kern w:val="24"/>
          <w:lang w:val="en-IN"/>
        </w:rPr>
        <w:t xml:space="preserve">Vibrio </w:t>
      </w:r>
      <w:proofErr w:type="spellStart"/>
      <w:r w:rsidRPr="00EC7BA0">
        <w:rPr>
          <w:rFonts w:eastAsiaTheme="minorEastAsia"/>
          <w:bCs/>
          <w:i/>
          <w:iCs/>
          <w:kern w:val="24"/>
          <w:lang w:val="en-IN"/>
        </w:rPr>
        <w:t>cholerae</w:t>
      </w:r>
      <w:proofErr w:type="spellEnd"/>
      <w:r w:rsidRPr="00EC7BA0">
        <w:rPr>
          <w:rFonts w:eastAsiaTheme="minorEastAsia"/>
          <w:bCs/>
          <w:kern w:val="24"/>
          <w:lang w:val="en-IN"/>
        </w:rPr>
        <w:t xml:space="preserve"> infection with predictor variables of RH, temperature, and rainfall</w:t>
      </w:r>
      <w:r w:rsidRPr="00EC7BA0">
        <w:rPr>
          <w:rFonts w:eastAsiaTheme="minorEastAsia"/>
          <w:bCs/>
          <w:i/>
          <w:iCs/>
          <w:kern w:val="24"/>
          <w:lang w:val="en-IN"/>
        </w:rPr>
        <w:t xml:space="preserve"> </w:t>
      </w:r>
      <w:r w:rsidRPr="00EC7BA0">
        <w:rPr>
          <w:rFonts w:eastAsiaTheme="minorEastAsia"/>
          <w:bCs/>
          <w:kern w:val="24"/>
          <w:lang w:val="en-IN"/>
        </w:rPr>
        <w:t xml:space="preserve">with ARIMA (1, 0, </w:t>
      </w:r>
      <w:proofErr w:type="gramStart"/>
      <w:r w:rsidRPr="00EC7BA0">
        <w:rPr>
          <w:rFonts w:eastAsiaTheme="minorEastAsia"/>
          <w:bCs/>
          <w:kern w:val="24"/>
          <w:lang w:val="en-IN"/>
        </w:rPr>
        <w:t>0</w:t>
      </w:r>
      <w:proofErr w:type="gramEnd"/>
      <w:r w:rsidRPr="00EC7BA0">
        <w:rPr>
          <w:rFonts w:eastAsiaTheme="minorEastAsia"/>
          <w:bCs/>
          <w:kern w:val="24"/>
          <w:lang w:val="en-IN"/>
        </w:rPr>
        <w:t xml:space="preserve">) to stabilize model. It is interesting to note that relative humidity (RH) seems to be the main influential factor to enhance </w:t>
      </w:r>
      <w:r w:rsidRPr="00EC7BA0">
        <w:rPr>
          <w:rFonts w:eastAsiaTheme="minorEastAsia"/>
          <w:bCs/>
          <w:i/>
          <w:iCs/>
          <w:kern w:val="24"/>
          <w:lang w:val="en-IN"/>
        </w:rPr>
        <w:t xml:space="preserve">V. </w:t>
      </w:r>
      <w:proofErr w:type="spellStart"/>
      <w:r w:rsidRPr="00EC7BA0">
        <w:rPr>
          <w:rFonts w:eastAsiaTheme="minorEastAsia"/>
          <w:bCs/>
          <w:i/>
          <w:iCs/>
          <w:kern w:val="24"/>
          <w:lang w:val="en-IN"/>
        </w:rPr>
        <w:t>cholerae</w:t>
      </w:r>
      <w:proofErr w:type="spellEnd"/>
      <w:r w:rsidRPr="00EC7BA0">
        <w:rPr>
          <w:rFonts w:eastAsiaTheme="minorEastAsia"/>
          <w:bCs/>
          <w:kern w:val="24"/>
          <w:lang w:val="en-IN"/>
        </w:rPr>
        <w:t xml:space="preserve"> infection when the sea surface temperature reached about 28˚C and a positive correlation was detected between rainfall and </w:t>
      </w:r>
      <w:r w:rsidRPr="00EC7BA0">
        <w:rPr>
          <w:rFonts w:eastAsiaTheme="minorEastAsia"/>
          <w:bCs/>
          <w:i/>
          <w:iCs/>
          <w:kern w:val="24"/>
          <w:lang w:val="en-IN"/>
        </w:rPr>
        <w:t xml:space="preserve">V. </w:t>
      </w:r>
      <w:proofErr w:type="spellStart"/>
      <w:r w:rsidRPr="00EC7BA0">
        <w:rPr>
          <w:rFonts w:eastAsiaTheme="minorEastAsia"/>
          <w:bCs/>
          <w:i/>
          <w:iCs/>
          <w:kern w:val="24"/>
          <w:lang w:val="en-IN"/>
        </w:rPr>
        <w:t>cholerae</w:t>
      </w:r>
      <w:proofErr w:type="spellEnd"/>
      <w:r w:rsidRPr="00EC7BA0">
        <w:rPr>
          <w:rFonts w:eastAsiaTheme="minorEastAsia"/>
          <w:bCs/>
          <w:kern w:val="24"/>
          <w:lang w:val="en-IN"/>
        </w:rPr>
        <w:t xml:space="preserve"> infection. The co-existence of RH and </w:t>
      </w:r>
      <w:r w:rsidRPr="00EC7BA0">
        <w:rPr>
          <w:rFonts w:eastAsiaTheme="minorEastAsia"/>
          <w:bCs/>
          <w:i/>
          <w:iCs/>
          <w:kern w:val="24"/>
          <w:lang w:val="en-IN"/>
        </w:rPr>
        <w:t xml:space="preserve">V. </w:t>
      </w:r>
      <w:proofErr w:type="spellStart"/>
      <w:r w:rsidRPr="00EC7BA0">
        <w:rPr>
          <w:rFonts w:eastAsiaTheme="minorEastAsia"/>
          <w:bCs/>
          <w:i/>
          <w:iCs/>
          <w:kern w:val="24"/>
          <w:lang w:val="en-IN"/>
        </w:rPr>
        <w:t>cholerae</w:t>
      </w:r>
      <w:proofErr w:type="spellEnd"/>
      <w:r w:rsidRPr="00EC7BA0">
        <w:rPr>
          <w:rFonts w:eastAsiaTheme="minorEastAsia"/>
          <w:bCs/>
          <w:kern w:val="24"/>
          <w:lang w:val="en-IN"/>
        </w:rPr>
        <w:t xml:space="preserve"> infection peaks was observed while 1-5% RH increases of its mean. The yearly temperature has fluctuated considerably and an increase of 1˚C has been observed during the 33 years. The highest observed rainfalls was 17.21mm, 20.78mm and 16.08 mm during the 1984 (82-83 El Niña), 1999 (La Niña) and 2007(La Niña), respectively. However, the lowest mean rainfall (7.09) was recorded in 2011, which was one of the strongest La Niña year ever observed since last 30 years. The cholera infection was low during 2011. During 1996, 1997 and 1998, single cholera peak was recorded with more number of cases during the monsoon seasons due to highest rain fall while SST was below 28˚C. After 1998, oscillation in the monsoon seasons led predominant changes in the rainfall, which was not recorded in the history of cholera in Kolkata. </w:t>
      </w:r>
      <w:r w:rsidRPr="00EC7BA0">
        <w:rPr>
          <w:rFonts w:eastAsiaTheme="minorEastAsia"/>
          <w:bCs/>
          <w:kern w:val="24"/>
        </w:rPr>
        <w:t xml:space="preserve">Unusual rise of </w:t>
      </w:r>
      <w:r w:rsidRPr="00EC7BA0">
        <w:rPr>
          <w:rFonts w:eastAsiaTheme="minorEastAsia"/>
          <w:bCs/>
          <w:i/>
          <w:iCs/>
          <w:kern w:val="24"/>
        </w:rPr>
        <w:t xml:space="preserve">V. </w:t>
      </w:r>
      <w:proofErr w:type="spellStart"/>
      <w:r w:rsidRPr="00EC7BA0">
        <w:rPr>
          <w:rFonts w:eastAsiaTheme="minorEastAsia"/>
          <w:bCs/>
          <w:i/>
          <w:iCs/>
          <w:kern w:val="24"/>
        </w:rPr>
        <w:t>cholerae</w:t>
      </w:r>
      <w:proofErr w:type="spellEnd"/>
      <w:r w:rsidRPr="00EC7BA0">
        <w:rPr>
          <w:rFonts w:eastAsiaTheme="minorEastAsia"/>
          <w:bCs/>
          <w:kern w:val="24"/>
        </w:rPr>
        <w:t xml:space="preserve"> infection was noticed in December 2008. The mean days RH (morning) has drastically increased to 21% in December 2008, because wormer winter than normal owing to 2007-2008 La Niña event.</w:t>
      </w:r>
    </w:p>
    <w:p w:rsidR="00EC7BA0" w:rsidRPr="00EC7BA0" w:rsidRDefault="00EC7BA0" w:rsidP="00EC7BA0">
      <w:pPr>
        <w:pStyle w:val="NormalWeb"/>
        <w:spacing w:before="0" w:beforeAutospacing="0" w:after="0" w:afterAutospacing="0"/>
        <w:jc w:val="both"/>
        <w:textAlignment w:val="baseline"/>
      </w:pPr>
    </w:p>
    <w:p w:rsidR="00EC7BA0" w:rsidRPr="00EC7BA0" w:rsidRDefault="00EC7BA0" w:rsidP="00EC7BA0">
      <w:pPr>
        <w:pStyle w:val="NormalWeb"/>
        <w:spacing w:before="0" w:beforeAutospacing="0" w:after="0" w:afterAutospacing="0"/>
        <w:jc w:val="both"/>
        <w:textAlignment w:val="baseline"/>
      </w:pPr>
      <w:r w:rsidRPr="00EC7BA0">
        <w:rPr>
          <w:rFonts w:eastAsiaTheme="minorEastAsia"/>
          <w:b/>
          <w:bCs/>
          <w:kern w:val="24"/>
          <w:lang w:val="en-IN"/>
        </w:rPr>
        <w:t>Conclusion:</w:t>
      </w:r>
      <w:r w:rsidRPr="00EC7BA0">
        <w:rPr>
          <w:rFonts w:eastAsiaTheme="minorEastAsia"/>
          <w:bCs/>
          <w:kern w:val="24"/>
          <w:lang w:val="en-IN"/>
        </w:rPr>
        <w:t xml:space="preserve"> Overall, 33 years data bestowed convincing information on relation between cholera infection and climatic factors by the influence of El Niño and La Niña -southern Oscillation (ENSO), which </w:t>
      </w:r>
      <w:r>
        <w:rPr>
          <w:rFonts w:eastAsiaTheme="minorEastAsia"/>
          <w:bCs/>
          <w:kern w:val="24"/>
          <w:lang w:val="en-IN"/>
        </w:rPr>
        <w:t xml:space="preserve">may have </w:t>
      </w:r>
      <w:r w:rsidRPr="00EC7BA0">
        <w:rPr>
          <w:rFonts w:eastAsiaTheme="minorEastAsia"/>
          <w:bCs/>
          <w:kern w:val="24"/>
          <w:lang w:val="en-IN"/>
        </w:rPr>
        <w:t xml:space="preserve">positive role in controlling the prevalence of cholera in Kolkata. </w:t>
      </w:r>
    </w:p>
    <w:p w:rsidR="008F4827" w:rsidRDefault="008F4827">
      <w:pPr>
        <w:rPr>
          <w:rFonts w:ascii="Times New Roman" w:hAnsi="Times New Roman" w:cs="Times New Roman"/>
          <w:sz w:val="24"/>
          <w:szCs w:val="24"/>
        </w:rPr>
      </w:pPr>
      <w:bookmarkStart w:id="0" w:name="_GoBack"/>
      <w:bookmarkEnd w:id="0"/>
    </w:p>
    <w:p w:rsidR="00304407" w:rsidRDefault="00304407">
      <w:pPr>
        <w:rPr>
          <w:rFonts w:ascii="Times New Roman" w:hAnsi="Times New Roman" w:cs="Times New Roman"/>
          <w:sz w:val="24"/>
          <w:szCs w:val="24"/>
        </w:rPr>
      </w:pPr>
    </w:p>
    <w:p w:rsidR="00304407" w:rsidRDefault="00304407" w:rsidP="00304407">
      <w:pPr>
        <w:jc w:val="both"/>
        <w:rPr>
          <w:b/>
        </w:rPr>
      </w:pPr>
      <w:r>
        <w:rPr>
          <w:b/>
        </w:rPr>
        <w:t>Biography</w:t>
      </w:r>
    </w:p>
    <w:p w:rsidR="001F2ECD" w:rsidRPr="001F2ECD" w:rsidRDefault="001F2ECD" w:rsidP="001F2ECD">
      <w:pPr>
        <w:jc w:val="both"/>
        <w:rPr>
          <w:rFonts w:ascii="Times New Roman" w:eastAsia="Times New Roman" w:hAnsi="Times New Roman" w:cs="Times New Roman"/>
          <w:sz w:val="24"/>
          <w:szCs w:val="24"/>
        </w:rPr>
      </w:pPr>
      <w:proofErr w:type="spellStart"/>
      <w:r w:rsidRPr="001F2ECD">
        <w:rPr>
          <w:rFonts w:ascii="Times New Roman" w:eastAsia="Times New Roman" w:hAnsi="Times New Roman" w:cs="Times New Roman"/>
        </w:rPr>
        <w:t>Dr</w:t>
      </w:r>
      <w:proofErr w:type="spellEnd"/>
      <w:r w:rsidRPr="001F2ECD">
        <w:rPr>
          <w:rFonts w:ascii="Times New Roman" w:eastAsia="Times New Roman" w:hAnsi="Times New Roman" w:cs="Times New Roman"/>
        </w:rPr>
        <w:t xml:space="preserve"> K. Rajendran has completed his </w:t>
      </w:r>
      <w:r w:rsidRPr="001F2ECD">
        <w:rPr>
          <w:rFonts w:ascii="Times New Roman" w:eastAsia="Times New Roman" w:hAnsi="Times New Roman" w:cs="Times New Roman"/>
          <w:b/>
        </w:rPr>
        <w:t>Doctoral degree</w:t>
      </w:r>
      <w:r w:rsidRPr="001F2ECD">
        <w:rPr>
          <w:rFonts w:ascii="Times New Roman" w:eastAsia="Times New Roman" w:hAnsi="Times New Roman" w:cs="Times New Roman"/>
        </w:rPr>
        <w:t xml:space="preserve"> (Bio-statistics) in 2009 from </w:t>
      </w:r>
      <w:proofErr w:type="spellStart"/>
      <w:r w:rsidRPr="001F2ECD">
        <w:rPr>
          <w:rFonts w:ascii="Times New Roman" w:eastAsia="Times New Roman" w:hAnsi="Times New Roman" w:cs="Times New Roman"/>
        </w:rPr>
        <w:t>Jadevpur</w:t>
      </w:r>
      <w:proofErr w:type="spellEnd"/>
      <w:r w:rsidRPr="001F2ECD">
        <w:rPr>
          <w:rFonts w:ascii="Times New Roman" w:eastAsia="Times New Roman" w:hAnsi="Times New Roman" w:cs="Times New Roman"/>
        </w:rPr>
        <w:t xml:space="preserve"> University, Kolkata (WB). I commenced my research carrier at National Institute of Cholera and Enteric Diseases (NICED) since 1994 to 2015, I was in cholera research around 22 years </w:t>
      </w:r>
      <w:r w:rsidRPr="001F2ECD">
        <w:rPr>
          <w:rFonts w:ascii="Times New Roman" w:eastAsia="Times New Roman" w:hAnsi="Times New Roman" w:cs="Times New Roman"/>
          <w:b/>
        </w:rPr>
        <w:t>(Past)</w:t>
      </w:r>
      <w:r w:rsidRPr="001F2ECD">
        <w:rPr>
          <w:rFonts w:ascii="Times New Roman" w:eastAsia="Times New Roman" w:hAnsi="Times New Roman" w:cs="Times New Roman"/>
        </w:rPr>
        <w:t xml:space="preserve"> and I have been continuing (</w:t>
      </w:r>
      <w:r w:rsidRPr="001F2ECD">
        <w:rPr>
          <w:rFonts w:ascii="Times New Roman" w:eastAsia="Times New Roman" w:hAnsi="Times New Roman" w:cs="Times New Roman"/>
          <w:b/>
        </w:rPr>
        <w:t xml:space="preserve">Present) </w:t>
      </w:r>
      <w:r w:rsidRPr="001F2ECD">
        <w:rPr>
          <w:rFonts w:ascii="Times New Roman" w:eastAsia="Times New Roman" w:hAnsi="Times New Roman" w:cs="Times New Roman"/>
        </w:rPr>
        <w:t xml:space="preserve">as a Scientist-D and HOD of Division of Statistics and Division Electronic Data Processing Unit (EDP) in Epidemiology unit of the National Institute for Research in Tuberculosis (NIRT) at Chennai since May, 2015. Both organization are functioning under Indian Council of Medical Research, Government of India.  </w:t>
      </w:r>
      <w:r w:rsidRPr="001F2ECD">
        <w:rPr>
          <w:rFonts w:ascii="Times New Roman" w:eastAsia="Times New Roman" w:hAnsi="Times New Roman" w:cs="Times New Roman"/>
          <w:b/>
          <w:sz w:val="24"/>
          <w:szCs w:val="24"/>
        </w:rPr>
        <w:t>Twenty fours year’s</w:t>
      </w:r>
      <w:r w:rsidRPr="001F2ECD">
        <w:rPr>
          <w:rFonts w:ascii="Times New Roman" w:eastAsia="Times New Roman" w:hAnsi="Times New Roman" w:cs="Times New Roman"/>
          <w:sz w:val="24"/>
          <w:szCs w:val="24"/>
        </w:rPr>
        <w:t xml:space="preserve"> exposure in Bio-Statistics in the Bio-medical Research includes applied research fields </w:t>
      </w:r>
      <w:proofErr w:type="spellStart"/>
      <w:r w:rsidRPr="001F2ECD">
        <w:rPr>
          <w:rFonts w:ascii="Times New Roman" w:eastAsia="Times New Roman" w:hAnsi="Times New Roman" w:cs="Times New Roman"/>
          <w:sz w:val="24"/>
          <w:szCs w:val="24"/>
        </w:rPr>
        <w:t>diarrhoeal</w:t>
      </w:r>
      <w:proofErr w:type="spellEnd"/>
      <w:r w:rsidRPr="001F2ECD">
        <w:rPr>
          <w:rFonts w:ascii="Times New Roman" w:eastAsia="Times New Roman" w:hAnsi="Times New Roman" w:cs="Times New Roman"/>
          <w:sz w:val="24"/>
          <w:szCs w:val="24"/>
        </w:rPr>
        <w:t xml:space="preserve"> diseases (past) and Tuberculosis (present), it has gained with </w:t>
      </w:r>
      <w:r w:rsidRPr="001F2ECD">
        <w:rPr>
          <w:rFonts w:ascii="Times New Roman" w:eastAsia="Times New Roman" w:hAnsi="Times New Roman" w:cs="Times New Roman"/>
          <w:b/>
          <w:sz w:val="24"/>
          <w:szCs w:val="24"/>
        </w:rPr>
        <w:t>59 research article</w:t>
      </w:r>
      <w:r w:rsidRPr="001F2ECD">
        <w:rPr>
          <w:rFonts w:ascii="Times New Roman" w:eastAsia="Times New Roman" w:hAnsi="Times New Roman" w:cs="Times New Roman"/>
          <w:sz w:val="24"/>
          <w:szCs w:val="24"/>
        </w:rPr>
        <w:t xml:space="preserve"> through my own research as principal investigator and co-principal investigator. I have presented my research work in 13 national and international conference includes India, Japan, USA, Malaysia and Bangladesh.  </w:t>
      </w:r>
    </w:p>
    <w:p w:rsidR="001F2ECD" w:rsidRPr="001F2ECD" w:rsidRDefault="001F2ECD" w:rsidP="001F2ECD">
      <w:pPr>
        <w:jc w:val="both"/>
        <w:rPr>
          <w:rFonts w:ascii="Times New Roman" w:eastAsia="Times New Roman" w:hAnsi="Times New Roman" w:cs="Times New Roman"/>
          <w:sz w:val="24"/>
          <w:szCs w:val="24"/>
        </w:rPr>
      </w:pPr>
    </w:p>
    <w:p w:rsidR="001F2ECD" w:rsidRPr="001F2ECD" w:rsidRDefault="001F2ECD" w:rsidP="001F2ECD">
      <w:pPr>
        <w:numPr>
          <w:ilvl w:val="0"/>
          <w:numId w:val="1"/>
        </w:numPr>
        <w:spacing w:after="60"/>
        <w:contextualSpacing/>
        <w:jc w:val="both"/>
        <w:rPr>
          <w:rFonts w:ascii="Times New Roman" w:eastAsia="Calibri" w:hAnsi="Times New Roman" w:cs="Times New Roman"/>
        </w:rPr>
      </w:pPr>
      <w:r w:rsidRPr="001F2ECD">
        <w:rPr>
          <w:rFonts w:ascii="Times New Roman" w:eastAsia="Calibri" w:hAnsi="Times New Roman" w:cs="Times New Roman"/>
          <w:b/>
        </w:rPr>
        <w:t>Fellowship awards</w:t>
      </w:r>
      <w:r w:rsidRPr="001F2ECD">
        <w:rPr>
          <w:rFonts w:ascii="Times New Roman" w:eastAsia="Calibri" w:hAnsi="Times New Roman" w:cs="Times New Roman"/>
          <w:b/>
        </w:rPr>
        <w:tab/>
      </w:r>
      <w:proofErr w:type="spellStart"/>
      <w:r w:rsidRPr="001F2ECD">
        <w:rPr>
          <w:rFonts w:ascii="Times New Roman" w:eastAsia="Calibri" w:hAnsi="Times New Roman" w:cs="Times New Roman"/>
          <w:b/>
        </w:rPr>
        <w:t>i</w:t>
      </w:r>
      <w:proofErr w:type="spellEnd"/>
      <w:r w:rsidRPr="001F2ECD">
        <w:rPr>
          <w:rFonts w:ascii="Times New Roman" w:eastAsia="Calibri" w:hAnsi="Times New Roman" w:cs="Times New Roman"/>
          <w:b/>
        </w:rPr>
        <w:t>)</w:t>
      </w:r>
      <w:r w:rsidRPr="001F2ECD">
        <w:rPr>
          <w:rFonts w:ascii="Times New Roman" w:eastAsia="Calibri" w:hAnsi="Times New Roman" w:cs="Times New Roman"/>
          <w:b/>
        </w:rPr>
        <w:tab/>
      </w:r>
      <w:r w:rsidRPr="001F2ECD">
        <w:rPr>
          <w:rFonts w:ascii="Times New Roman" w:eastAsia="Calibri" w:hAnsi="Times New Roman" w:cs="Times New Roman"/>
          <w:b/>
          <w:bCs/>
        </w:rPr>
        <w:t>WHO Fellowship during 2007-08. Visited Thailand</w:t>
      </w:r>
    </w:p>
    <w:p w:rsidR="001F2ECD" w:rsidRPr="001F2ECD" w:rsidRDefault="001F2ECD" w:rsidP="001F2ECD">
      <w:pPr>
        <w:numPr>
          <w:ilvl w:val="0"/>
          <w:numId w:val="2"/>
        </w:numPr>
        <w:spacing w:after="60"/>
        <w:contextualSpacing/>
        <w:jc w:val="both"/>
        <w:rPr>
          <w:rFonts w:ascii="Times New Roman" w:eastAsia="Calibri" w:hAnsi="Times New Roman" w:cs="Times New Roman"/>
        </w:rPr>
      </w:pPr>
      <w:r w:rsidRPr="001F2ECD">
        <w:rPr>
          <w:rFonts w:ascii="Times New Roman" w:eastAsia="MS Mincho" w:hAnsi="Times New Roman" w:cs="Times New Roman"/>
          <w:lang w:eastAsia="ja-JP"/>
        </w:rPr>
        <w:t xml:space="preserve">Invited as </w:t>
      </w:r>
      <w:r w:rsidRPr="001F2ECD">
        <w:rPr>
          <w:rFonts w:ascii="Times New Roman" w:eastAsia="MS Mincho" w:hAnsi="Times New Roman" w:cs="Times New Roman"/>
          <w:b/>
          <w:lang w:eastAsia="ja-JP"/>
        </w:rPr>
        <w:t>visiting researcher</w:t>
      </w:r>
      <w:r w:rsidRPr="001F2ECD">
        <w:rPr>
          <w:rFonts w:ascii="Times New Roman" w:eastAsia="MS Mincho" w:hAnsi="Times New Roman" w:cs="Times New Roman"/>
          <w:lang w:eastAsia="ja-JP"/>
        </w:rPr>
        <w:t xml:space="preserve"> f</w:t>
      </w:r>
      <w:r w:rsidRPr="001F2ECD">
        <w:rPr>
          <w:rFonts w:ascii="Times New Roman" w:eastAsia="Calibri" w:hAnsi="Times New Roman" w:cs="Times New Roman"/>
        </w:rPr>
        <w:t xml:space="preserve">or collaborative research and training in climate research at </w:t>
      </w:r>
      <w:r w:rsidRPr="001F2ECD">
        <w:rPr>
          <w:rFonts w:ascii="Times New Roman" w:eastAsia="MS Mincho" w:hAnsi="Times New Roman" w:cs="Times New Roman"/>
          <w:b/>
          <w:lang w:eastAsia="ja-JP"/>
        </w:rPr>
        <w:t>Sapporo Medical University, Sapporo, Japan</w:t>
      </w:r>
      <w:r w:rsidRPr="001F2ECD">
        <w:rPr>
          <w:rFonts w:ascii="Times New Roman" w:eastAsia="MS Mincho" w:hAnsi="Times New Roman" w:cs="Times New Roman"/>
          <w:lang w:eastAsia="ja-JP"/>
        </w:rPr>
        <w:t xml:space="preserve"> in 2008</w:t>
      </w:r>
    </w:p>
    <w:p w:rsidR="001F2ECD" w:rsidRPr="001F2ECD" w:rsidRDefault="001F2ECD" w:rsidP="001F2ECD">
      <w:pPr>
        <w:numPr>
          <w:ilvl w:val="0"/>
          <w:numId w:val="2"/>
        </w:numPr>
        <w:spacing w:after="60"/>
        <w:contextualSpacing/>
        <w:jc w:val="both"/>
        <w:rPr>
          <w:rFonts w:ascii="Times New Roman" w:eastAsia="Calibri" w:hAnsi="Times New Roman" w:cs="Times New Roman"/>
        </w:rPr>
      </w:pPr>
      <w:r w:rsidRPr="001F2ECD">
        <w:rPr>
          <w:rFonts w:ascii="Times New Roman" w:eastAsia="Calibri" w:hAnsi="Times New Roman" w:cs="Times New Roman"/>
        </w:rPr>
        <w:t xml:space="preserve">Invited talk </w:t>
      </w:r>
      <w:r w:rsidRPr="001F2ECD">
        <w:rPr>
          <w:rFonts w:ascii="Times New Roman" w:eastAsia="Calibri" w:hAnsi="Times New Roman" w:cs="Times New Roman"/>
          <w:b/>
        </w:rPr>
        <w:t>AIMST UNIVERSITY , Malaysia</w:t>
      </w:r>
      <w:r w:rsidRPr="001F2ECD">
        <w:rPr>
          <w:rFonts w:ascii="Times New Roman" w:eastAsia="Calibri" w:hAnsi="Times New Roman" w:cs="Times New Roman"/>
        </w:rPr>
        <w:t xml:space="preserve"> </w:t>
      </w:r>
    </w:p>
    <w:p w:rsidR="001F2ECD" w:rsidRPr="001F2ECD" w:rsidRDefault="001F2ECD" w:rsidP="001F2ECD">
      <w:pPr>
        <w:numPr>
          <w:ilvl w:val="0"/>
          <w:numId w:val="2"/>
        </w:numPr>
        <w:spacing w:after="60"/>
        <w:contextualSpacing/>
        <w:jc w:val="both"/>
        <w:rPr>
          <w:rFonts w:ascii="Times New Roman" w:eastAsia="Calibri" w:hAnsi="Times New Roman" w:cs="Times New Roman"/>
        </w:rPr>
      </w:pPr>
      <w:r w:rsidRPr="001F2ECD">
        <w:rPr>
          <w:rFonts w:ascii="Times New Roman" w:eastAsia="Calibri" w:hAnsi="Times New Roman" w:cs="Times New Roman"/>
          <w:bCs/>
        </w:rPr>
        <w:t xml:space="preserve">I had been </w:t>
      </w:r>
      <w:r w:rsidRPr="001F2ECD">
        <w:rPr>
          <w:rFonts w:ascii="Times New Roman" w:eastAsia="MS Mincho" w:hAnsi="Times New Roman" w:cs="Times New Roman"/>
          <w:lang w:eastAsia="ja-JP"/>
        </w:rPr>
        <w:t xml:space="preserve">invited as </w:t>
      </w:r>
      <w:r w:rsidRPr="001F2ECD">
        <w:rPr>
          <w:rFonts w:ascii="Times New Roman" w:eastAsia="MS Mincho" w:hAnsi="Times New Roman" w:cs="Times New Roman"/>
          <w:b/>
          <w:lang w:eastAsia="ja-JP"/>
        </w:rPr>
        <w:t>visiting researcher</w:t>
      </w:r>
      <w:r w:rsidRPr="001F2ECD">
        <w:rPr>
          <w:rFonts w:ascii="Times New Roman" w:eastAsia="MS Mincho" w:hAnsi="Times New Roman" w:cs="Times New Roman"/>
          <w:lang w:eastAsia="ja-JP"/>
        </w:rPr>
        <w:t xml:space="preserve"> f</w:t>
      </w:r>
      <w:r w:rsidRPr="001F2ECD">
        <w:rPr>
          <w:rFonts w:ascii="Times New Roman" w:eastAsia="Calibri" w:hAnsi="Times New Roman" w:cs="Times New Roman"/>
        </w:rPr>
        <w:t>or collaborative research and training at IVI, Seoul, Korea.</w:t>
      </w:r>
    </w:p>
    <w:p w:rsidR="001F2ECD" w:rsidRPr="001F2ECD" w:rsidRDefault="001F2ECD" w:rsidP="001F2ECD">
      <w:pPr>
        <w:numPr>
          <w:ilvl w:val="0"/>
          <w:numId w:val="1"/>
        </w:numPr>
        <w:spacing w:after="60"/>
        <w:contextualSpacing/>
        <w:jc w:val="both"/>
        <w:rPr>
          <w:rFonts w:ascii="Times New Roman" w:eastAsia="Calibri" w:hAnsi="Times New Roman" w:cs="Times New Roman"/>
          <w:b/>
        </w:rPr>
      </w:pPr>
      <w:r w:rsidRPr="001F2ECD">
        <w:rPr>
          <w:rFonts w:ascii="Times New Roman" w:eastAsia="Calibri" w:hAnsi="Times New Roman" w:cs="Times New Roman"/>
          <w:b/>
        </w:rPr>
        <w:t>Award</w:t>
      </w:r>
      <w:r w:rsidRPr="001F2ECD">
        <w:rPr>
          <w:rFonts w:ascii="Times New Roman" w:eastAsia="Calibri" w:hAnsi="Times New Roman" w:cs="Times New Roman"/>
          <w:b/>
        </w:rPr>
        <w:tab/>
      </w:r>
      <w:r w:rsidRPr="001F2ECD">
        <w:rPr>
          <w:rFonts w:ascii="Times New Roman" w:eastAsia="Calibri" w:hAnsi="Times New Roman" w:cs="Times New Roman"/>
          <w:b/>
        </w:rPr>
        <w:tab/>
      </w:r>
      <w:r w:rsidRPr="001F2ECD">
        <w:rPr>
          <w:rFonts w:ascii="Times New Roman" w:eastAsia="Calibri" w:hAnsi="Times New Roman" w:cs="Times New Roman"/>
          <w:b/>
        </w:rPr>
        <w:tab/>
      </w:r>
      <w:proofErr w:type="spellStart"/>
      <w:r w:rsidRPr="001F2ECD">
        <w:rPr>
          <w:rFonts w:ascii="Times New Roman" w:eastAsia="Calibri" w:hAnsi="Times New Roman" w:cs="Times New Roman"/>
          <w:b/>
        </w:rPr>
        <w:t>i</w:t>
      </w:r>
      <w:proofErr w:type="spellEnd"/>
      <w:r w:rsidRPr="001F2ECD">
        <w:rPr>
          <w:rFonts w:ascii="Times New Roman" w:eastAsia="Calibri" w:hAnsi="Times New Roman" w:cs="Times New Roman"/>
          <w:b/>
        </w:rPr>
        <w:t>)</w:t>
      </w:r>
      <w:r w:rsidRPr="001F2ECD">
        <w:rPr>
          <w:rFonts w:ascii="Times New Roman" w:eastAsia="Calibri" w:hAnsi="Times New Roman" w:cs="Times New Roman"/>
          <w:b/>
        </w:rPr>
        <w:tab/>
      </w:r>
      <w:r w:rsidRPr="001F2ECD">
        <w:rPr>
          <w:rFonts w:ascii="Times New Roman" w:eastAsia="Calibri" w:hAnsi="Times New Roman" w:cs="Times New Roman"/>
          <w:bCs/>
        </w:rPr>
        <w:t xml:space="preserve">Received </w:t>
      </w:r>
      <w:r w:rsidRPr="001F2ECD">
        <w:rPr>
          <w:rFonts w:ascii="Times New Roman" w:eastAsia="Calibri" w:hAnsi="Times New Roman" w:cs="Times New Roman"/>
          <w:b/>
          <w:bCs/>
        </w:rPr>
        <w:t>best scientist award</w:t>
      </w:r>
      <w:r w:rsidRPr="001F2ECD">
        <w:rPr>
          <w:rFonts w:ascii="Times New Roman" w:eastAsia="Calibri" w:hAnsi="Times New Roman" w:cs="Times New Roman"/>
          <w:bCs/>
        </w:rPr>
        <w:t xml:space="preserve"> in the international </w:t>
      </w:r>
    </w:p>
    <w:p w:rsidR="001F2ECD" w:rsidRPr="001F2ECD" w:rsidRDefault="001F2ECD" w:rsidP="001F2ECD">
      <w:pPr>
        <w:spacing w:after="60"/>
        <w:ind w:left="3600"/>
        <w:contextualSpacing/>
        <w:jc w:val="both"/>
        <w:rPr>
          <w:rFonts w:ascii="Times New Roman" w:eastAsia="Calibri" w:hAnsi="Times New Roman" w:cs="Times New Roman"/>
          <w:bCs/>
        </w:rPr>
      </w:pPr>
      <w:r w:rsidRPr="001F2ECD">
        <w:rPr>
          <w:rFonts w:ascii="Times New Roman" w:eastAsia="Calibri" w:hAnsi="Times New Roman" w:cs="Times New Roman"/>
          <w:bCs/>
        </w:rPr>
        <w:t>Conference (SN De) in 2009 for climatic research, which had been published in 2011 in IJMR journal.</w:t>
      </w:r>
    </w:p>
    <w:p w:rsidR="001F2ECD" w:rsidRPr="001F2ECD" w:rsidRDefault="001F2ECD" w:rsidP="001F2ECD">
      <w:pPr>
        <w:numPr>
          <w:ilvl w:val="0"/>
          <w:numId w:val="1"/>
        </w:numPr>
        <w:spacing w:after="60"/>
        <w:contextualSpacing/>
        <w:jc w:val="both"/>
        <w:rPr>
          <w:rFonts w:ascii="Times New Roman" w:eastAsia="Calibri" w:hAnsi="Times New Roman" w:cs="Times New Roman"/>
          <w:b/>
        </w:rPr>
      </w:pPr>
      <w:r w:rsidRPr="001F2ECD">
        <w:rPr>
          <w:rFonts w:ascii="Times New Roman" w:eastAsia="Calibri" w:hAnsi="Times New Roman" w:cs="Times New Roman"/>
          <w:b/>
        </w:rPr>
        <w:t xml:space="preserve">Journal Reviewer </w:t>
      </w:r>
      <w:r w:rsidRPr="001F2ECD">
        <w:rPr>
          <w:rFonts w:ascii="Times New Roman" w:eastAsia="Calibri" w:hAnsi="Times New Roman" w:cs="Times New Roman"/>
          <w:b/>
        </w:rPr>
        <w:tab/>
      </w:r>
      <w:proofErr w:type="spellStart"/>
      <w:r w:rsidRPr="001F2ECD">
        <w:rPr>
          <w:rFonts w:ascii="Times New Roman" w:eastAsia="Calibri" w:hAnsi="Times New Roman" w:cs="Times New Roman"/>
          <w:b/>
        </w:rPr>
        <w:t>i</w:t>
      </w:r>
      <w:proofErr w:type="spellEnd"/>
      <w:r w:rsidRPr="001F2ECD">
        <w:rPr>
          <w:rFonts w:ascii="Times New Roman" w:eastAsia="Calibri" w:hAnsi="Times New Roman" w:cs="Times New Roman"/>
          <w:b/>
        </w:rPr>
        <w:t>)</w:t>
      </w:r>
      <w:r w:rsidRPr="001F2ECD">
        <w:rPr>
          <w:rFonts w:ascii="Times New Roman" w:eastAsia="Calibri" w:hAnsi="Times New Roman" w:cs="Times New Roman"/>
          <w:b/>
        </w:rPr>
        <w:tab/>
        <w:t>Five  International Journals</w:t>
      </w:r>
    </w:p>
    <w:p w:rsidR="001F2ECD" w:rsidRPr="001F2ECD" w:rsidRDefault="001F2ECD" w:rsidP="001F2ECD">
      <w:pPr>
        <w:numPr>
          <w:ilvl w:val="0"/>
          <w:numId w:val="1"/>
        </w:numPr>
        <w:spacing w:after="60"/>
        <w:contextualSpacing/>
        <w:jc w:val="both"/>
        <w:rPr>
          <w:rFonts w:ascii="Times New Roman" w:eastAsia="Calibri" w:hAnsi="Times New Roman" w:cs="Times New Roman"/>
          <w:b/>
        </w:rPr>
      </w:pPr>
      <w:r w:rsidRPr="001F2ECD">
        <w:rPr>
          <w:rFonts w:ascii="Times New Roman" w:eastAsia="Calibri" w:hAnsi="Times New Roman" w:cs="Times New Roman"/>
        </w:rPr>
        <w:t>Conferences</w:t>
      </w:r>
      <w:r w:rsidRPr="001F2ECD">
        <w:rPr>
          <w:rFonts w:ascii="Times New Roman" w:eastAsia="Calibri" w:hAnsi="Times New Roman" w:cs="Times New Roman"/>
        </w:rPr>
        <w:tab/>
      </w:r>
      <w:r w:rsidRPr="001F2ECD">
        <w:rPr>
          <w:rFonts w:ascii="Times New Roman" w:eastAsia="Calibri" w:hAnsi="Times New Roman" w:cs="Times New Roman"/>
        </w:rPr>
        <w:tab/>
      </w:r>
      <w:proofErr w:type="spellStart"/>
      <w:r w:rsidRPr="001F2ECD">
        <w:rPr>
          <w:rFonts w:ascii="Times New Roman" w:eastAsia="Calibri" w:hAnsi="Times New Roman" w:cs="Times New Roman"/>
        </w:rPr>
        <w:t>i</w:t>
      </w:r>
      <w:proofErr w:type="spellEnd"/>
      <w:r w:rsidRPr="001F2ECD">
        <w:rPr>
          <w:rFonts w:ascii="Times New Roman" w:eastAsia="Calibri" w:hAnsi="Times New Roman" w:cs="Times New Roman"/>
        </w:rPr>
        <w:t xml:space="preserve">) </w:t>
      </w:r>
      <w:r w:rsidRPr="001F2ECD">
        <w:rPr>
          <w:rFonts w:ascii="Times New Roman" w:eastAsia="Calibri" w:hAnsi="Times New Roman" w:cs="Times New Roman"/>
        </w:rPr>
        <w:tab/>
        <w:t xml:space="preserve">No presentation in conferences are 13: </w:t>
      </w:r>
      <w:r w:rsidRPr="001F2ECD">
        <w:rPr>
          <w:rFonts w:ascii="Times New Roman" w:eastAsia="Calibri" w:hAnsi="Times New Roman" w:cs="Times New Roman"/>
          <w:b/>
        </w:rPr>
        <w:t xml:space="preserve">2 invited talk on the </w:t>
      </w:r>
    </w:p>
    <w:p w:rsidR="001F2ECD" w:rsidRPr="001F2ECD" w:rsidRDefault="001F2ECD" w:rsidP="001F2ECD">
      <w:pPr>
        <w:spacing w:after="60"/>
        <w:ind w:left="720"/>
        <w:contextualSpacing/>
        <w:jc w:val="both"/>
        <w:rPr>
          <w:rFonts w:ascii="Times New Roman" w:eastAsia="Calibri" w:hAnsi="Times New Roman" w:cs="Times New Roman"/>
          <w:b/>
        </w:rPr>
      </w:pPr>
      <w:r w:rsidRPr="001F2ECD">
        <w:rPr>
          <w:rFonts w:ascii="Times New Roman" w:eastAsia="Calibri" w:hAnsi="Times New Roman" w:cs="Times New Roman"/>
          <w:b/>
        </w:rPr>
        <w:tab/>
      </w:r>
      <w:r w:rsidRPr="001F2ECD">
        <w:rPr>
          <w:rFonts w:ascii="Times New Roman" w:eastAsia="Calibri" w:hAnsi="Times New Roman" w:cs="Times New Roman"/>
          <w:b/>
        </w:rPr>
        <w:tab/>
      </w:r>
      <w:r w:rsidRPr="001F2ECD">
        <w:rPr>
          <w:rFonts w:ascii="Times New Roman" w:eastAsia="Calibri" w:hAnsi="Times New Roman" w:cs="Times New Roman"/>
          <w:b/>
        </w:rPr>
        <w:tab/>
      </w:r>
      <w:r w:rsidRPr="001F2ECD">
        <w:rPr>
          <w:rFonts w:ascii="Times New Roman" w:eastAsia="Calibri" w:hAnsi="Times New Roman" w:cs="Times New Roman"/>
          <w:b/>
        </w:rPr>
        <w:tab/>
        <w:t>Plenary Session</w:t>
      </w:r>
      <w:r w:rsidRPr="001F2ECD">
        <w:rPr>
          <w:rFonts w:ascii="Times New Roman" w:eastAsia="Calibri" w:hAnsi="Times New Roman" w:cs="Times New Roman"/>
        </w:rPr>
        <w:t>; 9 contributed papers, 2 Oral; 9 poster</w:t>
      </w:r>
    </w:p>
    <w:p w:rsidR="001F2ECD" w:rsidRPr="001F2ECD" w:rsidRDefault="001F2ECD" w:rsidP="001F2ECD">
      <w:pPr>
        <w:spacing w:after="60"/>
        <w:ind w:left="360"/>
        <w:contextualSpacing/>
        <w:jc w:val="both"/>
        <w:rPr>
          <w:rFonts w:ascii="Times New Roman" w:eastAsia="Calibri" w:hAnsi="Times New Roman" w:cs="Times New Roman"/>
        </w:rPr>
      </w:pPr>
    </w:p>
    <w:p w:rsidR="001F2ECD" w:rsidRPr="001F2ECD" w:rsidRDefault="001F2ECD" w:rsidP="001F2ECD">
      <w:pPr>
        <w:autoSpaceDE w:val="0"/>
        <w:autoSpaceDN w:val="0"/>
        <w:adjustRightInd w:val="0"/>
        <w:rPr>
          <w:rFonts w:ascii="Times New Roman" w:eastAsia="Times New Roman" w:hAnsi="Times New Roman" w:cs="Times New Roman"/>
          <w:b/>
          <w:sz w:val="24"/>
          <w:szCs w:val="24"/>
          <w:lang w:val="en-NZ"/>
        </w:rPr>
      </w:pPr>
      <w:r w:rsidRPr="001F2ECD">
        <w:rPr>
          <w:rFonts w:ascii="Times New Roman" w:eastAsia="Times New Roman" w:hAnsi="Times New Roman" w:cs="Times New Roman"/>
          <w:b/>
          <w:sz w:val="24"/>
          <w:szCs w:val="24"/>
          <w:lang w:val="en-NZ"/>
        </w:rPr>
        <w:t xml:space="preserve">Presenting author details </w:t>
      </w:r>
      <w:r w:rsidRPr="001F2ECD">
        <w:rPr>
          <w:rFonts w:ascii="Times New Roman" w:eastAsia="Times New Roman" w:hAnsi="Times New Roman" w:cs="Times New Roman"/>
          <w:b/>
          <w:sz w:val="24"/>
          <w:szCs w:val="24"/>
          <w:lang w:val="en-NZ"/>
        </w:rPr>
        <w:br/>
      </w:r>
      <w:r w:rsidRPr="001F2ECD">
        <w:rPr>
          <w:rFonts w:ascii="Times New Roman" w:eastAsia="Times New Roman" w:hAnsi="Times New Roman" w:cs="Times New Roman"/>
          <w:sz w:val="24"/>
          <w:szCs w:val="24"/>
          <w:lang w:val="en-NZ"/>
        </w:rPr>
        <w:t xml:space="preserve">Full name: </w:t>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t>Dr K Rajendran</w:t>
      </w:r>
      <w:r>
        <w:rPr>
          <w:rFonts w:ascii="Times New Roman" w:eastAsia="Times New Roman" w:hAnsi="Times New Roman" w:cs="Times New Roman"/>
          <w:sz w:val="24"/>
          <w:szCs w:val="24"/>
          <w:lang w:val="en-NZ"/>
        </w:rPr>
        <w:t xml:space="preserve"> (rajenk20@yahoo.com</w:t>
      </w:r>
      <w:proofErr w:type="gramStart"/>
      <w:r>
        <w:rPr>
          <w:rFonts w:ascii="Times New Roman" w:eastAsia="Times New Roman" w:hAnsi="Times New Roman" w:cs="Times New Roman"/>
          <w:sz w:val="24"/>
          <w:szCs w:val="24"/>
          <w:lang w:val="en-NZ"/>
        </w:rPr>
        <w:t>)</w:t>
      </w:r>
      <w:proofErr w:type="gramEnd"/>
      <w:r w:rsidRPr="001F2ECD">
        <w:rPr>
          <w:rFonts w:ascii="Times New Roman" w:eastAsia="Times New Roman" w:hAnsi="Times New Roman" w:cs="Times New Roman"/>
          <w:sz w:val="24"/>
          <w:szCs w:val="24"/>
          <w:lang w:val="en-NZ"/>
        </w:rPr>
        <w:br/>
        <w:t>Contact number:</w:t>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t>91 9445922851</w:t>
      </w:r>
      <w:r w:rsidRPr="001F2ECD">
        <w:rPr>
          <w:rFonts w:ascii="Times New Roman" w:eastAsia="Times New Roman" w:hAnsi="Times New Roman" w:cs="Times New Roman"/>
          <w:sz w:val="24"/>
          <w:szCs w:val="24"/>
          <w:lang w:val="en-NZ"/>
        </w:rPr>
        <w:br/>
        <w:t>Twitter account:</w:t>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t>nil</w:t>
      </w:r>
      <w:r w:rsidRPr="001F2ECD">
        <w:rPr>
          <w:rFonts w:ascii="Times New Roman" w:eastAsia="Times New Roman" w:hAnsi="Times New Roman" w:cs="Times New Roman"/>
          <w:sz w:val="24"/>
          <w:szCs w:val="24"/>
          <w:lang w:val="en-NZ"/>
        </w:rPr>
        <w:br/>
        <w:t>Linked In account:</w:t>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t>yes</w:t>
      </w:r>
    </w:p>
    <w:p w:rsidR="001F2ECD" w:rsidRPr="001F2ECD" w:rsidRDefault="001F2ECD" w:rsidP="001F2ECD">
      <w:pPr>
        <w:spacing w:after="60"/>
        <w:rPr>
          <w:rFonts w:ascii="Times New Roman" w:eastAsia="Times New Roman" w:hAnsi="Times New Roman" w:cs="Times New Roman"/>
        </w:rPr>
      </w:pPr>
      <w:r w:rsidRPr="001F2ECD">
        <w:rPr>
          <w:rFonts w:ascii="Times New Roman" w:eastAsia="Times New Roman" w:hAnsi="Times New Roman" w:cs="Times New Roman"/>
          <w:sz w:val="24"/>
          <w:szCs w:val="24"/>
          <w:lang w:val="en-NZ"/>
        </w:rPr>
        <w:t>Session name/ number:</w:t>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t>Infection control and hospital epidemiology</w:t>
      </w:r>
      <w:r w:rsidRPr="001F2ECD">
        <w:rPr>
          <w:rFonts w:ascii="Times New Roman" w:eastAsia="Times New Roman" w:hAnsi="Times New Roman" w:cs="Times New Roman"/>
          <w:sz w:val="24"/>
          <w:szCs w:val="24"/>
          <w:lang w:val="en-NZ"/>
        </w:rPr>
        <w:br/>
        <w:t xml:space="preserve">Category: </w:t>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r>
      <w:r w:rsidRPr="001F2ECD">
        <w:rPr>
          <w:rFonts w:ascii="Times New Roman" w:eastAsia="Times New Roman" w:hAnsi="Times New Roman" w:cs="Times New Roman"/>
          <w:sz w:val="24"/>
          <w:szCs w:val="24"/>
          <w:lang w:val="en-NZ"/>
        </w:rPr>
        <w:tab/>
        <w:t>Oral presentation</w:t>
      </w:r>
    </w:p>
    <w:p w:rsidR="00304407" w:rsidRDefault="00304407" w:rsidP="00304407">
      <w:pPr>
        <w:jc w:val="both"/>
        <w:rPr>
          <w:b/>
        </w:rPr>
      </w:pPr>
    </w:p>
    <w:p w:rsidR="00304407" w:rsidRPr="00EC7BA0" w:rsidRDefault="00304407">
      <w:pPr>
        <w:rPr>
          <w:rFonts w:ascii="Times New Roman" w:hAnsi="Times New Roman" w:cs="Times New Roman"/>
          <w:sz w:val="24"/>
          <w:szCs w:val="24"/>
        </w:rPr>
      </w:pPr>
    </w:p>
    <w:sectPr w:rsidR="00304407" w:rsidRPr="00EC7B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4FB" w:rsidRDefault="005814FB" w:rsidP="0058397C">
      <w:r>
        <w:separator/>
      </w:r>
    </w:p>
  </w:endnote>
  <w:endnote w:type="continuationSeparator" w:id="0">
    <w:p w:rsidR="005814FB" w:rsidRDefault="005814FB" w:rsidP="00583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Open San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4FB" w:rsidRDefault="005814FB" w:rsidP="0058397C">
      <w:r>
        <w:separator/>
      </w:r>
    </w:p>
  </w:footnote>
  <w:footnote w:type="continuationSeparator" w:id="0">
    <w:p w:rsidR="005814FB" w:rsidRDefault="005814FB" w:rsidP="005839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97C" w:rsidRDefault="0058397C">
    <w:pPr>
      <w:pStyle w:val="Header"/>
    </w:pPr>
    <w:r>
      <w:t xml:space="preserve">                                                                                                                                                        </w:t>
    </w:r>
    <w:r>
      <w:rPr>
        <w:rFonts w:eastAsiaTheme="minorEastAsia"/>
        <w:bCs/>
        <w:noProof/>
        <w:kern w:val="24"/>
      </w:rPr>
      <w:drawing>
        <wp:inline distT="0" distB="0" distL="0" distR="0" wp14:anchorId="4F672D58" wp14:editId="44435B77">
          <wp:extent cx="848443" cy="932883"/>
          <wp:effectExtent l="0" t="0" r="889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jen.JPG"/>
                  <pic:cNvPicPr/>
                </pic:nvPicPr>
                <pic:blipFill>
                  <a:blip r:embed="rId1">
                    <a:extLst>
                      <a:ext uri="{28A0092B-C50C-407E-A947-70E740481C1C}">
                        <a14:useLocalDpi xmlns:a14="http://schemas.microsoft.com/office/drawing/2010/main" val="0"/>
                      </a:ext>
                    </a:extLst>
                  </a:blip>
                  <a:stretch>
                    <a:fillRect/>
                  </a:stretch>
                </pic:blipFill>
                <pic:spPr>
                  <a:xfrm>
                    <a:off x="0" y="0"/>
                    <a:ext cx="889417" cy="977935"/>
                  </a:xfrm>
                  <a:prstGeom prst="rect">
                    <a:avLst/>
                  </a:prstGeom>
                </pic:spPr>
              </pic:pic>
            </a:graphicData>
          </a:graphic>
        </wp:inline>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14C87"/>
    <w:multiLevelType w:val="hybridMultilevel"/>
    <w:tmpl w:val="83F26538"/>
    <w:lvl w:ilvl="0" w:tplc="5878479C">
      <w:start w:val="1"/>
      <w:numFmt w:val="upperLetter"/>
      <w:lvlText w:val="%1."/>
      <w:lvlJc w:val="left"/>
      <w:pPr>
        <w:ind w:left="720" w:hanging="360"/>
      </w:pPr>
      <w:rPr>
        <w:rFonts w:hint="default"/>
        <w:b w:val="0"/>
        <w:sz w:val="24"/>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45A2FCB"/>
    <w:multiLevelType w:val="hybridMultilevel"/>
    <w:tmpl w:val="C7E4FD8A"/>
    <w:lvl w:ilvl="0" w:tplc="1FA097B0">
      <w:start w:val="2"/>
      <w:numFmt w:val="lowerRoman"/>
      <w:lvlText w:val="%1)"/>
      <w:lvlJc w:val="left"/>
      <w:pPr>
        <w:ind w:left="3600" w:hanging="720"/>
      </w:pPr>
      <w:rPr>
        <w:rFonts w:hint="default"/>
      </w:rPr>
    </w:lvl>
    <w:lvl w:ilvl="1" w:tplc="40090019" w:tentative="1">
      <w:start w:val="1"/>
      <w:numFmt w:val="lowerLetter"/>
      <w:lvlText w:val="%2."/>
      <w:lvlJc w:val="left"/>
      <w:pPr>
        <w:ind w:left="3960" w:hanging="360"/>
      </w:pPr>
    </w:lvl>
    <w:lvl w:ilvl="2" w:tplc="4009001B" w:tentative="1">
      <w:start w:val="1"/>
      <w:numFmt w:val="lowerRoman"/>
      <w:lvlText w:val="%3."/>
      <w:lvlJc w:val="right"/>
      <w:pPr>
        <w:ind w:left="4680" w:hanging="180"/>
      </w:pPr>
    </w:lvl>
    <w:lvl w:ilvl="3" w:tplc="4009000F" w:tentative="1">
      <w:start w:val="1"/>
      <w:numFmt w:val="decimal"/>
      <w:lvlText w:val="%4."/>
      <w:lvlJc w:val="left"/>
      <w:pPr>
        <w:ind w:left="5400" w:hanging="360"/>
      </w:pPr>
    </w:lvl>
    <w:lvl w:ilvl="4" w:tplc="40090019" w:tentative="1">
      <w:start w:val="1"/>
      <w:numFmt w:val="lowerLetter"/>
      <w:lvlText w:val="%5."/>
      <w:lvlJc w:val="left"/>
      <w:pPr>
        <w:ind w:left="6120" w:hanging="360"/>
      </w:pPr>
    </w:lvl>
    <w:lvl w:ilvl="5" w:tplc="4009001B" w:tentative="1">
      <w:start w:val="1"/>
      <w:numFmt w:val="lowerRoman"/>
      <w:lvlText w:val="%6."/>
      <w:lvlJc w:val="right"/>
      <w:pPr>
        <w:ind w:left="6840" w:hanging="180"/>
      </w:pPr>
    </w:lvl>
    <w:lvl w:ilvl="6" w:tplc="4009000F" w:tentative="1">
      <w:start w:val="1"/>
      <w:numFmt w:val="decimal"/>
      <w:lvlText w:val="%7."/>
      <w:lvlJc w:val="left"/>
      <w:pPr>
        <w:ind w:left="7560" w:hanging="360"/>
      </w:pPr>
    </w:lvl>
    <w:lvl w:ilvl="7" w:tplc="40090019" w:tentative="1">
      <w:start w:val="1"/>
      <w:numFmt w:val="lowerLetter"/>
      <w:lvlText w:val="%8."/>
      <w:lvlJc w:val="left"/>
      <w:pPr>
        <w:ind w:left="8280" w:hanging="360"/>
      </w:pPr>
    </w:lvl>
    <w:lvl w:ilvl="8" w:tplc="4009001B" w:tentative="1">
      <w:start w:val="1"/>
      <w:numFmt w:val="lowerRoman"/>
      <w:lvlText w:val="%9."/>
      <w:lvlJc w:val="right"/>
      <w:pPr>
        <w:ind w:left="90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BA0"/>
    <w:rsid w:val="001557A7"/>
    <w:rsid w:val="001F2ECD"/>
    <w:rsid w:val="00205D82"/>
    <w:rsid w:val="00304407"/>
    <w:rsid w:val="005814FB"/>
    <w:rsid w:val="0058397C"/>
    <w:rsid w:val="008F4827"/>
    <w:rsid w:val="00CC488A"/>
    <w:rsid w:val="00EC7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315B8D-C016-4C0A-BBE7-EAEB809B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7BA0"/>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8397C"/>
    <w:pPr>
      <w:tabs>
        <w:tab w:val="center" w:pos="4680"/>
        <w:tab w:val="right" w:pos="9360"/>
      </w:tabs>
    </w:pPr>
  </w:style>
  <w:style w:type="character" w:customStyle="1" w:styleId="HeaderChar">
    <w:name w:val="Header Char"/>
    <w:basedOn w:val="DefaultParagraphFont"/>
    <w:link w:val="Header"/>
    <w:uiPriority w:val="99"/>
    <w:rsid w:val="0058397C"/>
  </w:style>
  <w:style w:type="paragraph" w:styleId="Footer">
    <w:name w:val="footer"/>
    <w:basedOn w:val="Normal"/>
    <w:link w:val="FooterChar"/>
    <w:uiPriority w:val="99"/>
    <w:unhideWhenUsed/>
    <w:rsid w:val="0058397C"/>
    <w:pPr>
      <w:tabs>
        <w:tab w:val="center" w:pos="4680"/>
        <w:tab w:val="right" w:pos="9360"/>
      </w:tabs>
    </w:pPr>
  </w:style>
  <w:style w:type="character" w:customStyle="1" w:styleId="FooterChar">
    <w:name w:val="Footer Char"/>
    <w:basedOn w:val="DefaultParagraphFont"/>
    <w:link w:val="Footer"/>
    <w:uiPriority w:val="99"/>
    <w:rsid w:val="00583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22471">
      <w:bodyDiv w:val="1"/>
      <w:marLeft w:val="0"/>
      <w:marRight w:val="0"/>
      <w:marTop w:val="0"/>
      <w:marBottom w:val="0"/>
      <w:divBdr>
        <w:top w:val="none" w:sz="0" w:space="0" w:color="auto"/>
        <w:left w:val="none" w:sz="0" w:space="0" w:color="auto"/>
        <w:bottom w:val="none" w:sz="0" w:space="0" w:color="auto"/>
        <w:right w:val="none" w:sz="0" w:space="0" w:color="auto"/>
      </w:divBdr>
    </w:div>
    <w:div w:id="22768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Rajendran K.</dc:creator>
  <cp:keywords/>
  <dc:description/>
  <cp:lastModifiedBy>Rajendran K.</cp:lastModifiedBy>
  <cp:revision>2</cp:revision>
  <dcterms:created xsi:type="dcterms:W3CDTF">2017-05-26T07:45:00Z</dcterms:created>
  <dcterms:modified xsi:type="dcterms:W3CDTF">2017-05-26T11:04:00Z</dcterms:modified>
</cp:coreProperties>
</file>