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6E4" w:rsidRPr="00D4486A" w:rsidRDefault="00B624C7" w:rsidP="00B624C7">
      <w:pPr>
        <w:spacing w:line="360" w:lineRule="auto"/>
        <w:jc w:val="both"/>
        <w:rPr>
          <w:b/>
        </w:rPr>
      </w:pPr>
      <w:r w:rsidRPr="00D66609">
        <w:rPr>
          <w:noProof/>
        </w:rPr>
        <w:drawing>
          <wp:anchor distT="0" distB="0" distL="114300" distR="114300" simplePos="0" relativeHeight="251659264" behindDoc="1" locked="0" layoutInCell="1" allowOverlap="1" wp14:anchorId="221CC37B" wp14:editId="4484176E">
            <wp:simplePos x="0" y="0"/>
            <wp:positionH relativeFrom="column">
              <wp:posOffset>4686300</wp:posOffset>
            </wp:positionH>
            <wp:positionV relativeFrom="paragraph">
              <wp:posOffset>0</wp:posOffset>
            </wp:positionV>
            <wp:extent cx="1297305" cy="1658620"/>
            <wp:effectExtent l="0" t="0" r="0" b="0"/>
            <wp:wrapTight wrapText="bothSides">
              <wp:wrapPolygon edited="0">
                <wp:start x="0" y="0"/>
                <wp:lineTo x="0" y="21335"/>
                <wp:lineTo x="21251" y="21335"/>
                <wp:lineTo x="21251" y="0"/>
                <wp:lineTo x="0" y="0"/>
              </wp:wrapPolygon>
            </wp:wrapTight>
            <wp:docPr id="1" name="Picture 1" descr="C:\Users\Fatima Akram\Desktop\Ikram_bio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 Akram\Desktop\Ikram_biotech.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7305" cy="1658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6449E" w:rsidRPr="00E6449E">
        <w:rPr>
          <w:b/>
        </w:rPr>
        <w:t xml:space="preserve">Enhanced production, </w:t>
      </w:r>
      <w:r w:rsidR="003F54AD">
        <w:rPr>
          <w:b/>
        </w:rPr>
        <w:t xml:space="preserve">heterologous </w:t>
      </w:r>
      <w:r w:rsidR="00E6449E" w:rsidRPr="00E6449E">
        <w:rPr>
          <w:b/>
        </w:rPr>
        <w:t xml:space="preserve">expression and characterization of a </w:t>
      </w:r>
      <w:r w:rsidR="003F54AD" w:rsidRPr="00E6449E">
        <w:rPr>
          <w:b/>
        </w:rPr>
        <w:t>hyper</w:t>
      </w:r>
      <w:r w:rsidR="003F54AD">
        <w:rPr>
          <w:b/>
        </w:rPr>
        <w:t>stable GH</w:t>
      </w:r>
      <w:r w:rsidR="00E6449E" w:rsidRPr="00E6449E">
        <w:rPr>
          <w:b/>
        </w:rPr>
        <w:t>12 Endo-1</w:t>
      </w:r>
      <w:proofErr w:type="gramStart"/>
      <w:r w:rsidR="00E6449E" w:rsidRPr="00E6449E">
        <w:rPr>
          <w:b/>
        </w:rPr>
        <w:t>,4</w:t>
      </w:r>
      <w:proofErr w:type="gramEnd"/>
      <w:r w:rsidR="00E6449E" w:rsidRPr="00E6449E">
        <w:rPr>
          <w:b/>
        </w:rPr>
        <w:t>-β-glucanase</w:t>
      </w:r>
      <w:r w:rsidR="003F54AD">
        <w:rPr>
          <w:b/>
        </w:rPr>
        <w:t xml:space="preserve"> </w:t>
      </w:r>
      <w:r w:rsidR="00E6449E" w:rsidRPr="00E6449E">
        <w:rPr>
          <w:b/>
        </w:rPr>
        <w:t xml:space="preserve">cloned from </w:t>
      </w:r>
      <w:r w:rsidR="00E6449E" w:rsidRPr="00E6449E">
        <w:rPr>
          <w:b/>
          <w:i/>
        </w:rPr>
        <w:t>Thermotoga naphthophila</w:t>
      </w:r>
      <w:r w:rsidR="00E6449E" w:rsidRPr="00E6449E">
        <w:rPr>
          <w:b/>
        </w:rPr>
        <w:t xml:space="preserve"> RKU-10</w:t>
      </w:r>
      <w:r w:rsidR="00E6449E" w:rsidRPr="00E6449E">
        <w:rPr>
          <w:b/>
          <w:vertAlign w:val="superscript"/>
        </w:rPr>
        <w:t>T</w:t>
      </w:r>
      <w:r w:rsidR="00E6449E" w:rsidRPr="00E6449E">
        <w:rPr>
          <w:b/>
        </w:rPr>
        <w:t>.</w:t>
      </w:r>
    </w:p>
    <w:p w:rsidR="003F54AD" w:rsidRPr="009F20FE" w:rsidRDefault="003F54AD" w:rsidP="001C4218">
      <w:pPr>
        <w:spacing w:after="240"/>
        <w:ind w:left="720" w:firstLine="720"/>
        <w:jc w:val="center"/>
        <w:rPr>
          <w:rFonts w:eastAsia="MS PGothic"/>
          <w:b/>
          <w:color w:val="000000"/>
          <w:sz w:val="22"/>
          <w:szCs w:val="22"/>
        </w:rPr>
      </w:pPr>
      <w:bookmarkStart w:id="0" w:name="_GoBack"/>
      <w:bookmarkEnd w:id="0"/>
      <w:proofErr w:type="spellStart"/>
      <w:r w:rsidRPr="009F20FE">
        <w:rPr>
          <w:rFonts w:eastAsia="MS PGothic"/>
          <w:b/>
          <w:color w:val="000000"/>
          <w:sz w:val="22"/>
          <w:szCs w:val="22"/>
        </w:rPr>
        <w:t>Ikram</w:t>
      </w:r>
      <w:proofErr w:type="spellEnd"/>
      <w:r w:rsidRPr="009F20FE">
        <w:rPr>
          <w:rFonts w:eastAsia="MS PGothic"/>
          <w:b/>
          <w:color w:val="000000"/>
          <w:sz w:val="22"/>
          <w:szCs w:val="22"/>
        </w:rPr>
        <w:t xml:space="preserve"> </w:t>
      </w:r>
      <w:proofErr w:type="spellStart"/>
      <w:r w:rsidRPr="009F20FE">
        <w:rPr>
          <w:rFonts w:eastAsia="MS PGothic"/>
          <w:b/>
          <w:color w:val="000000"/>
          <w:sz w:val="22"/>
          <w:szCs w:val="22"/>
        </w:rPr>
        <w:t>ul</w:t>
      </w:r>
      <w:proofErr w:type="spellEnd"/>
      <w:r w:rsidRPr="009F20FE">
        <w:rPr>
          <w:rFonts w:eastAsia="MS PGothic"/>
          <w:b/>
          <w:color w:val="000000"/>
          <w:sz w:val="22"/>
          <w:szCs w:val="22"/>
        </w:rPr>
        <w:t xml:space="preserve"> Haq</w:t>
      </w:r>
      <w:r w:rsidRPr="009F20FE">
        <w:rPr>
          <w:rFonts w:eastAsia="MS PGothic"/>
          <w:b/>
          <w:color w:val="000000"/>
          <w:sz w:val="22"/>
          <w:szCs w:val="22"/>
          <w:vertAlign w:val="superscript"/>
        </w:rPr>
        <w:t>1</w:t>
      </w:r>
      <w:r w:rsidRPr="009F20FE">
        <w:rPr>
          <w:rFonts w:eastAsia="MS PGothic"/>
          <w:b/>
          <w:color w:val="000000"/>
          <w:sz w:val="22"/>
          <w:szCs w:val="22"/>
        </w:rPr>
        <w:t>*, Fatima Akram</w:t>
      </w:r>
      <w:r w:rsidRPr="009F20FE">
        <w:rPr>
          <w:rFonts w:eastAsia="MS PGothic"/>
          <w:b/>
          <w:color w:val="000000"/>
          <w:sz w:val="22"/>
          <w:szCs w:val="22"/>
          <w:vertAlign w:val="superscript"/>
        </w:rPr>
        <w:t>1</w:t>
      </w:r>
    </w:p>
    <w:p w:rsidR="003F54AD" w:rsidRPr="00203902" w:rsidRDefault="003F54AD" w:rsidP="003F54AD">
      <w:pPr>
        <w:jc w:val="center"/>
        <w:rPr>
          <w:rFonts w:eastAsia="MS PGothic" w:hAnsi="Arial"/>
          <w:b/>
          <w:color w:val="000000"/>
          <w:sz w:val="22"/>
          <w:szCs w:val="22"/>
        </w:rPr>
      </w:pPr>
      <w:r w:rsidRPr="009F20FE">
        <w:rPr>
          <w:b/>
          <w:sz w:val="22"/>
        </w:rPr>
        <w:t>Presenting Author*</w:t>
      </w:r>
      <w:r w:rsidRPr="009F20FE">
        <w:rPr>
          <w:rFonts w:eastAsia="MS PGothic" w:hAnsi="Arial"/>
          <w:color w:val="000000"/>
          <w:sz w:val="22"/>
          <w:szCs w:val="22"/>
        </w:rPr>
        <w:t xml:space="preserve">: </w:t>
      </w:r>
      <w:r w:rsidRPr="00203902">
        <w:rPr>
          <w:rFonts w:eastAsia="MS PGothic" w:hAnsi="Arial"/>
          <w:b/>
          <w:color w:val="000000"/>
          <w:sz w:val="22"/>
          <w:szCs w:val="22"/>
        </w:rPr>
        <w:t xml:space="preserve">Prof. Dr. </w:t>
      </w:r>
      <w:proofErr w:type="spellStart"/>
      <w:r w:rsidRPr="00203902">
        <w:rPr>
          <w:rFonts w:eastAsia="MS PGothic" w:hAnsi="Arial"/>
          <w:b/>
          <w:color w:val="000000"/>
          <w:sz w:val="22"/>
          <w:szCs w:val="22"/>
        </w:rPr>
        <w:t>Ikram-ul-Haq</w:t>
      </w:r>
      <w:proofErr w:type="spellEnd"/>
      <w:r w:rsidRPr="00203902">
        <w:rPr>
          <w:rFonts w:eastAsia="MS PGothic" w:hAnsi="Arial"/>
          <w:b/>
          <w:color w:val="000000"/>
          <w:sz w:val="22"/>
          <w:szCs w:val="22"/>
        </w:rPr>
        <w:t xml:space="preserve"> (Sitar-e-</w:t>
      </w:r>
      <w:proofErr w:type="spellStart"/>
      <w:r w:rsidRPr="00203902">
        <w:rPr>
          <w:rFonts w:eastAsia="MS PGothic" w:hAnsi="Arial"/>
          <w:b/>
          <w:color w:val="000000"/>
          <w:sz w:val="22"/>
          <w:szCs w:val="22"/>
        </w:rPr>
        <w:t>Imtaiz</w:t>
      </w:r>
      <w:proofErr w:type="spellEnd"/>
      <w:r w:rsidRPr="00203902">
        <w:rPr>
          <w:rFonts w:eastAsia="MS PGothic" w:hAnsi="Arial"/>
          <w:b/>
          <w:color w:val="000000"/>
          <w:sz w:val="22"/>
          <w:szCs w:val="22"/>
        </w:rPr>
        <w:t>)</w:t>
      </w:r>
      <w:r>
        <w:rPr>
          <w:rFonts w:eastAsia="MS PGothic" w:hAnsi="Arial"/>
          <w:b/>
          <w:color w:val="000000"/>
          <w:sz w:val="22"/>
          <w:szCs w:val="22"/>
        </w:rPr>
        <w:t xml:space="preserve">, </w:t>
      </w:r>
      <w:r w:rsidRPr="00203902">
        <w:rPr>
          <w:rFonts w:eastAsia="MS PGothic" w:hAnsi="Arial"/>
          <w:b/>
          <w:color w:val="000000"/>
          <w:sz w:val="22"/>
          <w:szCs w:val="22"/>
        </w:rPr>
        <w:t>FPAS,</w:t>
      </w:r>
    </w:p>
    <w:p w:rsidR="003F54AD" w:rsidRPr="00203902" w:rsidRDefault="003F54AD" w:rsidP="003F54AD">
      <w:pPr>
        <w:ind w:left="720" w:firstLine="720"/>
        <w:jc w:val="center"/>
        <w:rPr>
          <w:rFonts w:eastAsia="MS PGothic" w:hAnsi="Arial"/>
          <w:b/>
          <w:color w:val="000000"/>
          <w:sz w:val="22"/>
          <w:szCs w:val="22"/>
        </w:rPr>
      </w:pPr>
      <w:r>
        <w:rPr>
          <w:rFonts w:eastAsia="MS PGothic" w:hAnsi="Arial"/>
          <w:b/>
          <w:color w:val="000000"/>
          <w:sz w:val="22"/>
          <w:szCs w:val="22"/>
        </w:rPr>
        <w:t>ISESCO Laureate, Professor Emeritus</w:t>
      </w:r>
      <w:r w:rsidRPr="00203902">
        <w:rPr>
          <w:rFonts w:eastAsia="MS PGothic" w:hAnsi="Arial"/>
          <w:b/>
          <w:color w:val="000000"/>
          <w:sz w:val="22"/>
          <w:szCs w:val="22"/>
        </w:rPr>
        <w:t xml:space="preserve"> and </w:t>
      </w:r>
    </w:p>
    <w:p w:rsidR="003F54AD" w:rsidRPr="00203902" w:rsidRDefault="003F54AD" w:rsidP="003F54AD">
      <w:pPr>
        <w:ind w:left="720" w:firstLine="720"/>
        <w:jc w:val="center"/>
        <w:rPr>
          <w:rFonts w:eastAsia="MS PGothic" w:hAnsi="Arial"/>
          <w:b/>
          <w:color w:val="000000"/>
          <w:sz w:val="22"/>
          <w:szCs w:val="22"/>
        </w:rPr>
      </w:pPr>
      <w:r w:rsidRPr="00203902">
        <w:rPr>
          <w:rFonts w:eastAsia="MS PGothic" w:hAnsi="Arial"/>
          <w:b/>
          <w:color w:val="000000"/>
          <w:sz w:val="22"/>
          <w:szCs w:val="22"/>
        </w:rPr>
        <w:t>Distinguished National Professor,</w:t>
      </w:r>
    </w:p>
    <w:p w:rsidR="003F54AD" w:rsidRPr="009F20FE" w:rsidRDefault="003F54AD" w:rsidP="003F54AD">
      <w:pPr>
        <w:tabs>
          <w:tab w:val="left" w:pos="2400"/>
        </w:tabs>
        <w:jc w:val="center"/>
        <w:rPr>
          <w:iCs/>
          <w:sz w:val="22"/>
          <w:szCs w:val="22"/>
        </w:rPr>
      </w:pPr>
      <w:r w:rsidRPr="009F20FE">
        <w:rPr>
          <w:iCs/>
          <w:sz w:val="22"/>
          <w:szCs w:val="22"/>
        </w:rPr>
        <w:tab/>
      </w:r>
      <w:r w:rsidRPr="002A1ABF">
        <w:rPr>
          <w:iCs/>
          <w:sz w:val="22"/>
          <w:szCs w:val="22"/>
          <w:vertAlign w:val="superscript"/>
        </w:rPr>
        <w:t>1</w:t>
      </w:r>
      <w:r w:rsidRPr="009F20FE">
        <w:rPr>
          <w:iCs/>
          <w:sz w:val="22"/>
          <w:szCs w:val="22"/>
        </w:rPr>
        <w:t xml:space="preserve">Institute of Industrial Biotechnology, </w:t>
      </w:r>
    </w:p>
    <w:p w:rsidR="003F54AD" w:rsidRPr="009F20FE" w:rsidRDefault="003F54AD" w:rsidP="003F54AD">
      <w:pPr>
        <w:tabs>
          <w:tab w:val="left" w:pos="2400"/>
        </w:tabs>
        <w:jc w:val="center"/>
        <w:rPr>
          <w:iCs/>
          <w:sz w:val="22"/>
          <w:szCs w:val="22"/>
        </w:rPr>
      </w:pPr>
      <w:r w:rsidRPr="009F20FE">
        <w:rPr>
          <w:iCs/>
          <w:sz w:val="22"/>
          <w:szCs w:val="22"/>
        </w:rPr>
        <w:t xml:space="preserve">            GC University, Lahore-54000, Pakistan.</w:t>
      </w:r>
    </w:p>
    <w:p w:rsidR="003F54AD" w:rsidRPr="009F20FE" w:rsidRDefault="003F54AD" w:rsidP="003F54AD">
      <w:pPr>
        <w:jc w:val="center"/>
        <w:rPr>
          <w:sz w:val="22"/>
          <w:szCs w:val="22"/>
        </w:rPr>
      </w:pPr>
      <w:r w:rsidRPr="009F20FE">
        <w:rPr>
          <w:sz w:val="22"/>
          <w:szCs w:val="22"/>
        </w:rPr>
        <w:t>Phone: +92 42 99211634</w:t>
      </w:r>
      <w:r w:rsidRPr="009F20FE">
        <w:rPr>
          <w:sz w:val="22"/>
          <w:szCs w:val="22"/>
        </w:rPr>
        <w:br/>
      </w:r>
      <w:r>
        <w:rPr>
          <w:sz w:val="22"/>
          <w:szCs w:val="22"/>
        </w:rPr>
        <w:t xml:space="preserve">           </w:t>
      </w:r>
      <w:r w:rsidRPr="00FF5647">
        <w:rPr>
          <w:b/>
          <w:sz w:val="22"/>
          <w:szCs w:val="22"/>
        </w:rPr>
        <w:t>+923334570401</w:t>
      </w:r>
    </w:p>
    <w:p w:rsidR="000074F1" w:rsidRPr="00D4486A" w:rsidRDefault="000074F1" w:rsidP="00B624C7">
      <w:pPr>
        <w:spacing w:line="360" w:lineRule="auto"/>
        <w:jc w:val="both"/>
        <w:rPr>
          <w:b/>
        </w:rPr>
      </w:pPr>
      <w:r w:rsidRPr="00D4486A">
        <w:rPr>
          <w:b/>
        </w:rPr>
        <w:t>Abstract</w:t>
      </w:r>
    </w:p>
    <w:p w:rsidR="00E6449E" w:rsidRPr="003F54AD" w:rsidRDefault="00E6449E" w:rsidP="00B624C7">
      <w:pPr>
        <w:spacing w:line="360" w:lineRule="auto"/>
        <w:jc w:val="both"/>
        <w:rPr>
          <w:sz w:val="22"/>
        </w:rPr>
      </w:pPr>
      <w:r w:rsidRPr="003F54AD">
        <w:rPr>
          <w:sz w:val="22"/>
        </w:rPr>
        <w:t xml:space="preserve">The growing demands of bioenergy has led to the emphasis on novel cellulases to improve efficiency of biodegradation process of plant biomass for bioethanol production. Therefore, a novel gene </w:t>
      </w:r>
      <w:proofErr w:type="spellStart"/>
      <w:r w:rsidRPr="003F54AD">
        <w:rPr>
          <w:i/>
          <w:sz w:val="22"/>
        </w:rPr>
        <w:t>TnEgl</w:t>
      </w:r>
      <w:proofErr w:type="spellEnd"/>
      <w:r w:rsidRPr="003F54AD">
        <w:rPr>
          <w:i/>
          <w:sz w:val="22"/>
        </w:rPr>
        <w:t xml:space="preserve"> </w:t>
      </w:r>
      <w:r w:rsidRPr="003F54AD">
        <w:rPr>
          <w:sz w:val="22"/>
        </w:rPr>
        <w:t xml:space="preserve">(936 bp) was cloned from a hyperthermophilic eubacterium </w:t>
      </w:r>
      <w:r w:rsidRPr="003F54AD">
        <w:rPr>
          <w:i/>
          <w:sz w:val="22"/>
        </w:rPr>
        <w:t>Thermotoga naphthophila</w:t>
      </w:r>
      <w:r w:rsidRPr="003F54AD">
        <w:rPr>
          <w:sz w:val="22"/>
        </w:rPr>
        <w:t xml:space="preserve"> and overexpressed as soluble endo-1</w:t>
      </w:r>
      <w:proofErr w:type="gramStart"/>
      <w:r w:rsidRPr="003F54AD">
        <w:rPr>
          <w:sz w:val="22"/>
        </w:rPr>
        <w:t>,4</w:t>
      </w:r>
      <w:proofErr w:type="gramEnd"/>
      <w:r w:rsidRPr="003F54AD">
        <w:rPr>
          <w:sz w:val="22"/>
        </w:rPr>
        <w:t>-β-glucanase (</w:t>
      </w:r>
      <w:proofErr w:type="spellStart"/>
      <w:r w:rsidRPr="003F54AD">
        <w:rPr>
          <w:i/>
          <w:sz w:val="22"/>
        </w:rPr>
        <w:t>TnEgl</w:t>
      </w:r>
      <w:proofErr w:type="spellEnd"/>
      <w:r w:rsidRPr="003F54AD">
        <w:rPr>
          <w:sz w:val="22"/>
        </w:rPr>
        <w:t xml:space="preserve">) belonging to glycoside hydrolase family 12 in </w:t>
      </w:r>
      <w:r w:rsidRPr="003F54AD">
        <w:rPr>
          <w:i/>
          <w:sz w:val="22"/>
        </w:rPr>
        <w:t>Escherichia coli</w:t>
      </w:r>
      <w:r w:rsidRPr="003F54AD">
        <w:rPr>
          <w:sz w:val="22"/>
        </w:rPr>
        <w:t xml:space="preserve"> BL21 CodonPlus. Enhancing heterologous expression of cloned protein using various cultivation and induction strategies. After gene cloning and expression of a thermostable protein enhanced using various modifying cultivation media and induction parameters. After optimal production of </w:t>
      </w:r>
      <w:proofErr w:type="spellStart"/>
      <w:r w:rsidRPr="003F54AD">
        <w:rPr>
          <w:i/>
          <w:sz w:val="22"/>
        </w:rPr>
        <w:t>TnEgl</w:t>
      </w:r>
      <w:proofErr w:type="spellEnd"/>
      <w:r w:rsidRPr="003F54AD">
        <w:rPr>
          <w:sz w:val="22"/>
        </w:rPr>
        <w:t xml:space="preserve"> with a molecular weight of 36 kDa, was purified to homogeneity, and characterized completely. High-cell-density or dry cell weight (DCW) and optimal expression of endo-1,4-β-glucanase were obtained in 3×ZYBM9 medium after 72 h inducement at 22°C, induced the culture either with 0.5 mM IPTG/100 mM lactose after heat shock treatment (42°C for 1 h) when OD</w:t>
      </w:r>
      <w:r w:rsidRPr="003F54AD">
        <w:rPr>
          <w:sz w:val="22"/>
          <w:vertAlign w:val="subscript"/>
        </w:rPr>
        <w:t>600nm</w:t>
      </w:r>
      <w:r w:rsidRPr="003F54AD">
        <w:rPr>
          <w:sz w:val="22"/>
        </w:rPr>
        <w:t xml:space="preserve"> reached at 0.6. Recombinant extracellular enzyme activity was improved by 7.78 and 6.18 fold in 3×ZYBM9 and ZYBM9, respectively under optimal cultivation conditions. Using M9NG and YNG auto-induction medium, activity was 6.5 and 4.76 fold increased after 72 h incubation at 22°C with agitation (200 rev min-1). Hence, the results showed that the effective process strategy is essential to enhance engineered cell mass (production) and enzyme expression. The purified enzyme was optimally active with 1036 Umg-1 of specific activity against 4% CMC at pH 6.0 and 95°C. Enzyme exhibited great stability over a broad pH (6.0-9.0) and temperature range (80-90°C), and was quite stable for 12 hours at 80°C. Enzyme showed great resistance towards various chemical inhibitors and great affinity towards various substrates. A hyperthermotolerant </w:t>
      </w:r>
      <w:proofErr w:type="spellStart"/>
      <w:r w:rsidRPr="003F54AD">
        <w:rPr>
          <w:i/>
          <w:sz w:val="22"/>
        </w:rPr>
        <w:t>TnEgl</w:t>
      </w:r>
      <w:proofErr w:type="spellEnd"/>
      <w:r w:rsidRPr="003F54AD">
        <w:rPr>
          <w:sz w:val="22"/>
        </w:rPr>
        <w:t xml:space="preserve"> with great catalytic efficiency and independence of various chemical inhibitors, all noteworthy features make </w:t>
      </w:r>
      <w:proofErr w:type="spellStart"/>
      <w:r w:rsidRPr="003F54AD">
        <w:rPr>
          <w:i/>
          <w:sz w:val="22"/>
        </w:rPr>
        <w:t>TnEgl</w:t>
      </w:r>
      <w:proofErr w:type="spellEnd"/>
      <w:r w:rsidRPr="003F54AD">
        <w:rPr>
          <w:sz w:val="22"/>
        </w:rPr>
        <w:t xml:space="preserve"> a suitable candidate for various industrial applications.</w:t>
      </w:r>
    </w:p>
    <w:p w:rsidR="003F54AD" w:rsidRDefault="003F54AD" w:rsidP="00B624C7">
      <w:pPr>
        <w:spacing w:line="360" w:lineRule="auto"/>
        <w:jc w:val="both"/>
        <w:rPr>
          <w:b/>
        </w:rPr>
      </w:pPr>
    </w:p>
    <w:p w:rsidR="003F54AD" w:rsidRDefault="003F54AD" w:rsidP="00B624C7">
      <w:pPr>
        <w:spacing w:line="360" w:lineRule="auto"/>
        <w:jc w:val="both"/>
        <w:rPr>
          <w:b/>
        </w:rPr>
      </w:pPr>
    </w:p>
    <w:p w:rsidR="003F54AD" w:rsidRPr="009F20FE" w:rsidRDefault="003F54AD" w:rsidP="003F54AD">
      <w:pPr>
        <w:spacing w:line="360" w:lineRule="auto"/>
        <w:jc w:val="both"/>
        <w:rPr>
          <w:b/>
          <w:sz w:val="22"/>
          <w:szCs w:val="22"/>
        </w:rPr>
      </w:pPr>
      <w:r w:rsidRPr="009F20FE">
        <w:rPr>
          <w:b/>
          <w:sz w:val="22"/>
          <w:szCs w:val="22"/>
        </w:rPr>
        <w:lastRenderedPageBreak/>
        <w:t>Biography</w:t>
      </w:r>
    </w:p>
    <w:p w:rsidR="003F54AD" w:rsidRPr="009F20FE" w:rsidRDefault="003F54AD" w:rsidP="003F54AD">
      <w:pPr>
        <w:spacing w:line="360" w:lineRule="auto"/>
        <w:jc w:val="both"/>
        <w:rPr>
          <w:sz w:val="22"/>
          <w:szCs w:val="22"/>
        </w:rPr>
      </w:pPr>
      <w:r w:rsidRPr="009F20FE">
        <w:rPr>
          <w:sz w:val="22"/>
          <w:szCs w:val="22"/>
        </w:rPr>
        <w:t xml:space="preserve">Prof. Dr. </w:t>
      </w:r>
      <w:proofErr w:type="spellStart"/>
      <w:r w:rsidRPr="009F20FE">
        <w:rPr>
          <w:sz w:val="22"/>
          <w:szCs w:val="22"/>
        </w:rPr>
        <w:t>Ikram-ul-Haq</w:t>
      </w:r>
      <w:proofErr w:type="spellEnd"/>
      <w:r w:rsidRPr="009F20FE">
        <w:rPr>
          <w:sz w:val="22"/>
          <w:szCs w:val="22"/>
        </w:rPr>
        <w:t xml:space="preserve"> (SI) has completed his Postdoc from Cornell University, New York, USA, and Ph.D. in Industrial Microbiology from University of the Punjab, Lahore, Pakistan. He has been the Dean, Faculty of Science and Technology and founding Director of Institute of Industrial Biotechnology, Government College University (GCU), </w:t>
      </w:r>
      <w:proofErr w:type="gramStart"/>
      <w:r w:rsidRPr="009F20FE">
        <w:rPr>
          <w:sz w:val="22"/>
          <w:szCs w:val="22"/>
        </w:rPr>
        <w:t>Lahore</w:t>
      </w:r>
      <w:proofErr w:type="gramEnd"/>
      <w:r w:rsidRPr="009F20FE">
        <w:rPr>
          <w:sz w:val="22"/>
          <w:szCs w:val="22"/>
        </w:rPr>
        <w:t xml:space="preserve">. </w:t>
      </w:r>
      <w:r w:rsidRPr="009F20FE">
        <w:rPr>
          <w:bCs/>
          <w:sz w:val="22"/>
          <w:szCs w:val="22"/>
        </w:rPr>
        <w:t xml:space="preserve">He has successfully completed 19 </w:t>
      </w:r>
      <w:r w:rsidRPr="009F20FE">
        <w:rPr>
          <w:sz w:val="22"/>
          <w:szCs w:val="22"/>
        </w:rPr>
        <w:t xml:space="preserve">Projects sponsored by Pakistan Science Foundation, Pakistan Atomic Energy Commission, HEC, GCU &amp; Ministry of Science and Technology while 2 Projects are in process sponsored by </w:t>
      </w:r>
      <w:proofErr w:type="spellStart"/>
      <w:r w:rsidRPr="009F20FE">
        <w:rPr>
          <w:sz w:val="22"/>
          <w:szCs w:val="22"/>
        </w:rPr>
        <w:t>MoST</w:t>
      </w:r>
      <w:proofErr w:type="spellEnd"/>
      <w:r w:rsidRPr="009F20FE">
        <w:rPr>
          <w:sz w:val="22"/>
          <w:szCs w:val="22"/>
        </w:rPr>
        <w:t xml:space="preserve">, PSF and </w:t>
      </w:r>
      <w:r w:rsidRPr="009F20FE">
        <w:rPr>
          <w:bCs/>
          <w:sz w:val="22"/>
          <w:szCs w:val="22"/>
        </w:rPr>
        <w:t>Pakistan Academy of Sciences</w:t>
      </w:r>
      <w:r>
        <w:rPr>
          <w:sz w:val="22"/>
          <w:szCs w:val="22"/>
        </w:rPr>
        <w:t>. He has published more than 340</w:t>
      </w:r>
      <w:r w:rsidRPr="009F20FE">
        <w:rPr>
          <w:sz w:val="22"/>
          <w:szCs w:val="22"/>
        </w:rPr>
        <w:t xml:space="preserve"> papers in journals of international repute, wit</w:t>
      </w:r>
      <w:r>
        <w:rPr>
          <w:sz w:val="22"/>
          <w:szCs w:val="22"/>
        </w:rPr>
        <w:t>h 190</w:t>
      </w:r>
      <w:r w:rsidRPr="009F20FE">
        <w:rPr>
          <w:sz w:val="22"/>
          <w:szCs w:val="22"/>
        </w:rPr>
        <w:t xml:space="preserve">8 citations and has been serving as an editorial board member of reputed Journals </w:t>
      </w:r>
    </w:p>
    <w:p w:rsidR="003F54AD" w:rsidRPr="00203902" w:rsidRDefault="00B624C7" w:rsidP="003F54AD">
      <w:pPr>
        <w:autoSpaceDE w:val="0"/>
        <w:autoSpaceDN w:val="0"/>
        <w:adjustRightInd w:val="0"/>
        <w:rPr>
          <w:sz w:val="22"/>
          <w:szCs w:val="22"/>
          <w:lang w:val="en-NZ"/>
        </w:rPr>
      </w:pPr>
      <w:r w:rsidRPr="00D66609">
        <w:rPr>
          <w:b/>
          <w:lang w:val="en-NZ"/>
        </w:rPr>
        <w:t xml:space="preserve">Presenting author details </w:t>
      </w:r>
      <w:r w:rsidRPr="00D66609">
        <w:rPr>
          <w:b/>
          <w:lang w:val="en-NZ"/>
        </w:rPr>
        <w:br/>
      </w:r>
      <w:r w:rsidR="003F54AD" w:rsidRPr="009F20FE">
        <w:rPr>
          <w:sz w:val="22"/>
          <w:szCs w:val="22"/>
          <w:lang w:val="en-NZ"/>
        </w:rPr>
        <w:t xml:space="preserve">Full name: </w:t>
      </w:r>
      <w:r w:rsidR="003F54AD">
        <w:rPr>
          <w:sz w:val="22"/>
          <w:szCs w:val="22"/>
          <w:lang w:val="en-NZ"/>
        </w:rPr>
        <w:t xml:space="preserve">Prof. </w:t>
      </w:r>
      <w:proofErr w:type="spellStart"/>
      <w:r w:rsidR="003F54AD" w:rsidRPr="009F20FE">
        <w:rPr>
          <w:sz w:val="22"/>
          <w:szCs w:val="22"/>
          <w:lang w:val="en-NZ"/>
        </w:rPr>
        <w:t>Dr.</w:t>
      </w:r>
      <w:proofErr w:type="spellEnd"/>
      <w:r w:rsidR="003F54AD" w:rsidRPr="009F20FE">
        <w:rPr>
          <w:sz w:val="22"/>
          <w:szCs w:val="22"/>
          <w:lang w:val="en-NZ"/>
        </w:rPr>
        <w:t xml:space="preserve"> </w:t>
      </w:r>
      <w:proofErr w:type="spellStart"/>
      <w:r w:rsidR="003F54AD" w:rsidRPr="009F20FE">
        <w:rPr>
          <w:sz w:val="22"/>
          <w:szCs w:val="22"/>
          <w:lang w:val="en-NZ"/>
        </w:rPr>
        <w:t>Ikram-ul-Haq</w:t>
      </w:r>
      <w:proofErr w:type="spellEnd"/>
      <w:r w:rsidR="003F54AD" w:rsidRPr="009F20FE">
        <w:rPr>
          <w:sz w:val="22"/>
          <w:szCs w:val="22"/>
          <w:lang w:val="en-NZ"/>
        </w:rPr>
        <w:t xml:space="preserve"> </w:t>
      </w:r>
      <w:r w:rsidR="003F54AD" w:rsidRPr="00203902">
        <w:rPr>
          <w:sz w:val="22"/>
          <w:szCs w:val="22"/>
          <w:lang w:val="en-NZ"/>
        </w:rPr>
        <w:t>(</w:t>
      </w:r>
      <w:proofErr w:type="spellStart"/>
      <w:r w:rsidR="003F54AD" w:rsidRPr="00203902">
        <w:rPr>
          <w:sz w:val="22"/>
          <w:szCs w:val="22"/>
          <w:lang w:val="en-NZ"/>
        </w:rPr>
        <w:t>Sitara</w:t>
      </w:r>
      <w:proofErr w:type="spellEnd"/>
      <w:r w:rsidR="003F54AD" w:rsidRPr="00203902">
        <w:rPr>
          <w:sz w:val="22"/>
          <w:szCs w:val="22"/>
          <w:lang w:val="en-NZ"/>
        </w:rPr>
        <w:t>-e-</w:t>
      </w:r>
      <w:proofErr w:type="spellStart"/>
      <w:r w:rsidR="003F54AD" w:rsidRPr="00203902">
        <w:rPr>
          <w:sz w:val="22"/>
          <w:szCs w:val="22"/>
          <w:lang w:val="en-NZ"/>
        </w:rPr>
        <w:t>Imtiaz</w:t>
      </w:r>
      <w:proofErr w:type="spellEnd"/>
      <w:r w:rsidR="003F54AD" w:rsidRPr="00203902">
        <w:rPr>
          <w:sz w:val="22"/>
          <w:szCs w:val="22"/>
          <w:lang w:val="en-NZ"/>
        </w:rPr>
        <w:t>), FPAS,</w:t>
      </w:r>
    </w:p>
    <w:p w:rsidR="003F54AD" w:rsidRPr="00203902" w:rsidRDefault="003F54AD" w:rsidP="003F54AD">
      <w:pPr>
        <w:autoSpaceDE w:val="0"/>
        <w:autoSpaceDN w:val="0"/>
        <w:adjustRightInd w:val="0"/>
        <w:rPr>
          <w:sz w:val="22"/>
          <w:szCs w:val="22"/>
          <w:lang w:val="en-NZ"/>
        </w:rPr>
      </w:pPr>
      <w:r w:rsidRPr="009F20FE">
        <w:rPr>
          <w:sz w:val="22"/>
          <w:szCs w:val="22"/>
          <w:lang w:val="en-NZ"/>
        </w:rPr>
        <w:t>Director ORIC</w:t>
      </w:r>
      <w:r>
        <w:rPr>
          <w:sz w:val="22"/>
          <w:szCs w:val="22"/>
          <w:lang w:val="en-NZ"/>
        </w:rPr>
        <w:t>/</w:t>
      </w:r>
      <w:r w:rsidRPr="00203902">
        <w:rPr>
          <w:sz w:val="22"/>
          <w:szCs w:val="22"/>
          <w:lang w:val="en-NZ"/>
        </w:rPr>
        <w:t xml:space="preserve">Professor Emeritus, ISESCO Laureate and </w:t>
      </w:r>
    </w:p>
    <w:p w:rsidR="003F54AD" w:rsidRDefault="003F54AD" w:rsidP="003F54AD">
      <w:pPr>
        <w:autoSpaceDE w:val="0"/>
        <w:autoSpaceDN w:val="0"/>
        <w:adjustRightInd w:val="0"/>
        <w:rPr>
          <w:sz w:val="22"/>
          <w:szCs w:val="22"/>
          <w:lang w:val="en-NZ"/>
        </w:rPr>
      </w:pPr>
      <w:r w:rsidRPr="00203902">
        <w:rPr>
          <w:sz w:val="22"/>
          <w:szCs w:val="22"/>
          <w:lang w:val="en-NZ"/>
        </w:rPr>
        <w:t>Di</w:t>
      </w:r>
      <w:r>
        <w:rPr>
          <w:sz w:val="22"/>
          <w:szCs w:val="22"/>
          <w:lang w:val="en-NZ"/>
        </w:rPr>
        <w:t>stinguished National Professor,</w:t>
      </w:r>
    </w:p>
    <w:p w:rsidR="003F54AD" w:rsidRPr="00203902" w:rsidRDefault="003F54AD" w:rsidP="003F54AD">
      <w:pPr>
        <w:autoSpaceDE w:val="0"/>
        <w:autoSpaceDN w:val="0"/>
        <w:adjustRightInd w:val="0"/>
        <w:rPr>
          <w:sz w:val="22"/>
          <w:szCs w:val="22"/>
          <w:lang w:val="en-NZ"/>
        </w:rPr>
      </w:pPr>
      <w:r w:rsidRPr="00203902">
        <w:rPr>
          <w:sz w:val="22"/>
          <w:szCs w:val="22"/>
          <w:lang w:val="en-NZ"/>
        </w:rPr>
        <w:t>Institute of Industrial Biotechnology,</w:t>
      </w:r>
    </w:p>
    <w:p w:rsidR="003F54AD" w:rsidRPr="009F20FE" w:rsidRDefault="003F54AD" w:rsidP="003F54AD">
      <w:pPr>
        <w:autoSpaceDE w:val="0"/>
        <w:autoSpaceDN w:val="0"/>
        <w:adjustRightInd w:val="0"/>
        <w:rPr>
          <w:sz w:val="22"/>
          <w:szCs w:val="22"/>
          <w:lang w:val="en-NZ"/>
        </w:rPr>
      </w:pPr>
      <w:r w:rsidRPr="00203902">
        <w:rPr>
          <w:sz w:val="22"/>
          <w:szCs w:val="22"/>
          <w:lang w:val="en-NZ"/>
        </w:rPr>
        <w:t>Govern</w:t>
      </w:r>
      <w:r>
        <w:rPr>
          <w:sz w:val="22"/>
          <w:szCs w:val="22"/>
          <w:lang w:val="en-NZ"/>
        </w:rPr>
        <w:t>ment College University, Lahore.</w:t>
      </w:r>
      <w:r w:rsidRPr="009F20FE">
        <w:rPr>
          <w:sz w:val="22"/>
          <w:szCs w:val="22"/>
          <w:lang w:val="en-NZ"/>
        </w:rPr>
        <w:br/>
        <w:t>Contact number: +923334570401</w:t>
      </w:r>
    </w:p>
    <w:p w:rsidR="003F54AD" w:rsidRDefault="003F54AD" w:rsidP="003F54AD">
      <w:pPr>
        <w:autoSpaceDE w:val="0"/>
        <w:autoSpaceDN w:val="0"/>
        <w:adjustRightInd w:val="0"/>
      </w:pPr>
      <w:r w:rsidRPr="009F20FE">
        <w:rPr>
          <w:sz w:val="22"/>
          <w:szCs w:val="22"/>
          <w:lang w:val="en-NZ"/>
        </w:rPr>
        <w:t>Email: ikmhaq@yahoo.com</w:t>
      </w:r>
      <w:r w:rsidRPr="009F20FE">
        <w:rPr>
          <w:sz w:val="22"/>
          <w:szCs w:val="22"/>
          <w:lang w:val="en-NZ"/>
        </w:rPr>
        <w:br/>
        <w:t>Category: (Oral presentation)</w:t>
      </w:r>
      <w:r>
        <w:rPr>
          <w:sz w:val="22"/>
          <w:szCs w:val="22"/>
          <w:lang w:val="en-NZ"/>
        </w:rPr>
        <w:t>.</w:t>
      </w:r>
    </w:p>
    <w:p w:rsidR="00ED20EA" w:rsidRPr="00D4486A" w:rsidRDefault="00ED20EA" w:rsidP="003F54AD">
      <w:pPr>
        <w:autoSpaceDE w:val="0"/>
        <w:autoSpaceDN w:val="0"/>
        <w:adjustRightInd w:val="0"/>
        <w:spacing w:line="360" w:lineRule="auto"/>
      </w:pPr>
    </w:p>
    <w:p w:rsidR="00ED20EA" w:rsidRPr="00D4486A" w:rsidRDefault="00ED20EA" w:rsidP="00B624C7">
      <w:pPr>
        <w:spacing w:line="360" w:lineRule="auto"/>
        <w:jc w:val="both"/>
      </w:pPr>
    </w:p>
    <w:sectPr w:rsidR="00ED20EA" w:rsidRPr="00D4486A" w:rsidSect="00EF1EF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817"/>
    <w:rsid w:val="000074F1"/>
    <w:rsid w:val="00097B3A"/>
    <w:rsid w:val="000D2561"/>
    <w:rsid w:val="00136459"/>
    <w:rsid w:val="001C4218"/>
    <w:rsid w:val="002E4F66"/>
    <w:rsid w:val="0033733F"/>
    <w:rsid w:val="003F54AD"/>
    <w:rsid w:val="00452F19"/>
    <w:rsid w:val="00584AFD"/>
    <w:rsid w:val="00613360"/>
    <w:rsid w:val="00664C32"/>
    <w:rsid w:val="008706E4"/>
    <w:rsid w:val="008C59DE"/>
    <w:rsid w:val="00A3703C"/>
    <w:rsid w:val="00AF5F97"/>
    <w:rsid w:val="00B624C7"/>
    <w:rsid w:val="00B75A75"/>
    <w:rsid w:val="00B95FA4"/>
    <w:rsid w:val="00BF666A"/>
    <w:rsid w:val="00C15586"/>
    <w:rsid w:val="00C56817"/>
    <w:rsid w:val="00C91066"/>
    <w:rsid w:val="00CD35A8"/>
    <w:rsid w:val="00D4486A"/>
    <w:rsid w:val="00D75692"/>
    <w:rsid w:val="00DA64A7"/>
    <w:rsid w:val="00DF35FD"/>
    <w:rsid w:val="00E33445"/>
    <w:rsid w:val="00E6449E"/>
    <w:rsid w:val="00ED20EA"/>
    <w:rsid w:val="00EF1EFB"/>
    <w:rsid w:val="00F610DA"/>
    <w:rsid w:val="00F70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DB43A7-7F6B-4CA3-85F2-63E11B1F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4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Akram</dc:creator>
  <cp:keywords/>
  <dc:description/>
  <cp:lastModifiedBy>Fatima Akram</cp:lastModifiedBy>
  <cp:revision>4</cp:revision>
  <cp:lastPrinted>2015-07-01T07:07:00Z</cp:lastPrinted>
  <dcterms:created xsi:type="dcterms:W3CDTF">2019-03-01T20:05:00Z</dcterms:created>
  <dcterms:modified xsi:type="dcterms:W3CDTF">2019-03-01T20:05:00Z</dcterms:modified>
</cp:coreProperties>
</file>