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D6F" w:rsidRDefault="00986D7D" w:rsidP="00986D7D">
      <w:pPr>
        <w:spacing w:after="0" w:line="240" w:lineRule="auto"/>
        <w:jc w:val="center"/>
        <w:rPr>
          <w:rFonts w:ascii="Times New Roman" w:eastAsia="Times New Roman" w:hAnsi="Times New Roman" w:cs="Times New Roman"/>
          <w:b/>
          <w:sz w:val="24"/>
          <w:szCs w:val="24"/>
        </w:rPr>
      </w:pPr>
      <w:r w:rsidRPr="00986D7D">
        <w:rPr>
          <w:rFonts w:ascii="Times New Roman" w:eastAsia="Times New Roman" w:hAnsi="Times New Roman" w:cs="Times New Roman"/>
          <w:b/>
          <w:sz w:val="24"/>
          <w:szCs w:val="24"/>
        </w:rPr>
        <w:t>Abstract</w:t>
      </w:r>
    </w:p>
    <w:p w:rsidR="00986D7D" w:rsidRPr="00986D7D" w:rsidRDefault="00986D7D" w:rsidP="00986D7D">
      <w:pPr>
        <w:spacing w:after="0" w:line="240" w:lineRule="auto"/>
        <w:jc w:val="center"/>
        <w:rPr>
          <w:rFonts w:ascii="Times New Roman" w:eastAsia="Times New Roman" w:hAnsi="Times New Roman" w:cs="Times New Roman"/>
          <w:b/>
          <w:sz w:val="24"/>
          <w:szCs w:val="24"/>
        </w:rPr>
      </w:pPr>
    </w:p>
    <w:p w:rsidR="00657D12" w:rsidRDefault="00657D12" w:rsidP="00B676D8">
      <w:pPr>
        <w:spacing w:after="0" w:line="360" w:lineRule="auto"/>
        <w:jc w:val="both"/>
        <w:rPr>
          <w:rFonts w:ascii="Times New Roman" w:hAnsi="Times New Roman" w:cs="Times New Roman"/>
          <w:b/>
          <w:sz w:val="24"/>
          <w:szCs w:val="24"/>
        </w:rPr>
      </w:pPr>
      <w:r w:rsidRPr="00986D7D">
        <w:rPr>
          <w:rFonts w:ascii="Times New Roman" w:eastAsia="Times New Roman" w:hAnsi="Times New Roman" w:cs="Times New Roman"/>
          <w:b/>
          <w:sz w:val="24"/>
          <w:szCs w:val="24"/>
        </w:rPr>
        <w:t>Mixture of Garlic (</w:t>
      </w:r>
      <w:proofErr w:type="spellStart"/>
      <w:r w:rsidRPr="00986D7D">
        <w:rPr>
          <w:rFonts w:ascii="Times New Roman" w:hAnsi="Times New Roman" w:cs="Times New Roman"/>
          <w:b/>
          <w:bCs/>
          <w:i/>
          <w:iCs/>
          <w:sz w:val="24"/>
          <w:szCs w:val="24"/>
        </w:rPr>
        <w:t>Allium</w:t>
      </w:r>
      <w:proofErr w:type="spellEnd"/>
      <w:r w:rsidRPr="00986D7D">
        <w:rPr>
          <w:rFonts w:ascii="Times New Roman" w:hAnsi="Times New Roman" w:cs="Times New Roman"/>
          <w:b/>
          <w:bCs/>
          <w:i/>
          <w:iCs/>
          <w:sz w:val="24"/>
          <w:szCs w:val="24"/>
        </w:rPr>
        <w:t xml:space="preserve"> </w:t>
      </w:r>
      <w:proofErr w:type="spellStart"/>
      <w:r w:rsidRPr="00986D7D">
        <w:rPr>
          <w:rFonts w:ascii="Times New Roman" w:hAnsi="Times New Roman" w:cs="Times New Roman"/>
          <w:b/>
          <w:bCs/>
          <w:i/>
          <w:iCs/>
          <w:sz w:val="24"/>
          <w:szCs w:val="24"/>
        </w:rPr>
        <w:t>sativum</w:t>
      </w:r>
      <w:proofErr w:type="spellEnd"/>
      <w:r w:rsidRPr="00986D7D">
        <w:rPr>
          <w:rFonts w:ascii="Times New Roman" w:hAnsi="Times New Roman" w:cs="Times New Roman"/>
          <w:b/>
          <w:bCs/>
          <w:i/>
          <w:iCs/>
          <w:sz w:val="24"/>
          <w:szCs w:val="24"/>
        </w:rPr>
        <w:t xml:space="preserve">), </w:t>
      </w:r>
      <w:proofErr w:type="spellStart"/>
      <w:r w:rsidRPr="00986D7D">
        <w:rPr>
          <w:rFonts w:ascii="Times New Roman" w:hAnsi="Times New Roman" w:cs="Times New Roman"/>
          <w:b/>
          <w:bCs/>
          <w:iCs/>
          <w:sz w:val="24"/>
          <w:szCs w:val="24"/>
        </w:rPr>
        <w:t>Neem</w:t>
      </w:r>
      <w:proofErr w:type="spellEnd"/>
      <w:r w:rsidRPr="00986D7D">
        <w:rPr>
          <w:rFonts w:ascii="Times New Roman" w:hAnsi="Times New Roman" w:cs="Times New Roman"/>
          <w:b/>
          <w:bCs/>
          <w:iCs/>
          <w:sz w:val="24"/>
          <w:szCs w:val="24"/>
        </w:rPr>
        <w:t xml:space="preserve"> (</w:t>
      </w:r>
      <w:proofErr w:type="spellStart"/>
      <w:r w:rsidRPr="00986D7D">
        <w:rPr>
          <w:rFonts w:ascii="Times New Roman" w:hAnsi="Times New Roman" w:cs="Times New Roman"/>
          <w:b/>
          <w:bCs/>
          <w:i/>
          <w:iCs/>
          <w:sz w:val="24"/>
          <w:szCs w:val="24"/>
        </w:rPr>
        <w:t>Azadirachta</w:t>
      </w:r>
      <w:proofErr w:type="spellEnd"/>
      <w:r w:rsidRPr="00986D7D">
        <w:rPr>
          <w:rFonts w:ascii="Times New Roman" w:hAnsi="Times New Roman" w:cs="Times New Roman"/>
          <w:b/>
          <w:bCs/>
          <w:i/>
          <w:iCs/>
          <w:sz w:val="24"/>
          <w:szCs w:val="24"/>
        </w:rPr>
        <w:t xml:space="preserve"> </w:t>
      </w:r>
      <w:proofErr w:type="spellStart"/>
      <w:r w:rsidRPr="00986D7D">
        <w:rPr>
          <w:rFonts w:ascii="Times New Roman" w:hAnsi="Times New Roman" w:cs="Times New Roman"/>
          <w:b/>
          <w:bCs/>
          <w:i/>
          <w:iCs/>
          <w:sz w:val="24"/>
          <w:szCs w:val="24"/>
        </w:rPr>
        <w:t>indica</w:t>
      </w:r>
      <w:proofErr w:type="spellEnd"/>
      <w:r w:rsidRPr="00986D7D">
        <w:rPr>
          <w:rFonts w:ascii="Times New Roman" w:hAnsi="Times New Roman" w:cs="Times New Roman"/>
          <w:b/>
          <w:bCs/>
          <w:i/>
          <w:iCs/>
          <w:sz w:val="24"/>
          <w:szCs w:val="24"/>
        </w:rPr>
        <w:t xml:space="preserve">), </w:t>
      </w:r>
      <w:r w:rsidRPr="00986D7D">
        <w:rPr>
          <w:rFonts w:ascii="Times New Roman" w:hAnsi="Times New Roman" w:cs="Times New Roman"/>
          <w:b/>
          <w:bCs/>
          <w:iCs/>
          <w:sz w:val="24"/>
          <w:szCs w:val="24"/>
        </w:rPr>
        <w:t>Radish (</w:t>
      </w:r>
      <w:proofErr w:type="spellStart"/>
      <w:r w:rsidRPr="00986D7D">
        <w:rPr>
          <w:rFonts w:ascii="Times New Roman" w:hAnsi="Times New Roman" w:cs="Times New Roman"/>
          <w:b/>
          <w:i/>
          <w:iCs/>
          <w:sz w:val="24"/>
          <w:szCs w:val="24"/>
        </w:rPr>
        <w:t>Raphanus</w:t>
      </w:r>
      <w:proofErr w:type="spellEnd"/>
      <w:r w:rsidRPr="00986D7D">
        <w:rPr>
          <w:rFonts w:ascii="Times New Roman" w:hAnsi="Times New Roman" w:cs="Times New Roman"/>
          <w:b/>
          <w:i/>
          <w:iCs/>
          <w:sz w:val="24"/>
          <w:szCs w:val="24"/>
        </w:rPr>
        <w:t xml:space="preserve"> </w:t>
      </w:r>
      <w:proofErr w:type="spellStart"/>
      <w:r w:rsidRPr="00986D7D">
        <w:rPr>
          <w:rFonts w:ascii="Times New Roman" w:hAnsi="Times New Roman" w:cs="Times New Roman"/>
          <w:b/>
          <w:i/>
          <w:iCs/>
          <w:sz w:val="24"/>
          <w:szCs w:val="24"/>
        </w:rPr>
        <w:t>raphanistrum</w:t>
      </w:r>
      <w:proofErr w:type="spellEnd"/>
      <w:r w:rsidRPr="00986D7D">
        <w:rPr>
          <w:rFonts w:ascii="Times New Roman" w:hAnsi="Times New Roman" w:cs="Times New Roman"/>
          <w:b/>
          <w:i/>
          <w:iCs/>
          <w:sz w:val="24"/>
          <w:szCs w:val="24"/>
        </w:rPr>
        <w:t xml:space="preserve">), </w:t>
      </w:r>
      <w:r w:rsidRPr="00986D7D">
        <w:rPr>
          <w:rFonts w:ascii="Times New Roman" w:hAnsi="Times New Roman" w:cs="Times New Roman"/>
          <w:b/>
          <w:iCs/>
          <w:sz w:val="24"/>
          <w:szCs w:val="24"/>
        </w:rPr>
        <w:t>wild sunflower</w:t>
      </w:r>
      <w:r w:rsidRPr="00986D7D">
        <w:rPr>
          <w:rFonts w:ascii="Times New Roman" w:hAnsi="Times New Roman" w:cs="Times New Roman"/>
          <w:b/>
          <w:i/>
          <w:iCs/>
          <w:sz w:val="24"/>
          <w:szCs w:val="24"/>
        </w:rPr>
        <w:t xml:space="preserve"> (</w:t>
      </w:r>
      <w:proofErr w:type="spellStart"/>
      <w:r w:rsidRPr="00986D7D">
        <w:rPr>
          <w:rFonts w:ascii="Times New Roman" w:hAnsi="Times New Roman" w:cs="Times New Roman"/>
          <w:b/>
          <w:bCs/>
          <w:i/>
          <w:iCs/>
          <w:sz w:val="24"/>
          <w:szCs w:val="24"/>
        </w:rPr>
        <w:t>Tithonia</w:t>
      </w:r>
      <w:proofErr w:type="spellEnd"/>
      <w:r w:rsidRPr="00986D7D">
        <w:rPr>
          <w:rFonts w:ascii="Times New Roman" w:hAnsi="Times New Roman" w:cs="Times New Roman"/>
          <w:b/>
          <w:bCs/>
          <w:i/>
          <w:iCs/>
          <w:sz w:val="24"/>
          <w:szCs w:val="24"/>
        </w:rPr>
        <w:t xml:space="preserve"> </w:t>
      </w:r>
      <w:proofErr w:type="spellStart"/>
      <w:r w:rsidRPr="00986D7D">
        <w:rPr>
          <w:rFonts w:ascii="Times New Roman" w:hAnsi="Times New Roman" w:cs="Times New Roman"/>
          <w:b/>
          <w:bCs/>
          <w:i/>
          <w:iCs/>
          <w:sz w:val="24"/>
          <w:szCs w:val="24"/>
        </w:rPr>
        <w:t>diversifolia</w:t>
      </w:r>
      <w:proofErr w:type="spellEnd"/>
      <w:r w:rsidRPr="00986D7D">
        <w:rPr>
          <w:rFonts w:ascii="Times New Roman" w:hAnsi="Times New Roman" w:cs="Times New Roman"/>
          <w:b/>
          <w:bCs/>
          <w:i/>
          <w:iCs/>
          <w:sz w:val="24"/>
          <w:szCs w:val="24"/>
        </w:rPr>
        <w:t xml:space="preserve">) </w:t>
      </w:r>
      <w:r w:rsidRPr="00986D7D">
        <w:rPr>
          <w:rFonts w:ascii="Times New Roman" w:hAnsi="Times New Roman" w:cs="Times New Roman"/>
          <w:b/>
          <w:bCs/>
          <w:iCs/>
          <w:sz w:val="24"/>
          <w:szCs w:val="24"/>
        </w:rPr>
        <w:t>in dust bath effective</w:t>
      </w:r>
      <w:r w:rsidR="00C02A1A" w:rsidRPr="00986D7D">
        <w:rPr>
          <w:rFonts w:ascii="Times New Roman" w:hAnsi="Times New Roman" w:cs="Times New Roman"/>
          <w:b/>
          <w:bCs/>
          <w:iCs/>
          <w:sz w:val="24"/>
          <w:szCs w:val="24"/>
        </w:rPr>
        <w:t>ly</w:t>
      </w:r>
      <w:r w:rsidRPr="00986D7D">
        <w:rPr>
          <w:rFonts w:ascii="Times New Roman" w:hAnsi="Times New Roman" w:cs="Times New Roman"/>
          <w:b/>
          <w:bCs/>
          <w:iCs/>
          <w:sz w:val="24"/>
          <w:szCs w:val="24"/>
        </w:rPr>
        <w:t xml:space="preserve"> control of </w:t>
      </w:r>
      <w:proofErr w:type="spellStart"/>
      <w:r w:rsidR="00B676D8" w:rsidRPr="00986D7D">
        <w:rPr>
          <w:rFonts w:ascii="Times New Roman" w:eastAsia="Times New Roman" w:hAnsi="Times New Roman" w:cs="Times New Roman"/>
          <w:b/>
          <w:i/>
          <w:iCs/>
          <w:sz w:val="24"/>
          <w:szCs w:val="24"/>
        </w:rPr>
        <w:t>Menopon</w:t>
      </w:r>
      <w:proofErr w:type="spellEnd"/>
      <w:r w:rsidR="00B676D8" w:rsidRPr="00986D7D">
        <w:rPr>
          <w:rFonts w:ascii="Times New Roman" w:eastAsia="Times New Roman" w:hAnsi="Times New Roman" w:cs="Times New Roman"/>
          <w:b/>
          <w:i/>
          <w:iCs/>
          <w:sz w:val="24"/>
          <w:szCs w:val="24"/>
        </w:rPr>
        <w:t xml:space="preserve"> </w:t>
      </w:r>
      <w:proofErr w:type="spellStart"/>
      <w:r w:rsidR="00B676D8" w:rsidRPr="00986D7D">
        <w:rPr>
          <w:rFonts w:ascii="Times New Roman" w:eastAsia="Times New Roman" w:hAnsi="Times New Roman" w:cs="Times New Roman"/>
          <w:b/>
          <w:i/>
          <w:iCs/>
          <w:sz w:val="24"/>
          <w:szCs w:val="24"/>
        </w:rPr>
        <w:t>gallinae</w:t>
      </w:r>
      <w:proofErr w:type="spellEnd"/>
      <w:r w:rsidR="00B676D8" w:rsidRPr="00986D7D">
        <w:rPr>
          <w:rFonts w:ascii="Times New Roman" w:eastAsia="Times New Roman" w:hAnsi="Times New Roman" w:cs="Times New Roman"/>
          <w:b/>
          <w:sz w:val="24"/>
          <w:szCs w:val="24"/>
        </w:rPr>
        <w:t xml:space="preserve"> (the feather-shaft louse), </w:t>
      </w:r>
      <w:proofErr w:type="spellStart"/>
      <w:r w:rsidR="00B676D8" w:rsidRPr="00986D7D">
        <w:rPr>
          <w:rFonts w:ascii="Times New Roman" w:eastAsia="Times New Roman" w:hAnsi="Times New Roman" w:cs="Times New Roman"/>
          <w:b/>
          <w:i/>
          <w:iCs/>
          <w:sz w:val="24"/>
          <w:szCs w:val="24"/>
        </w:rPr>
        <w:t>Lipeurus</w:t>
      </w:r>
      <w:proofErr w:type="spellEnd"/>
      <w:r w:rsidR="00B676D8" w:rsidRPr="00986D7D">
        <w:rPr>
          <w:rFonts w:ascii="Times New Roman" w:eastAsia="Times New Roman" w:hAnsi="Times New Roman" w:cs="Times New Roman"/>
          <w:b/>
          <w:i/>
          <w:iCs/>
          <w:sz w:val="24"/>
          <w:szCs w:val="24"/>
        </w:rPr>
        <w:t xml:space="preserve"> </w:t>
      </w:r>
      <w:proofErr w:type="spellStart"/>
      <w:r w:rsidR="00B676D8" w:rsidRPr="00986D7D">
        <w:rPr>
          <w:rFonts w:ascii="Times New Roman" w:eastAsia="Times New Roman" w:hAnsi="Times New Roman" w:cs="Times New Roman"/>
          <w:b/>
          <w:i/>
          <w:iCs/>
          <w:sz w:val="24"/>
          <w:szCs w:val="24"/>
        </w:rPr>
        <w:t>caponis</w:t>
      </w:r>
      <w:proofErr w:type="spellEnd"/>
      <w:r w:rsidR="00B676D8" w:rsidRPr="00986D7D">
        <w:rPr>
          <w:rFonts w:ascii="Times New Roman" w:eastAsia="Times New Roman" w:hAnsi="Times New Roman" w:cs="Times New Roman"/>
          <w:b/>
          <w:sz w:val="24"/>
          <w:szCs w:val="24"/>
        </w:rPr>
        <w:t xml:space="preserve"> (the wing louse) </w:t>
      </w:r>
      <w:r w:rsidRPr="00986D7D">
        <w:rPr>
          <w:rFonts w:ascii="Times New Roman" w:eastAsia="Times New Roman" w:hAnsi="Times New Roman" w:cs="Times New Roman"/>
          <w:b/>
          <w:i/>
          <w:iCs/>
          <w:sz w:val="24"/>
          <w:szCs w:val="24"/>
        </w:rPr>
        <w:t xml:space="preserve">&amp; </w:t>
      </w:r>
      <w:r w:rsidRPr="00986D7D">
        <w:rPr>
          <w:rFonts w:ascii="Times New Roman" w:eastAsia="Times New Roman" w:hAnsi="Times New Roman" w:cs="Times New Roman"/>
          <w:b/>
          <w:iCs/>
          <w:sz w:val="24"/>
          <w:szCs w:val="24"/>
        </w:rPr>
        <w:t>red mite (</w:t>
      </w:r>
      <w:proofErr w:type="spellStart"/>
      <w:r w:rsidRPr="00986D7D">
        <w:rPr>
          <w:rFonts w:ascii="Times New Roman" w:hAnsi="Times New Roman" w:cs="Times New Roman"/>
          <w:b/>
          <w:i/>
          <w:sz w:val="24"/>
          <w:szCs w:val="24"/>
        </w:rPr>
        <w:t>Dermanyssus</w:t>
      </w:r>
      <w:proofErr w:type="spellEnd"/>
      <w:r w:rsidRPr="00986D7D">
        <w:rPr>
          <w:rFonts w:ascii="Times New Roman" w:hAnsi="Times New Roman" w:cs="Times New Roman"/>
          <w:b/>
          <w:i/>
          <w:sz w:val="24"/>
          <w:szCs w:val="24"/>
        </w:rPr>
        <w:t xml:space="preserve"> </w:t>
      </w:r>
      <w:proofErr w:type="spellStart"/>
      <w:r w:rsidRPr="00986D7D">
        <w:rPr>
          <w:rFonts w:ascii="Times New Roman" w:hAnsi="Times New Roman" w:cs="Times New Roman"/>
          <w:b/>
          <w:i/>
          <w:sz w:val="24"/>
          <w:szCs w:val="24"/>
        </w:rPr>
        <w:t>gallinae</w:t>
      </w:r>
      <w:proofErr w:type="spellEnd"/>
      <w:r w:rsidRPr="00986D7D">
        <w:rPr>
          <w:rFonts w:ascii="Times New Roman" w:hAnsi="Times New Roman" w:cs="Times New Roman"/>
          <w:b/>
          <w:sz w:val="24"/>
          <w:szCs w:val="24"/>
        </w:rPr>
        <w:t>) in organic chicken</w:t>
      </w:r>
    </w:p>
    <w:p w:rsidR="00986D7D" w:rsidRPr="00986D7D" w:rsidRDefault="00986D7D" w:rsidP="00986D7D">
      <w:pPr>
        <w:spacing w:after="0" w:line="360" w:lineRule="auto"/>
        <w:jc w:val="center"/>
        <w:rPr>
          <w:rFonts w:ascii="Times New Roman" w:hAnsi="Times New Roman" w:cs="Times New Roman"/>
          <w:sz w:val="24"/>
          <w:szCs w:val="24"/>
        </w:rPr>
      </w:pPr>
      <w:proofErr w:type="spellStart"/>
      <w:r w:rsidRPr="00986D7D">
        <w:rPr>
          <w:rFonts w:ascii="Times New Roman" w:hAnsi="Times New Roman" w:cs="Times New Roman"/>
          <w:sz w:val="24"/>
          <w:szCs w:val="24"/>
        </w:rPr>
        <w:t>Kurugala</w:t>
      </w:r>
      <w:proofErr w:type="spellEnd"/>
      <w:r w:rsidRPr="00986D7D">
        <w:rPr>
          <w:rFonts w:ascii="Times New Roman" w:hAnsi="Times New Roman" w:cs="Times New Roman"/>
          <w:sz w:val="24"/>
          <w:szCs w:val="24"/>
        </w:rPr>
        <w:t xml:space="preserve"> G.C.S;</w:t>
      </w:r>
    </w:p>
    <w:p w:rsidR="00986D7D" w:rsidRPr="00986D7D" w:rsidRDefault="00986D7D" w:rsidP="00986D7D">
      <w:pPr>
        <w:spacing w:after="0" w:line="360" w:lineRule="auto"/>
        <w:jc w:val="center"/>
        <w:rPr>
          <w:rFonts w:ascii="Times New Roman" w:hAnsi="Times New Roman" w:cs="Times New Roman"/>
          <w:sz w:val="24"/>
          <w:szCs w:val="24"/>
        </w:rPr>
      </w:pPr>
      <w:r w:rsidRPr="00986D7D">
        <w:rPr>
          <w:rFonts w:ascii="Times New Roman" w:hAnsi="Times New Roman" w:cs="Times New Roman"/>
          <w:sz w:val="24"/>
          <w:szCs w:val="24"/>
        </w:rPr>
        <w:t xml:space="preserve">Department Animal Production &amp; Health, </w:t>
      </w:r>
      <w:proofErr w:type="spellStart"/>
      <w:r w:rsidRPr="00986D7D">
        <w:rPr>
          <w:rFonts w:ascii="Times New Roman" w:hAnsi="Times New Roman" w:cs="Times New Roman"/>
          <w:sz w:val="24"/>
          <w:szCs w:val="24"/>
        </w:rPr>
        <w:t>Peradeniya</w:t>
      </w:r>
      <w:proofErr w:type="spellEnd"/>
      <w:r w:rsidRPr="00986D7D">
        <w:rPr>
          <w:rFonts w:ascii="Times New Roman" w:hAnsi="Times New Roman" w:cs="Times New Roman"/>
          <w:sz w:val="24"/>
          <w:szCs w:val="24"/>
        </w:rPr>
        <w:t>, Sri Lanka</w:t>
      </w:r>
    </w:p>
    <w:p w:rsidR="00C02A1A" w:rsidRPr="00986D7D" w:rsidRDefault="00C02A1A" w:rsidP="00C02A1A">
      <w:pPr>
        <w:spacing w:after="0" w:line="360" w:lineRule="auto"/>
        <w:rPr>
          <w:rFonts w:ascii="Times New Roman" w:hAnsi="Times New Roman" w:cs="Times New Roman"/>
          <w:b/>
          <w:sz w:val="24"/>
          <w:szCs w:val="24"/>
        </w:rPr>
      </w:pPr>
    </w:p>
    <w:p w:rsidR="00986D7D" w:rsidRPr="00986D7D" w:rsidRDefault="00C02A1A" w:rsidP="00C02A1A">
      <w:pPr>
        <w:spacing w:after="0" w:line="360" w:lineRule="auto"/>
        <w:jc w:val="both"/>
        <w:rPr>
          <w:rFonts w:ascii="Times New Roman" w:eastAsia="Times New Roman" w:hAnsi="Times New Roman" w:cs="Times New Roman"/>
          <w:sz w:val="24"/>
          <w:szCs w:val="24"/>
        </w:rPr>
      </w:pPr>
      <w:r w:rsidRPr="00986D7D">
        <w:rPr>
          <w:rFonts w:ascii="Times New Roman" w:hAnsi="Times New Roman" w:cs="Times New Roman"/>
          <w:sz w:val="24"/>
          <w:szCs w:val="24"/>
        </w:rPr>
        <w:t xml:space="preserve">Organic chickens should be provided with a field area to ensure exercise, access to natural sunlight. Therefore these birds are more proven to be infected with </w:t>
      </w:r>
      <w:proofErr w:type="spellStart"/>
      <w:r w:rsidRPr="00986D7D">
        <w:rPr>
          <w:rFonts w:ascii="Times New Roman" w:hAnsi="Times New Roman" w:cs="Times New Roman"/>
          <w:sz w:val="24"/>
          <w:szCs w:val="24"/>
        </w:rPr>
        <w:t>ectoparacites</w:t>
      </w:r>
      <w:proofErr w:type="spellEnd"/>
      <w:r w:rsidRPr="00986D7D">
        <w:rPr>
          <w:rFonts w:ascii="Times New Roman" w:hAnsi="Times New Roman" w:cs="Times New Roman"/>
          <w:sz w:val="24"/>
          <w:szCs w:val="24"/>
        </w:rPr>
        <w:t xml:space="preserve">. Chicken louse </w:t>
      </w:r>
      <w:proofErr w:type="spellStart"/>
      <w:r w:rsidRPr="00986D7D">
        <w:rPr>
          <w:rFonts w:ascii="Times New Roman" w:eastAsia="Times New Roman" w:hAnsi="Times New Roman" w:cs="Times New Roman"/>
          <w:i/>
          <w:iCs/>
          <w:sz w:val="24"/>
          <w:szCs w:val="24"/>
        </w:rPr>
        <w:t>Menopon</w:t>
      </w:r>
      <w:proofErr w:type="spellEnd"/>
      <w:r w:rsidRPr="00986D7D">
        <w:rPr>
          <w:rFonts w:ascii="Times New Roman" w:eastAsia="Times New Roman" w:hAnsi="Times New Roman" w:cs="Times New Roman"/>
          <w:i/>
          <w:iCs/>
          <w:sz w:val="24"/>
          <w:szCs w:val="24"/>
        </w:rPr>
        <w:t xml:space="preserve"> </w:t>
      </w:r>
      <w:proofErr w:type="spellStart"/>
      <w:r w:rsidRPr="00986D7D">
        <w:rPr>
          <w:rFonts w:ascii="Times New Roman" w:eastAsia="Times New Roman" w:hAnsi="Times New Roman" w:cs="Times New Roman"/>
          <w:i/>
          <w:iCs/>
          <w:sz w:val="24"/>
          <w:szCs w:val="24"/>
        </w:rPr>
        <w:t>gallinae</w:t>
      </w:r>
      <w:proofErr w:type="spellEnd"/>
      <w:r w:rsidRPr="00986D7D">
        <w:rPr>
          <w:rFonts w:ascii="Times New Roman" w:eastAsia="Times New Roman" w:hAnsi="Times New Roman" w:cs="Times New Roman"/>
          <w:sz w:val="24"/>
          <w:szCs w:val="24"/>
        </w:rPr>
        <w:t xml:space="preserve">, </w:t>
      </w:r>
      <w:proofErr w:type="spellStart"/>
      <w:r w:rsidRPr="00986D7D">
        <w:rPr>
          <w:rFonts w:ascii="Times New Roman" w:eastAsia="Times New Roman" w:hAnsi="Times New Roman" w:cs="Times New Roman"/>
          <w:i/>
          <w:iCs/>
          <w:sz w:val="24"/>
          <w:szCs w:val="24"/>
        </w:rPr>
        <w:t>Lipeurus</w:t>
      </w:r>
      <w:proofErr w:type="spellEnd"/>
      <w:r w:rsidRPr="00986D7D">
        <w:rPr>
          <w:rFonts w:ascii="Times New Roman" w:eastAsia="Times New Roman" w:hAnsi="Times New Roman" w:cs="Times New Roman"/>
          <w:i/>
          <w:iCs/>
          <w:sz w:val="24"/>
          <w:szCs w:val="24"/>
        </w:rPr>
        <w:t xml:space="preserve"> </w:t>
      </w:r>
      <w:proofErr w:type="spellStart"/>
      <w:r w:rsidRPr="00986D7D">
        <w:rPr>
          <w:rFonts w:ascii="Times New Roman" w:eastAsia="Times New Roman" w:hAnsi="Times New Roman" w:cs="Times New Roman"/>
          <w:i/>
          <w:iCs/>
          <w:sz w:val="24"/>
          <w:szCs w:val="24"/>
        </w:rPr>
        <w:t>caponis</w:t>
      </w:r>
      <w:proofErr w:type="spellEnd"/>
      <w:r w:rsidRPr="00986D7D">
        <w:rPr>
          <w:rFonts w:ascii="Times New Roman" w:eastAsia="Times New Roman" w:hAnsi="Times New Roman" w:cs="Times New Roman"/>
          <w:i/>
          <w:iCs/>
          <w:sz w:val="24"/>
          <w:szCs w:val="24"/>
        </w:rPr>
        <w:t xml:space="preserve"> </w:t>
      </w:r>
      <w:r w:rsidRPr="00986D7D">
        <w:rPr>
          <w:rFonts w:ascii="Times New Roman" w:hAnsi="Times New Roman" w:cs="Times New Roman"/>
          <w:sz w:val="24"/>
          <w:szCs w:val="24"/>
        </w:rPr>
        <w:t xml:space="preserve">and red mite </w:t>
      </w:r>
      <w:proofErr w:type="spellStart"/>
      <w:r w:rsidRPr="00986D7D">
        <w:rPr>
          <w:rFonts w:ascii="Times New Roman" w:hAnsi="Times New Roman" w:cs="Times New Roman"/>
          <w:i/>
          <w:sz w:val="24"/>
          <w:szCs w:val="24"/>
        </w:rPr>
        <w:t>Dermanyssus</w:t>
      </w:r>
      <w:proofErr w:type="spellEnd"/>
      <w:r w:rsidRPr="00986D7D">
        <w:rPr>
          <w:rFonts w:ascii="Times New Roman" w:hAnsi="Times New Roman" w:cs="Times New Roman"/>
          <w:i/>
          <w:sz w:val="24"/>
          <w:szCs w:val="24"/>
        </w:rPr>
        <w:t xml:space="preserve"> </w:t>
      </w:r>
      <w:proofErr w:type="spellStart"/>
      <w:r w:rsidRPr="00986D7D">
        <w:rPr>
          <w:rFonts w:ascii="Times New Roman" w:hAnsi="Times New Roman" w:cs="Times New Roman"/>
          <w:i/>
          <w:sz w:val="24"/>
          <w:szCs w:val="24"/>
        </w:rPr>
        <w:t>gallinae</w:t>
      </w:r>
      <w:proofErr w:type="spellEnd"/>
      <w:r w:rsidRPr="00986D7D">
        <w:rPr>
          <w:rFonts w:ascii="Times New Roman" w:hAnsi="Times New Roman" w:cs="Times New Roman"/>
          <w:sz w:val="24"/>
          <w:szCs w:val="24"/>
        </w:rPr>
        <w:t xml:space="preserve"> are most common </w:t>
      </w:r>
      <w:proofErr w:type="spellStart"/>
      <w:r w:rsidRPr="00986D7D">
        <w:rPr>
          <w:rFonts w:ascii="Times New Roman" w:hAnsi="Times New Roman" w:cs="Times New Roman"/>
          <w:sz w:val="24"/>
          <w:szCs w:val="24"/>
        </w:rPr>
        <w:t>ectoparasited</w:t>
      </w:r>
      <w:proofErr w:type="spellEnd"/>
      <w:r w:rsidRPr="00986D7D">
        <w:rPr>
          <w:rFonts w:ascii="Times New Roman" w:hAnsi="Times New Roman" w:cs="Times New Roman"/>
          <w:sz w:val="24"/>
          <w:szCs w:val="24"/>
        </w:rPr>
        <w:t xml:space="preserve"> in the tropical areas.  </w:t>
      </w:r>
      <w:r w:rsidR="00C63A84" w:rsidRPr="00986D7D">
        <w:rPr>
          <w:rFonts w:ascii="Times New Roman" w:hAnsi="Times New Roman" w:cs="Times New Roman"/>
          <w:sz w:val="24"/>
          <w:szCs w:val="24"/>
        </w:rPr>
        <w:drawing>
          <wp:anchor distT="0" distB="0" distL="114300" distR="114300" simplePos="0" relativeHeight="251661312" behindDoc="0" locked="0" layoutInCell="1" allowOverlap="1">
            <wp:simplePos x="0" y="0"/>
            <wp:positionH relativeFrom="column">
              <wp:align>left</wp:align>
            </wp:positionH>
            <wp:positionV relativeFrom="paragraph">
              <wp:align>top</wp:align>
            </wp:positionV>
            <wp:extent cx="3092012" cy="3867807"/>
            <wp:effectExtent l="19050" t="0" r="0" b="0"/>
            <wp:wrapSquare wrapText="bothSides"/>
            <wp:docPr id="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srcRect l="15789" t="23077" r="54460" b="11041"/>
                    <a:stretch>
                      <a:fillRect/>
                    </a:stretch>
                  </pic:blipFill>
                  <pic:spPr bwMode="auto">
                    <a:xfrm>
                      <a:off x="0" y="0"/>
                      <a:ext cx="3093720" cy="3861435"/>
                    </a:xfrm>
                    <a:prstGeom prst="rect">
                      <a:avLst/>
                    </a:prstGeom>
                    <a:noFill/>
                    <a:ln w="9525">
                      <a:noFill/>
                      <a:miter lim="800000"/>
                      <a:headEnd/>
                      <a:tailEnd/>
                    </a:ln>
                  </pic:spPr>
                </pic:pic>
              </a:graphicData>
            </a:graphic>
          </wp:anchor>
        </w:drawing>
      </w:r>
      <w:r w:rsidRPr="00986D7D">
        <w:rPr>
          <w:rFonts w:ascii="Times New Roman" w:hAnsi="Times New Roman" w:cs="Times New Roman"/>
          <w:sz w:val="24"/>
          <w:szCs w:val="24"/>
        </w:rPr>
        <w:t>These parasites live on feathers and skin of the chicken body.</w:t>
      </w:r>
      <w:r w:rsidR="00986D7D">
        <w:rPr>
          <w:rFonts w:ascii="Times New Roman" w:hAnsi="Times New Roman" w:cs="Times New Roman"/>
          <w:sz w:val="24"/>
          <w:szCs w:val="24"/>
        </w:rPr>
        <w:t xml:space="preserve"> </w:t>
      </w:r>
      <w:r w:rsidR="00B676D8" w:rsidRPr="00986D7D">
        <w:rPr>
          <w:rFonts w:ascii="Times New Roman" w:eastAsia="Times New Roman" w:hAnsi="Times New Roman" w:cs="Times New Roman"/>
          <w:sz w:val="24"/>
          <w:szCs w:val="24"/>
        </w:rPr>
        <w:t xml:space="preserve">The shaft louse is the most serious louse pest of chickens. It feeds on the barbs and scales of the birds’ feathers, causing little host irritation. It is usually not found on young chickens because their wings are less well developed. The adults, nymphs, and eggs are found on the feathers and generally damage the plumage. The wing louse is found among the barbules of the wing feathers of young and old birds. When heavy infestations occur, areas of the host’s skin are made bare. </w:t>
      </w:r>
      <w:r w:rsidR="00A738A0" w:rsidRPr="00986D7D">
        <w:rPr>
          <w:rFonts w:ascii="Times New Roman" w:eastAsia="Times New Roman" w:hAnsi="Times New Roman" w:cs="Times New Roman"/>
          <w:sz w:val="24"/>
          <w:szCs w:val="24"/>
        </w:rPr>
        <w:t>The common red mite is found on domestic fowl throughout the world, parasitizing chickens</w:t>
      </w:r>
      <w:proofErr w:type="gramStart"/>
      <w:r w:rsidR="00A738A0" w:rsidRPr="00986D7D">
        <w:rPr>
          <w:rFonts w:ascii="Times New Roman" w:eastAsia="Times New Roman" w:hAnsi="Times New Roman" w:cs="Times New Roman"/>
          <w:sz w:val="24"/>
          <w:szCs w:val="24"/>
        </w:rPr>
        <w:t>,  infestations</w:t>
      </w:r>
      <w:proofErr w:type="gramEnd"/>
      <w:r w:rsidR="00A738A0" w:rsidRPr="00986D7D">
        <w:rPr>
          <w:rFonts w:ascii="Times New Roman" w:eastAsia="Times New Roman" w:hAnsi="Times New Roman" w:cs="Times New Roman"/>
          <w:sz w:val="24"/>
          <w:szCs w:val="24"/>
        </w:rPr>
        <w:t xml:space="preserve"> exhibit symptoms similar to lice attach. </w:t>
      </w:r>
    </w:p>
    <w:p w:rsidR="00986D7D" w:rsidRPr="00986D7D" w:rsidRDefault="00986D7D" w:rsidP="00C02A1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663360" behindDoc="0" locked="0" layoutInCell="1" allowOverlap="1">
            <wp:simplePos x="0" y="0"/>
            <wp:positionH relativeFrom="column">
              <wp:posOffset>-107315</wp:posOffset>
            </wp:positionH>
            <wp:positionV relativeFrom="paragraph">
              <wp:posOffset>-94615</wp:posOffset>
            </wp:positionV>
            <wp:extent cx="2692400" cy="3342005"/>
            <wp:effectExtent l="19050" t="0" r="0" b="0"/>
            <wp:wrapSquare wrapText="bothSides"/>
            <wp:docPr id="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srcRect l="14264" t="23077" r="55152" b="9718"/>
                    <a:stretch>
                      <a:fillRect/>
                    </a:stretch>
                  </pic:blipFill>
                  <pic:spPr bwMode="auto">
                    <a:xfrm>
                      <a:off x="0" y="0"/>
                      <a:ext cx="2692400" cy="3342005"/>
                    </a:xfrm>
                    <a:prstGeom prst="rect">
                      <a:avLst/>
                    </a:prstGeom>
                    <a:noFill/>
                    <a:ln w="9525">
                      <a:noFill/>
                      <a:miter lim="800000"/>
                      <a:headEnd/>
                      <a:tailEnd/>
                    </a:ln>
                  </pic:spPr>
                </pic:pic>
              </a:graphicData>
            </a:graphic>
          </wp:anchor>
        </w:drawing>
      </w:r>
      <w:r w:rsidRPr="00986D7D">
        <w:rPr>
          <w:rFonts w:ascii="Times New Roman" w:eastAsia="Times New Roman" w:hAnsi="Times New Roman" w:cs="Times New Roman"/>
          <w:sz w:val="24"/>
          <w:szCs w:val="24"/>
        </w:rPr>
        <w:drawing>
          <wp:inline distT="0" distB="0" distL="0" distR="0">
            <wp:extent cx="3104294" cy="3479526"/>
            <wp:effectExtent l="19050" t="0" r="856" b="0"/>
            <wp:docPr id="1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srcRect l="49326" t="23385" r="18637" b="12825"/>
                    <a:stretch>
                      <a:fillRect/>
                    </a:stretch>
                  </pic:blipFill>
                  <pic:spPr bwMode="auto">
                    <a:xfrm>
                      <a:off x="0" y="0"/>
                      <a:ext cx="3109055" cy="3484863"/>
                    </a:xfrm>
                    <a:prstGeom prst="rect">
                      <a:avLst/>
                    </a:prstGeom>
                    <a:noFill/>
                    <a:ln w="9525">
                      <a:noFill/>
                      <a:miter lim="800000"/>
                      <a:headEnd/>
                      <a:tailEnd/>
                    </a:ln>
                  </pic:spPr>
                </pic:pic>
              </a:graphicData>
            </a:graphic>
          </wp:inline>
        </w:drawing>
      </w:r>
    </w:p>
    <w:p w:rsidR="00A738A0" w:rsidRPr="00986D7D" w:rsidRDefault="00A738A0" w:rsidP="00C02A1A">
      <w:pPr>
        <w:spacing w:after="0" w:line="360" w:lineRule="auto"/>
        <w:jc w:val="both"/>
        <w:rPr>
          <w:rFonts w:ascii="Times New Roman" w:eastAsia="Times New Roman" w:hAnsi="Times New Roman" w:cs="Times New Roman"/>
          <w:sz w:val="24"/>
          <w:szCs w:val="24"/>
        </w:rPr>
      </w:pPr>
      <w:r w:rsidRPr="00986D7D">
        <w:rPr>
          <w:rFonts w:ascii="Times New Roman" w:eastAsia="Times New Roman" w:hAnsi="Times New Roman" w:cs="Times New Roman"/>
          <w:sz w:val="24"/>
          <w:szCs w:val="24"/>
        </w:rPr>
        <w:t xml:space="preserve">The red mite hides in cracks and crevices during the day and crawls onto the host at night for a blood meal. </w:t>
      </w:r>
      <w:r w:rsidR="00C02A1A" w:rsidRPr="00986D7D">
        <w:rPr>
          <w:rFonts w:ascii="Times New Roman" w:hAnsi="Times New Roman" w:cs="Times New Roman"/>
          <w:sz w:val="24"/>
          <w:szCs w:val="24"/>
        </w:rPr>
        <w:t xml:space="preserve">As they are blood suckers main signs occur are anemia, low hemoglobin level, loss of weight, loss of production, decrease feed intake, poor feather score, poor comb </w:t>
      </w:r>
      <w:proofErr w:type="spellStart"/>
      <w:r w:rsidR="00C02A1A" w:rsidRPr="00986D7D">
        <w:rPr>
          <w:rFonts w:ascii="Times New Roman" w:hAnsi="Times New Roman" w:cs="Times New Roman"/>
          <w:sz w:val="24"/>
          <w:szCs w:val="24"/>
        </w:rPr>
        <w:t>colour</w:t>
      </w:r>
      <w:proofErr w:type="spellEnd"/>
      <w:r w:rsidR="00C02A1A" w:rsidRPr="00986D7D">
        <w:rPr>
          <w:rFonts w:ascii="Times New Roman" w:hAnsi="Times New Roman" w:cs="Times New Roman"/>
          <w:sz w:val="24"/>
          <w:szCs w:val="24"/>
        </w:rPr>
        <w:t xml:space="preserve"> code and </w:t>
      </w:r>
      <w:r w:rsidR="001F3403" w:rsidRPr="00986D7D">
        <w:rPr>
          <w:rFonts w:ascii="Times New Roman" w:hAnsi="Times New Roman" w:cs="Times New Roman"/>
          <w:sz w:val="24"/>
          <w:szCs w:val="24"/>
        </w:rPr>
        <w:t xml:space="preserve">occurrence of </w:t>
      </w:r>
      <w:r w:rsidR="00C02A1A" w:rsidRPr="00986D7D">
        <w:rPr>
          <w:rFonts w:ascii="Times New Roman" w:hAnsi="Times New Roman" w:cs="Times New Roman"/>
          <w:sz w:val="24"/>
          <w:szCs w:val="24"/>
        </w:rPr>
        <w:t xml:space="preserve">other behavioral signs such as itching, scratching, restlessness. </w:t>
      </w:r>
    </w:p>
    <w:p w:rsidR="00A738A0" w:rsidRPr="00986D7D" w:rsidRDefault="00A738A0" w:rsidP="00CF4AD5">
      <w:pPr>
        <w:pStyle w:val="NormalWeb"/>
        <w:spacing w:before="0" w:beforeAutospacing="0" w:after="0" w:afterAutospacing="0" w:line="360" w:lineRule="auto"/>
        <w:jc w:val="both"/>
      </w:pPr>
      <w:r w:rsidRPr="00986D7D">
        <w:t xml:space="preserve">Visual observation of feathers </w:t>
      </w:r>
      <w:r w:rsidR="001F3403" w:rsidRPr="00986D7D">
        <w:t xml:space="preserve">in mostly affected areas by lice and mite is </w:t>
      </w:r>
      <w:r w:rsidRPr="00986D7D">
        <w:t xml:space="preserve">determined the “Feather score” (L. F. </w:t>
      </w:r>
      <w:proofErr w:type="spellStart"/>
      <w:r w:rsidRPr="00986D7D">
        <w:t>LaBrash</w:t>
      </w:r>
      <w:proofErr w:type="spellEnd"/>
      <w:r w:rsidRPr="00986D7D">
        <w:t xml:space="preserve"> and S. E. </w:t>
      </w:r>
      <w:proofErr w:type="spellStart"/>
      <w:r w:rsidRPr="00986D7D">
        <w:t>Scheideler</w:t>
      </w:r>
      <w:proofErr w:type="spellEnd"/>
      <w:r w:rsidRPr="00986D7D">
        <w:t xml:space="preserve"> 2005) according to the 5-point feather score scale of Webster and </w:t>
      </w:r>
      <w:proofErr w:type="spellStart"/>
      <w:r w:rsidRPr="00986D7D">
        <w:t>Hurnik</w:t>
      </w:r>
      <w:proofErr w:type="spellEnd"/>
      <w:r w:rsidRPr="00986D7D">
        <w:t>, where 1</w:t>
      </w:r>
      <w:r w:rsidR="00CF4AD5" w:rsidRPr="00986D7D">
        <w:t xml:space="preserve"> </w:t>
      </w:r>
      <w:r w:rsidRPr="00986D7D">
        <w:t>=</w:t>
      </w:r>
      <w:r w:rsidR="00CF4AD5" w:rsidRPr="00986D7D">
        <w:t xml:space="preserve"> </w:t>
      </w:r>
      <w:r w:rsidRPr="00986D7D">
        <w:t>smooth and complete plumage; 2</w:t>
      </w:r>
      <w:r w:rsidR="00CF4AD5" w:rsidRPr="00986D7D">
        <w:t xml:space="preserve"> </w:t>
      </w:r>
      <w:r w:rsidRPr="00986D7D">
        <w:t>=</w:t>
      </w:r>
      <w:r w:rsidR="00CF4AD5" w:rsidRPr="00986D7D">
        <w:t xml:space="preserve"> </w:t>
      </w:r>
      <w:r w:rsidRPr="00986D7D">
        <w:t>ruffled, no naked spots; 3</w:t>
      </w:r>
      <w:r w:rsidR="00CF4AD5" w:rsidRPr="00986D7D">
        <w:t xml:space="preserve"> </w:t>
      </w:r>
      <w:r w:rsidRPr="00986D7D">
        <w:t>=</w:t>
      </w:r>
      <w:r w:rsidR="00CF4AD5" w:rsidRPr="00986D7D">
        <w:t xml:space="preserve"> </w:t>
      </w:r>
      <w:r w:rsidRPr="00986D7D">
        <w:t>naked spots up to 5 cm at the widest part; 4</w:t>
      </w:r>
      <w:r w:rsidR="00CF4AD5" w:rsidRPr="00986D7D">
        <w:t xml:space="preserve"> </w:t>
      </w:r>
      <w:r w:rsidRPr="00986D7D">
        <w:t>=</w:t>
      </w:r>
      <w:r w:rsidR="00CF4AD5" w:rsidRPr="00986D7D">
        <w:t xml:space="preserve"> </w:t>
      </w:r>
      <w:r w:rsidRPr="00986D7D">
        <w:t>naked spots greater than 5 cm wide; and 5</w:t>
      </w:r>
      <w:r w:rsidR="00CF4AD5" w:rsidRPr="00986D7D">
        <w:t xml:space="preserve"> </w:t>
      </w:r>
      <w:r w:rsidRPr="00986D7D">
        <w:t>=</w:t>
      </w:r>
      <w:r w:rsidR="00CF4AD5" w:rsidRPr="00986D7D">
        <w:t xml:space="preserve"> </w:t>
      </w:r>
      <w:r w:rsidRPr="00986D7D">
        <w:t>naked spots with injury to skin.</w:t>
      </w:r>
      <w:r w:rsidR="001F3403" w:rsidRPr="00986D7D">
        <w:t xml:space="preserve"> Further visual observation of comb also indicates the severity of anemic condition of the bird as a </w:t>
      </w:r>
      <w:proofErr w:type="spellStart"/>
      <w:r w:rsidR="001F3403" w:rsidRPr="00986D7D">
        <w:t>colour</w:t>
      </w:r>
      <w:proofErr w:type="spellEnd"/>
      <w:r w:rsidR="001F3403" w:rsidRPr="00986D7D">
        <w:t xml:space="preserve"> code of red = health, pink = anemic, brown = less hemoglobin level, purple/blue = very low hemoglobin level. </w:t>
      </w:r>
      <w:r w:rsidR="00CF4AD5" w:rsidRPr="00986D7D">
        <w:t>Hemoglobin level in the blood of normal healthy young chicks to range between 6 and 8 grams per 100 cc (</w:t>
      </w:r>
      <w:proofErr w:type="spellStart"/>
      <w:r w:rsidR="00CF4AD5" w:rsidRPr="00986D7D">
        <w:t>Elvehjem</w:t>
      </w:r>
      <w:proofErr w:type="spellEnd"/>
      <w:r w:rsidR="00CF4AD5" w:rsidRPr="00986D7D">
        <w:t xml:space="preserve"> and Hart) (1929). Dukes and </w:t>
      </w:r>
      <w:proofErr w:type="spellStart"/>
      <w:r w:rsidR="00CF4AD5" w:rsidRPr="00986D7D">
        <w:t>Schwarte</w:t>
      </w:r>
      <w:proofErr w:type="spellEnd"/>
      <w:r w:rsidR="00CF4AD5" w:rsidRPr="00986D7D">
        <w:t xml:space="preserve"> (1931) reported hemoglobin values for cocks at 13.5 - 16.4 grams, for hens at 9.8 - 12.3 grams, and for pullets at 8.9 - 11.4 grams per 100 cc. of blood.</w:t>
      </w:r>
    </w:p>
    <w:p w:rsidR="00A738A0" w:rsidRPr="00986D7D" w:rsidRDefault="00A738A0" w:rsidP="00C02A1A">
      <w:pPr>
        <w:spacing w:after="0" w:line="360" w:lineRule="auto"/>
        <w:jc w:val="both"/>
        <w:rPr>
          <w:rFonts w:ascii="Times New Roman" w:hAnsi="Times New Roman" w:cs="Times New Roman"/>
          <w:sz w:val="24"/>
          <w:szCs w:val="24"/>
        </w:rPr>
      </w:pPr>
    </w:p>
    <w:p w:rsidR="00C02A1A" w:rsidRPr="00986D7D" w:rsidRDefault="00C02A1A" w:rsidP="00C02A1A">
      <w:pPr>
        <w:spacing w:after="0" w:line="360" w:lineRule="auto"/>
        <w:jc w:val="both"/>
        <w:rPr>
          <w:rFonts w:ascii="Times New Roman" w:hAnsi="Times New Roman" w:cs="Times New Roman"/>
          <w:sz w:val="24"/>
          <w:szCs w:val="24"/>
        </w:rPr>
      </w:pPr>
      <w:r w:rsidRPr="00986D7D">
        <w:rPr>
          <w:rFonts w:ascii="Times New Roman" w:hAnsi="Times New Roman" w:cs="Times New Roman"/>
          <w:sz w:val="24"/>
          <w:szCs w:val="24"/>
        </w:rPr>
        <w:t>Under organic management system usage of chemical anti parasitic drugs are banned. Therefore usage of</w:t>
      </w:r>
      <w:r w:rsidR="00066EE0" w:rsidRPr="00986D7D">
        <w:rPr>
          <w:rFonts w:ascii="Times New Roman" w:hAnsi="Times New Roman" w:cs="Times New Roman"/>
          <w:sz w:val="24"/>
          <w:szCs w:val="24"/>
        </w:rPr>
        <w:t xml:space="preserve"> herbal product is very much important as it match with the organic standards, easily available under local condition and low cost. </w:t>
      </w:r>
      <w:r w:rsidR="009E1265" w:rsidRPr="00986D7D">
        <w:rPr>
          <w:rFonts w:ascii="Times New Roman" w:hAnsi="Times New Roman" w:cs="Times New Roman"/>
          <w:sz w:val="24"/>
          <w:szCs w:val="24"/>
        </w:rPr>
        <w:t>Sulpha components dehydrate</w:t>
      </w:r>
      <w:r w:rsidR="00A738A0" w:rsidRPr="00986D7D">
        <w:rPr>
          <w:rFonts w:ascii="Times New Roman" w:hAnsi="Times New Roman" w:cs="Times New Roman"/>
          <w:sz w:val="24"/>
          <w:szCs w:val="24"/>
        </w:rPr>
        <w:t xml:space="preserve"> the lice and red mite </w:t>
      </w:r>
      <w:r w:rsidR="00A738A0" w:rsidRPr="00986D7D">
        <w:rPr>
          <w:rFonts w:ascii="Times New Roman" w:hAnsi="Times New Roman" w:cs="Times New Roman"/>
          <w:sz w:val="24"/>
          <w:szCs w:val="24"/>
        </w:rPr>
        <w:lastRenderedPageBreak/>
        <w:t xml:space="preserve">which is </w:t>
      </w:r>
      <w:proofErr w:type="gramStart"/>
      <w:r w:rsidR="00A738A0" w:rsidRPr="00986D7D">
        <w:rPr>
          <w:rFonts w:ascii="Times New Roman" w:hAnsi="Times New Roman" w:cs="Times New Roman"/>
          <w:sz w:val="24"/>
          <w:szCs w:val="24"/>
        </w:rPr>
        <w:t>a</w:t>
      </w:r>
      <w:r w:rsidR="009E1265" w:rsidRPr="00986D7D">
        <w:rPr>
          <w:rFonts w:ascii="Times New Roman" w:hAnsi="Times New Roman" w:cs="Times New Roman"/>
          <w:sz w:val="24"/>
          <w:szCs w:val="24"/>
        </w:rPr>
        <w:t>re</w:t>
      </w:r>
      <w:proofErr w:type="gramEnd"/>
      <w:r w:rsidR="00A738A0" w:rsidRPr="00986D7D">
        <w:rPr>
          <w:rFonts w:ascii="Times New Roman" w:hAnsi="Times New Roman" w:cs="Times New Roman"/>
          <w:sz w:val="24"/>
          <w:szCs w:val="24"/>
        </w:rPr>
        <w:t xml:space="preserve"> effective control treatment</w:t>
      </w:r>
      <w:r w:rsidR="009E1265" w:rsidRPr="00986D7D">
        <w:rPr>
          <w:rFonts w:ascii="Times New Roman" w:hAnsi="Times New Roman" w:cs="Times New Roman"/>
          <w:sz w:val="24"/>
          <w:szCs w:val="24"/>
        </w:rPr>
        <w:t xml:space="preserve">. Plants contain high amount of </w:t>
      </w:r>
      <w:proofErr w:type="spellStart"/>
      <w:r w:rsidR="009E1265" w:rsidRPr="00986D7D">
        <w:rPr>
          <w:rFonts w:ascii="Times New Roman" w:hAnsi="Times New Roman" w:cs="Times New Roman"/>
          <w:sz w:val="24"/>
          <w:szCs w:val="24"/>
        </w:rPr>
        <w:t>sulpha</w:t>
      </w:r>
      <w:proofErr w:type="spellEnd"/>
      <w:r w:rsidR="009E1265" w:rsidRPr="00986D7D">
        <w:rPr>
          <w:rFonts w:ascii="Times New Roman" w:hAnsi="Times New Roman" w:cs="Times New Roman"/>
          <w:sz w:val="24"/>
          <w:szCs w:val="24"/>
        </w:rPr>
        <w:t xml:space="preserve"> are garlic, radish which contain </w:t>
      </w:r>
      <w:proofErr w:type="spellStart"/>
      <w:r w:rsidR="009E1265" w:rsidRPr="00986D7D">
        <w:rPr>
          <w:rFonts w:ascii="Times New Roman" w:hAnsi="Times New Roman" w:cs="Times New Roman"/>
          <w:sz w:val="24"/>
          <w:szCs w:val="24"/>
        </w:rPr>
        <w:t>methylsulfonylmethane</w:t>
      </w:r>
      <w:proofErr w:type="spellEnd"/>
      <w:r w:rsidR="009E1265" w:rsidRPr="00986D7D">
        <w:rPr>
          <w:rFonts w:ascii="Times New Roman" w:hAnsi="Times New Roman" w:cs="Times New Roman"/>
          <w:sz w:val="24"/>
          <w:szCs w:val="24"/>
        </w:rPr>
        <w:t xml:space="preserve">. </w:t>
      </w:r>
      <w:proofErr w:type="spellStart"/>
      <w:r w:rsidR="009E1265" w:rsidRPr="00986D7D">
        <w:rPr>
          <w:rFonts w:ascii="Times New Roman" w:hAnsi="Times New Roman" w:cs="Times New Roman"/>
          <w:sz w:val="24"/>
          <w:szCs w:val="24"/>
        </w:rPr>
        <w:t>Neem</w:t>
      </w:r>
      <w:proofErr w:type="spellEnd"/>
      <w:r w:rsidR="009E1265" w:rsidRPr="00986D7D">
        <w:rPr>
          <w:rFonts w:ascii="Times New Roman" w:hAnsi="Times New Roman" w:cs="Times New Roman"/>
          <w:sz w:val="24"/>
          <w:szCs w:val="24"/>
        </w:rPr>
        <w:t xml:space="preserve"> and wild sunflower has antiseptic properties.  </w:t>
      </w:r>
    </w:p>
    <w:p w:rsidR="00657D12" w:rsidRPr="00986D7D" w:rsidRDefault="00657D12" w:rsidP="00A61DCF">
      <w:pPr>
        <w:spacing w:after="0" w:line="240" w:lineRule="auto"/>
        <w:rPr>
          <w:rFonts w:ascii="Times New Roman" w:eastAsia="Times New Roman" w:hAnsi="Times New Roman" w:cs="Times New Roman"/>
          <w:sz w:val="24"/>
          <w:szCs w:val="24"/>
        </w:rPr>
      </w:pPr>
    </w:p>
    <w:p w:rsidR="008B08A7" w:rsidRPr="00986D7D" w:rsidRDefault="006F11FA" w:rsidP="006F11FA">
      <w:pPr>
        <w:spacing w:after="0" w:line="360" w:lineRule="auto"/>
        <w:jc w:val="both"/>
        <w:rPr>
          <w:rFonts w:ascii="Times New Roman" w:hAnsi="Times New Roman" w:cs="Times New Roman"/>
          <w:bCs/>
          <w:iCs/>
          <w:sz w:val="24"/>
          <w:szCs w:val="24"/>
        </w:rPr>
      </w:pPr>
      <w:r w:rsidRPr="00986D7D">
        <w:rPr>
          <w:rFonts w:ascii="Times New Roman" w:eastAsia="Times New Roman" w:hAnsi="Times New Roman" w:cs="Times New Roman"/>
          <w:sz w:val="24"/>
          <w:szCs w:val="24"/>
        </w:rPr>
        <w:t>A f</w:t>
      </w:r>
      <w:r w:rsidR="006819E0" w:rsidRPr="00986D7D">
        <w:rPr>
          <w:rFonts w:ascii="Times New Roman" w:eastAsia="Times New Roman" w:hAnsi="Times New Roman" w:cs="Times New Roman"/>
          <w:sz w:val="24"/>
          <w:szCs w:val="24"/>
        </w:rPr>
        <w:t xml:space="preserve">lock of </w:t>
      </w:r>
      <w:r w:rsidRPr="00986D7D">
        <w:rPr>
          <w:rFonts w:ascii="Times New Roman" w:eastAsia="Times New Roman" w:hAnsi="Times New Roman" w:cs="Times New Roman"/>
          <w:sz w:val="24"/>
          <w:szCs w:val="24"/>
        </w:rPr>
        <w:t xml:space="preserve">8 months old </w:t>
      </w:r>
      <w:r w:rsidR="006819E0" w:rsidRPr="00986D7D">
        <w:rPr>
          <w:rFonts w:ascii="Times New Roman" w:eastAsia="Times New Roman" w:hAnsi="Times New Roman" w:cs="Times New Roman"/>
          <w:sz w:val="24"/>
          <w:szCs w:val="24"/>
        </w:rPr>
        <w:t xml:space="preserve">layers </w:t>
      </w:r>
      <w:r w:rsidR="00BB7EA9" w:rsidRPr="00986D7D">
        <w:rPr>
          <w:rFonts w:ascii="Times New Roman" w:eastAsia="Times New Roman" w:hAnsi="Times New Roman" w:cs="Times New Roman"/>
          <w:sz w:val="24"/>
          <w:szCs w:val="24"/>
        </w:rPr>
        <w:t xml:space="preserve">managed in organic system </w:t>
      </w:r>
      <w:r w:rsidR="006819E0" w:rsidRPr="00986D7D">
        <w:rPr>
          <w:rFonts w:ascii="Times New Roman" w:eastAsia="Times New Roman" w:hAnsi="Times New Roman" w:cs="Times New Roman"/>
          <w:sz w:val="24"/>
          <w:szCs w:val="24"/>
        </w:rPr>
        <w:t xml:space="preserve">infected with </w:t>
      </w:r>
      <w:proofErr w:type="spellStart"/>
      <w:r w:rsidRPr="00986D7D">
        <w:rPr>
          <w:rFonts w:ascii="Times New Roman" w:eastAsia="Times New Roman" w:hAnsi="Times New Roman" w:cs="Times New Roman"/>
          <w:i/>
          <w:iCs/>
          <w:sz w:val="24"/>
          <w:szCs w:val="24"/>
        </w:rPr>
        <w:t>Menopon</w:t>
      </w:r>
      <w:proofErr w:type="spellEnd"/>
      <w:r w:rsidRPr="00986D7D">
        <w:rPr>
          <w:rFonts w:ascii="Times New Roman" w:eastAsia="Times New Roman" w:hAnsi="Times New Roman" w:cs="Times New Roman"/>
          <w:i/>
          <w:iCs/>
          <w:sz w:val="24"/>
          <w:szCs w:val="24"/>
        </w:rPr>
        <w:t xml:space="preserve"> </w:t>
      </w:r>
      <w:proofErr w:type="spellStart"/>
      <w:r w:rsidRPr="00986D7D">
        <w:rPr>
          <w:rFonts w:ascii="Times New Roman" w:eastAsia="Times New Roman" w:hAnsi="Times New Roman" w:cs="Times New Roman"/>
          <w:i/>
          <w:iCs/>
          <w:sz w:val="24"/>
          <w:szCs w:val="24"/>
        </w:rPr>
        <w:t>gallinae</w:t>
      </w:r>
      <w:proofErr w:type="spellEnd"/>
      <w:r w:rsidRPr="00986D7D">
        <w:rPr>
          <w:rFonts w:ascii="Times New Roman" w:eastAsia="Times New Roman" w:hAnsi="Times New Roman" w:cs="Times New Roman"/>
          <w:sz w:val="24"/>
          <w:szCs w:val="24"/>
        </w:rPr>
        <w:t xml:space="preserve"> (the feather-shaft louse), </w:t>
      </w:r>
      <w:proofErr w:type="spellStart"/>
      <w:r w:rsidRPr="00986D7D">
        <w:rPr>
          <w:rFonts w:ascii="Times New Roman" w:eastAsia="Times New Roman" w:hAnsi="Times New Roman" w:cs="Times New Roman"/>
          <w:i/>
          <w:iCs/>
          <w:sz w:val="24"/>
          <w:szCs w:val="24"/>
        </w:rPr>
        <w:t>Lipeurus</w:t>
      </w:r>
      <w:proofErr w:type="spellEnd"/>
      <w:r w:rsidRPr="00986D7D">
        <w:rPr>
          <w:rFonts w:ascii="Times New Roman" w:eastAsia="Times New Roman" w:hAnsi="Times New Roman" w:cs="Times New Roman"/>
          <w:i/>
          <w:iCs/>
          <w:sz w:val="24"/>
          <w:szCs w:val="24"/>
        </w:rPr>
        <w:t xml:space="preserve"> </w:t>
      </w:r>
      <w:proofErr w:type="spellStart"/>
      <w:r w:rsidRPr="00986D7D">
        <w:rPr>
          <w:rFonts w:ascii="Times New Roman" w:eastAsia="Times New Roman" w:hAnsi="Times New Roman" w:cs="Times New Roman"/>
          <w:i/>
          <w:iCs/>
          <w:sz w:val="24"/>
          <w:szCs w:val="24"/>
        </w:rPr>
        <w:t>caponis</w:t>
      </w:r>
      <w:proofErr w:type="spellEnd"/>
      <w:r w:rsidRPr="00986D7D">
        <w:rPr>
          <w:rFonts w:ascii="Times New Roman" w:eastAsia="Times New Roman" w:hAnsi="Times New Roman" w:cs="Times New Roman"/>
          <w:sz w:val="24"/>
          <w:szCs w:val="24"/>
        </w:rPr>
        <w:t xml:space="preserve"> (the wing louse) </w:t>
      </w:r>
      <w:r w:rsidRPr="00986D7D">
        <w:rPr>
          <w:rFonts w:ascii="Times New Roman" w:eastAsia="Times New Roman" w:hAnsi="Times New Roman" w:cs="Times New Roman"/>
          <w:i/>
          <w:iCs/>
          <w:sz w:val="24"/>
          <w:szCs w:val="24"/>
        </w:rPr>
        <w:t xml:space="preserve">&amp; </w:t>
      </w:r>
      <w:r w:rsidRPr="00986D7D">
        <w:rPr>
          <w:rFonts w:ascii="Times New Roman" w:eastAsia="Times New Roman" w:hAnsi="Times New Roman" w:cs="Times New Roman"/>
          <w:iCs/>
          <w:sz w:val="24"/>
          <w:szCs w:val="24"/>
        </w:rPr>
        <w:t>red mite (</w:t>
      </w:r>
      <w:proofErr w:type="spellStart"/>
      <w:r w:rsidRPr="00986D7D">
        <w:rPr>
          <w:rFonts w:ascii="Times New Roman" w:hAnsi="Times New Roman" w:cs="Times New Roman"/>
          <w:i/>
          <w:sz w:val="24"/>
          <w:szCs w:val="24"/>
        </w:rPr>
        <w:t>Dermanyssus</w:t>
      </w:r>
      <w:proofErr w:type="spellEnd"/>
      <w:r w:rsidRPr="00986D7D">
        <w:rPr>
          <w:rFonts w:ascii="Times New Roman" w:hAnsi="Times New Roman" w:cs="Times New Roman"/>
          <w:i/>
          <w:sz w:val="24"/>
          <w:szCs w:val="24"/>
        </w:rPr>
        <w:t xml:space="preserve"> </w:t>
      </w:r>
      <w:proofErr w:type="spellStart"/>
      <w:r w:rsidRPr="00986D7D">
        <w:rPr>
          <w:rFonts w:ascii="Times New Roman" w:hAnsi="Times New Roman" w:cs="Times New Roman"/>
          <w:i/>
          <w:sz w:val="24"/>
          <w:szCs w:val="24"/>
        </w:rPr>
        <w:t>gallinae</w:t>
      </w:r>
      <w:proofErr w:type="spellEnd"/>
      <w:r w:rsidRPr="00986D7D">
        <w:rPr>
          <w:rFonts w:ascii="Times New Roman" w:hAnsi="Times New Roman" w:cs="Times New Roman"/>
          <w:sz w:val="24"/>
          <w:szCs w:val="24"/>
        </w:rPr>
        <w:t>)</w:t>
      </w:r>
      <w:r w:rsidRPr="00986D7D">
        <w:rPr>
          <w:rFonts w:ascii="Times New Roman" w:eastAsia="Times New Roman" w:hAnsi="Times New Roman" w:cs="Times New Roman"/>
          <w:iCs/>
          <w:sz w:val="24"/>
          <w:szCs w:val="24"/>
        </w:rPr>
        <w:t xml:space="preserve"> w</w:t>
      </w:r>
      <w:r w:rsidR="00BB7EA9" w:rsidRPr="00986D7D">
        <w:rPr>
          <w:rFonts w:ascii="Times New Roman" w:eastAsia="Times New Roman" w:hAnsi="Times New Roman" w:cs="Times New Roman"/>
          <w:iCs/>
          <w:sz w:val="24"/>
          <w:szCs w:val="24"/>
        </w:rPr>
        <w:t>ere</w:t>
      </w:r>
      <w:r w:rsidRPr="00986D7D">
        <w:rPr>
          <w:rFonts w:ascii="Times New Roman" w:eastAsia="Times New Roman" w:hAnsi="Times New Roman" w:cs="Times New Roman"/>
          <w:iCs/>
          <w:sz w:val="24"/>
          <w:szCs w:val="24"/>
        </w:rPr>
        <w:t xml:space="preserve"> d</w:t>
      </w:r>
      <w:r w:rsidR="006819E0" w:rsidRPr="00986D7D">
        <w:rPr>
          <w:rFonts w:ascii="Times New Roman" w:eastAsia="Times New Roman" w:hAnsi="Times New Roman" w:cs="Times New Roman"/>
          <w:iCs/>
          <w:sz w:val="24"/>
          <w:szCs w:val="24"/>
        </w:rPr>
        <w:t xml:space="preserve">ivided in to </w:t>
      </w:r>
      <w:r w:rsidR="00AC4F61" w:rsidRPr="00986D7D">
        <w:rPr>
          <w:rFonts w:ascii="Times New Roman" w:eastAsia="Times New Roman" w:hAnsi="Times New Roman" w:cs="Times New Roman"/>
          <w:iCs/>
          <w:sz w:val="24"/>
          <w:szCs w:val="24"/>
        </w:rPr>
        <w:t>6</w:t>
      </w:r>
      <w:r w:rsidR="006819E0" w:rsidRPr="00986D7D">
        <w:rPr>
          <w:rFonts w:ascii="Times New Roman" w:eastAsia="Times New Roman" w:hAnsi="Times New Roman" w:cs="Times New Roman"/>
          <w:iCs/>
          <w:sz w:val="24"/>
          <w:szCs w:val="24"/>
        </w:rPr>
        <w:t xml:space="preserve"> groups each having </w:t>
      </w:r>
      <w:r w:rsidR="00AC4F61" w:rsidRPr="00986D7D">
        <w:rPr>
          <w:rFonts w:ascii="Times New Roman" w:eastAsia="Times New Roman" w:hAnsi="Times New Roman" w:cs="Times New Roman"/>
          <w:iCs/>
          <w:sz w:val="24"/>
          <w:szCs w:val="24"/>
        </w:rPr>
        <w:t>3</w:t>
      </w:r>
      <w:r w:rsidR="006819E0" w:rsidRPr="00986D7D">
        <w:rPr>
          <w:rFonts w:ascii="Times New Roman" w:eastAsia="Times New Roman" w:hAnsi="Times New Roman" w:cs="Times New Roman"/>
          <w:iCs/>
          <w:sz w:val="24"/>
          <w:szCs w:val="24"/>
        </w:rPr>
        <w:t>0</w:t>
      </w:r>
      <w:r w:rsidR="00AC4F61" w:rsidRPr="00986D7D">
        <w:rPr>
          <w:rFonts w:ascii="Times New Roman" w:eastAsia="Times New Roman" w:hAnsi="Times New Roman" w:cs="Times New Roman"/>
          <w:iCs/>
          <w:sz w:val="24"/>
          <w:szCs w:val="24"/>
        </w:rPr>
        <w:t xml:space="preserve"> -35</w:t>
      </w:r>
      <w:r w:rsidR="006819E0" w:rsidRPr="00986D7D">
        <w:rPr>
          <w:rFonts w:ascii="Times New Roman" w:eastAsia="Times New Roman" w:hAnsi="Times New Roman" w:cs="Times New Roman"/>
          <w:iCs/>
          <w:sz w:val="24"/>
          <w:szCs w:val="24"/>
        </w:rPr>
        <w:t xml:space="preserve"> birds </w:t>
      </w:r>
      <w:r w:rsidRPr="00986D7D">
        <w:rPr>
          <w:rFonts w:ascii="Times New Roman" w:eastAsia="Times New Roman" w:hAnsi="Times New Roman" w:cs="Times New Roman"/>
          <w:iCs/>
          <w:sz w:val="24"/>
          <w:szCs w:val="24"/>
        </w:rPr>
        <w:t xml:space="preserve">and </w:t>
      </w:r>
      <w:r w:rsidR="006819E0" w:rsidRPr="00986D7D">
        <w:rPr>
          <w:rFonts w:ascii="Times New Roman" w:eastAsia="Times New Roman" w:hAnsi="Times New Roman" w:cs="Times New Roman"/>
          <w:iCs/>
          <w:sz w:val="24"/>
          <w:szCs w:val="24"/>
        </w:rPr>
        <w:t>housed separately</w:t>
      </w:r>
      <w:r w:rsidRPr="00986D7D">
        <w:rPr>
          <w:rFonts w:ascii="Times New Roman" w:eastAsia="Times New Roman" w:hAnsi="Times New Roman" w:cs="Times New Roman"/>
          <w:iCs/>
          <w:sz w:val="24"/>
          <w:szCs w:val="24"/>
        </w:rPr>
        <w:t xml:space="preserve">. </w:t>
      </w:r>
      <w:r w:rsidR="00BB7EA9" w:rsidRPr="00986D7D">
        <w:rPr>
          <w:rFonts w:ascii="Times New Roman" w:eastAsia="Times New Roman" w:hAnsi="Times New Roman" w:cs="Times New Roman"/>
          <w:iCs/>
          <w:sz w:val="24"/>
          <w:szCs w:val="24"/>
        </w:rPr>
        <w:t>D</w:t>
      </w:r>
      <w:r w:rsidRPr="00986D7D">
        <w:rPr>
          <w:rFonts w:ascii="Times New Roman" w:eastAsia="Times New Roman" w:hAnsi="Times New Roman" w:cs="Times New Roman"/>
          <w:iCs/>
          <w:sz w:val="24"/>
          <w:szCs w:val="24"/>
        </w:rPr>
        <w:t>ust baths (3’ x 3’ boxes) were introduced to each group which</w:t>
      </w:r>
      <w:r w:rsidR="00BB7EA9" w:rsidRPr="00986D7D">
        <w:rPr>
          <w:rFonts w:ascii="Times New Roman" w:eastAsia="Times New Roman" w:hAnsi="Times New Roman" w:cs="Times New Roman"/>
          <w:iCs/>
          <w:sz w:val="24"/>
          <w:szCs w:val="24"/>
        </w:rPr>
        <w:t xml:space="preserve"> was</w:t>
      </w:r>
      <w:r w:rsidRPr="00986D7D">
        <w:rPr>
          <w:rFonts w:ascii="Times New Roman" w:eastAsia="Times New Roman" w:hAnsi="Times New Roman" w:cs="Times New Roman"/>
          <w:iCs/>
          <w:sz w:val="24"/>
          <w:szCs w:val="24"/>
        </w:rPr>
        <w:t xml:space="preserve"> filled with fine</w:t>
      </w:r>
      <w:r w:rsidR="00BB7EA9" w:rsidRPr="00986D7D">
        <w:rPr>
          <w:rFonts w:ascii="Times New Roman" w:eastAsia="Times New Roman" w:hAnsi="Times New Roman" w:cs="Times New Roman"/>
          <w:iCs/>
          <w:sz w:val="24"/>
          <w:szCs w:val="24"/>
        </w:rPr>
        <w:t>,</w:t>
      </w:r>
      <w:r w:rsidRPr="00986D7D">
        <w:rPr>
          <w:rFonts w:ascii="Times New Roman" w:eastAsia="Times New Roman" w:hAnsi="Times New Roman" w:cs="Times New Roman"/>
          <w:iCs/>
          <w:sz w:val="24"/>
          <w:szCs w:val="24"/>
        </w:rPr>
        <w:t xml:space="preserve"> clean sand. One dust bath was </w:t>
      </w:r>
      <w:r w:rsidR="00BB7EA9" w:rsidRPr="00986D7D">
        <w:rPr>
          <w:rFonts w:ascii="Times New Roman" w:eastAsia="Times New Roman" w:hAnsi="Times New Roman" w:cs="Times New Roman"/>
          <w:iCs/>
          <w:sz w:val="24"/>
          <w:szCs w:val="24"/>
        </w:rPr>
        <w:t xml:space="preserve">allocated </w:t>
      </w:r>
      <w:r w:rsidRPr="00986D7D">
        <w:rPr>
          <w:rFonts w:ascii="Times New Roman" w:eastAsia="Times New Roman" w:hAnsi="Times New Roman" w:cs="Times New Roman"/>
          <w:iCs/>
          <w:sz w:val="24"/>
          <w:szCs w:val="24"/>
        </w:rPr>
        <w:t>for 05 birds. H</w:t>
      </w:r>
      <w:r w:rsidRPr="00986D7D">
        <w:rPr>
          <w:rFonts w:ascii="Times New Roman" w:eastAsia="Times New Roman" w:hAnsi="Times New Roman" w:cs="Times New Roman"/>
          <w:sz w:val="24"/>
          <w:szCs w:val="24"/>
        </w:rPr>
        <w:t xml:space="preserve">emoglobin level of blood, comb </w:t>
      </w:r>
      <w:proofErr w:type="spellStart"/>
      <w:r w:rsidRPr="00986D7D">
        <w:rPr>
          <w:rFonts w:ascii="Times New Roman" w:eastAsia="Times New Roman" w:hAnsi="Times New Roman" w:cs="Times New Roman"/>
          <w:sz w:val="24"/>
          <w:szCs w:val="24"/>
        </w:rPr>
        <w:t>colour</w:t>
      </w:r>
      <w:proofErr w:type="spellEnd"/>
      <w:r w:rsidRPr="00986D7D">
        <w:rPr>
          <w:rFonts w:ascii="Times New Roman" w:eastAsia="Times New Roman" w:hAnsi="Times New Roman" w:cs="Times New Roman"/>
          <w:sz w:val="24"/>
          <w:szCs w:val="24"/>
        </w:rPr>
        <w:t xml:space="preserve"> code, presence of external parasites, behavior</w:t>
      </w:r>
      <w:r w:rsidR="00BB7EA9" w:rsidRPr="00986D7D">
        <w:rPr>
          <w:rFonts w:ascii="Times New Roman" w:eastAsia="Times New Roman" w:hAnsi="Times New Roman" w:cs="Times New Roman"/>
          <w:sz w:val="24"/>
          <w:szCs w:val="24"/>
        </w:rPr>
        <w:t xml:space="preserve"> of birds</w:t>
      </w:r>
      <w:r w:rsidRPr="00986D7D">
        <w:rPr>
          <w:rFonts w:ascii="Times New Roman" w:eastAsia="Times New Roman" w:hAnsi="Times New Roman" w:cs="Times New Roman"/>
          <w:sz w:val="24"/>
          <w:szCs w:val="24"/>
        </w:rPr>
        <w:t xml:space="preserve">, feather condition score, body wt, egg production, feed intake </w:t>
      </w:r>
      <w:r w:rsidR="00BB7EA9" w:rsidRPr="00986D7D">
        <w:rPr>
          <w:rFonts w:ascii="Times New Roman" w:eastAsia="Times New Roman" w:hAnsi="Times New Roman" w:cs="Times New Roman"/>
          <w:sz w:val="24"/>
          <w:szCs w:val="24"/>
        </w:rPr>
        <w:t xml:space="preserve">were recorded </w:t>
      </w:r>
      <w:r w:rsidR="005C7AC4" w:rsidRPr="00986D7D">
        <w:rPr>
          <w:rFonts w:ascii="Times New Roman" w:eastAsia="Times New Roman" w:hAnsi="Times New Roman" w:cs="Times New Roman"/>
          <w:sz w:val="24"/>
          <w:szCs w:val="24"/>
        </w:rPr>
        <w:t xml:space="preserve">from 5% </w:t>
      </w:r>
      <w:proofErr w:type="spellStart"/>
      <w:r w:rsidR="005C7AC4" w:rsidRPr="00986D7D">
        <w:rPr>
          <w:rFonts w:ascii="Times New Roman" w:eastAsia="Times New Roman" w:hAnsi="Times New Roman" w:cs="Times New Roman"/>
          <w:sz w:val="24"/>
          <w:szCs w:val="24"/>
        </w:rPr>
        <w:t>ramdomly</w:t>
      </w:r>
      <w:proofErr w:type="spellEnd"/>
      <w:r w:rsidR="005C7AC4" w:rsidRPr="00986D7D">
        <w:rPr>
          <w:rFonts w:ascii="Times New Roman" w:eastAsia="Times New Roman" w:hAnsi="Times New Roman" w:cs="Times New Roman"/>
          <w:sz w:val="24"/>
          <w:szCs w:val="24"/>
        </w:rPr>
        <w:t xml:space="preserve"> selected </w:t>
      </w:r>
      <w:proofErr w:type="spellStart"/>
      <w:r w:rsidR="005C7AC4" w:rsidRPr="00986D7D">
        <w:rPr>
          <w:rFonts w:ascii="Times New Roman" w:eastAsia="Times New Roman" w:hAnsi="Times New Roman" w:cs="Times New Roman"/>
          <w:sz w:val="24"/>
          <w:szCs w:val="24"/>
        </w:rPr>
        <w:t>smple</w:t>
      </w:r>
      <w:proofErr w:type="spellEnd"/>
      <w:r w:rsidR="005C7AC4" w:rsidRPr="00986D7D">
        <w:rPr>
          <w:rFonts w:ascii="Times New Roman" w:eastAsia="Times New Roman" w:hAnsi="Times New Roman" w:cs="Times New Roman"/>
          <w:sz w:val="24"/>
          <w:szCs w:val="24"/>
        </w:rPr>
        <w:t xml:space="preserve"> of the </w:t>
      </w:r>
      <w:r w:rsidRPr="00986D7D">
        <w:rPr>
          <w:rFonts w:ascii="Times New Roman" w:eastAsia="Times New Roman" w:hAnsi="Times New Roman" w:cs="Times New Roman"/>
          <w:sz w:val="24"/>
          <w:szCs w:val="24"/>
        </w:rPr>
        <w:t>at the beginning and week</w:t>
      </w:r>
      <w:r w:rsidR="00BB7EA9" w:rsidRPr="00986D7D">
        <w:rPr>
          <w:rFonts w:ascii="Times New Roman" w:eastAsia="Times New Roman" w:hAnsi="Times New Roman" w:cs="Times New Roman"/>
          <w:sz w:val="24"/>
          <w:szCs w:val="24"/>
        </w:rPr>
        <w:t>ly</w:t>
      </w:r>
      <w:r w:rsidRPr="00986D7D">
        <w:rPr>
          <w:rFonts w:ascii="Times New Roman" w:eastAsia="Times New Roman" w:hAnsi="Times New Roman" w:cs="Times New Roman"/>
          <w:sz w:val="24"/>
          <w:szCs w:val="24"/>
        </w:rPr>
        <w:t xml:space="preserve"> up to 8 weeks</w:t>
      </w:r>
      <w:r w:rsidR="00BB7EA9" w:rsidRPr="00986D7D">
        <w:rPr>
          <w:rFonts w:ascii="Times New Roman" w:eastAsia="Times New Roman" w:hAnsi="Times New Roman" w:cs="Times New Roman"/>
          <w:sz w:val="24"/>
          <w:szCs w:val="24"/>
        </w:rPr>
        <w:t>.</w:t>
      </w:r>
      <w:r w:rsidRPr="00986D7D">
        <w:rPr>
          <w:rFonts w:ascii="Times New Roman" w:eastAsia="Times New Roman" w:hAnsi="Times New Roman" w:cs="Times New Roman"/>
          <w:iCs/>
          <w:sz w:val="24"/>
          <w:szCs w:val="24"/>
        </w:rPr>
        <w:t xml:space="preserve"> Treatment of 200g herbal powder per 1 kg of sand was mixed to each dust bath once in</w:t>
      </w:r>
      <w:r w:rsidR="008B08A7" w:rsidRPr="00986D7D">
        <w:rPr>
          <w:rFonts w:ascii="Times New Roman" w:eastAsia="Times New Roman" w:hAnsi="Times New Roman" w:cs="Times New Roman"/>
          <w:iCs/>
          <w:sz w:val="24"/>
          <w:szCs w:val="24"/>
        </w:rPr>
        <w:t xml:space="preserve"> every 3 days</w:t>
      </w:r>
      <w:r w:rsidRPr="00986D7D">
        <w:rPr>
          <w:rFonts w:ascii="Times New Roman" w:eastAsia="Times New Roman" w:hAnsi="Times New Roman" w:cs="Times New Roman"/>
          <w:iCs/>
          <w:sz w:val="24"/>
          <w:szCs w:val="24"/>
        </w:rPr>
        <w:t xml:space="preserve"> to continue to strength of the herbs</w:t>
      </w:r>
      <w:r w:rsidR="00BB7EA9" w:rsidRPr="00986D7D">
        <w:rPr>
          <w:rFonts w:ascii="Times New Roman" w:eastAsia="Times New Roman" w:hAnsi="Times New Roman" w:cs="Times New Roman"/>
          <w:iCs/>
          <w:sz w:val="24"/>
          <w:szCs w:val="24"/>
        </w:rPr>
        <w:t xml:space="preserve"> for 8 weeks period</w:t>
      </w:r>
      <w:r w:rsidR="008B08A7" w:rsidRPr="00986D7D">
        <w:rPr>
          <w:rFonts w:ascii="Times New Roman" w:eastAsia="Times New Roman" w:hAnsi="Times New Roman" w:cs="Times New Roman"/>
          <w:iCs/>
          <w:sz w:val="24"/>
          <w:szCs w:val="24"/>
        </w:rPr>
        <w:t xml:space="preserve">. </w:t>
      </w:r>
      <w:r w:rsidR="00BB7EA9" w:rsidRPr="00986D7D">
        <w:rPr>
          <w:rFonts w:ascii="Times New Roman" w:eastAsia="Times New Roman" w:hAnsi="Times New Roman" w:cs="Times New Roman"/>
          <w:iCs/>
          <w:sz w:val="24"/>
          <w:szCs w:val="24"/>
        </w:rPr>
        <w:t xml:space="preserve">Group 1 was the control having only sand in the dust bath. Group 2, 3, 4 &amp; 5 were provided with dust bath mix with 200g powder of </w:t>
      </w:r>
      <w:r w:rsidR="00BB7EA9" w:rsidRPr="00986D7D">
        <w:rPr>
          <w:rFonts w:ascii="Times New Roman" w:eastAsia="Times New Roman" w:hAnsi="Times New Roman" w:cs="Times New Roman"/>
          <w:sz w:val="24"/>
          <w:szCs w:val="24"/>
        </w:rPr>
        <w:t>Garlic (</w:t>
      </w:r>
      <w:proofErr w:type="spellStart"/>
      <w:r w:rsidR="00BB7EA9" w:rsidRPr="00986D7D">
        <w:rPr>
          <w:rFonts w:ascii="Times New Roman" w:hAnsi="Times New Roman" w:cs="Times New Roman"/>
          <w:bCs/>
          <w:i/>
          <w:iCs/>
          <w:sz w:val="24"/>
          <w:szCs w:val="24"/>
        </w:rPr>
        <w:t>Allium</w:t>
      </w:r>
      <w:proofErr w:type="spellEnd"/>
      <w:r w:rsidR="00BB7EA9" w:rsidRPr="00986D7D">
        <w:rPr>
          <w:rFonts w:ascii="Times New Roman" w:hAnsi="Times New Roman" w:cs="Times New Roman"/>
          <w:bCs/>
          <w:i/>
          <w:iCs/>
          <w:sz w:val="24"/>
          <w:szCs w:val="24"/>
        </w:rPr>
        <w:t xml:space="preserve"> </w:t>
      </w:r>
      <w:proofErr w:type="spellStart"/>
      <w:r w:rsidR="00BB7EA9" w:rsidRPr="00986D7D">
        <w:rPr>
          <w:rFonts w:ascii="Times New Roman" w:hAnsi="Times New Roman" w:cs="Times New Roman"/>
          <w:bCs/>
          <w:i/>
          <w:iCs/>
          <w:sz w:val="24"/>
          <w:szCs w:val="24"/>
        </w:rPr>
        <w:t>sativum</w:t>
      </w:r>
      <w:proofErr w:type="spellEnd"/>
      <w:r w:rsidR="00BB7EA9" w:rsidRPr="00986D7D">
        <w:rPr>
          <w:rFonts w:ascii="Times New Roman" w:hAnsi="Times New Roman" w:cs="Times New Roman"/>
          <w:bCs/>
          <w:i/>
          <w:iCs/>
          <w:sz w:val="24"/>
          <w:szCs w:val="24"/>
        </w:rPr>
        <w:t xml:space="preserve">), </w:t>
      </w:r>
      <w:proofErr w:type="spellStart"/>
      <w:r w:rsidR="00BB7EA9" w:rsidRPr="00986D7D">
        <w:rPr>
          <w:rFonts w:ascii="Times New Roman" w:hAnsi="Times New Roman" w:cs="Times New Roman"/>
          <w:bCs/>
          <w:iCs/>
          <w:sz w:val="24"/>
          <w:szCs w:val="24"/>
        </w:rPr>
        <w:t>Neem</w:t>
      </w:r>
      <w:proofErr w:type="spellEnd"/>
      <w:r w:rsidR="00BB7EA9" w:rsidRPr="00986D7D">
        <w:rPr>
          <w:rFonts w:ascii="Times New Roman" w:hAnsi="Times New Roman" w:cs="Times New Roman"/>
          <w:bCs/>
          <w:iCs/>
          <w:sz w:val="24"/>
          <w:szCs w:val="24"/>
        </w:rPr>
        <w:t xml:space="preserve"> (</w:t>
      </w:r>
      <w:proofErr w:type="spellStart"/>
      <w:r w:rsidR="00BB7EA9" w:rsidRPr="00986D7D">
        <w:rPr>
          <w:rFonts w:ascii="Times New Roman" w:hAnsi="Times New Roman" w:cs="Times New Roman"/>
          <w:bCs/>
          <w:i/>
          <w:iCs/>
          <w:sz w:val="24"/>
          <w:szCs w:val="24"/>
        </w:rPr>
        <w:t>Azadirachta</w:t>
      </w:r>
      <w:proofErr w:type="spellEnd"/>
      <w:r w:rsidR="00BB7EA9" w:rsidRPr="00986D7D">
        <w:rPr>
          <w:rFonts w:ascii="Times New Roman" w:hAnsi="Times New Roman" w:cs="Times New Roman"/>
          <w:bCs/>
          <w:i/>
          <w:iCs/>
          <w:sz w:val="24"/>
          <w:szCs w:val="24"/>
        </w:rPr>
        <w:t xml:space="preserve"> </w:t>
      </w:r>
      <w:proofErr w:type="spellStart"/>
      <w:r w:rsidR="00BB7EA9" w:rsidRPr="00986D7D">
        <w:rPr>
          <w:rFonts w:ascii="Times New Roman" w:hAnsi="Times New Roman" w:cs="Times New Roman"/>
          <w:bCs/>
          <w:i/>
          <w:iCs/>
          <w:sz w:val="24"/>
          <w:szCs w:val="24"/>
        </w:rPr>
        <w:t>indica</w:t>
      </w:r>
      <w:proofErr w:type="spellEnd"/>
      <w:r w:rsidR="00BB7EA9" w:rsidRPr="00986D7D">
        <w:rPr>
          <w:rFonts w:ascii="Times New Roman" w:hAnsi="Times New Roman" w:cs="Times New Roman"/>
          <w:bCs/>
          <w:i/>
          <w:iCs/>
          <w:sz w:val="24"/>
          <w:szCs w:val="24"/>
        </w:rPr>
        <w:t xml:space="preserve">), </w:t>
      </w:r>
      <w:r w:rsidR="00BB7EA9" w:rsidRPr="00986D7D">
        <w:rPr>
          <w:rFonts w:ascii="Times New Roman" w:hAnsi="Times New Roman" w:cs="Times New Roman"/>
          <w:bCs/>
          <w:iCs/>
          <w:sz w:val="24"/>
          <w:szCs w:val="24"/>
        </w:rPr>
        <w:t>Radish (</w:t>
      </w:r>
      <w:proofErr w:type="spellStart"/>
      <w:r w:rsidR="00BB7EA9" w:rsidRPr="00986D7D">
        <w:rPr>
          <w:rFonts w:ascii="Times New Roman" w:hAnsi="Times New Roman" w:cs="Times New Roman"/>
          <w:i/>
          <w:iCs/>
          <w:sz w:val="24"/>
          <w:szCs w:val="24"/>
        </w:rPr>
        <w:t>Raphanus</w:t>
      </w:r>
      <w:proofErr w:type="spellEnd"/>
      <w:r w:rsidR="00BB7EA9" w:rsidRPr="00986D7D">
        <w:rPr>
          <w:rFonts w:ascii="Times New Roman" w:hAnsi="Times New Roman" w:cs="Times New Roman"/>
          <w:i/>
          <w:iCs/>
          <w:sz w:val="24"/>
          <w:szCs w:val="24"/>
        </w:rPr>
        <w:t xml:space="preserve"> </w:t>
      </w:r>
      <w:proofErr w:type="spellStart"/>
      <w:r w:rsidR="00BB7EA9" w:rsidRPr="00986D7D">
        <w:rPr>
          <w:rFonts w:ascii="Times New Roman" w:hAnsi="Times New Roman" w:cs="Times New Roman"/>
          <w:i/>
          <w:iCs/>
          <w:sz w:val="24"/>
          <w:szCs w:val="24"/>
        </w:rPr>
        <w:t>raphanistrum</w:t>
      </w:r>
      <w:proofErr w:type="spellEnd"/>
      <w:r w:rsidR="00BB7EA9" w:rsidRPr="00986D7D">
        <w:rPr>
          <w:rFonts w:ascii="Times New Roman" w:hAnsi="Times New Roman" w:cs="Times New Roman"/>
          <w:i/>
          <w:iCs/>
          <w:sz w:val="24"/>
          <w:szCs w:val="24"/>
        </w:rPr>
        <w:t xml:space="preserve">), </w:t>
      </w:r>
      <w:r w:rsidR="00BB7EA9" w:rsidRPr="00986D7D">
        <w:rPr>
          <w:rFonts w:ascii="Times New Roman" w:hAnsi="Times New Roman" w:cs="Times New Roman"/>
          <w:iCs/>
          <w:sz w:val="24"/>
          <w:szCs w:val="24"/>
        </w:rPr>
        <w:t>wild sunflower</w:t>
      </w:r>
      <w:r w:rsidR="00BB7EA9" w:rsidRPr="00986D7D">
        <w:rPr>
          <w:rFonts w:ascii="Times New Roman" w:hAnsi="Times New Roman" w:cs="Times New Roman"/>
          <w:i/>
          <w:iCs/>
          <w:sz w:val="24"/>
          <w:szCs w:val="24"/>
        </w:rPr>
        <w:t xml:space="preserve"> (</w:t>
      </w:r>
      <w:proofErr w:type="spellStart"/>
      <w:r w:rsidR="00BB7EA9" w:rsidRPr="00986D7D">
        <w:rPr>
          <w:rFonts w:ascii="Times New Roman" w:hAnsi="Times New Roman" w:cs="Times New Roman"/>
          <w:bCs/>
          <w:i/>
          <w:iCs/>
          <w:sz w:val="24"/>
          <w:szCs w:val="24"/>
        </w:rPr>
        <w:t>Tithonia</w:t>
      </w:r>
      <w:proofErr w:type="spellEnd"/>
      <w:r w:rsidR="00BB7EA9" w:rsidRPr="00986D7D">
        <w:rPr>
          <w:rFonts w:ascii="Times New Roman" w:hAnsi="Times New Roman" w:cs="Times New Roman"/>
          <w:bCs/>
          <w:i/>
          <w:iCs/>
          <w:sz w:val="24"/>
          <w:szCs w:val="24"/>
        </w:rPr>
        <w:t xml:space="preserve"> </w:t>
      </w:r>
      <w:proofErr w:type="spellStart"/>
      <w:r w:rsidR="00BB7EA9" w:rsidRPr="00986D7D">
        <w:rPr>
          <w:rFonts w:ascii="Times New Roman" w:hAnsi="Times New Roman" w:cs="Times New Roman"/>
          <w:bCs/>
          <w:i/>
          <w:iCs/>
          <w:sz w:val="24"/>
          <w:szCs w:val="24"/>
        </w:rPr>
        <w:t>diversifolia</w:t>
      </w:r>
      <w:proofErr w:type="spellEnd"/>
      <w:r w:rsidR="00BB7EA9" w:rsidRPr="00986D7D">
        <w:rPr>
          <w:rFonts w:ascii="Times New Roman" w:hAnsi="Times New Roman" w:cs="Times New Roman"/>
          <w:bCs/>
          <w:i/>
          <w:iCs/>
          <w:sz w:val="24"/>
          <w:szCs w:val="24"/>
        </w:rPr>
        <w:t>)</w:t>
      </w:r>
      <w:r w:rsidR="00BB7EA9" w:rsidRPr="00986D7D">
        <w:rPr>
          <w:rFonts w:ascii="Times New Roman" w:hAnsi="Times New Roman" w:cs="Times New Roman"/>
          <w:bCs/>
          <w:iCs/>
          <w:sz w:val="24"/>
          <w:szCs w:val="24"/>
        </w:rPr>
        <w:t xml:space="preserve"> respectively. Group 6 was provided a dust bath of mixture of </w:t>
      </w:r>
      <w:r w:rsidR="00BB7EA9" w:rsidRPr="00986D7D">
        <w:rPr>
          <w:rFonts w:ascii="Times New Roman" w:eastAsia="Times New Roman" w:hAnsi="Times New Roman" w:cs="Times New Roman"/>
          <w:sz w:val="24"/>
          <w:szCs w:val="24"/>
        </w:rPr>
        <w:t>Garlic (</w:t>
      </w:r>
      <w:proofErr w:type="spellStart"/>
      <w:r w:rsidR="00BB7EA9" w:rsidRPr="00986D7D">
        <w:rPr>
          <w:rFonts w:ascii="Times New Roman" w:hAnsi="Times New Roman" w:cs="Times New Roman"/>
          <w:bCs/>
          <w:i/>
          <w:iCs/>
          <w:sz w:val="24"/>
          <w:szCs w:val="24"/>
        </w:rPr>
        <w:t>Allium</w:t>
      </w:r>
      <w:proofErr w:type="spellEnd"/>
      <w:r w:rsidR="00BB7EA9" w:rsidRPr="00986D7D">
        <w:rPr>
          <w:rFonts w:ascii="Times New Roman" w:hAnsi="Times New Roman" w:cs="Times New Roman"/>
          <w:bCs/>
          <w:i/>
          <w:iCs/>
          <w:sz w:val="24"/>
          <w:szCs w:val="24"/>
        </w:rPr>
        <w:t xml:space="preserve"> </w:t>
      </w:r>
      <w:proofErr w:type="spellStart"/>
      <w:r w:rsidR="00BB7EA9" w:rsidRPr="00986D7D">
        <w:rPr>
          <w:rFonts w:ascii="Times New Roman" w:hAnsi="Times New Roman" w:cs="Times New Roman"/>
          <w:bCs/>
          <w:i/>
          <w:iCs/>
          <w:sz w:val="24"/>
          <w:szCs w:val="24"/>
        </w:rPr>
        <w:t>sativum</w:t>
      </w:r>
      <w:proofErr w:type="spellEnd"/>
      <w:r w:rsidR="00BB7EA9" w:rsidRPr="00986D7D">
        <w:rPr>
          <w:rFonts w:ascii="Times New Roman" w:hAnsi="Times New Roman" w:cs="Times New Roman"/>
          <w:bCs/>
          <w:i/>
          <w:iCs/>
          <w:sz w:val="24"/>
          <w:szCs w:val="24"/>
        </w:rPr>
        <w:t xml:space="preserve">), </w:t>
      </w:r>
      <w:proofErr w:type="spellStart"/>
      <w:r w:rsidR="00BB7EA9" w:rsidRPr="00986D7D">
        <w:rPr>
          <w:rFonts w:ascii="Times New Roman" w:hAnsi="Times New Roman" w:cs="Times New Roman"/>
          <w:bCs/>
          <w:iCs/>
          <w:sz w:val="24"/>
          <w:szCs w:val="24"/>
        </w:rPr>
        <w:t>Neem</w:t>
      </w:r>
      <w:proofErr w:type="spellEnd"/>
      <w:r w:rsidR="00BB7EA9" w:rsidRPr="00986D7D">
        <w:rPr>
          <w:rFonts w:ascii="Times New Roman" w:hAnsi="Times New Roman" w:cs="Times New Roman"/>
          <w:bCs/>
          <w:iCs/>
          <w:sz w:val="24"/>
          <w:szCs w:val="24"/>
        </w:rPr>
        <w:t xml:space="preserve"> (</w:t>
      </w:r>
      <w:proofErr w:type="spellStart"/>
      <w:r w:rsidR="00BB7EA9" w:rsidRPr="00986D7D">
        <w:rPr>
          <w:rFonts w:ascii="Times New Roman" w:hAnsi="Times New Roman" w:cs="Times New Roman"/>
          <w:bCs/>
          <w:i/>
          <w:iCs/>
          <w:sz w:val="24"/>
          <w:szCs w:val="24"/>
        </w:rPr>
        <w:t>Azadirachta</w:t>
      </w:r>
      <w:proofErr w:type="spellEnd"/>
      <w:r w:rsidR="00BB7EA9" w:rsidRPr="00986D7D">
        <w:rPr>
          <w:rFonts w:ascii="Times New Roman" w:hAnsi="Times New Roman" w:cs="Times New Roman"/>
          <w:bCs/>
          <w:i/>
          <w:iCs/>
          <w:sz w:val="24"/>
          <w:szCs w:val="24"/>
        </w:rPr>
        <w:t xml:space="preserve"> </w:t>
      </w:r>
      <w:proofErr w:type="spellStart"/>
      <w:r w:rsidR="00BB7EA9" w:rsidRPr="00986D7D">
        <w:rPr>
          <w:rFonts w:ascii="Times New Roman" w:hAnsi="Times New Roman" w:cs="Times New Roman"/>
          <w:bCs/>
          <w:i/>
          <w:iCs/>
          <w:sz w:val="24"/>
          <w:szCs w:val="24"/>
        </w:rPr>
        <w:t>indica</w:t>
      </w:r>
      <w:proofErr w:type="spellEnd"/>
      <w:r w:rsidR="00BB7EA9" w:rsidRPr="00986D7D">
        <w:rPr>
          <w:rFonts w:ascii="Times New Roman" w:hAnsi="Times New Roman" w:cs="Times New Roman"/>
          <w:bCs/>
          <w:i/>
          <w:iCs/>
          <w:sz w:val="24"/>
          <w:szCs w:val="24"/>
        </w:rPr>
        <w:t xml:space="preserve">), </w:t>
      </w:r>
      <w:r w:rsidR="00BB7EA9" w:rsidRPr="00986D7D">
        <w:rPr>
          <w:rFonts w:ascii="Times New Roman" w:hAnsi="Times New Roman" w:cs="Times New Roman"/>
          <w:bCs/>
          <w:iCs/>
          <w:sz w:val="24"/>
          <w:szCs w:val="24"/>
        </w:rPr>
        <w:t>Radish (</w:t>
      </w:r>
      <w:proofErr w:type="spellStart"/>
      <w:r w:rsidR="00BB7EA9" w:rsidRPr="00986D7D">
        <w:rPr>
          <w:rFonts w:ascii="Times New Roman" w:hAnsi="Times New Roman" w:cs="Times New Roman"/>
          <w:i/>
          <w:iCs/>
          <w:sz w:val="24"/>
          <w:szCs w:val="24"/>
        </w:rPr>
        <w:t>Raphanus</w:t>
      </w:r>
      <w:proofErr w:type="spellEnd"/>
      <w:r w:rsidR="00BB7EA9" w:rsidRPr="00986D7D">
        <w:rPr>
          <w:rFonts w:ascii="Times New Roman" w:hAnsi="Times New Roman" w:cs="Times New Roman"/>
          <w:i/>
          <w:iCs/>
          <w:sz w:val="24"/>
          <w:szCs w:val="24"/>
        </w:rPr>
        <w:t xml:space="preserve"> </w:t>
      </w:r>
      <w:proofErr w:type="spellStart"/>
      <w:r w:rsidR="00BB7EA9" w:rsidRPr="00986D7D">
        <w:rPr>
          <w:rFonts w:ascii="Times New Roman" w:hAnsi="Times New Roman" w:cs="Times New Roman"/>
          <w:i/>
          <w:iCs/>
          <w:sz w:val="24"/>
          <w:szCs w:val="24"/>
        </w:rPr>
        <w:t>raphanistrum</w:t>
      </w:r>
      <w:proofErr w:type="spellEnd"/>
      <w:r w:rsidR="00BB7EA9" w:rsidRPr="00986D7D">
        <w:rPr>
          <w:rFonts w:ascii="Times New Roman" w:hAnsi="Times New Roman" w:cs="Times New Roman"/>
          <w:i/>
          <w:iCs/>
          <w:sz w:val="24"/>
          <w:szCs w:val="24"/>
        </w:rPr>
        <w:t xml:space="preserve">), </w:t>
      </w:r>
      <w:r w:rsidR="00BB7EA9" w:rsidRPr="00986D7D">
        <w:rPr>
          <w:rFonts w:ascii="Times New Roman" w:hAnsi="Times New Roman" w:cs="Times New Roman"/>
          <w:iCs/>
          <w:sz w:val="24"/>
          <w:szCs w:val="24"/>
        </w:rPr>
        <w:t>wild sunflower</w:t>
      </w:r>
      <w:r w:rsidR="00BB7EA9" w:rsidRPr="00986D7D">
        <w:rPr>
          <w:rFonts w:ascii="Times New Roman" w:hAnsi="Times New Roman" w:cs="Times New Roman"/>
          <w:i/>
          <w:iCs/>
          <w:sz w:val="24"/>
          <w:szCs w:val="24"/>
        </w:rPr>
        <w:t xml:space="preserve"> (</w:t>
      </w:r>
      <w:proofErr w:type="spellStart"/>
      <w:r w:rsidR="00BB7EA9" w:rsidRPr="00986D7D">
        <w:rPr>
          <w:rFonts w:ascii="Times New Roman" w:hAnsi="Times New Roman" w:cs="Times New Roman"/>
          <w:bCs/>
          <w:i/>
          <w:iCs/>
          <w:sz w:val="24"/>
          <w:szCs w:val="24"/>
        </w:rPr>
        <w:t>Tithonia</w:t>
      </w:r>
      <w:proofErr w:type="spellEnd"/>
      <w:r w:rsidR="00BB7EA9" w:rsidRPr="00986D7D">
        <w:rPr>
          <w:rFonts w:ascii="Times New Roman" w:hAnsi="Times New Roman" w:cs="Times New Roman"/>
          <w:bCs/>
          <w:i/>
          <w:iCs/>
          <w:sz w:val="24"/>
          <w:szCs w:val="24"/>
        </w:rPr>
        <w:t xml:space="preserve"> </w:t>
      </w:r>
      <w:proofErr w:type="spellStart"/>
      <w:r w:rsidR="00BB7EA9" w:rsidRPr="00986D7D">
        <w:rPr>
          <w:rFonts w:ascii="Times New Roman" w:hAnsi="Times New Roman" w:cs="Times New Roman"/>
          <w:bCs/>
          <w:i/>
          <w:iCs/>
          <w:sz w:val="24"/>
          <w:szCs w:val="24"/>
        </w:rPr>
        <w:t>diversifolia</w:t>
      </w:r>
      <w:proofErr w:type="spellEnd"/>
      <w:r w:rsidR="00BB7EA9" w:rsidRPr="00986D7D">
        <w:rPr>
          <w:rFonts w:ascii="Times New Roman" w:hAnsi="Times New Roman" w:cs="Times New Roman"/>
          <w:bCs/>
          <w:i/>
          <w:iCs/>
          <w:sz w:val="24"/>
          <w:szCs w:val="24"/>
        </w:rPr>
        <w:t>)</w:t>
      </w:r>
      <w:r w:rsidR="00BB7EA9" w:rsidRPr="00986D7D">
        <w:rPr>
          <w:rFonts w:ascii="Times New Roman" w:hAnsi="Times New Roman" w:cs="Times New Roman"/>
          <w:bCs/>
          <w:iCs/>
          <w:sz w:val="24"/>
          <w:szCs w:val="24"/>
        </w:rPr>
        <w:t xml:space="preserve"> comprising 50g from each herb.</w:t>
      </w:r>
    </w:p>
    <w:p w:rsidR="00BB7EA9" w:rsidRPr="00986D7D" w:rsidRDefault="00BB7EA9" w:rsidP="006F11FA">
      <w:pPr>
        <w:spacing w:after="0" w:line="360" w:lineRule="auto"/>
        <w:jc w:val="both"/>
        <w:rPr>
          <w:rFonts w:ascii="Times New Roman" w:hAnsi="Times New Roman" w:cs="Times New Roman"/>
          <w:sz w:val="24"/>
          <w:szCs w:val="24"/>
        </w:rPr>
      </w:pPr>
      <w:r w:rsidRPr="00986D7D">
        <w:rPr>
          <w:rFonts w:ascii="Times New Roman" w:hAnsi="Times New Roman" w:cs="Times New Roman"/>
          <w:bCs/>
          <w:iCs/>
          <w:sz w:val="24"/>
          <w:szCs w:val="24"/>
        </w:rPr>
        <w:t xml:space="preserve">Results were analyzed statistically and </w:t>
      </w:r>
      <w:r w:rsidR="0080182D" w:rsidRPr="00986D7D">
        <w:rPr>
          <w:rFonts w:ascii="Times New Roman" w:hAnsi="Times New Roman" w:cs="Times New Roman"/>
          <w:bCs/>
          <w:iCs/>
          <w:sz w:val="24"/>
          <w:szCs w:val="24"/>
        </w:rPr>
        <w:t xml:space="preserve">discussed critically for the reduction of presence of </w:t>
      </w:r>
      <w:proofErr w:type="spellStart"/>
      <w:r w:rsidR="0080182D" w:rsidRPr="00986D7D">
        <w:rPr>
          <w:rFonts w:ascii="Times New Roman" w:eastAsia="Times New Roman" w:hAnsi="Times New Roman" w:cs="Times New Roman"/>
          <w:i/>
          <w:iCs/>
          <w:sz w:val="24"/>
          <w:szCs w:val="24"/>
        </w:rPr>
        <w:t>Menopon</w:t>
      </w:r>
      <w:proofErr w:type="spellEnd"/>
      <w:r w:rsidR="0080182D" w:rsidRPr="00986D7D">
        <w:rPr>
          <w:rFonts w:ascii="Times New Roman" w:eastAsia="Times New Roman" w:hAnsi="Times New Roman" w:cs="Times New Roman"/>
          <w:i/>
          <w:iCs/>
          <w:sz w:val="24"/>
          <w:szCs w:val="24"/>
        </w:rPr>
        <w:t xml:space="preserve"> </w:t>
      </w:r>
      <w:proofErr w:type="spellStart"/>
      <w:r w:rsidR="0080182D" w:rsidRPr="00986D7D">
        <w:rPr>
          <w:rFonts w:ascii="Times New Roman" w:eastAsia="Times New Roman" w:hAnsi="Times New Roman" w:cs="Times New Roman"/>
          <w:i/>
          <w:iCs/>
          <w:sz w:val="24"/>
          <w:szCs w:val="24"/>
        </w:rPr>
        <w:t>gallinae</w:t>
      </w:r>
      <w:proofErr w:type="spellEnd"/>
      <w:r w:rsidR="0080182D" w:rsidRPr="00986D7D">
        <w:rPr>
          <w:rFonts w:ascii="Times New Roman" w:eastAsia="Times New Roman" w:hAnsi="Times New Roman" w:cs="Times New Roman"/>
          <w:sz w:val="24"/>
          <w:szCs w:val="24"/>
        </w:rPr>
        <w:t xml:space="preserve"> (the feather-shaft louse), </w:t>
      </w:r>
      <w:proofErr w:type="spellStart"/>
      <w:r w:rsidR="0080182D" w:rsidRPr="00986D7D">
        <w:rPr>
          <w:rFonts w:ascii="Times New Roman" w:eastAsia="Times New Roman" w:hAnsi="Times New Roman" w:cs="Times New Roman"/>
          <w:i/>
          <w:iCs/>
          <w:sz w:val="24"/>
          <w:szCs w:val="24"/>
        </w:rPr>
        <w:t>Lipeurus</w:t>
      </w:r>
      <w:proofErr w:type="spellEnd"/>
      <w:r w:rsidR="0080182D" w:rsidRPr="00986D7D">
        <w:rPr>
          <w:rFonts w:ascii="Times New Roman" w:eastAsia="Times New Roman" w:hAnsi="Times New Roman" w:cs="Times New Roman"/>
          <w:i/>
          <w:iCs/>
          <w:sz w:val="24"/>
          <w:szCs w:val="24"/>
        </w:rPr>
        <w:t xml:space="preserve"> </w:t>
      </w:r>
      <w:proofErr w:type="spellStart"/>
      <w:r w:rsidR="0080182D" w:rsidRPr="00986D7D">
        <w:rPr>
          <w:rFonts w:ascii="Times New Roman" w:eastAsia="Times New Roman" w:hAnsi="Times New Roman" w:cs="Times New Roman"/>
          <w:i/>
          <w:iCs/>
          <w:sz w:val="24"/>
          <w:szCs w:val="24"/>
        </w:rPr>
        <w:t>caponis</w:t>
      </w:r>
      <w:proofErr w:type="spellEnd"/>
      <w:r w:rsidR="0080182D" w:rsidRPr="00986D7D">
        <w:rPr>
          <w:rFonts w:ascii="Times New Roman" w:eastAsia="Times New Roman" w:hAnsi="Times New Roman" w:cs="Times New Roman"/>
          <w:sz w:val="24"/>
          <w:szCs w:val="24"/>
        </w:rPr>
        <w:t xml:space="preserve"> (the wing louse) </w:t>
      </w:r>
      <w:r w:rsidR="0080182D" w:rsidRPr="00986D7D">
        <w:rPr>
          <w:rFonts w:ascii="Times New Roman" w:eastAsia="Times New Roman" w:hAnsi="Times New Roman" w:cs="Times New Roman"/>
          <w:i/>
          <w:iCs/>
          <w:sz w:val="24"/>
          <w:szCs w:val="24"/>
        </w:rPr>
        <w:t xml:space="preserve">&amp; </w:t>
      </w:r>
      <w:r w:rsidR="0080182D" w:rsidRPr="00986D7D">
        <w:rPr>
          <w:rFonts w:ascii="Times New Roman" w:eastAsia="Times New Roman" w:hAnsi="Times New Roman" w:cs="Times New Roman"/>
          <w:iCs/>
          <w:sz w:val="24"/>
          <w:szCs w:val="24"/>
        </w:rPr>
        <w:t>red mite (</w:t>
      </w:r>
      <w:proofErr w:type="spellStart"/>
      <w:r w:rsidR="0080182D" w:rsidRPr="00986D7D">
        <w:rPr>
          <w:rFonts w:ascii="Times New Roman" w:hAnsi="Times New Roman" w:cs="Times New Roman"/>
          <w:i/>
          <w:sz w:val="24"/>
          <w:szCs w:val="24"/>
        </w:rPr>
        <w:t>Dermanyssus</w:t>
      </w:r>
      <w:proofErr w:type="spellEnd"/>
      <w:r w:rsidR="0080182D" w:rsidRPr="00986D7D">
        <w:rPr>
          <w:rFonts w:ascii="Times New Roman" w:hAnsi="Times New Roman" w:cs="Times New Roman"/>
          <w:i/>
          <w:sz w:val="24"/>
          <w:szCs w:val="24"/>
        </w:rPr>
        <w:t xml:space="preserve"> </w:t>
      </w:r>
      <w:proofErr w:type="spellStart"/>
      <w:r w:rsidR="0080182D" w:rsidRPr="00986D7D">
        <w:rPr>
          <w:rFonts w:ascii="Times New Roman" w:hAnsi="Times New Roman" w:cs="Times New Roman"/>
          <w:i/>
          <w:sz w:val="24"/>
          <w:szCs w:val="24"/>
        </w:rPr>
        <w:t>gallinae</w:t>
      </w:r>
      <w:proofErr w:type="spellEnd"/>
      <w:r w:rsidR="0080182D" w:rsidRPr="00986D7D">
        <w:rPr>
          <w:rFonts w:ascii="Times New Roman" w:hAnsi="Times New Roman" w:cs="Times New Roman"/>
          <w:sz w:val="24"/>
          <w:szCs w:val="24"/>
        </w:rPr>
        <w:t xml:space="preserve">). </w:t>
      </w:r>
    </w:p>
    <w:p w:rsidR="00F14DD3" w:rsidRPr="00986D7D" w:rsidRDefault="0080182D" w:rsidP="00631433">
      <w:pPr>
        <w:spacing w:after="0" w:line="360" w:lineRule="auto"/>
        <w:jc w:val="both"/>
        <w:rPr>
          <w:rFonts w:ascii="Times New Roman" w:hAnsi="Times New Roman" w:cs="Times New Roman"/>
          <w:sz w:val="24"/>
          <w:szCs w:val="24"/>
        </w:rPr>
      </w:pPr>
      <w:r w:rsidRPr="00986D7D">
        <w:rPr>
          <w:rFonts w:ascii="Times New Roman" w:hAnsi="Times New Roman" w:cs="Times New Roman"/>
          <w:sz w:val="24"/>
          <w:szCs w:val="24"/>
        </w:rPr>
        <w:t>Hemoglobin level of blood of 1-6 groups were 5.0, 5.2, 6.0, 5.8, 5.3, 6.1g/ml at the beginning and was increased after 8 weeks in 2-6 groups respectively as 9.1, 10.0, 9.5, 9.8 &amp; 12.1 g/ml while group one remain at 4.2g/ml</w:t>
      </w:r>
      <w:r w:rsidR="00650AFE" w:rsidRPr="00986D7D">
        <w:rPr>
          <w:rFonts w:ascii="Times New Roman" w:hAnsi="Times New Roman" w:cs="Times New Roman"/>
          <w:sz w:val="24"/>
          <w:szCs w:val="24"/>
        </w:rPr>
        <w:t xml:space="preserve"> (graph 1)</w:t>
      </w:r>
      <w:r w:rsidRPr="00986D7D">
        <w:rPr>
          <w:rFonts w:ascii="Times New Roman" w:hAnsi="Times New Roman" w:cs="Times New Roman"/>
          <w:sz w:val="24"/>
          <w:szCs w:val="24"/>
        </w:rPr>
        <w:t xml:space="preserve">. </w:t>
      </w:r>
    </w:p>
    <w:p w:rsidR="00F14DD3" w:rsidRPr="00986D7D" w:rsidRDefault="00F14DD3" w:rsidP="00F14DD3">
      <w:pPr>
        <w:spacing w:after="0" w:line="360" w:lineRule="auto"/>
        <w:jc w:val="center"/>
        <w:rPr>
          <w:rFonts w:ascii="Times New Roman" w:hAnsi="Times New Roman" w:cs="Times New Roman"/>
          <w:sz w:val="24"/>
          <w:szCs w:val="24"/>
        </w:rPr>
      </w:pPr>
      <w:r w:rsidRPr="00986D7D">
        <w:rPr>
          <w:rFonts w:ascii="Times New Roman" w:hAnsi="Times New Roman" w:cs="Times New Roman"/>
          <w:sz w:val="24"/>
          <w:szCs w:val="24"/>
        </w:rPr>
        <w:lastRenderedPageBreak/>
        <w:drawing>
          <wp:inline distT="0" distB="0" distL="0" distR="0">
            <wp:extent cx="4572000" cy="2743200"/>
            <wp:effectExtent l="19050" t="0" r="1905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915C5" w:rsidRPr="00986D7D" w:rsidRDefault="0080182D" w:rsidP="00631433">
      <w:pPr>
        <w:spacing w:after="0" w:line="360" w:lineRule="auto"/>
        <w:jc w:val="both"/>
        <w:rPr>
          <w:rFonts w:ascii="Times New Roman" w:hAnsi="Times New Roman" w:cs="Times New Roman"/>
          <w:sz w:val="24"/>
          <w:szCs w:val="24"/>
        </w:rPr>
      </w:pPr>
      <w:r w:rsidRPr="00986D7D">
        <w:rPr>
          <w:rFonts w:ascii="Times New Roman" w:hAnsi="Times New Roman" w:cs="Times New Roman"/>
          <w:sz w:val="24"/>
          <w:szCs w:val="24"/>
        </w:rPr>
        <w:t xml:space="preserve">As the comb </w:t>
      </w:r>
      <w:proofErr w:type="spellStart"/>
      <w:r w:rsidRPr="00986D7D">
        <w:rPr>
          <w:rFonts w:ascii="Times New Roman" w:hAnsi="Times New Roman" w:cs="Times New Roman"/>
          <w:sz w:val="24"/>
          <w:szCs w:val="24"/>
        </w:rPr>
        <w:t>colour</w:t>
      </w:r>
      <w:proofErr w:type="spellEnd"/>
      <w:r w:rsidRPr="00986D7D">
        <w:rPr>
          <w:rFonts w:ascii="Times New Roman" w:hAnsi="Times New Roman" w:cs="Times New Roman"/>
          <w:sz w:val="24"/>
          <w:szCs w:val="24"/>
        </w:rPr>
        <w:t xml:space="preserve"> of the group 1 change</w:t>
      </w:r>
      <w:r w:rsidR="00F14DD3" w:rsidRPr="00986D7D">
        <w:rPr>
          <w:rFonts w:ascii="Times New Roman" w:hAnsi="Times New Roman" w:cs="Times New Roman"/>
          <w:sz w:val="24"/>
          <w:szCs w:val="24"/>
        </w:rPr>
        <w:t>d</w:t>
      </w:r>
      <w:r w:rsidRPr="00986D7D">
        <w:rPr>
          <w:rFonts w:ascii="Times New Roman" w:hAnsi="Times New Roman" w:cs="Times New Roman"/>
          <w:sz w:val="24"/>
          <w:szCs w:val="24"/>
        </w:rPr>
        <w:t xml:space="preserve"> from pink to purple/blue at the end of the 8</w:t>
      </w:r>
      <w:r w:rsidRPr="00986D7D">
        <w:rPr>
          <w:rFonts w:ascii="Times New Roman" w:hAnsi="Times New Roman" w:cs="Times New Roman"/>
          <w:sz w:val="24"/>
          <w:szCs w:val="24"/>
          <w:vertAlign w:val="superscript"/>
        </w:rPr>
        <w:t>th</w:t>
      </w:r>
      <w:r w:rsidRPr="00986D7D">
        <w:rPr>
          <w:rFonts w:ascii="Times New Roman" w:hAnsi="Times New Roman" w:cs="Times New Roman"/>
          <w:sz w:val="24"/>
          <w:szCs w:val="24"/>
        </w:rPr>
        <w:t xml:space="preserve"> week other groups </w:t>
      </w:r>
      <w:r w:rsidR="00F14DD3" w:rsidRPr="00986D7D">
        <w:rPr>
          <w:rFonts w:ascii="Times New Roman" w:hAnsi="Times New Roman" w:cs="Times New Roman"/>
          <w:sz w:val="24"/>
          <w:szCs w:val="24"/>
        </w:rPr>
        <w:t>has developed comb colour</w:t>
      </w:r>
      <w:r w:rsidRPr="00986D7D">
        <w:rPr>
          <w:rFonts w:ascii="Times New Roman" w:hAnsi="Times New Roman" w:cs="Times New Roman"/>
          <w:sz w:val="24"/>
          <w:szCs w:val="24"/>
        </w:rPr>
        <w:t xml:space="preserve"> from pink to red</w:t>
      </w:r>
      <w:r w:rsidR="00650AFE" w:rsidRPr="00986D7D">
        <w:rPr>
          <w:rFonts w:ascii="Times New Roman" w:hAnsi="Times New Roman" w:cs="Times New Roman"/>
          <w:sz w:val="24"/>
          <w:szCs w:val="24"/>
        </w:rPr>
        <w:t xml:space="preserve"> (table 1)</w:t>
      </w:r>
      <w:r w:rsidRPr="00986D7D">
        <w:rPr>
          <w:rFonts w:ascii="Times New Roman" w:hAnsi="Times New Roman" w:cs="Times New Roman"/>
          <w:sz w:val="24"/>
          <w:szCs w:val="24"/>
        </w:rPr>
        <w:t xml:space="preserve">. </w:t>
      </w:r>
    </w:p>
    <w:tbl>
      <w:tblPr>
        <w:tblW w:w="8640" w:type="dxa"/>
        <w:tblInd w:w="92" w:type="dxa"/>
        <w:tblLook w:val="04A0"/>
      </w:tblPr>
      <w:tblGrid>
        <w:gridCol w:w="814"/>
        <w:gridCol w:w="878"/>
        <w:gridCol w:w="1188"/>
        <w:gridCol w:w="960"/>
        <w:gridCol w:w="960"/>
        <w:gridCol w:w="960"/>
        <w:gridCol w:w="960"/>
        <w:gridCol w:w="960"/>
        <w:gridCol w:w="960"/>
      </w:tblGrid>
      <w:tr w:rsidR="00C915C5" w:rsidRPr="00C915C5" w:rsidTr="00C915C5">
        <w:trPr>
          <w:trHeight w:val="300"/>
        </w:trPr>
        <w:tc>
          <w:tcPr>
            <w:tcW w:w="2880" w:type="dxa"/>
            <w:gridSpan w:val="3"/>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 xml:space="preserve">Table 1: Comb </w:t>
            </w:r>
            <w:proofErr w:type="spellStart"/>
            <w:r w:rsidRPr="00C915C5">
              <w:rPr>
                <w:rFonts w:ascii="Calibri" w:eastAsia="Times New Roman" w:hAnsi="Calibri" w:cs="Calibri"/>
                <w:b/>
                <w:bCs/>
                <w:color w:val="000000"/>
                <w:sz w:val="24"/>
                <w:szCs w:val="24"/>
              </w:rPr>
              <w:t>colour</w:t>
            </w:r>
            <w:proofErr w:type="spellEnd"/>
            <w:r w:rsidRPr="00C915C5">
              <w:rPr>
                <w:rFonts w:ascii="Calibri" w:eastAsia="Times New Roman" w:hAnsi="Calibri" w:cs="Calibri"/>
                <w:b/>
                <w:bCs/>
                <w:color w:val="000000"/>
                <w:sz w:val="24"/>
                <w:szCs w:val="24"/>
              </w:rPr>
              <w:t xml:space="preserve"> code</w:t>
            </w: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r>
      <w:tr w:rsidR="00C915C5" w:rsidRPr="00C915C5" w:rsidTr="00C915C5">
        <w:trPr>
          <w:trHeight w:val="600"/>
        </w:trPr>
        <w:tc>
          <w:tcPr>
            <w:tcW w:w="814"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878"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1188" w:type="dxa"/>
            <w:tcBorders>
              <w:top w:val="nil"/>
              <w:left w:val="nil"/>
              <w:bottom w:val="nil"/>
              <w:right w:val="nil"/>
            </w:tcBorders>
            <w:shd w:val="clear" w:color="auto" w:fill="auto"/>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r>
      <w:tr w:rsidR="00C915C5" w:rsidRPr="00C915C5" w:rsidTr="00C915C5">
        <w:trPr>
          <w:trHeight w:val="300"/>
        </w:trPr>
        <w:tc>
          <w:tcPr>
            <w:tcW w:w="814"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center"/>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group</w:t>
            </w:r>
          </w:p>
        </w:tc>
        <w:tc>
          <w:tcPr>
            <w:tcW w:w="7826" w:type="dxa"/>
            <w:gridSpan w:val="8"/>
            <w:tcBorders>
              <w:top w:val="single" w:sz="4" w:space="0" w:color="auto"/>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center"/>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weeks</w:t>
            </w:r>
          </w:p>
        </w:tc>
      </w:tr>
      <w:tr w:rsidR="00C915C5" w:rsidRPr="00C915C5" w:rsidTr="00C915C5">
        <w:trPr>
          <w:trHeight w:val="300"/>
        </w:trPr>
        <w:tc>
          <w:tcPr>
            <w:tcW w:w="814" w:type="dxa"/>
            <w:vMerge/>
            <w:tcBorders>
              <w:top w:val="single" w:sz="4" w:space="0" w:color="auto"/>
              <w:left w:val="single" w:sz="4" w:space="0" w:color="auto"/>
              <w:bottom w:val="single" w:sz="4" w:space="0" w:color="auto"/>
              <w:right w:val="single" w:sz="4" w:space="0" w:color="auto"/>
            </w:tcBorders>
            <w:vAlign w:val="center"/>
            <w:hideMark/>
          </w:tcPr>
          <w:p w:rsidR="00C915C5" w:rsidRPr="00C915C5" w:rsidRDefault="00C915C5" w:rsidP="00C915C5">
            <w:pPr>
              <w:spacing w:after="0" w:line="240" w:lineRule="auto"/>
              <w:rPr>
                <w:rFonts w:ascii="Calibri" w:eastAsia="Times New Roman" w:hAnsi="Calibri" w:cs="Calibri"/>
                <w:b/>
                <w:bCs/>
                <w:color w:val="000000"/>
                <w:sz w:val="24"/>
                <w:szCs w:val="24"/>
              </w:rPr>
            </w:pPr>
          </w:p>
        </w:tc>
        <w:tc>
          <w:tcPr>
            <w:tcW w:w="87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1</w:t>
            </w:r>
          </w:p>
        </w:tc>
        <w:tc>
          <w:tcPr>
            <w:tcW w:w="118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2</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3</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4</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6</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7</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8</w:t>
            </w:r>
          </w:p>
        </w:tc>
      </w:tr>
      <w:tr w:rsidR="00C915C5" w:rsidRPr="00C915C5" w:rsidTr="00C915C5">
        <w:trPr>
          <w:trHeight w:val="600"/>
        </w:trPr>
        <w:tc>
          <w:tcPr>
            <w:tcW w:w="814" w:type="dxa"/>
            <w:tcBorders>
              <w:top w:val="nil"/>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color w:val="000000"/>
                <w:sz w:val="24"/>
                <w:szCs w:val="24"/>
              </w:rPr>
            </w:pPr>
            <w:r w:rsidRPr="00C915C5">
              <w:rPr>
                <w:rFonts w:ascii="Calibri" w:eastAsia="Times New Roman" w:hAnsi="Calibri" w:cs="Calibri"/>
                <w:color w:val="000000"/>
                <w:sz w:val="24"/>
                <w:szCs w:val="24"/>
              </w:rPr>
              <w:t>1</w:t>
            </w:r>
          </w:p>
        </w:tc>
        <w:tc>
          <w:tcPr>
            <w:tcW w:w="87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118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brown</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brown</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brown</w:t>
            </w:r>
          </w:p>
        </w:tc>
        <w:tc>
          <w:tcPr>
            <w:tcW w:w="960" w:type="dxa"/>
            <w:tcBorders>
              <w:top w:val="nil"/>
              <w:left w:val="nil"/>
              <w:bottom w:val="single" w:sz="4" w:space="0" w:color="auto"/>
              <w:right w:val="single" w:sz="4" w:space="0" w:color="auto"/>
            </w:tcBorders>
            <w:shd w:val="clear" w:color="auto" w:fill="auto"/>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purple/  blue</w:t>
            </w:r>
          </w:p>
        </w:tc>
      </w:tr>
      <w:tr w:rsidR="00C915C5" w:rsidRPr="00C915C5" w:rsidTr="00C915C5">
        <w:trPr>
          <w:trHeight w:val="300"/>
        </w:trPr>
        <w:tc>
          <w:tcPr>
            <w:tcW w:w="814" w:type="dxa"/>
            <w:tcBorders>
              <w:top w:val="nil"/>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color w:val="000000"/>
                <w:sz w:val="24"/>
                <w:szCs w:val="24"/>
              </w:rPr>
            </w:pPr>
            <w:r w:rsidRPr="00C915C5">
              <w:rPr>
                <w:rFonts w:ascii="Calibri" w:eastAsia="Times New Roman" w:hAnsi="Calibri" w:cs="Calibri"/>
                <w:color w:val="000000"/>
                <w:sz w:val="24"/>
                <w:szCs w:val="24"/>
              </w:rPr>
              <w:t>2</w:t>
            </w:r>
          </w:p>
        </w:tc>
        <w:tc>
          <w:tcPr>
            <w:tcW w:w="87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118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red</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red</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red</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red</w:t>
            </w:r>
          </w:p>
        </w:tc>
      </w:tr>
      <w:tr w:rsidR="00C915C5" w:rsidRPr="00C915C5" w:rsidTr="00C915C5">
        <w:trPr>
          <w:trHeight w:val="300"/>
        </w:trPr>
        <w:tc>
          <w:tcPr>
            <w:tcW w:w="814" w:type="dxa"/>
            <w:tcBorders>
              <w:top w:val="nil"/>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color w:val="000000"/>
                <w:sz w:val="24"/>
                <w:szCs w:val="24"/>
              </w:rPr>
            </w:pPr>
            <w:r w:rsidRPr="00C915C5">
              <w:rPr>
                <w:rFonts w:ascii="Calibri" w:eastAsia="Times New Roman" w:hAnsi="Calibri" w:cs="Calibri"/>
                <w:color w:val="000000"/>
                <w:sz w:val="24"/>
                <w:szCs w:val="24"/>
              </w:rPr>
              <w:t>3</w:t>
            </w:r>
          </w:p>
        </w:tc>
        <w:tc>
          <w:tcPr>
            <w:tcW w:w="87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118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red</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red</w:t>
            </w:r>
          </w:p>
        </w:tc>
      </w:tr>
      <w:tr w:rsidR="00C915C5" w:rsidRPr="00C915C5" w:rsidTr="00C915C5">
        <w:trPr>
          <w:trHeight w:val="300"/>
        </w:trPr>
        <w:tc>
          <w:tcPr>
            <w:tcW w:w="814" w:type="dxa"/>
            <w:tcBorders>
              <w:top w:val="nil"/>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color w:val="000000"/>
                <w:sz w:val="24"/>
                <w:szCs w:val="24"/>
              </w:rPr>
            </w:pPr>
            <w:r w:rsidRPr="00C915C5">
              <w:rPr>
                <w:rFonts w:ascii="Calibri" w:eastAsia="Times New Roman" w:hAnsi="Calibri" w:cs="Calibri"/>
                <w:color w:val="000000"/>
                <w:sz w:val="24"/>
                <w:szCs w:val="24"/>
              </w:rPr>
              <w:t>4</w:t>
            </w:r>
          </w:p>
        </w:tc>
        <w:tc>
          <w:tcPr>
            <w:tcW w:w="87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118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red</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red</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red</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red</w:t>
            </w:r>
          </w:p>
        </w:tc>
      </w:tr>
      <w:tr w:rsidR="00C915C5" w:rsidRPr="00C915C5" w:rsidTr="00C915C5">
        <w:trPr>
          <w:trHeight w:val="300"/>
        </w:trPr>
        <w:tc>
          <w:tcPr>
            <w:tcW w:w="814" w:type="dxa"/>
            <w:tcBorders>
              <w:top w:val="nil"/>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color w:val="000000"/>
                <w:sz w:val="24"/>
                <w:szCs w:val="24"/>
              </w:rPr>
            </w:pPr>
            <w:r w:rsidRPr="00C915C5">
              <w:rPr>
                <w:rFonts w:ascii="Calibri" w:eastAsia="Times New Roman" w:hAnsi="Calibri" w:cs="Calibri"/>
                <w:color w:val="000000"/>
                <w:sz w:val="24"/>
                <w:szCs w:val="24"/>
              </w:rPr>
              <w:t>5</w:t>
            </w:r>
          </w:p>
        </w:tc>
        <w:tc>
          <w:tcPr>
            <w:tcW w:w="87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118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red</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red</w:t>
            </w:r>
          </w:p>
        </w:tc>
      </w:tr>
      <w:tr w:rsidR="00C915C5" w:rsidRPr="00C915C5" w:rsidTr="00C915C5">
        <w:trPr>
          <w:trHeight w:val="300"/>
        </w:trPr>
        <w:tc>
          <w:tcPr>
            <w:tcW w:w="814" w:type="dxa"/>
            <w:tcBorders>
              <w:top w:val="nil"/>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color w:val="000000"/>
                <w:sz w:val="24"/>
                <w:szCs w:val="24"/>
              </w:rPr>
            </w:pPr>
            <w:r w:rsidRPr="00C915C5">
              <w:rPr>
                <w:rFonts w:ascii="Calibri" w:eastAsia="Times New Roman" w:hAnsi="Calibri" w:cs="Calibri"/>
                <w:color w:val="000000"/>
                <w:sz w:val="24"/>
                <w:szCs w:val="24"/>
              </w:rPr>
              <w:t>6</w:t>
            </w:r>
          </w:p>
        </w:tc>
        <w:tc>
          <w:tcPr>
            <w:tcW w:w="87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1188"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pink</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red</w:t>
            </w:r>
          </w:p>
        </w:tc>
      </w:tr>
    </w:tbl>
    <w:p w:rsidR="00C915C5" w:rsidRPr="00986D7D" w:rsidRDefault="00C915C5" w:rsidP="00631433">
      <w:pPr>
        <w:spacing w:after="0" w:line="360" w:lineRule="auto"/>
        <w:jc w:val="both"/>
        <w:rPr>
          <w:rFonts w:ascii="Times New Roman" w:hAnsi="Times New Roman" w:cs="Times New Roman"/>
          <w:sz w:val="24"/>
          <w:szCs w:val="24"/>
        </w:rPr>
      </w:pPr>
    </w:p>
    <w:p w:rsidR="00C915C5" w:rsidRDefault="0080182D" w:rsidP="00631433">
      <w:pPr>
        <w:spacing w:after="0" w:line="360" w:lineRule="auto"/>
        <w:jc w:val="both"/>
        <w:rPr>
          <w:rFonts w:ascii="Times New Roman" w:hAnsi="Times New Roman" w:cs="Times New Roman"/>
          <w:sz w:val="24"/>
          <w:szCs w:val="24"/>
        </w:rPr>
      </w:pPr>
      <w:r w:rsidRPr="00986D7D">
        <w:rPr>
          <w:rFonts w:ascii="Times New Roman" w:hAnsi="Times New Roman" w:cs="Times New Roman"/>
          <w:sz w:val="24"/>
          <w:szCs w:val="24"/>
        </w:rPr>
        <w:t xml:space="preserve">Presence of external parasites were observed </w:t>
      </w:r>
      <w:r w:rsidR="00631433" w:rsidRPr="00986D7D">
        <w:rPr>
          <w:rFonts w:ascii="Times New Roman" w:hAnsi="Times New Roman" w:cs="Times New Roman"/>
          <w:sz w:val="24"/>
          <w:szCs w:val="24"/>
        </w:rPr>
        <w:t xml:space="preserve">visually on feathers and on the skin </w:t>
      </w:r>
      <w:r w:rsidRPr="00986D7D">
        <w:rPr>
          <w:rFonts w:ascii="Times New Roman" w:hAnsi="Times New Roman" w:cs="Times New Roman"/>
          <w:sz w:val="24"/>
          <w:szCs w:val="24"/>
        </w:rPr>
        <w:t xml:space="preserve">while performing feather condition score in </w:t>
      </w:r>
      <w:r w:rsidR="00631433" w:rsidRPr="00986D7D">
        <w:rPr>
          <w:rFonts w:ascii="Times New Roman" w:hAnsi="Times New Roman" w:cs="Times New Roman"/>
          <w:sz w:val="24"/>
          <w:szCs w:val="24"/>
        </w:rPr>
        <w:t xml:space="preserve">4 </w:t>
      </w:r>
      <w:r w:rsidRPr="00986D7D">
        <w:rPr>
          <w:rFonts w:ascii="Times New Roman" w:hAnsi="Times New Roman" w:cs="Times New Roman"/>
          <w:sz w:val="24"/>
          <w:szCs w:val="24"/>
        </w:rPr>
        <w:t>selected places</w:t>
      </w:r>
      <w:r w:rsidR="00631433" w:rsidRPr="00986D7D">
        <w:rPr>
          <w:rFonts w:ascii="Times New Roman" w:hAnsi="Times New Roman" w:cs="Times New Roman"/>
          <w:sz w:val="24"/>
          <w:szCs w:val="24"/>
        </w:rPr>
        <w:t>;</w:t>
      </w:r>
      <w:r w:rsidRPr="00986D7D">
        <w:rPr>
          <w:rFonts w:ascii="Times New Roman" w:hAnsi="Times New Roman" w:cs="Times New Roman"/>
          <w:sz w:val="24"/>
          <w:szCs w:val="24"/>
        </w:rPr>
        <w:t xml:space="preserve"> </w:t>
      </w:r>
      <w:r w:rsidR="00631433" w:rsidRPr="00986D7D">
        <w:rPr>
          <w:rFonts w:ascii="Times New Roman" w:hAnsi="Times New Roman" w:cs="Times New Roman"/>
          <w:sz w:val="24"/>
          <w:szCs w:val="24"/>
        </w:rPr>
        <w:t>u</w:t>
      </w:r>
      <w:r w:rsidR="00631433" w:rsidRPr="00986D7D">
        <w:rPr>
          <w:rFonts w:ascii="Times New Roman" w:eastAsia="Times New Roman" w:hAnsi="Times New Roman" w:cs="Times New Roman"/>
          <w:sz w:val="24"/>
          <w:szCs w:val="24"/>
        </w:rPr>
        <w:t>nder the wing; ventral side of abdomen; around vent &amp; leg feathers</w:t>
      </w:r>
      <w:r w:rsidR="00631433" w:rsidRPr="00986D7D">
        <w:rPr>
          <w:rFonts w:ascii="Times New Roman" w:hAnsi="Times New Roman" w:cs="Times New Roman"/>
          <w:sz w:val="24"/>
          <w:szCs w:val="24"/>
        </w:rPr>
        <w:t xml:space="preserve"> </w:t>
      </w:r>
      <w:r w:rsidRPr="00986D7D">
        <w:rPr>
          <w:rFonts w:ascii="Times New Roman" w:hAnsi="Times New Roman" w:cs="Times New Roman"/>
          <w:sz w:val="24"/>
          <w:szCs w:val="24"/>
        </w:rPr>
        <w:t>of the chicken body</w:t>
      </w:r>
      <w:r w:rsidR="00631433" w:rsidRPr="00986D7D">
        <w:rPr>
          <w:rFonts w:ascii="Times New Roman" w:hAnsi="Times New Roman" w:cs="Times New Roman"/>
          <w:sz w:val="24"/>
          <w:szCs w:val="24"/>
        </w:rPr>
        <w:t>. Presence of external parasites were observed in group 1 for the period of all 8 weeks while there were very few external parasites in chicken of group of 3 &amp; 5 at 8</w:t>
      </w:r>
      <w:r w:rsidR="00631433" w:rsidRPr="00986D7D">
        <w:rPr>
          <w:rFonts w:ascii="Times New Roman" w:hAnsi="Times New Roman" w:cs="Times New Roman"/>
          <w:sz w:val="24"/>
          <w:szCs w:val="24"/>
          <w:vertAlign w:val="superscript"/>
        </w:rPr>
        <w:t>th</w:t>
      </w:r>
      <w:r w:rsidR="00631433" w:rsidRPr="00986D7D">
        <w:rPr>
          <w:rFonts w:ascii="Times New Roman" w:hAnsi="Times New Roman" w:cs="Times New Roman"/>
          <w:sz w:val="24"/>
          <w:szCs w:val="24"/>
        </w:rPr>
        <w:t xml:space="preserve"> week. Chicken of group 2, 4 &amp; 6 were completely absent with external parasites</w:t>
      </w:r>
      <w:r w:rsidR="00650AFE" w:rsidRPr="00986D7D">
        <w:rPr>
          <w:rFonts w:ascii="Times New Roman" w:hAnsi="Times New Roman" w:cs="Times New Roman"/>
          <w:sz w:val="24"/>
          <w:szCs w:val="24"/>
        </w:rPr>
        <w:t xml:space="preserve"> (table 2)</w:t>
      </w:r>
      <w:r w:rsidR="00631433" w:rsidRPr="00986D7D">
        <w:rPr>
          <w:rFonts w:ascii="Times New Roman" w:hAnsi="Times New Roman" w:cs="Times New Roman"/>
          <w:sz w:val="24"/>
          <w:szCs w:val="24"/>
        </w:rPr>
        <w:t xml:space="preserve">. </w:t>
      </w:r>
    </w:p>
    <w:p w:rsidR="00986D7D" w:rsidRDefault="00986D7D" w:rsidP="00631433">
      <w:pPr>
        <w:spacing w:after="0" w:line="360" w:lineRule="auto"/>
        <w:jc w:val="both"/>
        <w:rPr>
          <w:rFonts w:ascii="Times New Roman" w:hAnsi="Times New Roman" w:cs="Times New Roman"/>
          <w:sz w:val="24"/>
          <w:szCs w:val="24"/>
        </w:rPr>
      </w:pPr>
    </w:p>
    <w:p w:rsidR="00986D7D" w:rsidRDefault="00986D7D" w:rsidP="00631433">
      <w:pPr>
        <w:spacing w:after="0" w:line="360" w:lineRule="auto"/>
        <w:jc w:val="both"/>
        <w:rPr>
          <w:rFonts w:ascii="Times New Roman" w:hAnsi="Times New Roman" w:cs="Times New Roman"/>
          <w:sz w:val="24"/>
          <w:szCs w:val="24"/>
        </w:rPr>
      </w:pPr>
    </w:p>
    <w:p w:rsidR="00986D7D" w:rsidRPr="00986D7D" w:rsidRDefault="00986D7D" w:rsidP="00631433">
      <w:pPr>
        <w:spacing w:after="0" w:line="360" w:lineRule="auto"/>
        <w:jc w:val="both"/>
        <w:rPr>
          <w:rFonts w:ascii="Times New Roman" w:hAnsi="Times New Roman" w:cs="Times New Roman"/>
          <w:sz w:val="24"/>
          <w:szCs w:val="24"/>
        </w:rPr>
      </w:pPr>
    </w:p>
    <w:tbl>
      <w:tblPr>
        <w:tblW w:w="8641" w:type="dxa"/>
        <w:tblInd w:w="87" w:type="dxa"/>
        <w:tblLook w:val="04A0"/>
      </w:tblPr>
      <w:tblGrid>
        <w:gridCol w:w="802"/>
        <w:gridCol w:w="981"/>
        <w:gridCol w:w="1121"/>
        <w:gridCol w:w="981"/>
        <w:gridCol w:w="1053"/>
        <w:gridCol w:w="1053"/>
        <w:gridCol w:w="1053"/>
        <w:gridCol w:w="1053"/>
        <w:gridCol w:w="1053"/>
      </w:tblGrid>
      <w:tr w:rsidR="00C915C5" w:rsidRPr="00C915C5" w:rsidTr="00C915C5">
        <w:trPr>
          <w:trHeight w:val="300"/>
        </w:trPr>
        <w:tc>
          <w:tcPr>
            <w:tcW w:w="3841" w:type="dxa"/>
            <w:gridSpan w:val="4"/>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Table 2: Presence of external parasites</w:t>
            </w: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r>
      <w:tr w:rsidR="00C915C5" w:rsidRPr="00C915C5" w:rsidTr="00C915C5">
        <w:trPr>
          <w:trHeight w:val="300"/>
        </w:trPr>
        <w:tc>
          <w:tcPr>
            <w:tcW w:w="762"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79"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1121" w:type="dxa"/>
            <w:tcBorders>
              <w:top w:val="nil"/>
              <w:left w:val="nil"/>
              <w:bottom w:val="nil"/>
              <w:right w:val="nil"/>
            </w:tcBorders>
            <w:shd w:val="clear" w:color="auto" w:fill="auto"/>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79"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p>
        </w:tc>
      </w:tr>
      <w:tr w:rsidR="00C915C5" w:rsidRPr="00C915C5" w:rsidTr="00C915C5">
        <w:trPr>
          <w:trHeight w:val="300"/>
        </w:trPr>
        <w:tc>
          <w:tcPr>
            <w:tcW w:w="762"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center"/>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group</w:t>
            </w:r>
          </w:p>
        </w:tc>
        <w:tc>
          <w:tcPr>
            <w:tcW w:w="7879" w:type="dxa"/>
            <w:gridSpan w:val="8"/>
            <w:tcBorders>
              <w:top w:val="single" w:sz="4" w:space="0" w:color="auto"/>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center"/>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weeks</w:t>
            </w:r>
          </w:p>
        </w:tc>
      </w:tr>
      <w:tr w:rsidR="00C915C5" w:rsidRPr="00C915C5" w:rsidTr="00C915C5">
        <w:trPr>
          <w:trHeight w:val="300"/>
        </w:trPr>
        <w:tc>
          <w:tcPr>
            <w:tcW w:w="762" w:type="dxa"/>
            <w:vMerge/>
            <w:tcBorders>
              <w:top w:val="single" w:sz="4" w:space="0" w:color="auto"/>
              <w:left w:val="single" w:sz="4" w:space="0" w:color="auto"/>
              <w:bottom w:val="single" w:sz="4" w:space="0" w:color="auto"/>
              <w:right w:val="single" w:sz="4" w:space="0" w:color="auto"/>
            </w:tcBorders>
            <w:vAlign w:val="center"/>
            <w:hideMark/>
          </w:tcPr>
          <w:p w:rsidR="00C915C5" w:rsidRPr="00C915C5" w:rsidRDefault="00C915C5" w:rsidP="00C915C5">
            <w:pPr>
              <w:spacing w:after="0" w:line="240" w:lineRule="auto"/>
              <w:rPr>
                <w:rFonts w:ascii="Calibri" w:eastAsia="Times New Roman" w:hAnsi="Calibri" w:cs="Calibri"/>
                <w:b/>
                <w:bCs/>
                <w:color w:val="000000"/>
                <w:sz w:val="24"/>
                <w:szCs w:val="24"/>
              </w:rPr>
            </w:pP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1</w:t>
            </w:r>
          </w:p>
        </w:tc>
        <w:tc>
          <w:tcPr>
            <w:tcW w:w="1121"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2</w:t>
            </w: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3</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4</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6</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7</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b/>
                <w:bCs/>
                <w:color w:val="000000"/>
                <w:sz w:val="24"/>
                <w:szCs w:val="24"/>
              </w:rPr>
            </w:pPr>
            <w:r w:rsidRPr="00C915C5">
              <w:rPr>
                <w:rFonts w:ascii="Calibri" w:eastAsia="Times New Roman" w:hAnsi="Calibri" w:cs="Calibri"/>
                <w:b/>
                <w:bCs/>
                <w:color w:val="000000"/>
                <w:sz w:val="24"/>
                <w:szCs w:val="24"/>
              </w:rPr>
              <w:t>8</w:t>
            </w:r>
          </w:p>
        </w:tc>
      </w:tr>
      <w:tr w:rsidR="00C915C5" w:rsidRPr="00C915C5" w:rsidTr="00C915C5">
        <w:trPr>
          <w:trHeight w:val="300"/>
        </w:trPr>
        <w:tc>
          <w:tcPr>
            <w:tcW w:w="762" w:type="dxa"/>
            <w:tcBorders>
              <w:top w:val="nil"/>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color w:val="000000"/>
                <w:sz w:val="24"/>
                <w:szCs w:val="24"/>
              </w:rPr>
            </w:pPr>
            <w:r w:rsidRPr="00C915C5">
              <w:rPr>
                <w:rFonts w:ascii="Calibri" w:eastAsia="Times New Roman" w:hAnsi="Calibri" w:cs="Calibri"/>
                <w:color w:val="000000"/>
                <w:sz w:val="24"/>
                <w:szCs w:val="24"/>
              </w:rPr>
              <w:t>1</w:t>
            </w: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1121"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r>
      <w:tr w:rsidR="00C915C5" w:rsidRPr="00C915C5" w:rsidTr="00C915C5">
        <w:trPr>
          <w:trHeight w:val="300"/>
        </w:trPr>
        <w:tc>
          <w:tcPr>
            <w:tcW w:w="762" w:type="dxa"/>
            <w:tcBorders>
              <w:top w:val="nil"/>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color w:val="000000"/>
                <w:sz w:val="24"/>
                <w:szCs w:val="24"/>
              </w:rPr>
            </w:pPr>
            <w:r w:rsidRPr="00C915C5">
              <w:rPr>
                <w:rFonts w:ascii="Calibri" w:eastAsia="Times New Roman" w:hAnsi="Calibri" w:cs="Calibri"/>
                <w:color w:val="000000"/>
                <w:sz w:val="24"/>
                <w:szCs w:val="24"/>
              </w:rPr>
              <w:t>2</w:t>
            </w: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1121"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r>
      <w:tr w:rsidR="00C915C5" w:rsidRPr="00C915C5" w:rsidTr="00C915C5">
        <w:trPr>
          <w:trHeight w:val="300"/>
        </w:trPr>
        <w:tc>
          <w:tcPr>
            <w:tcW w:w="762" w:type="dxa"/>
            <w:tcBorders>
              <w:top w:val="nil"/>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color w:val="000000"/>
                <w:sz w:val="24"/>
                <w:szCs w:val="24"/>
              </w:rPr>
            </w:pPr>
            <w:r w:rsidRPr="00C915C5">
              <w:rPr>
                <w:rFonts w:ascii="Calibri" w:eastAsia="Times New Roman" w:hAnsi="Calibri" w:cs="Calibri"/>
                <w:color w:val="000000"/>
                <w:sz w:val="24"/>
                <w:szCs w:val="24"/>
              </w:rPr>
              <w:t>3</w:t>
            </w: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1121"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few</w:t>
            </w:r>
          </w:p>
        </w:tc>
      </w:tr>
      <w:tr w:rsidR="00C915C5" w:rsidRPr="00C915C5" w:rsidTr="00C915C5">
        <w:trPr>
          <w:trHeight w:val="300"/>
        </w:trPr>
        <w:tc>
          <w:tcPr>
            <w:tcW w:w="762" w:type="dxa"/>
            <w:tcBorders>
              <w:top w:val="nil"/>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color w:val="000000"/>
                <w:sz w:val="24"/>
                <w:szCs w:val="24"/>
              </w:rPr>
            </w:pPr>
            <w:r w:rsidRPr="00C915C5">
              <w:rPr>
                <w:rFonts w:ascii="Calibri" w:eastAsia="Times New Roman" w:hAnsi="Calibri" w:cs="Calibri"/>
                <w:color w:val="000000"/>
                <w:sz w:val="24"/>
                <w:szCs w:val="24"/>
              </w:rPr>
              <w:t>4</w:t>
            </w: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1121"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r>
      <w:tr w:rsidR="00C915C5" w:rsidRPr="00C915C5" w:rsidTr="00C915C5">
        <w:trPr>
          <w:trHeight w:val="300"/>
        </w:trPr>
        <w:tc>
          <w:tcPr>
            <w:tcW w:w="762" w:type="dxa"/>
            <w:tcBorders>
              <w:top w:val="nil"/>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color w:val="000000"/>
                <w:sz w:val="24"/>
                <w:szCs w:val="24"/>
              </w:rPr>
            </w:pPr>
            <w:r w:rsidRPr="00C915C5">
              <w:rPr>
                <w:rFonts w:ascii="Calibri" w:eastAsia="Times New Roman" w:hAnsi="Calibri" w:cs="Calibri"/>
                <w:color w:val="000000"/>
                <w:sz w:val="24"/>
                <w:szCs w:val="24"/>
              </w:rPr>
              <w:t>5</w:t>
            </w: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1121"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few</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few</w:t>
            </w:r>
          </w:p>
        </w:tc>
      </w:tr>
      <w:tr w:rsidR="00C915C5" w:rsidRPr="00C915C5" w:rsidTr="00C915C5">
        <w:trPr>
          <w:trHeight w:val="300"/>
        </w:trPr>
        <w:tc>
          <w:tcPr>
            <w:tcW w:w="762" w:type="dxa"/>
            <w:tcBorders>
              <w:top w:val="nil"/>
              <w:left w:val="single" w:sz="4" w:space="0" w:color="auto"/>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jc w:val="right"/>
              <w:rPr>
                <w:rFonts w:ascii="Calibri" w:eastAsia="Times New Roman" w:hAnsi="Calibri" w:cs="Calibri"/>
                <w:color w:val="000000"/>
                <w:sz w:val="24"/>
                <w:szCs w:val="24"/>
              </w:rPr>
            </w:pPr>
            <w:r w:rsidRPr="00C915C5">
              <w:rPr>
                <w:rFonts w:ascii="Calibri" w:eastAsia="Times New Roman" w:hAnsi="Calibri" w:cs="Calibri"/>
                <w:color w:val="000000"/>
                <w:sz w:val="24"/>
                <w:szCs w:val="24"/>
              </w:rPr>
              <w:t>6</w:t>
            </w: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1121"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79"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915C5" w:rsidRPr="00C915C5" w:rsidRDefault="00C915C5" w:rsidP="00C915C5">
            <w:pPr>
              <w:spacing w:after="0" w:line="240" w:lineRule="auto"/>
              <w:rPr>
                <w:rFonts w:ascii="Calibri" w:eastAsia="Times New Roman" w:hAnsi="Calibri" w:cs="Calibri"/>
                <w:color w:val="000000"/>
                <w:sz w:val="24"/>
                <w:szCs w:val="24"/>
              </w:rPr>
            </w:pPr>
            <w:r w:rsidRPr="00C915C5">
              <w:rPr>
                <w:rFonts w:ascii="Calibri" w:eastAsia="Times New Roman" w:hAnsi="Calibri" w:cs="Calibri"/>
                <w:color w:val="000000"/>
                <w:sz w:val="24"/>
                <w:szCs w:val="24"/>
              </w:rPr>
              <w:t>negative</w:t>
            </w:r>
          </w:p>
        </w:tc>
      </w:tr>
    </w:tbl>
    <w:p w:rsidR="00C915C5" w:rsidRPr="00986D7D" w:rsidRDefault="00C915C5" w:rsidP="00631433">
      <w:pPr>
        <w:spacing w:after="0" w:line="360" w:lineRule="auto"/>
        <w:jc w:val="both"/>
        <w:rPr>
          <w:rFonts w:ascii="Times New Roman" w:hAnsi="Times New Roman" w:cs="Times New Roman"/>
          <w:sz w:val="24"/>
          <w:szCs w:val="24"/>
        </w:rPr>
      </w:pPr>
    </w:p>
    <w:p w:rsidR="00573486" w:rsidRPr="00986D7D" w:rsidRDefault="00631433" w:rsidP="00631433">
      <w:pPr>
        <w:spacing w:after="0" w:line="360" w:lineRule="auto"/>
        <w:jc w:val="both"/>
        <w:rPr>
          <w:rFonts w:ascii="Times New Roman" w:hAnsi="Times New Roman" w:cs="Times New Roman"/>
          <w:sz w:val="24"/>
          <w:szCs w:val="24"/>
        </w:rPr>
      </w:pPr>
      <w:r w:rsidRPr="00986D7D">
        <w:rPr>
          <w:rFonts w:ascii="Times New Roman" w:hAnsi="Times New Roman" w:cs="Times New Roman"/>
          <w:sz w:val="24"/>
          <w:szCs w:val="24"/>
        </w:rPr>
        <w:t>Feather condition score of chicken of group 1 – 6 were 5, 1, 2, 2, 1 &amp; 1 respectively</w:t>
      </w:r>
      <w:r w:rsidR="00650AFE" w:rsidRPr="00986D7D">
        <w:rPr>
          <w:rFonts w:ascii="Times New Roman" w:hAnsi="Times New Roman" w:cs="Times New Roman"/>
          <w:sz w:val="24"/>
          <w:szCs w:val="24"/>
        </w:rPr>
        <w:t xml:space="preserve"> (graph 2)</w:t>
      </w:r>
      <w:r w:rsidR="00C915C5" w:rsidRPr="00986D7D">
        <w:rPr>
          <w:rFonts w:ascii="Times New Roman" w:hAnsi="Times New Roman" w:cs="Times New Roman"/>
          <w:sz w:val="24"/>
          <w:szCs w:val="24"/>
        </w:rPr>
        <w:t xml:space="preserve"> at the 8</w:t>
      </w:r>
      <w:r w:rsidR="00C915C5" w:rsidRPr="00986D7D">
        <w:rPr>
          <w:rFonts w:ascii="Times New Roman" w:hAnsi="Times New Roman" w:cs="Times New Roman"/>
          <w:sz w:val="24"/>
          <w:szCs w:val="24"/>
          <w:vertAlign w:val="superscript"/>
        </w:rPr>
        <w:t>th</w:t>
      </w:r>
      <w:r w:rsidR="00C915C5" w:rsidRPr="00986D7D">
        <w:rPr>
          <w:rFonts w:ascii="Times New Roman" w:hAnsi="Times New Roman" w:cs="Times New Roman"/>
          <w:sz w:val="24"/>
          <w:szCs w:val="24"/>
        </w:rPr>
        <w:t xml:space="preserve"> week</w:t>
      </w:r>
      <w:r w:rsidRPr="00986D7D">
        <w:rPr>
          <w:rFonts w:ascii="Times New Roman" w:hAnsi="Times New Roman" w:cs="Times New Roman"/>
          <w:sz w:val="24"/>
          <w:szCs w:val="24"/>
        </w:rPr>
        <w:t xml:space="preserve">. </w:t>
      </w:r>
    </w:p>
    <w:p w:rsidR="00573486" w:rsidRPr="00986D7D" w:rsidRDefault="00573486" w:rsidP="00573486">
      <w:pPr>
        <w:spacing w:after="0" w:line="360" w:lineRule="auto"/>
        <w:jc w:val="center"/>
        <w:rPr>
          <w:rFonts w:ascii="Times New Roman" w:hAnsi="Times New Roman" w:cs="Times New Roman"/>
          <w:sz w:val="24"/>
          <w:szCs w:val="24"/>
        </w:rPr>
      </w:pPr>
      <w:r w:rsidRPr="00986D7D">
        <w:rPr>
          <w:rFonts w:ascii="Times New Roman" w:hAnsi="Times New Roman" w:cs="Times New Roman"/>
          <w:sz w:val="24"/>
          <w:szCs w:val="24"/>
        </w:rPr>
        <w:drawing>
          <wp:inline distT="0" distB="0" distL="0" distR="0">
            <wp:extent cx="4572000" cy="2743200"/>
            <wp:effectExtent l="19050" t="0" r="19050"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66102" w:rsidRPr="00986D7D" w:rsidRDefault="00631433" w:rsidP="00631433">
      <w:pPr>
        <w:spacing w:after="0" w:line="360" w:lineRule="auto"/>
        <w:jc w:val="both"/>
        <w:rPr>
          <w:rFonts w:ascii="Times New Roman" w:hAnsi="Times New Roman" w:cs="Times New Roman"/>
          <w:sz w:val="24"/>
          <w:szCs w:val="24"/>
        </w:rPr>
      </w:pPr>
      <w:r w:rsidRPr="00986D7D">
        <w:rPr>
          <w:rFonts w:ascii="Times New Roman" w:hAnsi="Times New Roman" w:cs="Times New Roman"/>
          <w:sz w:val="24"/>
          <w:szCs w:val="24"/>
        </w:rPr>
        <w:t xml:space="preserve">At the beginning of the treatment the </w:t>
      </w:r>
      <w:r w:rsidR="00166102" w:rsidRPr="00986D7D">
        <w:rPr>
          <w:rFonts w:ascii="Times New Roman" w:hAnsi="Times New Roman" w:cs="Times New Roman"/>
          <w:sz w:val="24"/>
          <w:szCs w:val="24"/>
        </w:rPr>
        <w:t xml:space="preserve">average </w:t>
      </w:r>
      <w:r w:rsidRPr="00986D7D">
        <w:rPr>
          <w:rFonts w:ascii="Times New Roman" w:hAnsi="Times New Roman" w:cs="Times New Roman"/>
          <w:sz w:val="24"/>
          <w:szCs w:val="24"/>
        </w:rPr>
        <w:t>body weight of the</w:t>
      </w:r>
      <w:r w:rsidR="00166102" w:rsidRPr="00986D7D">
        <w:rPr>
          <w:rFonts w:ascii="Times New Roman" w:hAnsi="Times New Roman" w:cs="Times New Roman"/>
          <w:sz w:val="24"/>
          <w:szCs w:val="24"/>
        </w:rPr>
        <w:t xml:space="preserve"> sample of </w:t>
      </w:r>
      <w:r w:rsidR="002C18F5" w:rsidRPr="00986D7D">
        <w:rPr>
          <w:rFonts w:ascii="Times New Roman" w:hAnsi="Times New Roman" w:cs="Times New Roman"/>
          <w:sz w:val="24"/>
          <w:szCs w:val="24"/>
        </w:rPr>
        <w:t>chicken was in between 1100g – 1250g which had increased up to 1350 – 1400g of groups 2 – 6 at the end of 8</w:t>
      </w:r>
      <w:r w:rsidR="002C18F5" w:rsidRPr="00986D7D">
        <w:rPr>
          <w:rFonts w:ascii="Times New Roman" w:hAnsi="Times New Roman" w:cs="Times New Roman"/>
          <w:sz w:val="24"/>
          <w:szCs w:val="24"/>
          <w:vertAlign w:val="superscript"/>
        </w:rPr>
        <w:t>th</w:t>
      </w:r>
      <w:r w:rsidR="002C18F5" w:rsidRPr="00986D7D">
        <w:rPr>
          <w:rFonts w:ascii="Times New Roman" w:hAnsi="Times New Roman" w:cs="Times New Roman"/>
          <w:sz w:val="24"/>
          <w:szCs w:val="24"/>
        </w:rPr>
        <w:t xml:space="preserve"> week</w:t>
      </w:r>
      <w:r w:rsidR="006B4165" w:rsidRPr="00986D7D">
        <w:rPr>
          <w:rFonts w:ascii="Times New Roman" w:hAnsi="Times New Roman" w:cs="Times New Roman"/>
          <w:sz w:val="24"/>
          <w:szCs w:val="24"/>
        </w:rPr>
        <w:t xml:space="preserve"> (graph 3)</w:t>
      </w:r>
      <w:r w:rsidR="002C18F5" w:rsidRPr="00986D7D">
        <w:rPr>
          <w:rFonts w:ascii="Times New Roman" w:hAnsi="Times New Roman" w:cs="Times New Roman"/>
          <w:sz w:val="24"/>
          <w:szCs w:val="24"/>
        </w:rPr>
        <w:t xml:space="preserve">. </w:t>
      </w:r>
    </w:p>
    <w:p w:rsidR="00166102" w:rsidRPr="00986D7D" w:rsidRDefault="00166102" w:rsidP="00166102">
      <w:pPr>
        <w:spacing w:after="0" w:line="360" w:lineRule="auto"/>
        <w:jc w:val="center"/>
        <w:rPr>
          <w:rFonts w:ascii="Times New Roman" w:hAnsi="Times New Roman" w:cs="Times New Roman"/>
          <w:sz w:val="24"/>
          <w:szCs w:val="24"/>
        </w:rPr>
      </w:pPr>
      <w:r w:rsidRPr="00986D7D">
        <w:rPr>
          <w:rFonts w:ascii="Times New Roman" w:hAnsi="Times New Roman" w:cs="Times New Roman"/>
          <w:sz w:val="24"/>
          <w:szCs w:val="24"/>
        </w:rPr>
        <w:lastRenderedPageBreak/>
        <w:drawing>
          <wp:inline distT="0" distB="0" distL="0" distR="0">
            <wp:extent cx="4576781" cy="3906745"/>
            <wp:effectExtent l="19050" t="0" r="14269" b="0"/>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66102" w:rsidRPr="00986D7D" w:rsidRDefault="002C18F5" w:rsidP="00631433">
      <w:pPr>
        <w:spacing w:after="0" w:line="360" w:lineRule="auto"/>
        <w:jc w:val="both"/>
        <w:rPr>
          <w:rFonts w:ascii="Times New Roman" w:hAnsi="Times New Roman" w:cs="Times New Roman"/>
          <w:sz w:val="24"/>
          <w:szCs w:val="24"/>
        </w:rPr>
      </w:pPr>
      <w:r w:rsidRPr="00986D7D">
        <w:rPr>
          <w:rFonts w:ascii="Times New Roman" w:hAnsi="Times New Roman" w:cs="Times New Roman"/>
          <w:sz w:val="24"/>
          <w:szCs w:val="24"/>
        </w:rPr>
        <w:t>There was 60-65% egg production in all groups at the beginning and was increased up to 80 – 82% of groups 2 – 6 at the 8</w:t>
      </w:r>
      <w:r w:rsidRPr="00986D7D">
        <w:rPr>
          <w:rFonts w:ascii="Times New Roman" w:hAnsi="Times New Roman" w:cs="Times New Roman"/>
          <w:sz w:val="24"/>
          <w:szCs w:val="24"/>
          <w:vertAlign w:val="superscript"/>
        </w:rPr>
        <w:t>th</w:t>
      </w:r>
      <w:r w:rsidRPr="00986D7D">
        <w:rPr>
          <w:rFonts w:ascii="Times New Roman" w:hAnsi="Times New Roman" w:cs="Times New Roman"/>
          <w:sz w:val="24"/>
          <w:szCs w:val="24"/>
        </w:rPr>
        <w:t xml:space="preserve"> week</w:t>
      </w:r>
      <w:r w:rsidR="006B4165" w:rsidRPr="00986D7D">
        <w:rPr>
          <w:rFonts w:ascii="Times New Roman" w:hAnsi="Times New Roman" w:cs="Times New Roman"/>
          <w:sz w:val="24"/>
          <w:szCs w:val="24"/>
        </w:rPr>
        <w:t xml:space="preserve"> (graph 4)</w:t>
      </w:r>
      <w:r w:rsidRPr="00986D7D">
        <w:rPr>
          <w:rFonts w:ascii="Times New Roman" w:hAnsi="Times New Roman" w:cs="Times New Roman"/>
          <w:sz w:val="24"/>
          <w:szCs w:val="24"/>
        </w:rPr>
        <w:t>.</w:t>
      </w:r>
    </w:p>
    <w:p w:rsidR="00166102" w:rsidRPr="00986D7D" w:rsidRDefault="00166102" w:rsidP="00166102">
      <w:pPr>
        <w:spacing w:after="0" w:line="360" w:lineRule="auto"/>
        <w:jc w:val="center"/>
        <w:rPr>
          <w:rFonts w:ascii="Times New Roman" w:hAnsi="Times New Roman" w:cs="Times New Roman"/>
          <w:sz w:val="24"/>
          <w:szCs w:val="24"/>
        </w:rPr>
      </w:pPr>
      <w:r w:rsidRPr="00986D7D">
        <w:rPr>
          <w:rFonts w:ascii="Times New Roman" w:hAnsi="Times New Roman" w:cs="Times New Roman"/>
          <w:sz w:val="24"/>
          <w:szCs w:val="24"/>
        </w:rPr>
        <w:drawing>
          <wp:inline distT="0" distB="0" distL="0" distR="0">
            <wp:extent cx="4578831" cy="3205655"/>
            <wp:effectExtent l="19050" t="0" r="12219" b="0"/>
            <wp:docPr id="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E7746" w:rsidRPr="00986D7D" w:rsidRDefault="002C18F5" w:rsidP="00631433">
      <w:pPr>
        <w:spacing w:after="0" w:line="360" w:lineRule="auto"/>
        <w:jc w:val="both"/>
        <w:rPr>
          <w:rFonts w:ascii="Times New Roman" w:hAnsi="Times New Roman" w:cs="Times New Roman"/>
          <w:sz w:val="24"/>
          <w:szCs w:val="24"/>
        </w:rPr>
      </w:pPr>
      <w:r w:rsidRPr="00986D7D">
        <w:rPr>
          <w:rFonts w:ascii="Times New Roman" w:hAnsi="Times New Roman" w:cs="Times New Roman"/>
          <w:sz w:val="24"/>
          <w:szCs w:val="24"/>
        </w:rPr>
        <w:lastRenderedPageBreak/>
        <w:t xml:space="preserve"> </w:t>
      </w:r>
      <w:r w:rsidR="00573486" w:rsidRPr="00986D7D">
        <w:rPr>
          <w:rFonts w:ascii="Times New Roman" w:hAnsi="Times New Roman" w:cs="Times New Roman"/>
          <w:sz w:val="24"/>
          <w:szCs w:val="24"/>
        </w:rPr>
        <w:t>All birds were fed with 100g/bird/day layer feed</w:t>
      </w:r>
      <w:r w:rsidR="00166102" w:rsidRPr="00986D7D">
        <w:rPr>
          <w:rFonts w:ascii="Times New Roman" w:hAnsi="Times New Roman" w:cs="Times New Roman"/>
          <w:sz w:val="24"/>
          <w:szCs w:val="24"/>
        </w:rPr>
        <w:t xml:space="preserve">. </w:t>
      </w:r>
      <w:r w:rsidRPr="00986D7D">
        <w:rPr>
          <w:rFonts w:ascii="Times New Roman" w:hAnsi="Times New Roman" w:cs="Times New Roman"/>
          <w:sz w:val="24"/>
          <w:szCs w:val="24"/>
        </w:rPr>
        <w:t>Feed consumption also increased by 50g/bird/day towards end of the 8</w:t>
      </w:r>
      <w:r w:rsidRPr="00986D7D">
        <w:rPr>
          <w:rFonts w:ascii="Times New Roman" w:hAnsi="Times New Roman" w:cs="Times New Roman"/>
          <w:sz w:val="24"/>
          <w:szCs w:val="24"/>
          <w:vertAlign w:val="superscript"/>
        </w:rPr>
        <w:t>th</w:t>
      </w:r>
      <w:r w:rsidRPr="00986D7D">
        <w:rPr>
          <w:rFonts w:ascii="Times New Roman" w:hAnsi="Times New Roman" w:cs="Times New Roman"/>
          <w:sz w:val="24"/>
          <w:szCs w:val="24"/>
        </w:rPr>
        <w:t xml:space="preserve"> week except group 1</w:t>
      </w:r>
      <w:r w:rsidR="006B4165" w:rsidRPr="00986D7D">
        <w:rPr>
          <w:rFonts w:ascii="Times New Roman" w:hAnsi="Times New Roman" w:cs="Times New Roman"/>
          <w:sz w:val="24"/>
          <w:szCs w:val="24"/>
        </w:rPr>
        <w:t xml:space="preserve"> (graph 5)</w:t>
      </w:r>
      <w:r w:rsidRPr="00986D7D">
        <w:rPr>
          <w:rFonts w:ascii="Times New Roman" w:hAnsi="Times New Roman" w:cs="Times New Roman"/>
          <w:sz w:val="24"/>
          <w:szCs w:val="24"/>
        </w:rPr>
        <w:t xml:space="preserve">. </w:t>
      </w:r>
    </w:p>
    <w:p w:rsidR="00CE7746" w:rsidRPr="00986D7D" w:rsidRDefault="00CE7746" w:rsidP="00CE7746">
      <w:pPr>
        <w:spacing w:after="0" w:line="360" w:lineRule="auto"/>
        <w:jc w:val="center"/>
        <w:rPr>
          <w:rFonts w:ascii="Times New Roman" w:hAnsi="Times New Roman" w:cs="Times New Roman"/>
          <w:sz w:val="24"/>
          <w:szCs w:val="24"/>
        </w:rPr>
      </w:pPr>
      <w:r w:rsidRPr="00986D7D">
        <w:rPr>
          <w:rFonts w:ascii="Times New Roman" w:hAnsi="Times New Roman" w:cs="Times New Roman"/>
          <w:sz w:val="24"/>
          <w:szCs w:val="24"/>
        </w:rPr>
        <w:drawing>
          <wp:inline distT="0" distB="0" distL="0" distR="0">
            <wp:extent cx="6139703" cy="2743200"/>
            <wp:effectExtent l="19050" t="0" r="13447" b="0"/>
            <wp:docPr id="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C18F5" w:rsidRPr="00986D7D" w:rsidRDefault="002C18F5" w:rsidP="00631433">
      <w:pPr>
        <w:spacing w:after="0" w:line="360" w:lineRule="auto"/>
        <w:jc w:val="both"/>
        <w:rPr>
          <w:rFonts w:ascii="Times New Roman" w:hAnsi="Times New Roman" w:cs="Times New Roman"/>
          <w:sz w:val="24"/>
          <w:szCs w:val="24"/>
        </w:rPr>
      </w:pPr>
      <w:r w:rsidRPr="00986D7D">
        <w:rPr>
          <w:rFonts w:ascii="Times New Roman" w:hAnsi="Times New Roman" w:cs="Times New Roman"/>
          <w:sz w:val="24"/>
          <w:szCs w:val="24"/>
        </w:rPr>
        <w:t>There was itching, scratching and restless behavior in all the birds. Birds of group 2-6 had reduced itching scratching and restless behavior while group 1 continues to express it</w:t>
      </w:r>
      <w:r w:rsidR="006B4165" w:rsidRPr="00986D7D">
        <w:rPr>
          <w:rFonts w:ascii="Times New Roman" w:hAnsi="Times New Roman" w:cs="Times New Roman"/>
          <w:sz w:val="24"/>
          <w:szCs w:val="24"/>
        </w:rPr>
        <w:t xml:space="preserve"> (table 3)</w:t>
      </w:r>
      <w:r w:rsidRPr="00986D7D">
        <w:rPr>
          <w:rFonts w:ascii="Times New Roman" w:hAnsi="Times New Roman" w:cs="Times New Roman"/>
          <w:sz w:val="24"/>
          <w:szCs w:val="24"/>
        </w:rPr>
        <w:t xml:space="preserve">. </w:t>
      </w:r>
    </w:p>
    <w:p w:rsidR="00CE7746" w:rsidRPr="00986D7D" w:rsidRDefault="00CE7746" w:rsidP="00631433">
      <w:pPr>
        <w:spacing w:after="0" w:line="360" w:lineRule="auto"/>
        <w:jc w:val="both"/>
        <w:rPr>
          <w:rFonts w:ascii="Times New Roman" w:hAnsi="Times New Roman" w:cs="Times New Roman"/>
          <w:sz w:val="24"/>
          <w:szCs w:val="24"/>
        </w:rPr>
      </w:pPr>
    </w:p>
    <w:tbl>
      <w:tblPr>
        <w:tblW w:w="8641" w:type="dxa"/>
        <w:tblInd w:w="87" w:type="dxa"/>
        <w:tblLook w:val="04A0"/>
      </w:tblPr>
      <w:tblGrid>
        <w:gridCol w:w="802"/>
        <w:gridCol w:w="981"/>
        <w:gridCol w:w="1082"/>
        <w:gridCol w:w="981"/>
        <w:gridCol w:w="1053"/>
        <w:gridCol w:w="1053"/>
        <w:gridCol w:w="1053"/>
        <w:gridCol w:w="1053"/>
        <w:gridCol w:w="1053"/>
      </w:tblGrid>
      <w:tr w:rsidR="00CE7746" w:rsidRPr="00CE7746" w:rsidTr="00CE7746">
        <w:trPr>
          <w:trHeight w:val="300"/>
        </w:trPr>
        <w:tc>
          <w:tcPr>
            <w:tcW w:w="5761" w:type="dxa"/>
            <w:gridSpan w:val="6"/>
            <w:tcBorders>
              <w:top w:val="nil"/>
              <w:left w:val="nil"/>
              <w:bottom w:val="nil"/>
              <w:right w:val="nil"/>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b/>
                <w:bCs/>
                <w:color w:val="000000"/>
                <w:sz w:val="24"/>
                <w:szCs w:val="24"/>
              </w:rPr>
            </w:pPr>
            <w:r w:rsidRPr="00CE7746">
              <w:rPr>
                <w:rFonts w:ascii="Calibri" w:eastAsia="Times New Roman" w:hAnsi="Calibri" w:cs="Calibri"/>
                <w:b/>
                <w:bCs/>
                <w:color w:val="000000"/>
                <w:sz w:val="24"/>
                <w:szCs w:val="24"/>
              </w:rPr>
              <w:t>Table 3: Presence of itching, scratching &amp; restless behavior</w:t>
            </w:r>
          </w:p>
        </w:tc>
        <w:tc>
          <w:tcPr>
            <w:tcW w:w="960" w:type="dxa"/>
            <w:tcBorders>
              <w:top w:val="nil"/>
              <w:left w:val="nil"/>
              <w:bottom w:val="nil"/>
              <w:right w:val="nil"/>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p>
        </w:tc>
      </w:tr>
      <w:tr w:rsidR="00CE7746" w:rsidRPr="00CE7746" w:rsidTr="00CE7746">
        <w:trPr>
          <w:trHeight w:val="300"/>
        </w:trPr>
        <w:tc>
          <w:tcPr>
            <w:tcW w:w="735" w:type="dxa"/>
            <w:tcBorders>
              <w:top w:val="nil"/>
              <w:left w:val="nil"/>
              <w:bottom w:val="nil"/>
              <w:right w:val="nil"/>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p>
        </w:tc>
        <w:tc>
          <w:tcPr>
            <w:tcW w:w="945" w:type="dxa"/>
            <w:tcBorders>
              <w:top w:val="nil"/>
              <w:left w:val="nil"/>
              <w:bottom w:val="nil"/>
              <w:right w:val="nil"/>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p>
        </w:tc>
        <w:tc>
          <w:tcPr>
            <w:tcW w:w="1082" w:type="dxa"/>
            <w:tcBorders>
              <w:top w:val="nil"/>
              <w:left w:val="nil"/>
              <w:bottom w:val="nil"/>
              <w:right w:val="nil"/>
            </w:tcBorders>
            <w:shd w:val="clear" w:color="auto" w:fill="auto"/>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p>
        </w:tc>
        <w:tc>
          <w:tcPr>
            <w:tcW w:w="945" w:type="dxa"/>
            <w:tcBorders>
              <w:top w:val="nil"/>
              <w:left w:val="nil"/>
              <w:bottom w:val="nil"/>
              <w:right w:val="nil"/>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p>
        </w:tc>
        <w:tc>
          <w:tcPr>
            <w:tcW w:w="1027" w:type="dxa"/>
            <w:tcBorders>
              <w:top w:val="nil"/>
              <w:left w:val="nil"/>
              <w:bottom w:val="nil"/>
              <w:right w:val="nil"/>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p>
        </w:tc>
        <w:tc>
          <w:tcPr>
            <w:tcW w:w="1027" w:type="dxa"/>
            <w:tcBorders>
              <w:top w:val="nil"/>
              <w:left w:val="nil"/>
              <w:bottom w:val="nil"/>
              <w:right w:val="nil"/>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p>
        </w:tc>
        <w:tc>
          <w:tcPr>
            <w:tcW w:w="960" w:type="dxa"/>
            <w:tcBorders>
              <w:top w:val="nil"/>
              <w:left w:val="nil"/>
              <w:bottom w:val="nil"/>
              <w:right w:val="nil"/>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p>
        </w:tc>
      </w:tr>
      <w:tr w:rsidR="00CE7746" w:rsidRPr="00CE7746" w:rsidTr="00CE7746">
        <w:trPr>
          <w:trHeight w:val="300"/>
        </w:trPr>
        <w:tc>
          <w:tcPr>
            <w:tcW w:w="735"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center"/>
              <w:rPr>
                <w:rFonts w:ascii="Calibri" w:eastAsia="Times New Roman" w:hAnsi="Calibri" w:cs="Calibri"/>
                <w:b/>
                <w:bCs/>
                <w:color w:val="000000"/>
                <w:sz w:val="24"/>
                <w:szCs w:val="24"/>
              </w:rPr>
            </w:pPr>
            <w:r w:rsidRPr="00CE7746">
              <w:rPr>
                <w:rFonts w:ascii="Calibri" w:eastAsia="Times New Roman" w:hAnsi="Calibri" w:cs="Calibri"/>
                <w:b/>
                <w:bCs/>
                <w:color w:val="000000"/>
                <w:sz w:val="24"/>
                <w:szCs w:val="24"/>
              </w:rPr>
              <w:t>group</w:t>
            </w:r>
          </w:p>
        </w:tc>
        <w:tc>
          <w:tcPr>
            <w:tcW w:w="7906" w:type="dxa"/>
            <w:gridSpan w:val="8"/>
            <w:tcBorders>
              <w:top w:val="single" w:sz="4" w:space="0" w:color="auto"/>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center"/>
              <w:rPr>
                <w:rFonts w:ascii="Calibri" w:eastAsia="Times New Roman" w:hAnsi="Calibri" w:cs="Calibri"/>
                <w:b/>
                <w:bCs/>
                <w:color w:val="000000"/>
                <w:sz w:val="24"/>
                <w:szCs w:val="24"/>
              </w:rPr>
            </w:pPr>
            <w:r w:rsidRPr="00CE7746">
              <w:rPr>
                <w:rFonts w:ascii="Calibri" w:eastAsia="Times New Roman" w:hAnsi="Calibri" w:cs="Calibri"/>
                <w:b/>
                <w:bCs/>
                <w:color w:val="000000"/>
                <w:sz w:val="24"/>
                <w:szCs w:val="24"/>
              </w:rPr>
              <w:t>weeks</w:t>
            </w:r>
          </w:p>
        </w:tc>
      </w:tr>
      <w:tr w:rsidR="00CE7746" w:rsidRPr="00CE7746" w:rsidTr="00CE7746">
        <w:trPr>
          <w:trHeight w:val="300"/>
        </w:trPr>
        <w:tc>
          <w:tcPr>
            <w:tcW w:w="735" w:type="dxa"/>
            <w:vMerge/>
            <w:tcBorders>
              <w:top w:val="single" w:sz="4" w:space="0" w:color="auto"/>
              <w:left w:val="single" w:sz="4" w:space="0" w:color="auto"/>
              <w:bottom w:val="single" w:sz="4" w:space="0" w:color="auto"/>
              <w:right w:val="single" w:sz="4" w:space="0" w:color="auto"/>
            </w:tcBorders>
            <w:vAlign w:val="center"/>
            <w:hideMark/>
          </w:tcPr>
          <w:p w:rsidR="00CE7746" w:rsidRPr="00CE7746" w:rsidRDefault="00CE7746" w:rsidP="00CE7746">
            <w:pPr>
              <w:spacing w:after="0" w:line="240" w:lineRule="auto"/>
              <w:rPr>
                <w:rFonts w:ascii="Calibri" w:eastAsia="Times New Roman" w:hAnsi="Calibri" w:cs="Calibri"/>
                <w:b/>
                <w:bCs/>
                <w:color w:val="000000"/>
                <w:sz w:val="24"/>
                <w:szCs w:val="24"/>
              </w:rPr>
            </w:pP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b/>
                <w:bCs/>
                <w:color w:val="000000"/>
                <w:sz w:val="24"/>
                <w:szCs w:val="24"/>
              </w:rPr>
            </w:pPr>
            <w:r w:rsidRPr="00CE7746">
              <w:rPr>
                <w:rFonts w:ascii="Calibri" w:eastAsia="Times New Roman" w:hAnsi="Calibri" w:cs="Calibri"/>
                <w:b/>
                <w:bCs/>
                <w:color w:val="000000"/>
                <w:sz w:val="24"/>
                <w:szCs w:val="24"/>
              </w:rPr>
              <w:t>1</w:t>
            </w:r>
          </w:p>
        </w:tc>
        <w:tc>
          <w:tcPr>
            <w:tcW w:w="1082"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b/>
                <w:bCs/>
                <w:color w:val="000000"/>
                <w:sz w:val="24"/>
                <w:szCs w:val="24"/>
              </w:rPr>
            </w:pPr>
            <w:r w:rsidRPr="00CE7746">
              <w:rPr>
                <w:rFonts w:ascii="Calibri" w:eastAsia="Times New Roman" w:hAnsi="Calibri" w:cs="Calibri"/>
                <w:b/>
                <w:bCs/>
                <w:color w:val="000000"/>
                <w:sz w:val="24"/>
                <w:szCs w:val="24"/>
              </w:rPr>
              <w:t>2</w:t>
            </w: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b/>
                <w:bCs/>
                <w:color w:val="000000"/>
                <w:sz w:val="24"/>
                <w:szCs w:val="24"/>
              </w:rPr>
            </w:pPr>
            <w:r w:rsidRPr="00CE7746">
              <w:rPr>
                <w:rFonts w:ascii="Calibri" w:eastAsia="Times New Roman" w:hAnsi="Calibri" w:cs="Calibri"/>
                <w:b/>
                <w:bCs/>
                <w:color w:val="000000"/>
                <w:sz w:val="24"/>
                <w:szCs w:val="24"/>
              </w:rPr>
              <w:t>3</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b/>
                <w:bCs/>
                <w:color w:val="000000"/>
                <w:sz w:val="24"/>
                <w:szCs w:val="24"/>
              </w:rPr>
            </w:pPr>
            <w:r w:rsidRPr="00CE7746">
              <w:rPr>
                <w:rFonts w:ascii="Calibri" w:eastAsia="Times New Roman" w:hAnsi="Calibri" w:cs="Calibri"/>
                <w:b/>
                <w:bCs/>
                <w:color w:val="000000"/>
                <w:sz w:val="24"/>
                <w:szCs w:val="24"/>
              </w:rPr>
              <w:t>4</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b/>
                <w:bCs/>
                <w:color w:val="000000"/>
                <w:sz w:val="24"/>
                <w:szCs w:val="24"/>
              </w:rPr>
            </w:pPr>
            <w:r w:rsidRPr="00CE7746">
              <w:rPr>
                <w:rFonts w:ascii="Calibri" w:eastAsia="Times New Roman" w:hAnsi="Calibri" w:cs="Calibri"/>
                <w:b/>
                <w:bCs/>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b/>
                <w:bCs/>
                <w:color w:val="000000"/>
                <w:sz w:val="24"/>
                <w:szCs w:val="24"/>
              </w:rPr>
            </w:pPr>
            <w:r w:rsidRPr="00CE7746">
              <w:rPr>
                <w:rFonts w:ascii="Calibri" w:eastAsia="Times New Roman" w:hAnsi="Calibri" w:cs="Calibri"/>
                <w:b/>
                <w:bCs/>
                <w:color w:val="000000"/>
                <w:sz w:val="24"/>
                <w:szCs w:val="24"/>
              </w:rPr>
              <w:t>6</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b/>
                <w:bCs/>
                <w:color w:val="000000"/>
                <w:sz w:val="24"/>
                <w:szCs w:val="24"/>
              </w:rPr>
            </w:pPr>
            <w:r w:rsidRPr="00CE7746">
              <w:rPr>
                <w:rFonts w:ascii="Calibri" w:eastAsia="Times New Roman" w:hAnsi="Calibri" w:cs="Calibri"/>
                <w:b/>
                <w:bCs/>
                <w:color w:val="000000"/>
                <w:sz w:val="24"/>
                <w:szCs w:val="24"/>
              </w:rPr>
              <w:t>7</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b/>
                <w:bCs/>
                <w:color w:val="000000"/>
                <w:sz w:val="24"/>
                <w:szCs w:val="24"/>
              </w:rPr>
            </w:pPr>
            <w:r w:rsidRPr="00CE7746">
              <w:rPr>
                <w:rFonts w:ascii="Calibri" w:eastAsia="Times New Roman" w:hAnsi="Calibri" w:cs="Calibri"/>
                <w:b/>
                <w:bCs/>
                <w:color w:val="000000"/>
                <w:sz w:val="24"/>
                <w:szCs w:val="24"/>
              </w:rPr>
              <w:t>8</w:t>
            </w:r>
          </w:p>
        </w:tc>
      </w:tr>
      <w:tr w:rsidR="00CE7746" w:rsidRPr="00CE7746" w:rsidTr="00CE774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color w:val="000000"/>
                <w:sz w:val="24"/>
                <w:szCs w:val="24"/>
              </w:rPr>
            </w:pPr>
            <w:r w:rsidRPr="00CE7746">
              <w:rPr>
                <w:rFonts w:ascii="Calibri" w:eastAsia="Times New Roman" w:hAnsi="Calibri" w:cs="Calibri"/>
                <w:color w:val="000000"/>
                <w:sz w:val="24"/>
                <w:szCs w:val="24"/>
              </w:rPr>
              <w:t>1</w:t>
            </w: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82"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r>
      <w:tr w:rsidR="00CE7746" w:rsidRPr="00CE7746" w:rsidTr="00CE774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color w:val="000000"/>
                <w:sz w:val="24"/>
                <w:szCs w:val="24"/>
              </w:rPr>
            </w:pPr>
            <w:r w:rsidRPr="00CE7746">
              <w:rPr>
                <w:rFonts w:ascii="Calibri" w:eastAsia="Times New Roman" w:hAnsi="Calibri" w:cs="Calibri"/>
                <w:color w:val="000000"/>
                <w:sz w:val="24"/>
                <w:szCs w:val="24"/>
              </w:rPr>
              <w:t>2</w:t>
            </w: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82"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r>
      <w:tr w:rsidR="00CE7746" w:rsidRPr="00CE7746" w:rsidTr="00CE774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color w:val="000000"/>
                <w:sz w:val="24"/>
                <w:szCs w:val="24"/>
              </w:rPr>
            </w:pPr>
            <w:r w:rsidRPr="00CE7746">
              <w:rPr>
                <w:rFonts w:ascii="Calibri" w:eastAsia="Times New Roman" w:hAnsi="Calibri" w:cs="Calibri"/>
                <w:color w:val="000000"/>
                <w:sz w:val="24"/>
                <w:szCs w:val="24"/>
              </w:rPr>
              <w:t>3</w:t>
            </w: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82"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r>
      <w:tr w:rsidR="00CE7746" w:rsidRPr="00CE7746" w:rsidTr="00CE774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color w:val="000000"/>
                <w:sz w:val="24"/>
                <w:szCs w:val="24"/>
              </w:rPr>
            </w:pPr>
            <w:r w:rsidRPr="00CE7746">
              <w:rPr>
                <w:rFonts w:ascii="Calibri" w:eastAsia="Times New Roman" w:hAnsi="Calibri" w:cs="Calibri"/>
                <w:color w:val="000000"/>
                <w:sz w:val="24"/>
                <w:szCs w:val="24"/>
              </w:rPr>
              <w:t>4</w:t>
            </w: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82"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r>
      <w:tr w:rsidR="00CE7746" w:rsidRPr="00CE7746" w:rsidTr="00CE774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color w:val="000000"/>
                <w:sz w:val="24"/>
                <w:szCs w:val="24"/>
              </w:rPr>
            </w:pPr>
            <w:r w:rsidRPr="00CE7746">
              <w:rPr>
                <w:rFonts w:ascii="Calibri" w:eastAsia="Times New Roman" w:hAnsi="Calibri" w:cs="Calibri"/>
                <w:color w:val="000000"/>
                <w:sz w:val="24"/>
                <w:szCs w:val="24"/>
              </w:rPr>
              <w:t>5</w:t>
            </w: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82"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r>
      <w:tr w:rsidR="00CE7746" w:rsidRPr="00CE7746" w:rsidTr="00CE7746">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jc w:val="right"/>
              <w:rPr>
                <w:rFonts w:ascii="Calibri" w:eastAsia="Times New Roman" w:hAnsi="Calibri" w:cs="Calibri"/>
                <w:color w:val="000000"/>
                <w:sz w:val="24"/>
                <w:szCs w:val="24"/>
              </w:rPr>
            </w:pPr>
            <w:r w:rsidRPr="00CE7746">
              <w:rPr>
                <w:rFonts w:ascii="Calibri" w:eastAsia="Times New Roman" w:hAnsi="Calibri" w:cs="Calibri"/>
                <w:color w:val="000000"/>
                <w:sz w:val="24"/>
                <w:szCs w:val="24"/>
              </w:rPr>
              <w:t>6</w:t>
            </w: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82"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945"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positive</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c>
          <w:tcPr>
            <w:tcW w:w="1027"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c>
          <w:tcPr>
            <w:tcW w:w="960" w:type="dxa"/>
            <w:tcBorders>
              <w:top w:val="nil"/>
              <w:left w:val="nil"/>
              <w:bottom w:val="single" w:sz="4" w:space="0" w:color="auto"/>
              <w:right w:val="single" w:sz="4" w:space="0" w:color="auto"/>
            </w:tcBorders>
            <w:shd w:val="clear" w:color="auto" w:fill="auto"/>
            <w:noWrap/>
            <w:vAlign w:val="bottom"/>
            <w:hideMark/>
          </w:tcPr>
          <w:p w:rsidR="00CE7746" w:rsidRPr="00CE7746" w:rsidRDefault="00CE7746" w:rsidP="00CE7746">
            <w:pPr>
              <w:spacing w:after="0" w:line="240" w:lineRule="auto"/>
              <w:rPr>
                <w:rFonts w:ascii="Calibri" w:eastAsia="Times New Roman" w:hAnsi="Calibri" w:cs="Calibri"/>
                <w:color w:val="000000"/>
                <w:sz w:val="24"/>
                <w:szCs w:val="24"/>
              </w:rPr>
            </w:pPr>
            <w:r w:rsidRPr="00CE7746">
              <w:rPr>
                <w:rFonts w:ascii="Calibri" w:eastAsia="Times New Roman" w:hAnsi="Calibri" w:cs="Calibri"/>
                <w:color w:val="000000"/>
                <w:sz w:val="24"/>
                <w:szCs w:val="24"/>
              </w:rPr>
              <w:t>negative</w:t>
            </w:r>
          </w:p>
        </w:tc>
      </w:tr>
    </w:tbl>
    <w:p w:rsidR="00CE7746" w:rsidRPr="00986D7D" w:rsidRDefault="00CE7746" w:rsidP="00631433">
      <w:pPr>
        <w:spacing w:after="0" w:line="360" w:lineRule="auto"/>
        <w:jc w:val="both"/>
        <w:rPr>
          <w:rFonts w:ascii="Times New Roman" w:hAnsi="Times New Roman" w:cs="Times New Roman"/>
          <w:sz w:val="24"/>
          <w:szCs w:val="24"/>
        </w:rPr>
      </w:pPr>
    </w:p>
    <w:p w:rsidR="00B01F18" w:rsidRDefault="00C63A84" w:rsidP="00C63A84">
      <w:pPr>
        <w:spacing w:after="0" w:line="360" w:lineRule="auto"/>
        <w:jc w:val="both"/>
        <w:rPr>
          <w:rFonts w:ascii="Times New Roman" w:hAnsi="Times New Roman" w:cs="Times New Roman"/>
          <w:sz w:val="24"/>
          <w:szCs w:val="24"/>
        </w:rPr>
      </w:pPr>
      <w:r w:rsidRPr="00986D7D">
        <w:rPr>
          <w:rFonts w:ascii="Times New Roman" w:hAnsi="Times New Roman" w:cs="Times New Roman"/>
          <w:sz w:val="24"/>
          <w:szCs w:val="24"/>
        </w:rPr>
        <w:t xml:space="preserve">According to the results of above experiment it is concluded that mixture of </w:t>
      </w:r>
      <w:r w:rsidRPr="00986D7D">
        <w:rPr>
          <w:rFonts w:ascii="Times New Roman" w:eastAsia="Times New Roman" w:hAnsi="Times New Roman" w:cs="Times New Roman"/>
          <w:sz w:val="24"/>
          <w:szCs w:val="24"/>
        </w:rPr>
        <w:t>Garlic (</w:t>
      </w:r>
      <w:proofErr w:type="spellStart"/>
      <w:r w:rsidRPr="00986D7D">
        <w:rPr>
          <w:rFonts w:ascii="Times New Roman" w:hAnsi="Times New Roman" w:cs="Times New Roman"/>
          <w:bCs/>
          <w:i/>
          <w:iCs/>
          <w:sz w:val="24"/>
          <w:szCs w:val="24"/>
        </w:rPr>
        <w:t>Allium</w:t>
      </w:r>
      <w:proofErr w:type="spellEnd"/>
      <w:r w:rsidRPr="00986D7D">
        <w:rPr>
          <w:rFonts w:ascii="Times New Roman" w:hAnsi="Times New Roman" w:cs="Times New Roman"/>
          <w:bCs/>
          <w:i/>
          <w:iCs/>
          <w:sz w:val="24"/>
          <w:szCs w:val="24"/>
        </w:rPr>
        <w:t xml:space="preserve"> </w:t>
      </w:r>
      <w:proofErr w:type="spellStart"/>
      <w:r w:rsidRPr="00986D7D">
        <w:rPr>
          <w:rFonts w:ascii="Times New Roman" w:hAnsi="Times New Roman" w:cs="Times New Roman"/>
          <w:bCs/>
          <w:i/>
          <w:iCs/>
          <w:sz w:val="24"/>
          <w:szCs w:val="24"/>
        </w:rPr>
        <w:t>sativum</w:t>
      </w:r>
      <w:proofErr w:type="spellEnd"/>
      <w:r w:rsidRPr="00986D7D">
        <w:rPr>
          <w:rFonts w:ascii="Times New Roman" w:hAnsi="Times New Roman" w:cs="Times New Roman"/>
          <w:bCs/>
          <w:i/>
          <w:iCs/>
          <w:sz w:val="24"/>
          <w:szCs w:val="24"/>
        </w:rPr>
        <w:t xml:space="preserve">), </w:t>
      </w:r>
      <w:proofErr w:type="spellStart"/>
      <w:r w:rsidRPr="00986D7D">
        <w:rPr>
          <w:rFonts w:ascii="Times New Roman" w:hAnsi="Times New Roman" w:cs="Times New Roman"/>
          <w:bCs/>
          <w:iCs/>
          <w:sz w:val="24"/>
          <w:szCs w:val="24"/>
        </w:rPr>
        <w:t>Neem</w:t>
      </w:r>
      <w:proofErr w:type="spellEnd"/>
      <w:r w:rsidRPr="00986D7D">
        <w:rPr>
          <w:rFonts w:ascii="Times New Roman" w:hAnsi="Times New Roman" w:cs="Times New Roman"/>
          <w:bCs/>
          <w:iCs/>
          <w:sz w:val="24"/>
          <w:szCs w:val="24"/>
        </w:rPr>
        <w:t xml:space="preserve"> (</w:t>
      </w:r>
      <w:proofErr w:type="spellStart"/>
      <w:r w:rsidRPr="00986D7D">
        <w:rPr>
          <w:rFonts w:ascii="Times New Roman" w:hAnsi="Times New Roman" w:cs="Times New Roman"/>
          <w:bCs/>
          <w:i/>
          <w:iCs/>
          <w:sz w:val="24"/>
          <w:szCs w:val="24"/>
        </w:rPr>
        <w:t>Azadirachta</w:t>
      </w:r>
      <w:proofErr w:type="spellEnd"/>
      <w:r w:rsidRPr="00986D7D">
        <w:rPr>
          <w:rFonts w:ascii="Times New Roman" w:hAnsi="Times New Roman" w:cs="Times New Roman"/>
          <w:bCs/>
          <w:i/>
          <w:iCs/>
          <w:sz w:val="24"/>
          <w:szCs w:val="24"/>
        </w:rPr>
        <w:t xml:space="preserve"> </w:t>
      </w:r>
      <w:proofErr w:type="spellStart"/>
      <w:r w:rsidRPr="00986D7D">
        <w:rPr>
          <w:rFonts w:ascii="Times New Roman" w:hAnsi="Times New Roman" w:cs="Times New Roman"/>
          <w:bCs/>
          <w:i/>
          <w:iCs/>
          <w:sz w:val="24"/>
          <w:szCs w:val="24"/>
        </w:rPr>
        <w:t>indica</w:t>
      </w:r>
      <w:proofErr w:type="spellEnd"/>
      <w:r w:rsidRPr="00986D7D">
        <w:rPr>
          <w:rFonts w:ascii="Times New Roman" w:hAnsi="Times New Roman" w:cs="Times New Roman"/>
          <w:bCs/>
          <w:i/>
          <w:iCs/>
          <w:sz w:val="24"/>
          <w:szCs w:val="24"/>
        </w:rPr>
        <w:t xml:space="preserve">), </w:t>
      </w:r>
      <w:r w:rsidRPr="00986D7D">
        <w:rPr>
          <w:rFonts w:ascii="Times New Roman" w:hAnsi="Times New Roman" w:cs="Times New Roman"/>
          <w:bCs/>
          <w:iCs/>
          <w:sz w:val="24"/>
          <w:szCs w:val="24"/>
        </w:rPr>
        <w:t>Radish (</w:t>
      </w:r>
      <w:proofErr w:type="spellStart"/>
      <w:r w:rsidRPr="00986D7D">
        <w:rPr>
          <w:rFonts w:ascii="Times New Roman" w:hAnsi="Times New Roman" w:cs="Times New Roman"/>
          <w:i/>
          <w:iCs/>
          <w:sz w:val="24"/>
          <w:szCs w:val="24"/>
        </w:rPr>
        <w:t>Raphanus</w:t>
      </w:r>
      <w:proofErr w:type="spellEnd"/>
      <w:r w:rsidRPr="00986D7D">
        <w:rPr>
          <w:rFonts w:ascii="Times New Roman" w:hAnsi="Times New Roman" w:cs="Times New Roman"/>
          <w:i/>
          <w:iCs/>
          <w:sz w:val="24"/>
          <w:szCs w:val="24"/>
        </w:rPr>
        <w:t xml:space="preserve"> </w:t>
      </w:r>
      <w:proofErr w:type="spellStart"/>
      <w:r w:rsidRPr="00986D7D">
        <w:rPr>
          <w:rFonts w:ascii="Times New Roman" w:hAnsi="Times New Roman" w:cs="Times New Roman"/>
          <w:i/>
          <w:iCs/>
          <w:sz w:val="24"/>
          <w:szCs w:val="24"/>
        </w:rPr>
        <w:t>raphanistrum</w:t>
      </w:r>
      <w:proofErr w:type="spellEnd"/>
      <w:r w:rsidRPr="00986D7D">
        <w:rPr>
          <w:rFonts w:ascii="Times New Roman" w:hAnsi="Times New Roman" w:cs="Times New Roman"/>
          <w:i/>
          <w:iCs/>
          <w:sz w:val="24"/>
          <w:szCs w:val="24"/>
        </w:rPr>
        <w:t xml:space="preserve">), </w:t>
      </w:r>
      <w:r w:rsidRPr="00986D7D">
        <w:rPr>
          <w:rFonts w:ascii="Times New Roman" w:hAnsi="Times New Roman" w:cs="Times New Roman"/>
          <w:iCs/>
          <w:sz w:val="24"/>
          <w:szCs w:val="24"/>
        </w:rPr>
        <w:t>wild sunflower</w:t>
      </w:r>
      <w:r w:rsidRPr="00986D7D">
        <w:rPr>
          <w:rFonts w:ascii="Times New Roman" w:hAnsi="Times New Roman" w:cs="Times New Roman"/>
          <w:i/>
          <w:iCs/>
          <w:sz w:val="24"/>
          <w:szCs w:val="24"/>
        </w:rPr>
        <w:t xml:space="preserve"> (</w:t>
      </w:r>
      <w:proofErr w:type="spellStart"/>
      <w:r w:rsidRPr="00986D7D">
        <w:rPr>
          <w:rFonts w:ascii="Times New Roman" w:hAnsi="Times New Roman" w:cs="Times New Roman"/>
          <w:bCs/>
          <w:i/>
          <w:iCs/>
          <w:sz w:val="24"/>
          <w:szCs w:val="24"/>
        </w:rPr>
        <w:t>Tithonia</w:t>
      </w:r>
      <w:proofErr w:type="spellEnd"/>
      <w:r w:rsidRPr="00986D7D">
        <w:rPr>
          <w:rFonts w:ascii="Times New Roman" w:hAnsi="Times New Roman" w:cs="Times New Roman"/>
          <w:bCs/>
          <w:i/>
          <w:iCs/>
          <w:sz w:val="24"/>
          <w:szCs w:val="24"/>
        </w:rPr>
        <w:t xml:space="preserve"> </w:t>
      </w:r>
      <w:proofErr w:type="spellStart"/>
      <w:r w:rsidRPr="00986D7D">
        <w:rPr>
          <w:rFonts w:ascii="Times New Roman" w:hAnsi="Times New Roman" w:cs="Times New Roman"/>
          <w:bCs/>
          <w:i/>
          <w:iCs/>
          <w:sz w:val="24"/>
          <w:szCs w:val="24"/>
        </w:rPr>
        <w:t>diversifolia</w:t>
      </w:r>
      <w:proofErr w:type="spellEnd"/>
      <w:r w:rsidRPr="00986D7D">
        <w:rPr>
          <w:rFonts w:ascii="Times New Roman" w:hAnsi="Times New Roman" w:cs="Times New Roman"/>
          <w:bCs/>
          <w:i/>
          <w:iCs/>
          <w:sz w:val="24"/>
          <w:szCs w:val="24"/>
        </w:rPr>
        <w:t>)</w:t>
      </w:r>
      <w:r w:rsidRPr="00986D7D">
        <w:rPr>
          <w:rFonts w:ascii="Times New Roman" w:hAnsi="Times New Roman" w:cs="Times New Roman"/>
          <w:bCs/>
          <w:iCs/>
          <w:sz w:val="24"/>
          <w:szCs w:val="24"/>
        </w:rPr>
        <w:t xml:space="preserve"> comprising 50g from each herb is an effective of controlling of </w:t>
      </w:r>
      <w:proofErr w:type="spellStart"/>
      <w:r w:rsidRPr="00986D7D">
        <w:rPr>
          <w:rFonts w:ascii="Times New Roman" w:eastAsia="Times New Roman" w:hAnsi="Times New Roman" w:cs="Times New Roman"/>
          <w:i/>
          <w:iCs/>
          <w:sz w:val="24"/>
          <w:szCs w:val="24"/>
        </w:rPr>
        <w:t>Menopon</w:t>
      </w:r>
      <w:proofErr w:type="spellEnd"/>
      <w:r w:rsidRPr="00986D7D">
        <w:rPr>
          <w:rFonts w:ascii="Times New Roman" w:eastAsia="Times New Roman" w:hAnsi="Times New Roman" w:cs="Times New Roman"/>
          <w:i/>
          <w:iCs/>
          <w:sz w:val="24"/>
          <w:szCs w:val="24"/>
        </w:rPr>
        <w:t xml:space="preserve"> </w:t>
      </w:r>
      <w:proofErr w:type="spellStart"/>
      <w:r w:rsidRPr="00986D7D">
        <w:rPr>
          <w:rFonts w:ascii="Times New Roman" w:eastAsia="Times New Roman" w:hAnsi="Times New Roman" w:cs="Times New Roman"/>
          <w:i/>
          <w:iCs/>
          <w:sz w:val="24"/>
          <w:szCs w:val="24"/>
        </w:rPr>
        <w:t>gallinae</w:t>
      </w:r>
      <w:proofErr w:type="spellEnd"/>
      <w:r w:rsidRPr="00986D7D">
        <w:rPr>
          <w:rFonts w:ascii="Times New Roman" w:eastAsia="Times New Roman" w:hAnsi="Times New Roman" w:cs="Times New Roman"/>
          <w:sz w:val="24"/>
          <w:szCs w:val="24"/>
        </w:rPr>
        <w:t xml:space="preserve"> (the feather-shaft louse), </w:t>
      </w:r>
      <w:proofErr w:type="spellStart"/>
      <w:r w:rsidRPr="00986D7D">
        <w:rPr>
          <w:rFonts w:ascii="Times New Roman" w:eastAsia="Times New Roman" w:hAnsi="Times New Roman" w:cs="Times New Roman"/>
          <w:i/>
          <w:iCs/>
          <w:sz w:val="24"/>
          <w:szCs w:val="24"/>
        </w:rPr>
        <w:t>Lipeurus</w:t>
      </w:r>
      <w:proofErr w:type="spellEnd"/>
      <w:r w:rsidRPr="00986D7D">
        <w:rPr>
          <w:rFonts w:ascii="Times New Roman" w:eastAsia="Times New Roman" w:hAnsi="Times New Roman" w:cs="Times New Roman"/>
          <w:i/>
          <w:iCs/>
          <w:sz w:val="24"/>
          <w:szCs w:val="24"/>
        </w:rPr>
        <w:t xml:space="preserve"> </w:t>
      </w:r>
      <w:proofErr w:type="spellStart"/>
      <w:r w:rsidRPr="00986D7D">
        <w:rPr>
          <w:rFonts w:ascii="Times New Roman" w:eastAsia="Times New Roman" w:hAnsi="Times New Roman" w:cs="Times New Roman"/>
          <w:i/>
          <w:iCs/>
          <w:sz w:val="24"/>
          <w:szCs w:val="24"/>
        </w:rPr>
        <w:t>caponis</w:t>
      </w:r>
      <w:proofErr w:type="spellEnd"/>
      <w:r w:rsidRPr="00986D7D">
        <w:rPr>
          <w:rFonts w:ascii="Times New Roman" w:eastAsia="Times New Roman" w:hAnsi="Times New Roman" w:cs="Times New Roman"/>
          <w:sz w:val="24"/>
          <w:szCs w:val="24"/>
        </w:rPr>
        <w:t xml:space="preserve"> (the wing louse) </w:t>
      </w:r>
      <w:r w:rsidRPr="00986D7D">
        <w:rPr>
          <w:rFonts w:ascii="Times New Roman" w:eastAsia="Times New Roman" w:hAnsi="Times New Roman" w:cs="Times New Roman"/>
          <w:i/>
          <w:iCs/>
          <w:sz w:val="24"/>
          <w:szCs w:val="24"/>
        </w:rPr>
        <w:t xml:space="preserve">&amp; </w:t>
      </w:r>
      <w:r w:rsidRPr="00986D7D">
        <w:rPr>
          <w:rFonts w:ascii="Times New Roman" w:eastAsia="Times New Roman" w:hAnsi="Times New Roman" w:cs="Times New Roman"/>
          <w:iCs/>
          <w:sz w:val="24"/>
          <w:szCs w:val="24"/>
        </w:rPr>
        <w:t>red mite (</w:t>
      </w:r>
      <w:proofErr w:type="spellStart"/>
      <w:r w:rsidRPr="00986D7D">
        <w:rPr>
          <w:rFonts w:ascii="Times New Roman" w:hAnsi="Times New Roman" w:cs="Times New Roman"/>
          <w:i/>
          <w:sz w:val="24"/>
          <w:szCs w:val="24"/>
        </w:rPr>
        <w:t>Dermanyssus</w:t>
      </w:r>
      <w:proofErr w:type="spellEnd"/>
      <w:r w:rsidRPr="00986D7D">
        <w:rPr>
          <w:rFonts w:ascii="Times New Roman" w:hAnsi="Times New Roman" w:cs="Times New Roman"/>
          <w:i/>
          <w:sz w:val="24"/>
          <w:szCs w:val="24"/>
        </w:rPr>
        <w:t xml:space="preserve"> </w:t>
      </w:r>
      <w:proofErr w:type="spellStart"/>
      <w:r w:rsidRPr="00986D7D">
        <w:rPr>
          <w:rFonts w:ascii="Times New Roman" w:hAnsi="Times New Roman" w:cs="Times New Roman"/>
          <w:i/>
          <w:sz w:val="24"/>
          <w:szCs w:val="24"/>
        </w:rPr>
        <w:t>gallinae</w:t>
      </w:r>
      <w:proofErr w:type="spellEnd"/>
      <w:r w:rsidRPr="00986D7D">
        <w:rPr>
          <w:rFonts w:ascii="Times New Roman" w:hAnsi="Times New Roman" w:cs="Times New Roman"/>
          <w:sz w:val="24"/>
          <w:szCs w:val="24"/>
        </w:rPr>
        <w:t xml:space="preserve">) in organic chicken. </w:t>
      </w:r>
    </w:p>
    <w:p w:rsidR="00C63A84" w:rsidRPr="00986D7D" w:rsidRDefault="00C63A84" w:rsidP="00C63A84">
      <w:pPr>
        <w:spacing w:after="0" w:line="360" w:lineRule="auto"/>
        <w:jc w:val="both"/>
        <w:rPr>
          <w:rFonts w:ascii="Times New Roman" w:hAnsi="Times New Roman" w:cs="Times New Roman"/>
          <w:sz w:val="24"/>
          <w:szCs w:val="24"/>
        </w:rPr>
      </w:pPr>
      <w:r w:rsidRPr="00986D7D">
        <w:rPr>
          <w:rFonts w:ascii="Times New Roman" w:hAnsi="Times New Roman" w:cs="Times New Roman"/>
          <w:sz w:val="24"/>
          <w:szCs w:val="24"/>
        </w:rPr>
        <w:lastRenderedPageBreak/>
        <w:t>(Key words</w:t>
      </w:r>
      <w:proofErr w:type="gramStart"/>
      <w:r w:rsidRPr="00986D7D">
        <w:rPr>
          <w:rFonts w:ascii="Times New Roman" w:hAnsi="Times New Roman" w:cs="Times New Roman"/>
          <w:sz w:val="24"/>
          <w:szCs w:val="24"/>
        </w:rPr>
        <w:t>:-</w:t>
      </w:r>
      <w:proofErr w:type="gramEnd"/>
      <w:r w:rsidRPr="00986D7D">
        <w:rPr>
          <w:rFonts w:ascii="Times New Roman" w:hAnsi="Times New Roman" w:cs="Times New Roman"/>
          <w:sz w:val="24"/>
          <w:szCs w:val="24"/>
        </w:rPr>
        <w:t xml:space="preserve"> </w:t>
      </w:r>
      <w:proofErr w:type="spellStart"/>
      <w:r w:rsidRPr="00986D7D">
        <w:rPr>
          <w:rFonts w:ascii="Times New Roman" w:hAnsi="Times New Roman" w:cs="Times New Roman"/>
          <w:bCs/>
          <w:i/>
          <w:iCs/>
          <w:sz w:val="24"/>
          <w:szCs w:val="24"/>
        </w:rPr>
        <w:t>Allium</w:t>
      </w:r>
      <w:proofErr w:type="spellEnd"/>
      <w:r w:rsidRPr="00986D7D">
        <w:rPr>
          <w:rFonts w:ascii="Times New Roman" w:hAnsi="Times New Roman" w:cs="Times New Roman"/>
          <w:bCs/>
          <w:i/>
          <w:iCs/>
          <w:sz w:val="24"/>
          <w:szCs w:val="24"/>
        </w:rPr>
        <w:t xml:space="preserve"> </w:t>
      </w:r>
      <w:proofErr w:type="spellStart"/>
      <w:r w:rsidRPr="00986D7D">
        <w:rPr>
          <w:rFonts w:ascii="Times New Roman" w:hAnsi="Times New Roman" w:cs="Times New Roman"/>
          <w:bCs/>
          <w:i/>
          <w:iCs/>
          <w:sz w:val="24"/>
          <w:szCs w:val="24"/>
        </w:rPr>
        <w:t>sativum</w:t>
      </w:r>
      <w:proofErr w:type="spellEnd"/>
      <w:r w:rsidRPr="00986D7D">
        <w:rPr>
          <w:rFonts w:ascii="Times New Roman" w:hAnsi="Times New Roman" w:cs="Times New Roman"/>
          <w:bCs/>
          <w:i/>
          <w:iCs/>
          <w:sz w:val="24"/>
          <w:szCs w:val="24"/>
        </w:rPr>
        <w:t xml:space="preserve">, </w:t>
      </w:r>
      <w:proofErr w:type="spellStart"/>
      <w:r w:rsidRPr="00986D7D">
        <w:rPr>
          <w:rFonts w:ascii="Times New Roman" w:hAnsi="Times New Roman" w:cs="Times New Roman"/>
          <w:bCs/>
          <w:i/>
          <w:iCs/>
          <w:sz w:val="24"/>
          <w:szCs w:val="24"/>
        </w:rPr>
        <w:t>Azadirachta</w:t>
      </w:r>
      <w:proofErr w:type="spellEnd"/>
      <w:r w:rsidRPr="00986D7D">
        <w:rPr>
          <w:rFonts w:ascii="Times New Roman" w:hAnsi="Times New Roman" w:cs="Times New Roman"/>
          <w:bCs/>
          <w:i/>
          <w:iCs/>
          <w:sz w:val="24"/>
          <w:szCs w:val="24"/>
        </w:rPr>
        <w:t xml:space="preserve"> </w:t>
      </w:r>
      <w:proofErr w:type="spellStart"/>
      <w:r w:rsidRPr="00986D7D">
        <w:rPr>
          <w:rFonts w:ascii="Times New Roman" w:hAnsi="Times New Roman" w:cs="Times New Roman"/>
          <w:bCs/>
          <w:i/>
          <w:iCs/>
          <w:sz w:val="24"/>
          <w:szCs w:val="24"/>
        </w:rPr>
        <w:t>indica</w:t>
      </w:r>
      <w:proofErr w:type="spellEnd"/>
      <w:r w:rsidRPr="00986D7D">
        <w:rPr>
          <w:rFonts w:ascii="Times New Roman" w:hAnsi="Times New Roman" w:cs="Times New Roman"/>
          <w:bCs/>
          <w:i/>
          <w:iCs/>
          <w:sz w:val="24"/>
          <w:szCs w:val="24"/>
        </w:rPr>
        <w:t xml:space="preserve">, </w:t>
      </w:r>
      <w:proofErr w:type="spellStart"/>
      <w:r w:rsidRPr="00986D7D">
        <w:rPr>
          <w:rFonts w:ascii="Times New Roman" w:hAnsi="Times New Roman" w:cs="Times New Roman"/>
          <w:i/>
          <w:iCs/>
          <w:sz w:val="24"/>
          <w:szCs w:val="24"/>
        </w:rPr>
        <w:t>Raphanus</w:t>
      </w:r>
      <w:proofErr w:type="spellEnd"/>
      <w:r w:rsidRPr="00986D7D">
        <w:rPr>
          <w:rFonts w:ascii="Times New Roman" w:hAnsi="Times New Roman" w:cs="Times New Roman"/>
          <w:i/>
          <w:iCs/>
          <w:sz w:val="24"/>
          <w:szCs w:val="24"/>
        </w:rPr>
        <w:t xml:space="preserve"> </w:t>
      </w:r>
      <w:proofErr w:type="spellStart"/>
      <w:r w:rsidRPr="00986D7D">
        <w:rPr>
          <w:rFonts w:ascii="Times New Roman" w:hAnsi="Times New Roman" w:cs="Times New Roman"/>
          <w:i/>
          <w:iCs/>
          <w:sz w:val="24"/>
          <w:szCs w:val="24"/>
        </w:rPr>
        <w:t>raphanistrum</w:t>
      </w:r>
      <w:proofErr w:type="spellEnd"/>
      <w:r w:rsidRPr="00986D7D">
        <w:rPr>
          <w:rFonts w:ascii="Times New Roman" w:hAnsi="Times New Roman" w:cs="Times New Roman"/>
          <w:i/>
          <w:iCs/>
          <w:sz w:val="24"/>
          <w:szCs w:val="24"/>
        </w:rPr>
        <w:t xml:space="preserve">, </w:t>
      </w:r>
      <w:proofErr w:type="spellStart"/>
      <w:r w:rsidRPr="00986D7D">
        <w:rPr>
          <w:rFonts w:ascii="Times New Roman" w:hAnsi="Times New Roman" w:cs="Times New Roman"/>
          <w:bCs/>
          <w:i/>
          <w:iCs/>
          <w:sz w:val="24"/>
          <w:szCs w:val="24"/>
        </w:rPr>
        <w:t>Tithonia</w:t>
      </w:r>
      <w:proofErr w:type="spellEnd"/>
      <w:r w:rsidRPr="00986D7D">
        <w:rPr>
          <w:rFonts w:ascii="Times New Roman" w:hAnsi="Times New Roman" w:cs="Times New Roman"/>
          <w:bCs/>
          <w:i/>
          <w:iCs/>
          <w:sz w:val="24"/>
          <w:szCs w:val="24"/>
        </w:rPr>
        <w:t xml:space="preserve"> </w:t>
      </w:r>
      <w:proofErr w:type="spellStart"/>
      <w:r w:rsidRPr="00986D7D">
        <w:rPr>
          <w:rFonts w:ascii="Times New Roman" w:hAnsi="Times New Roman" w:cs="Times New Roman"/>
          <w:bCs/>
          <w:i/>
          <w:iCs/>
          <w:sz w:val="24"/>
          <w:szCs w:val="24"/>
        </w:rPr>
        <w:t>diversifolia</w:t>
      </w:r>
      <w:proofErr w:type="spellEnd"/>
      <w:r w:rsidRPr="00986D7D">
        <w:rPr>
          <w:rFonts w:ascii="Times New Roman" w:hAnsi="Times New Roman" w:cs="Times New Roman"/>
          <w:bCs/>
          <w:iCs/>
          <w:sz w:val="24"/>
          <w:szCs w:val="24"/>
        </w:rPr>
        <w:t xml:space="preserve">,  </w:t>
      </w:r>
      <w:proofErr w:type="spellStart"/>
      <w:r w:rsidRPr="00986D7D">
        <w:rPr>
          <w:rFonts w:ascii="Times New Roman" w:eastAsia="Times New Roman" w:hAnsi="Times New Roman" w:cs="Times New Roman"/>
          <w:i/>
          <w:iCs/>
          <w:sz w:val="24"/>
          <w:szCs w:val="24"/>
        </w:rPr>
        <w:t>Menopon</w:t>
      </w:r>
      <w:proofErr w:type="spellEnd"/>
      <w:r w:rsidRPr="00986D7D">
        <w:rPr>
          <w:rFonts w:ascii="Times New Roman" w:eastAsia="Times New Roman" w:hAnsi="Times New Roman" w:cs="Times New Roman"/>
          <w:i/>
          <w:iCs/>
          <w:sz w:val="24"/>
          <w:szCs w:val="24"/>
        </w:rPr>
        <w:t xml:space="preserve"> </w:t>
      </w:r>
      <w:proofErr w:type="spellStart"/>
      <w:r w:rsidRPr="00986D7D">
        <w:rPr>
          <w:rFonts w:ascii="Times New Roman" w:eastAsia="Times New Roman" w:hAnsi="Times New Roman" w:cs="Times New Roman"/>
          <w:i/>
          <w:iCs/>
          <w:sz w:val="24"/>
          <w:szCs w:val="24"/>
        </w:rPr>
        <w:t>gallinae</w:t>
      </w:r>
      <w:proofErr w:type="spellEnd"/>
      <w:r w:rsidRPr="00986D7D">
        <w:rPr>
          <w:rFonts w:ascii="Times New Roman" w:eastAsia="Times New Roman" w:hAnsi="Times New Roman" w:cs="Times New Roman"/>
          <w:sz w:val="24"/>
          <w:szCs w:val="24"/>
        </w:rPr>
        <w:t xml:space="preserve">, </w:t>
      </w:r>
      <w:proofErr w:type="spellStart"/>
      <w:r w:rsidRPr="00986D7D">
        <w:rPr>
          <w:rFonts w:ascii="Times New Roman" w:eastAsia="Times New Roman" w:hAnsi="Times New Roman" w:cs="Times New Roman"/>
          <w:i/>
          <w:iCs/>
          <w:sz w:val="24"/>
          <w:szCs w:val="24"/>
        </w:rPr>
        <w:t>Lipeurus</w:t>
      </w:r>
      <w:proofErr w:type="spellEnd"/>
      <w:r w:rsidRPr="00986D7D">
        <w:rPr>
          <w:rFonts w:ascii="Times New Roman" w:eastAsia="Times New Roman" w:hAnsi="Times New Roman" w:cs="Times New Roman"/>
          <w:i/>
          <w:iCs/>
          <w:sz w:val="24"/>
          <w:szCs w:val="24"/>
        </w:rPr>
        <w:t xml:space="preserve"> </w:t>
      </w:r>
      <w:proofErr w:type="spellStart"/>
      <w:r w:rsidRPr="00986D7D">
        <w:rPr>
          <w:rFonts w:ascii="Times New Roman" w:eastAsia="Times New Roman" w:hAnsi="Times New Roman" w:cs="Times New Roman"/>
          <w:i/>
          <w:iCs/>
          <w:sz w:val="24"/>
          <w:szCs w:val="24"/>
        </w:rPr>
        <w:t>caponis</w:t>
      </w:r>
      <w:proofErr w:type="spellEnd"/>
      <w:r w:rsidRPr="00986D7D">
        <w:rPr>
          <w:rFonts w:ascii="Times New Roman" w:eastAsia="Times New Roman" w:hAnsi="Times New Roman" w:cs="Times New Roman"/>
          <w:sz w:val="24"/>
          <w:szCs w:val="24"/>
        </w:rPr>
        <w:t xml:space="preserve">, </w:t>
      </w:r>
      <w:proofErr w:type="spellStart"/>
      <w:r w:rsidRPr="00986D7D">
        <w:rPr>
          <w:rFonts w:ascii="Times New Roman" w:hAnsi="Times New Roman" w:cs="Times New Roman"/>
          <w:i/>
          <w:sz w:val="24"/>
          <w:szCs w:val="24"/>
        </w:rPr>
        <w:t>Dermanyssus</w:t>
      </w:r>
      <w:proofErr w:type="spellEnd"/>
      <w:r w:rsidRPr="00986D7D">
        <w:rPr>
          <w:rFonts w:ascii="Times New Roman" w:hAnsi="Times New Roman" w:cs="Times New Roman"/>
          <w:i/>
          <w:sz w:val="24"/>
          <w:szCs w:val="24"/>
        </w:rPr>
        <w:t xml:space="preserve"> </w:t>
      </w:r>
      <w:proofErr w:type="spellStart"/>
      <w:r w:rsidRPr="00986D7D">
        <w:rPr>
          <w:rFonts w:ascii="Times New Roman" w:hAnsi="Times New Roman" w:cs="Times New Roman"/>
          <w:i/>
          <w:sz w:val="24"/>
          <w:szCs w:val="24"/>
        </w:rPr>
        <w:t>gallinae</w:t>
      </w:r>
      <w:proofErr w:type="spellEnd"/>
      <w:r w:rsidRPr="00986D7D">
        <w:rPr>
          <w:rFonts w:ascii="Times New Roman" w:hAnsi="Times New Roman" w:cs="Times New Roman"/>
          <w:i/>
          <w:sz w:val="24"/>
          <w:szCs w:val="24"/>
        </w:rPr>
        <w:t xml:space="preserve"> &amp;</w:t>
      </w:r>
      <w:r w:rsidRPr="00986D7D">
        <w:rPr>
          <w:rFonts w:ascii="Times New Roman" w:hAnsi="Times New Roman" w:cs="Times New Roman"/>
          <w:sz w:val="24"/>
          <w:szCs w:val="24"/>
        </w:rPr>
        <w:t xml:space="preserve"> organic chicken. )</w:t>
      </w:r>
    </w:p>
    <w:p w:rsidR="00B676D8" w:rsidRDefault="00B01F18" w:rsidP="008B08A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394735" w:rsidRPr="00394735" w:rsidRDefault="00394735" w:rsidP="00394735">
      <w:pPr>
        <w:pStyle w:val="ListParagraph"/>
        <w:numPr>
          <w:ilvl w:val="0"/>
          <w:numId w:val="6"/>
        </w:numPr>
        <w:spacing w:after="0" w:line="240" w:lineRule="auto"/>
        <w:rPr>
          <w:rFonts w:ascii="Times New Roman" w:eastAsia="Times New Roman" w:hAnsi="Times New Roman" w:cs="Times New Roman"/>
          <w:sz w:val="24"/>
          <w:szCs w:val="24"/>
        </w:rPr>
      </w:pPr>
      <w:proofErr w:type="spellStart"/>
      <w:r w:rsidRPr="00394735">
        <w:rPr>
          <w:rFonts w:ascii="Times New Roman" w:eastAsia="Times New Roman" w:hAnsi="Times New Roman" w:cs="Times New Roman"/>
          <w:sz w:val="24"/>
          <w:szCs w:val="24"/>
        </w:rPr>
        <w:t>Acta</w:t>
      </w:r>
      <w:proofErr w:type="spellEnd"/>
      <w:r w:rsidRPr="00394735">
        <w:rPr>
          <w:rFonts w:ascii="Times New Roman" w:eastAsia="Times New Roman" w:hAnsi="Times New Roman" w:cs="Times New Roman"/>
          <w:sz w:val="24"/>
          <w:szCs w:val="24"/>
        </w:rPr>
        <w:t xml:space="preserve"> vet. Scand., </w:t>
      </w:r>
      <w:proofErr w:type="spellStart"/>
      <w:r w:rsidRPr="00394735">
        <w:rPr>
          <w:rFonts w:ascii="Times New Roman" w:eastAsia="Times New Roman" w:hAnsi="Times New Roman" w:cs="Times New Roman"/>
          <w:sz w:val="24"/>
          <w:szCs w:val="24"/>
        </w:rPr>
        <w:t>supplementum</w:t>
      </w:r>
      <w:proofErr w:type="spellEnd"/>
      <w:r w:rsidRPr="00394735">
        <w:rPr>
          <w:rFonts w:ascii="Times New Roman" w:eastAsia="Times New Roman" w:hAnsi="Times New Roman" w:cs="Times New Roman"/>
          <w:sz w:val="24"/>
          <w:szCs w:val="24"/>
        </w:rPr>
        <w:t xml:space="preserve"> 95: 27-31</w:t>
      </w:r>
    </w:p>
    <w:p w:rsidR="00394735" w:rsidRPr="00394735" w:rsidRDefault="00394735" w:rsidP="00394735">
      <w:pPr>
        <w:pStyle w:val="ListParagraph"/>
        <w:numPr>
          <w:ilvl w:val="0"/>
          <w:numId w:val="6"/>
        </w:numPr>
        <w:spacing w:after="0" w:line="240" w:lineRule="auto"/>
        <w:rPr>
          <w:rFonts w:ascii="Times New Roman" w:eastAsia="Times New Roman" w:hAnsi="Times New Roman" w:cs="Times New Roman"/>
          <w:sz w:val="24"/>
          <w:szCs w:val="24"/>
        </w:rPr>
      </w:pPr>
      <w:r w:rsidRPr="00394735">
        <w:rPr>
          <w:rFonts w:ascii="Times New Roman" w:eastAsia="Times New Roman" w:hAnsi="Times New Roman" w:cs="Times New Roman"/>
          <w:sz w:val="24"/>
          <w:szCs w:val="24"/>
        </w:rPr>
        <w:t xml:space="preserve">Axtell R. 1999. Poultry integrated pest management: Status and future. Integrated Pest Management Reviews 4: 53–73. </w:t>
      </w:r>
    </w:p>
    <w:p w:rsidR="00394735" w:rsidRPr="00394735" w:rsidRDefault="00394735" w:rsidP="00394735">
      <w:pPr>
        <w:pStyle w:val="ListParagraph"/>
        <w:numPr>
          <w:ilvl w:val="0"/>
          <w:numId w:val="6"/>
        </w:numPr>
        <w:spacing w:after="0" w:line="240" w:lineRule="auto"/>
        <w:rPr>
          <w:rFonts w:ascii="Times New Roman" w:eastAsia="Times New Roman" w:hAnsi="Times New Roman" w:cs="Times New Roman"/>
          <w:sz w:val="24"/>
          <w:szCs w:val="24"/>
        </w:rPr>
      </w:pPr>
      <w:proofErr w:type="spellStart"/>
      <w:r w:rsidRPr="00394735">
        <w:rPr>
          <w:rFonts w:ascii="Times New Roman" w:eastAsia="Times New Roman" w:hAnsi="Times New Roman" w:cs="Times New Roman"/>
          <w:sz w:val="24"/>
          <w:szCs w:val="24"/>
        </w:rPr>
        <w:t>Chauve</w:t>
      </w:r>
      <w:proofErr w:type="spellEnd"/>
      <w:r w:rsidRPr="00394735">
        <w:rPr>
          <w:rFonts w:ascii="Times New Roman" w:eastAsia="Times New Roman" w:hAnsi="Times New Roman" w:cs="Times New Roman"/>
          <w:sz w:val="24"/>
          <w:szCs w:val="24"/>
        </w:rPr>
        <w:t xml:space="preserve"> C. 1998. The poultry red mite </w:t>
      </w:r>
      <w:proofErr w:type="spellStart"/>
      <w:r w:rsidRPr="00394735">
        <w:rPr>
          <w:rFonts w:ascii="Times New Roman" w:eastAsia="Times New Roman" w:hAnsi="Times New Roman" w:cs="Times New Roman"/>
          <w:sz w:val="24"/>
          <w:szCs w:val="24"/>
        </w:rPr>
        <w:t>Dermanyssus</w:t>
      </w:r>
      <w:proofErr w:type="spellEnd"/>
      <w:r w:rsidRPr="00394735">
        <w:rPr>
          <w:rFonts w:ascii="Times New Roman" w:eastAsia="Times New Roman" w:hAnsi="Times New Roman" w:cs="Times New Roman"/>
          <w:sz w:val="24"/>
          <w:szCs w:val="24"/>
        </w:rPr>
        <w:t xml:space="preserve"> </w:t>
      </w:r>
      <w:proofErr w:type="spellStart"/>
      <w:r w:rsidRPr="00394735">
        <w:rPr>
          <w:rFonts w:ascii="Times New Roman" w:eastAsia="Times New Roman" w:hAnsi="Times New Roman" w:cs="Times New Roman"/>
          <w:sz w:val="24"/>
          <w:szCs w:val="24"/>
        </w:rPr>
        <w:t>gallinae</w:t>
      </w:r>
      <w:proofErr w:type="spellEnd"/>
      <w:r w:rsidRPr="00394735">
        <w:rPr>
          <w:rFonts w:ascii="Times New Roman" w:eastAsia="Times New Roman" w:hAnsi="Times New Roman" w:cs="Times New Roman"/>
          <w:sz w:val="24"/>
          <w:szCs w:val="24"/>
        </w:rPr>
        <w:t xml:space="preserve"> (De Geer, 1778): Current situation and future prospects for control. Veterinary </w:t>
      </w:r>
      <w:proofErr w:type="spellStart"/>
      <w:r w:rsidRPr="00394735">
        <w:rPr>
          <w:rFonts w:ascii="Times New Roman" w:eastAsia="Times New Roman" w:hAnsi="Times New Roman" w:cs="Times New Roman"/>
          <w:sz w:val="24"/>
          <w:szCs w:val="24"/>
        </w:rPr>
        <w:t>Parasitology</w:t>
      </w:r>
      <w:proofErr w:type="spellEnd"/>
      <w:r w:rsidRPr="00394735">
        <w:rPr>
          <w:rFonts w:ascii="Times New Roman" w:eastAsia="Times New Roman" w:hAnsi="Times New Roman" w:cs="Times New Roman"/>
          <w:sz w:val="24"/>
          <w:szCs w:val="24"/>
        </w:rPr>
        <w:t xml:space="preserve"> 73: 239–245. </w:t>
      </w:r>
      <w:proofErr w:type="spellStart"/>
      <w:r w:rsidRPr="00394735">
        <w:rPr>
          <w:rFonts w:ascii="Times New Roman" w:eastAsia="Times New Roman" w:hAnsi="Times New Roman" w:cs="Times New Roman"/>
          <w:sz w:val="24"/>
          <w:szCs w:val="24"/>
        </w:rPr>
        <w:t>Dermanyssus</w:t>
      </w:r>
      <w:proofErr w:type="spellEnd"/>
      <w:r w:rsidRPr="00394735">
        <w:rPr>
          <w:rFonts w:ascii="Times New Roman" w:eastAsia="Times New Roman" w:hAnsi="Times New Roman" w:cs="Times New Roman"/>
          <w:sz w:val="24"/>
          <w:szCs w:val="24"/>
        </w:rPr>
        <w:t xml:space="preserve"> </w:t>
      </w:r>
      <w:proofErr w:type="spellStart"/>
      <w:r w:rsidRPr="00394735">
        <w:rPr>
          <w:rFonts w:ascii="Times New Roman" w:eastAsia="Times New Roman" w:hAnsi="Times New Roman" w:cs="Times New Roman"/>
          <w:sz w:val="24"/>
          <w:szCs w:val="24"/>
        </w:rPr>
        <w:t>gallinae</w:t>
      </w:r>
      <w:proofErr w:type="spellEnd"/>
      <w:r w:rsidRPr="00394735">
        <w:rPr>
          <w:rFonts w:ascii="Times New Roman" w:eastAsia="Times New Roman" w:hAnsi="Times New Roman" w:cs="Times New Roman"/>
          <w:sz w:val="24"/>
          <w:szCs w:val="24"/>
        </w:rPr>
        <w:t xml:space="preserve"> in systems for laying hens: Results of an international seminar. World’s Poultry Science Journal 65: 589–600. </w:t>
      </w:r>
    </w:p>
    <w:p w:rsidR="00394735" w:rsidRPr="00394735" w:rsidRDefault="00394735" w:rsidP="00394735">
      <w:pPr>
        <w:pStyle w:val="ListParagraph"/>
        <w:numPr>
          <w:ilvl w:val="0"/>
          <w:numId w:val="6"/>
        </w:numPr>
        <w:spacing w:after="0" w:line="240" w:lineRule="auto"/>
        <w:rPr>
          <w:rFonts w:ascii="Times New Roman" w:eastAsia="Times New Roman" w:hAnsi="Times New Roman" w:cs="Times New Roman"/>
          <w:sz w:val="24"/>
          <w:szCs w:val="24"/>
        </w:rPr>
      </w:pPr>
      <w:r w:rsidRPr="00394735">
        <w:rPr>
          <w:rFonts w:ascii="Times New Roman" w:eastAsia="Times New Roman" w:hAnsi="Times New Roman" w:cs="Times New Roman"/>
          <w:sz w:val="24"/>
          <w:szCs w:val="24"/>
        </w:rPr>
        <w:t xml:space="preserve">George D, Smith T, </w:t>
      </w:r>
      <w:proofErr w:type="spellStart"/>
      <w:r w:rsidRPr="00394735">
        <w:rPr>
          <w:rFonts w:ascii="Times New Roman" w:eastAsia="Times New Roman" w:hAnsi="Times New Roman" w:cs="Times New Roman"/>
          <w:sz w:val="24"/>
          <w:szCs w:val="24"/>
        </w:rPr>
        <w:t>Shiel</w:t>
      </w:r>
      <w:proofErr w:type="spellEnd"/>
      <w:r w:rsidRPr="00394735">
        <w:rPr>
          <w:rFonts w:ascii="Times New Roman" w:eastAsia="Times New Roman" w:hAnsi="Times New Roman" w:cs="Times New Roman"/>
          <w:sz w:val="24"/>
          <w:szCs w:val="24"/>
        </w:rPr>
        <w:t xml:space="preserve"> R, </w:t>
      </w:r>
      <w:proofErr w:type="spellStart"/>
      <w:r w:rsidRPr="00394735">
        <w:rPr>
          <w:rFonts w:ascii="Times New Roman" w:eastAsia="Times New Roman" w:hAnsi="Times New Roman" w:cs="Times New Roman"/>
          <w:sz w:val="24"/>
          <w:szCs w:val="24"/>
        </w:rPr>
        <w:t>Sparagano</w:t>
      </w:r>
      <w:proofErr w:type="spellEnd"/>
      <w:r w:rsidRPr="00394735">
        <w:rPr>
          <w:rFonts w:ascii="Times New Roman" w:eastAsia="Times New Roman" w:hAnsi="Times New Roman" w:cs="Times New Roman"/>
          <w:sz w:val="24"/>
          <w:szCs w:val="24"/>
        </w:rPr>
        <w:t xml:space="preserve"> O, Guy J. 2009. Mode of action and variability in efficacy of plant essential oils showing toxicity against the poultry red mite, Derma - </w:t>
      </w:r>
      <w:proofErr w:type="spellStart"/>
      <w:r w:rsidRPr="00394735">
        <w:rPr>
          <w:rFonts w:ascii="Times New Roman" w:eastAsia="Times New Roman" w:hAnsi="Times New Roman" w:cs="Times New Roman"/>
          <w:sz w:val="24"/>
          <w:szCs w:val="24"/>
        </w:rPr>
        <w:t>nyssus</w:t>
      </w:r>
      <w:proofErr w:type="spellEnd"/>
      <w:r w:rsidRPr="00394735">
        <w:rPr>
          <w:rFonts w:ascii="Times New Roman" w:eastAsia="Times New Roman" w:hAnsi="Times New Roman" w:cs="Times New Roman"/>
          <w:sz w:val="24"/>
          <w:szCs w:val="24"/>
        </w:rPr>
        <w:t xml:space="preserve"> </w:t>
      </w:r>
      <w:proofErr w:type="spellStart"/>
      <w:proofErr w:type="gramStart"/>
      <w:r w:rsidRPr="00394735">
        <w:rPr>
          <w:rFonts w:ascii="Times New Roman" w:eastAsia="Times New Roman" w:hAnsi="Times New Roman" w:cs="Times New Roman"/>
          <w:sz w:val="24"/>
          <w:szCs w:val="24"/>
        </w:rPr>
        <w:t>gallinae</w:t>
      </w:r>
      <w:proofErr w:type="spellEnd"/>
      <w:r w:rsidRPr="00394735">
        <w:rPr>
          <w:rFonts w:ascii="Times New Roman" w:eastAsia="Times New Roman" w:hAnsi="Times New Roman" w:cs="Times New Roman"/>
          <w:sz w:val="24"/>
          <w:szCs w:val="24"/>
        </w:rPr>
        <w:t xml:space="preserve"> .</w:t>
      </w:r>
      <w:proofErr w:type="gramEnd"/>
      <w:r w:rsidRPr="00394735">
        <w:rPr>
          <w:rFonts w:ascii="Times New Roman" w:eastAsia="Times New Roman" w:hAnsi="Times New Roman" w:cs="Times New Roman"/>
          <w:sz w:val="24"/>
          <w:szCs w:val="24"/>
        </w:rPr>
        <w:t xml:space="preserve"> Veterinary </w:t>
      </w:r>
      <w:proofErr w:type="spellStart"/>
      <w:r w:rsidRPr="00394735">
        <w:rPr>
          <w:rFonts w:ascii="Times New Roman" w:eastAsia="Times New Roman" w:hAnsi="Times New Roman" w:cs="Times New Roman"/>
          <w:sz w:val="24"/>
          <w:szCs w:val="24"/>
        </w:rPr>
        <w:t>Parasitology</w:t>
      </w:r>
      <w:proofErr w:type="spellEnd"/>
      <w:r w:rsidRPr="00394735">
        <w:rPr>
          <w:rFonts w:ascii="Times New Roman" w:eastAsia="Times New Roman" w:hAnsi="Times New Roman" w:cs="Times New Roman"/>
          <w:sz w:val="24"/>
          <w:szCs w:val="24"/>
        </w:rPr>
        <w:t xml:space="preserve"> 161: 276–282.</w:t>
      </w:r>
    </w:p>
    <w:p w:rsidR="00394735" w:rsidRPr="00394735" w:rsidRDefault="00394735" w:rsidP="00394735">
      <w:pPr>
        <w:pStyle w:val="ListParagraph"/>
        <w:numPr>
          <w:ilvl w:val="0"/>
          <w:numId w:val="6"/>
        </w:numPr>
        <w:spacing w:after="0" w:line="240" w:lineRule="auto"/>
        <w:rPr>
          <w:rFonts w:ascii="Times New Roman" w:eastAsia="Times New Roman" w:hAnsi="Times New Roman" w:cs="Times New Roman"/>
          <w:sz w:val="24"/>
          <w:szCs w:val="24"/>
        </w:rPr>
      </w:pPr>
      <w:proofErr w:type="spellStart"/>
      <w:r w:rsidRPr="00394735">
        <w:rPr>
          <w:rFonts w:ascii="Times New Roman" w:eastAsia="Times New Roman" w:hAnsi="Times New Roman" w:cs="Times New Roman"/>
          <w:sz w:val="24"/>
          <w:szCs w:val="24"/>
        </w:rPr>
        <w:t>Hammarberg</w:t>
      </w:r>
      <w:proofErr w:type="spellEnd"/>
      <w:r w:rsidRPr="00394735">
        <w:rPr>
          <w:rFonts w:ascii="Times New Roman" w:eastAsia="Times New Roman" w:hAnsi="Times New Roman" w:cs="Times New Roman"/>
          <w:sz w:val="24"/>
          <w:szCs w:val="24"/>
        </w:rPr>
        <w:t>, K. 2001. Animal Welfare in Relation to Standards in</w:t>
      </w:r>
    </w:p>
    <w:p w:rsidR="00394735" w:rsidRPr="00394735" w:rsidRDefault="00394735" w:rsidP="00394735">
      <w:pPr>
        <w:pStyle w:val="ListParagraph"/>
        <w:numPr>
          <w:ilvl w:val="0"/>
          <w:numId w:val="6"/>
        </w:numPr>
        <w:spacing w:after="0" w:line="240" w:lineRule="auto"/>
        <w:rPr>
          <w:rFonts w:ascii="Times New Roman" w:eastAsia="Times New Roman" w:hAnsi="Times New Roman" w:cs="Times New Roman"/>
          <w:sz w:val="24"/>
          <w:szCs w:val="24"/>
        </w:rPr>
      </w:pPr>
      <w:proofErr w:type="spellStart"/>
      <w:r w:rsidRPr="00394735">
        <w:rPr>
          <w:rFonts w:ascii="Times New Roman" w:eastAsia="Times New Roman" w:hAnsi="Times New Roman" w:cs="Times New Roman"/>
          <w:sz w:val="24"/>
          <w:szCs w:val="24"/>
        </w:rPr>
        <w:t>Hogsette</w:t>
      </w:r>
      <w:proofErr w:type="spellEnd"/>
      <w:r w:rsidRPr="00394735">
        <w:rPr>
          <w:rFonts w:ascii="Times New Roman" w:eastAsia="Times New Roman" w:hAnsi="Times New Roman" w:cs="Times New Roman"/>
          <w:sz w:val="24"/>
          <w:szCs w:val="24"/>
        </w:rPr>
        <w:t xml:space="preserve">, J.A. 1999. Management of </w:t>
      </w:r>
      <w:proofErr w:type="spellStart"/>
      <w:r w:rsidRPr="00394735">
        <w:rPr>
          <w:rFonts w:ascii="Times New Roman" w:eastAsia="Times New Roman" w:hAnsi="Times New Roman" w:cs="Times New Roman"/>
          <w:sz w:val="24"/>
          <w:szCs w:val="24"/>
        </w:rPr>
        <w:t>ectoparasites</w:t>
      </w:r>
      <w:proofErr w:type="spellEnd"/>
      <w:r w:rsidRPr="00394735">
        <w:rPr>
          <w:rFonts w:ascii="Times New Roman" w:eastAsia="Times New Roman" w:hAnsi="Times New Roman" w:cs="Times New Roman"/>
          <w:sz w:val="24"/>
          <w:szCs w:val="24"/>
        </w:rPr>
        <w:t xml:space="preserve"> with biological control organisms. International Journal for </w:t>
      </w:r>
      <w:proofErr w:type="spellStart"/>
      <w:r w:rsidRPr="00394735">
        <w:rPr>
          <w:rFonts w:ascii="Times New Roman" w:eastAsia="Times New Roman" w:hAnsi="Times New Roman" w:cs="Times New Roman"/>
          <w:sz w:val="24"/>
          <w:szCs w:val="24"/>
        </w:rPr>
        <w:t>Parasitology</w:t>
      </w:r>
      <w:proofErr w:type="spellEnd"/>
      <w:r w:rsidRPr="00394735">
        <w:rPr>
          <w:rFonts w:ascii="Times New Roman" w:eastAsia="Times New Roman" w:hAnsi="Times New Roman" w:cs="Times New Roman"/>
          <w:sz w:val="24"/>
          <w:szCs w:val="24"/>
        </w:rPr>
        <w:t xml:space="preserve"> 29: 147-151. </w:t>
      </w:r>
    </w:p>
    <w:p w:rsidR="00394735" w:rsidRPr="00394735" w:rsidRDefault="00394735" w:rsidP="00394735">
      <w:pPr>
        <w:pStyle w:val="ListParagraph"/>
        <w:numPr>
          <w:ilvl w:val="0"/>
          <w:numId w:val="6"/>
        </w:numPr>
        <w:spacing w:after="0" w:line="240" w:lineRule="auto"/>
        <w:rPr>
          <w:rFonts w:ascii="Times New Roman" w:eastAsia="Times New Roman" w:hAnsi="Times New Roman" w:cs="Times New Roman"/>
          <w:sz w:val="24"/>
          <w:szCs w:val="24"/>
        </w:rPr>
      </w:pPr>
      <w:r w:rsidRPr="00394735">
        <w:rPr>
          <w:rFonts w:ascii="Times New Roman" w:eastAsia="Times New Roman" w:hAnsi="Times New Roman" w:cs="Times New Roman"/>
          <w:sz w:val="24"/>
          <w:szCs w:val="24"/>
        </w:rPr>
        <w:t xml:space="preserve">Hoy MA. 2011. Agricultural </w:t>
      </w:r>
      <w:proofErr w:type="spellStart"/>
      <w:r w:rsidRPr="00394735">
        <w:rPr>
          <w:rFonts w:ascii="Times New Roman" w:eastAsia="Times New Roman" w:hAnsi="Times New Roman" w:cs="Times New Roman"/>
          <w:sz w:val="24"/>
          <w:szCs w:val="24"/>
        </w:rPr>
        <w:t>acarology</w:t>
      </w:r>
      <w:proofErr w:type="spellEnd"/>
      <w:r w:rsidRPr="00394735">
        <w:rPr>
          <w:rFonts w:ascii="Times New Roman" w:eastAsia="Times New Roman" w:hAnsi="Times New Roman" w:cs="Times New Roman"/>
          <w:sz w:val="24"/>
          <w:szCs w:val="24"/>
        </w:rPr>
        <w:t>: Introduction to integrated mite management. CRC Press, Boca Raton, FL, pp. 325–327.</w:t>
      </w:r>
    </w:p>
    <w:p w:rsidR="00394735" w:rsidRPr="00394735" w:rsidRDefault="00394735" w:rsidP="00394735">
      <w:pPr>
        <w:pStyle w:val="ListParagraph"/>
        <w:numPr>
          <w:ilvl w:val="0"/>
          <w:numId w:val="6"/>
        </w:numPr>
        <w:spacing w:after="0" w:line="240" w:lineRule="auto"/>
        <w:rPr>
          <w:rFonts w:ascii="Times New Roman" w:eastAsia="Times New Roman" w:hAnsi="Times New Roman" w:cs="Times New Roman"/>
          <w:sz w:val="24"/>
          <w:szCs w:val="24"/>
        </w:rPr>
      </w:pPr>
      <w:proofErr w:type="spellStart"/>
      <w:r w:rsidRPr="00394735">
        <w:rPr>
          <w:rFonts w:ascii="Times New Roman" w:eastAsia="Times New Roman" w:hAnsi="Times New Roman" w:cs="Times New Roman"/>
          <w:sz w:val="24"/>
          <w:szCs w:val="24"/>
        </w:rPr>
        <w:t>Lampkin</w:t>
      </w:r>
      <w:proofErr w:type="spellEnd"/>
      <w:r w:rsidRPr="00394735">
        <w:rPr>
          <w:rFonts w:ascii="Times New Roman" w:eastAsia="Times New Roman" w:hAnsi="Times New Roman" w:cs="Times New Roman"/>
          <w:sz w:val="24"/>
          <w:szCs w:val="24"/>
        </w:rPr>
        <w:t xml:space="preserve">, N. 1997. Organic Poultry Production. Welsh Institute of Rural Studies, </w:t>
      </w:r>
      <w:proofErr w:type="gramStart"/>
      <w:r w:rsidRPr="00394735">
        <w:rPr>
          <w:rFonts w:ascii="Times New Roman" w:eastAsia="Times New Roman" w:hAnsi="Times New Roman" w:cs="Times New Roman"/>
          <w:sz w:val="24"/>
          <w:szCs w:val="24"/>
        </w:rPr>
        <w:t>The</w:t>
      </w:r>
      <w:proofErr w:type="gramEnd"/>
      <w:r w:rsidRPr="00394735">
        <w:rPr>
          <w:rFonts w:ascii="Times New Roman" w:eastAsia="Times New Roman" w:hAnsi="Times New Roman" w:cs="Times New Roman"/>
          <w:sz w:val="24"/>
          <w:szCs w:val="24"/>
        </w:rPr>
        <w:t xml:space="preserve"> University of Wales, </w:t>
      </w:r>
      <w:proofErr w:type="spellStart"/>
      <w:r w:rsidRPr="00394735">
        <w:rPr>
          <w:rFonts w:ascii="Times New Roman" w:eastAsia="Times New Roman" w:hAnsi="Times New Roman" w:cs="Times New Roman"/>
          <w:sz w:val="24"/>
          <w:szCs w:val="24"/>
        </w:rPr>
        <w:t>Aberystwyth</w:t>
      </w:r>
      <w:proofErr w:type="spellEnd"/>
      <w:r w:rsidRPr="00394735">
        <w:rPr>
          <w:rFonts w:ascii="Times New Roman" w:eastAsia="Times New Roman" w:hAnsi="Times New Roman" w:cs="Times New Roman"/>
          <w:sz w:val="24"/>
          <w:szCs w:val="24"/>
        </w:rPr>
        <w:t xml:space="preserve">. 84 pp. </w:t>
      </w:r>
    </w:p>
    <w:p w:rsidR="00394735" w:rsidRPr="00394735" w:rsidRDefault="00394735" w:rsidP="00394735">
      <w:pPr>
        <w:pStyle w:val="ListParagraph"/>
        <w:numPr>
          <w:ilvl w:val="0"/>
          <w:numId w:val="6"/>
        </w:numPr>
        <w:spacing w:after="0" w:line="240" w:lineRule="auto"/>
        <w:rPr>
          <w:rFonts w:ascii="Times New Roman" w:eastAsia="Times New Roman" w:hAnsi="Times New Roman" w:cs="Times New Roman"/>
          <w:sz w:val="24"/>
          <w:szCs w:val="24"/>
        </w:rPr>
      </w:pPr>
      <w:proofErr w:type="spellStart"/>
      <w:r w:rsidRPr="00394735">
        <w:rPr>
          <w:rFonts w:ascii="Times New Roman" w:eastAsia="Times New Roman" w:hAnsi="Times New Roman" w:cs="Times New Roman"/>
          <w:sz w:val="24"/>
          <w:szCs w:val="24"/>
        </w:rPr>
        <w:t>Mul</w:t>
      </w:r>
      <w:proofErr w:type="spellEnd"/>
      <w:r w:rsidRPr="00394735">
        <w:rPr>
          <w:rFonts w:ascii="Times New Roman" w:eastAsia="Times New Roman" w:hAnsi="Times New Roman" w:cs="Times New Roman"/>
          <w:sz w:val="24"/>
          <w:szCs w:val="24"/>
        </w:rPr>
        <w:t xml:space="preserve"> M, </w:t>
      </w:r>
      <w:proofErr w:type="spellStart"/>
      <w:r w:rsidRPr="00394735">
        <w:rPr>
          <w:rFonts w:ascii="Times New Roman" w:eastAsia="Times New Roman" w:hAnsi="Times New Roman" w:cs="Times New Roman"/>
          <w:sz w:val="24"/>
          <w:szCs w:val="24"/>
        </w:rPr>
        <w:t>Niekerk</w:t>
      </w:r>
      <w:proofErr w:type="spellEnd"/>
      <w:r w:rsidRPr="00394735">
        <w:rPr>
          <w:rFonts w:ascii="Times New Roman" w:eastAsia="Times New Roman" w:hAnsi="Times New Roman" w:cs="Times New Roman"/>
          <w:sz w:val="24"/>
          <w:szCs w:val="24"/>
        </w:rPr>
        <w:t xml:space="preserve"> V, Chirico J, Maurer V, </w:t>
      </w:r>
      <w:proofErr w:type="spellStart"/>
      <w:r w:rsidRPr="00394735">
        <w:rPr>
          <w:rFonts w:ascii="Times New Roman" w:eastAsia="Times New Roman" w:hAnsi="Times New Roman" w:cs="Times New Roman"/>
          <w:sz w:val="24"/>
          <w:szCs w:val="24"/>
        </w:rPr>
        <w:t>Kilpinen</w:t>
      </w:r>
      <w:proofErr w:type="spellEnd"/>
      <w:r w:rsidRPr="00394735">
        <w:rPr>
          <w:rFonts w:ascii="Times New Roman" w:eastAsia="Times New Roman" w:hAnsi="Times New Roman" w:cs="Times New Roman"/>
          <w:sz w:val="24"/>
          <w:szCs w:val="24"/>
        </w:rPr>
        <w:t xml:space="preserve"> O, </w:t>
      </w:r>
      <w:proofErr w:type="spellStart"/>
      <w:r w:rsidRPr="00394735">
        <w:rPr>
          <w:rFonts w:ascii="Times New Roman" w:eastAsia="Times New Roman" w:hAnsi="Times New Roman" w:cs="Times New Roman"/>
          <w:sz w:val="24"/>
          <w:szCs w:val="24"/>
        </w:rPr>
        <w:t>Sparagano</w:t>
      </w:r>
      <w:proofErr w:type="spellEnd"/>
      <w:r w:rsidRPr="00394735">
        <w:rPr>
          <w:rFonts w:ascii="Times New Roman" w:eastAsia="Times New Roman" w:hAnsi="Times New Roman" w:cs="Times New Roman"/>
          <w:sz w:val="24"/>
          <w:szCs w:val="24"/>
        </w:rPr>
        <w:t xml:space="preserve"> O, </w:t>
      </w:r>
      <w:proofErr w:type="spellStart"/>
      <w:r w:rsidRPr="00394735">
        <w:rPr>
          <w:rFonts w:ascii="Times New Roman" w:eastAsia="Times New Roman" w:hAnsi="Times New Roman" w:cs="Times New Roman"/>
          <w:sz w:val="24"/>
          <w:szCs w:val="24"/>
        </w:rPr>
        <w:t>Thind</w:t>
      </w:r>
      <w:proofErr w:type="spellEnd"/>
      <w:r w:rsidRPr="00394735">
        <w:rPr>
          <w:rFonts w:ascii="Times New Roman" w:eastAsia="Times New Roman" w:hAnsi="Times New Roman" w:cs="Times New Roman"/>
          <w:sz w:val="24"/>
          <w:szCs w:val="24"/>
        </w:rPr>
        <w:t xml:space="preserve"> B, </w:t>
      </w:r>
      <w:proofErr w:type="spellStart"/>
      <w:r w:rsidRPr="00394735">
        <w:rPr>
          <w:rFonts w:ascii="Times New Roman" w:eastAsia="Times New Roman" w:hAnsi="Times New Roman" w:cs="Times New Roman"/>
          <w:sz w:val="24"/>
          <w:szCs w:val="24"/>
        </w:rPr>
        <w:t>Zoons</w:t>
      </w:r>
      <w:proofErr w:type="spellEnd"/>
      <w:r w:rsidRPr="00394735">
        <w:rPr>
          <w:rFonts w:ascii="Times New Roman" w:eastAsia="Times New Roman" w:hAnsi="Times New Roman" w:cs="Times New Roman"/>
          <w:sz w:val="24"/>
          <w:szCs w:val="24"/>
        </w:rPr>
        <w:t xml:space="preserve"> J, Moore D, Bell B, </w:t>
      </w:r>
      <w:proofErr w:type="spellStart"/>
      <w:r w:rsidRPr="00394735">
        <w:rPr>
          <w:rFonts w:ascii="Times New Roman" w:eastAsia="Times New Roman" w:hAnsi="Times New Roman" w:cs="Times New Roman"/>
          <w:sz w:val="24"/>
          <w:szCs w:val="24"/>
        </w:rPr>
        <w:t>Gjevre</w:t>
      </w:r>
      <w:proofErr w:type="spellEnd"/>
      <w:r w:rsidRPr="00394735">
        <w:rPr>
          <w:rFonts w:ascii="Times New Roman" w:eastAsia="Times New Roman" w:hAnsi="Times New Roman" w:cs="Times New Roman"/>
          <w:sz w:val="24"/>
          <w:szCs w:val="24"/>
        </w:rPr>
        <w:t xml:space="preserve"> A, </w:t>
      </w:r>
      <w:proofErr w:type="spellStart"/>
      <w:r w:rsidRPr="00394735">
        <w:rPr>
          <w:rFonts w:ascii="Times New Roman" w:eastAsia="Times New Roman" w:hAnsi="Times New Roman" w:cs="Times New Roman"/>
          <w:sz w:val="24"/>
          <w:szCs w:val="24"/>
        </w:rPr>
        <w:t>Chauve</w:t>
      </w:r>
      <w:proofErr w:type="spellEnd"/>
      <w:r w:rsidRPr="00394735">
        <w:rPr>
          <w:rFonts w:ascii="Times New Roman" w:eastAsia="Times New Roman" w:hAnsi="Times New Roman" w:cs="Times New Roman"/>
          <w:sz w:val="24"/>
          <w:szCs w:val="24"/>
        </w:rPr>
        <w:t xml:space="preserve"> C. 2009. Control methods for </w:t>
      </w:r>
    </w:p>
    <w:p w:rsidR="00394735" w:rsidRPr="00394735" w:rsidRDefault="00394735" w:rsidP="00394735">
      <w:pPr>
        <w:pStyle w:val="ListParagraph"/>
        <w:numPr>
          <w:ilvl w:val="0"/>
          <w:numId w:val="6"/>
        </w:numPr>
        <w:spacing w:after="0" w:line="240" w:lineRule="auto"/>
        <w:rPr>
          <w:rFonts w:ascii="Times New Roman" w:eastAsia="Times New Roman" w:hAnsi="Times New Roman" w:cs="Times New Roman"/>
          <w:sz w:val="24"/>
          <w:szCs w:val="24"/>
        </w:rPr>
      </w:pPr>
      <w:r w:rsidRPr="00394735">
        <w:rPr>
          <w:rFonts w:ascii="Times New Roman" w:eastAsia="Times New Roman" w:hAnsi="Times New Roman" w:cs="Times New Roman"/>
          <w:sz w:val="24"/>
          <w:szCs w:val="24"/>
        </w:rPr>
        <w:t xml:space="preserve">Organic Farming. Experiences and reflections from a Swedish outlook. In Veterinary challenges in Organic Farming. Proc. 14th Nordic Committee for Veterinary Scientific Cooperation Symposium, </w:t>
      </w:r>
    </w:p>
    <w:p w:rsidR="00394735" w:rsidRPr="00394735" w:rsidRDefault="00394735" w:rsidP="00394735">
      <w:pPr>
        <w:pStyle w:val="ListParagraph"/>
        <w:numPr>
          <w:ilvl w:val="0"/>
          <w:numId w:val="6"/>
        </w:numPr>
        <w:rPr>
          <w:rFonts w:ascii="Times New Roman" w:eastAsia="Times New Roman" w:hAnsi="Times New Roman" w:cs="Times New Roman"/>
          <w:sz w:val="24"/>
          <w:szCs w:val="24"/>
        </w:rPr>
      </w:pPr>
      <w:r w:rsidRPr="00394735">
        <w:rPr>
          <w:rFonts w:ascii="Times New Roman" w:eastAsia="Times New Roman" w:hAnsi="Times New Roman" w:cs="Times New Roman"/>
          <w:sz w:val="24"/>
          <w:szCs w:val="24"/>
        </w:rPr>
        <w:t xml:space="preserve">Proctor H, Owens I. 2000. Mites and birds: Diversity, parasitism and </w:t>
      </w:r>
      <w:proofErr w:type="spellStart"/>
      <w:r w:rsidRPr="00394735">
        <w:rPr>
          <w:rFonts w:ascii="Times New Roman" w:eastAsia="Times New Roman" w:hAnsi="Times New Roman" w:cs="Times New Roman"/>
          <w:sz w:val="24"/>
          <w:szCs w:val="24"/>
        </w:rPr>
        <w:t>coevolution</w:t>
      </w:r>
      <w:proofErr w:type="spellEnd"/>
      <w:r w:rsidRPr="00394735">
        <w:rPr>
          <w:rFonts w:ascii="Times New Roman" w:eastAsia="Times New Roman" w:hAnsi="Times New Roman" w:cs="Times New Roman"/>
          <w:sz w:val="24"/>
          <w:szCs w:val="24"/>
        </w:rPr>
        <w:t xml:space="preserve">. Trends in Ecology and </w:t>
      </w:r>
      <w:proofErr w:type="spellStart"/>
      <w:r w:rsidRPr="00394735">
        <w:rPr>
          <w:rFonts w:ascii="Times New Roman" w:eastAsia="Times New Roman" w:hAnsi="Times New Roman" w:cs="Times New Roman"/>
          <w:sz w:val="24"/>
          <w:szCs w:val="24"/>
        </w:rPr>
        <w:t>Evolu-tion</w:t>
      </w:r>
      <w:proofErr w:type="spellEnd"/>
      <w:r w:rsidRPr="00394735">
        <w:rPr>
          <w:rFonts w:ascii="Times New Roman" w:eastAsia="Times New Roman" w:hAnsi="Times New Roman" w:cs="Times New Roman"/>
          <w:sz w:val="24"/>
          <w:szCs w:val="24"/>
        </w:rPr>
        <w:t xml:space="preserve"> 15: 358–364.</w:t>
      </w:r>
    </w:p>
    <w:p w:rsidR="00394735" w:rsidRPr="00394735" w:rsidRDefault="00394735" w:rsidP="00394735">
      <w:pPr>
        <w:pStyle w:val="ListParagraph"/>
        <w:numPr>
          <w:ilvl w:val="0"/>
          <w:numId w:val="6"/>
        </w:numPr>
        <w:spacing w:after="0" w:line="240" w:lineRule="auto"/>
        <w:rPr>
          <w:rFonts w:ascii="Times New Roman" w:eastAsia="Times New Roman" w:hAnsi="Times New Roman" w:cs="Times New Roman"/>
          <w:sz w:val="24"/>
          <w:szCs w:val="24"/>
        </w:rPr>
      </w:pPr>
      <w:r w:rsidRPr="00394735">
        <w:rPr>
          <w:rFonts w:ascii="Times New Roman" w:eastAsia="Times New Roman" w:hAnsi="Times New Roman" w:cs="Times New Roman"/>
          <w:sz w:val="24"/>
          <w:szCs w:val="24"/>
        </w:rPr>
        <w:t xml:space="preserve">Roberts V. (2014). Diseases of farmyard poultry part 4 - External and internal parasites of chickens. National Animal Disease Information Service. </w:t>
      </w:r>
      <w:hyperlink r:id="rId15" w:history="1">
        <w:r w:rsidRPr="00394735">
          <w:rPr>
            <w:rStyle w:val="Hyperlink"/>
            <w:rFonts w:ascii="Times New Roman" w:eastAsia="Times New Roman" w:hAnsi="Times New Roman" w:cs="Times New Roman"/>
            <w:sz w:val="24"/>
            <w:szCs w:val="24"/>
          </w:rPr>
          <w:t>http://www.nadis.org</w:t>
        </w:r>
      </w:hyperlink>
      <w:r w:rsidRPr="00394735">
        <w:rPr>
          <w:rFonts w:ascii="Times New Roman" w:eastAsia="Times New Roman" w:hAnsi="Times New Roman" w:cs="Times New Roman"/>
          <w:sz w:val="24"/>
          <w:szCs w:val="24"/>
        </w:rPr>
        <w:t xml:space="preserve">. </w:t>
      </w:r>
      <w:proofErr w:type="spellStart"/>
      <w:r w:rsidRPr="00394735">
        <w:rPr>
          <w:rFonts w:ascii="Times New Roman" w:eastAsia="Times New Roman" w:hAnsi="Times New Roman" w:cs="Times New Roman"/>
          <w:sz w:val="24"/>
          <w:szCs w:val="24"/>
        </w:rPr>
        <w:t>uk</w:t>
      </w:r>
      <w:proofErr w:type="spellEnd"/>
      <w:r w:rsidRPr="00394735">
        <w:rPr>
          <w:rFonts w:ascii="Times New Roman" w:eastAsia="Times New Roman" w:hAnsi="Times New Roman" w:cs="Times New Roman"/>
          <w:sz w:val="24"/>
          <w:szCs w:val="24"/>
        </w:rPr>
        <w:t>/bulletins/diseases-of-farmyard-poultry/part-4-external- and-internal-parasites-of-</w:t>
      </w:r>
      <w:proofErr w:type="gramStart"/>
      <w:r w:rsidRPr="00394735">
        <w:rPr>
          <w:rFonts w:ascii="Times New Roman" w:eastAsia="Times New Roman" w:hAnsi="Times New Roman" w:cs="Times New Roman"/>
          <w:sz w:val="24"/>
          <w:szCs w:val="24"/>
        </w:rPr>
        <w:t>chickens.aspx .</w:t>
      </w:r>
      <w:proofErr w:type="gramEnd"/>
      <w:r w:rsidRPr="00394735">
        <w:rPr>
          <w:rFonts w:ascii="Times New Roman" w:eastAsia="Times New Roman" w:hAnsi="Times New Roman" w:cs="Times New Roman"/>
          <w:sz w:val="24"/>
          <w:szCs w:val="24"/>
        </w:rPr>
        <w:t xml:space="preserve"> Retrieved July 15, 2014.</w:t>
      </w:r>
    </w:p>
    <w:p w:rsidR="00394735" w:rsidRPr="00394735" w:rsidRDefault="00394735" w:rsidP="00394735">
      <w:pPr>
        <w:pStyle w:val="ListParagraph"/>
        <w:numPr>
          <w:ilvl w:val="0"/>
          <w:numId w:val="6"/>
        </w:numPr>
        <w:spacing w:after="0" w:line="240" w:lineRule="auto"/>
        <w:rPr>
          <w:rFonts w:ascii="Times New Roman" w:eastAsia="Times New Roman" w:hAnsi="Times New Roman" w:cs="Times New Roman"/>
          <w:sz w:val="24"/>
          <w:szCs w:val="24"/>
        </w:rPr>
      </w:pPr>
      <w:r w:rsidRPr="00394735">
        <w:rPr>
          <w:rFonts w:ascii="Times New Roman" w:eastAsia="Times New Roman" w:hAnsi="Times New Roman" w:cs="Times New Roman"/>
          <w:sz w:val="24"/>
          <w:szCs w:val="24"/>
        </w:rPr>
        <w:t xml:space="preserve">Ruff M. 1999. Important parasites in poultry production systems. Veterinary </w:t>
      </w:r>
      <w:proofErr w:type="spellStart"/>
      <w:r w:rsidRPr="00394735">
        <w:rPr>
          <w:rFonts w:ascii="Times New Roman" w:eastAsia="Times New Roman" w:hAnsi="Times New Roman" w:cs="Times New Roman"/>
          <w:sz w:val="24"/>
          <w:szCs w:val="24"/>
        </w:rPr>
        <w:t>Parasitology</w:t>
      </w:r>
      <w:proofErr w:type="spellEnd"/>
      <w:r w:rsidRPr="00394735">
        <w:rPr>
          <w:rFonts w:ascii="Times New Roman" w:eastAsia="Times New Roman" w:hAnsi="Times New Roman" w:cs="Times New Roman"/>
          <w:sz w:val="24"/>
          <w:szCs w:val="24"/>
        </w:rPr>
        <w:t xml:space="preserve"> 84: 337–347. </w:t>
      </w:r>
    </w:p>
    <w:p w:rsidR="00394735" w:rsidRPr="00394735" w:rsidRDefault="00394735" w:rsidP="00394735">
      <w:pPr>
        <w:pStyle w:val="ListParagraph"/>
        <w:numPr>
          <w:ilvl w:val="0"/>
          <w:numId w:val="6"/>
        </w:numPr>
        <w:spacing w:after="0" w:line="240" w:lineRule="auto"/>
        <w:rPr>
          <w:rFonts w:ascii="Times New Roman" w:eastAsia="Times New Roman" w:hAnsi="Times New Roman" w:cs="Times New Roman"/>
          <w:sz w:val="24"/>
          <w:szCs w:val="24"/>
        </w:rPr>
      </w:pPr>
      <w:proofErr w:type="spellStart"/>
      <w:r w:rsidRPr="00394735">
        <w:rPr>
          <w:rFonts w:ascii="Times New Roman" w:eastAsia="Times New Roman" w:hAnsi="Times New Roman" w:cs="Times New Roman"/>
          <w:sz w:val="24"/>
          <w:szCs w:val="24"/>
        </w:rPr>
        <w:t>Sparagano</w:t>
      </w:r>
      <w:proofErr w:type="spellEnd"/>
      <w:r w:rsidRPr="00394735">
        <w:rPr>
          <w:rFonts w:ascii="Times New Roman" w:eastAsia="Times New Roman" w:hAnsi="Times New Roman" w:cs="Times New Roman"/>
          <w:sz w:val="24"/>
          <w:szCs w:val="24"/>
        </w:rPr>
        <w:t xml:space="preserve"> O, George D, Harrington D, </w:t>
      </w:r>
      <w:proofErr w:type="spellStart"/>
      <w:r w:rsidRPr="00394735">
        <w:rPr>
          <w:rFonts w:ascii="Times New Roman" w:eastAsia="Times New Roman" w:hAnsi="Times New Roman" w:cs="Times New Roman"/>
          <w:sz w:val="24"/>
          <w:szCs w:val="24"/>
        </w:rPr>
        <w:t>Giangaspero</w:t>
      </w:r>
      <w:proofErr w:type="spellEnd"/>
      <w:r w:rsidRPr="00394735">
        <w:rPr>
          <w:rFonts w:ascii="Times New Roman" w:eastAsia="Times New Roman" w:hAnsi="Times New Roman" w:cs="Times New Roman"/>
          <w:sz w:val="24"/>
          <w:szCs w:val="24"/>
        </w:rPr>
        <w:t xml:space="preserve"> A. 2014. Significance and control of the poultry red mite, </w:t>
      </w:r>
      <w:proofErr w:type="spellStart"/>
      <w:r w:rsidRPr="00394735">
        <w:rPr>
          <w:rFonts w:ascii="Times New Roman" w:eastAsia="Times New Roman" w:hAnsi="Times New Roman" w:cs="Times New Roman"/>
          <w:sz w:val="24"/>
          <w:szCs w:val="24"/>
        </w:rPr>
        <w:t>Dermanyssus</w:t>
      </w:r>
      <w:proofErr w:type="spellEnd"/>
      <w:r w:rsidRPr="00394735">
        <w:rPr>
          <w:rFonts w:ascii="Times New Roman" w:eastAsia="Times New Roman" w:hAnsi="Times New Roman" w:cs="Times New Roman"/>
          <w:sz w:val="24"/>
          <w:szCs w:val="24"/>
        </w:rPr>
        <w:t xml:space="preserve"> </w:t>
      </w:r>
      <w:proofErr w:type="spellStart"/>
      <w:proofErr w:type="gramStart"/>
      <w:r w:rsidRPr="00394735">
        <w:rPr>
          <w:rFonts w:ascii="Times New Roman" w:eastAsia="Times New Roman" w:hAnsi="Times New Roman" w:cs="Times New Roman"/>
          <w:sz w:val="24"/>
          <w:szCs w:val="24"/>
        </w:rPr>
        <w:t>gallinae</w:t>
      </w:r>
      <w:proofErr w:type="spellEnd"/>
      <w:r w:rsidRPr="00394735">
        <w:rPr>
          <w:rFonts w:ascii="Times New Roman" w:eastAsia="Times New Roman" w:hAnsi="Times New Roman" w:cs="Times New Roman"/>
          <w:sz w:val="24"/>
          <w:szCs w:val="24"/>
        </w:rPr>
        <w:t xml:space="preserve"> .</w:t>
      </w:r>
      <w:proofErr w:type="gramEnd"/>
      <w:r w:rsidRPr="00394735">
        <w:rPr>
          <w:rFonts w:ascii="Times New Roman" w:eastAsia="Times New Roman" w:hAnsi="Times New Roman" w:cs="Times New Roman"/>
          <w:sz w:val="24"/>
          <w:szCs w:val="24"/>
        </w:rPr>
        <w:t xml:space="preserve"> Annual Review of Entomology 59: 447–466.</w:t>
      </w:r>
    </w:p>
    <w:p w:rsidR="00394735" w:rsidRPr="00394735" w:rsidRDefault="00394735" w:rsidP="00394735">
      <w:pPr>
        <w:spacing w:after="0" w:line="240" w:lineRule="auto"/>
        <w:rPr>
          <w:rFonts w:ascii="Times New Roman" w:eastAsia="Times New Roman" w:hAnsi="Times New Roman" w:cs="Times New Roman"/>
          <w:sz w:val="33"/>
          <w:szCs w:val="33"/>
        </w:rPr>
      </w:pPr>
    </w:p>
    <w:p w:rsidR="00394735" w:rsidRPr="00B01F18" w:rsidRDefault="00394735" w:rsidP="00B01F18">
      <w:pPr>
        <w:spacing w:after="0" w:line="240" w:lineRule="auto"/>
        <w:rPr>
          <w:rFonts w:ascii="Times New Roman" w:eastAsia="Times New Roman" w:hAnsi="Times New Roman" w:cs="Times New Roman"/>
          <w:sz w:val="33"/>
          <w:szCs w:val="33"/>
        </w:rPr>
      </w:pPr>
    </w:p>
    <w:p w:rsidR="00B01F18" w:rsidRPr="00B01F18" w:rsidRDefault="00B01F18" w:rsidP="00B01F18">
      <w:pPr>
        <w:spacing w:after="0" w:line="240" w:lineRule="auto"/>
        <w:rPr>
          <w:rFonts w:ascii="Times New Roman" w:eastAsia="Times New Roman" w:hAnsi="Times New Roman" w:cs="Times New Roman"/>
          <w:sz w:val="30"/>
          <w:szCs w:val="30"/>
        </w:rPr>
      </w:pPr>
    </w:p>
    <w:p w:rsidR="00B01F18" w:rsidRPr="00B01F18" w:rsidRDefault="00B01F18" w:rsidP="00B01F18">
      <w:pPr>
        <w:spacing w:after="0" w:line="240" w:lineRule="auto"/>
        <w:rPr>
          <w:rFonts w:ascii="Times New Roman" w:eastAsia="Times New Roman" w:hAnsi="Times New Roman" w:cs="Times New Roman"/>
          <w:sz w:val="30"/>
          <w:szCs w:val="30"/>
        </w:rPr>
      </w:pPr>
    </w:p>
    <w:p w:rsidR="00B01F18" w:rsidRPr="00986D7D" w:rsidRDefault="00B01F18" w:rsidP="008B08A7">
      <w:pPr>
        <w:spacing w:before="100" w:beforeAutospacing="1" w:after="100" w:afterAutospacing="1" w:line="240" w:lineRule="auto"/>
        <w:rPr>
          <w:rFonts w:ascii="Times New Roman" w:eastAsia="Times New Roman" w:hAnsi="Times New Roman" w:cs="Times New Roman"/>
          <w:sz w:val="24"/>
          <w:szCs w:val="24"/>
        </w:rPr>
      </w:pPr>
    </w:p>
    <w:p w:rsidR="00B676D8" w:rsidRPr="00986D7D" w:rsidRDefault="00B676D8" w:rsidP="008B08A7">
      <w:pPr>
        <w:spacing w:before="100" w:beforeAutospacing="1" w:after="100" w:afterAutospacing="1" w:line="240" w:lineRule="auto"/>
        <w:rPr>
          <w:rFonts w:ascii="Times New Roman" w:eastAsia="Times New Roman" w:hAnsi="Times New Roman" w:cs="Times New Roman"/>
          <w:sz w:val="24"/>
          <w:szCs w:val="24"/>
        </w:rPr>
      </w:pPr>
    </w:p>
    <w:sectPr w:rsidR="00B676D8" w:rsidRPr="00986D7D" w:rsidSect="00261943">
      <w:footerReference w:type="default" r:id="rId1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6D7D" w:rsidRDefault="00986D7D" w:rsidP="00986D7D">
      <w:pPr>
        <w:spacing w:after="0" w:line="240" w:lineRule="auto"/>
      </w:pPr>
      <w:r>
        <w:separator/>
      </w:r>
    </w:p>
  </w:endnote>
  <w:endnote w:type="continuationSeparator" w:id="1">
    <w:p w:rsidR="00986D7D" w:rsidRDefault="00986D7D" w:rsidP="00986D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9701563"/>
      <w:docPartObj>
        <w:docPartGallery w:val="Page Numbers (Bottom of Page)"/>
        <w:docPartUnique/>
      </w:docPartObj>
    </w:sdtPr>
    <w:sdtContent>
      <w:p w:rsidR="00986D7D" w:rsidRDefault="00986D7D">
        <w:pPr>
          <w:pStyle w:val="Footer"/>
          <w:jc w:val="right"/>
        </w:pPr>
        <w:fldSimple w:instr=" PAGE   \* MERGEFORMAT ">
          <w:r w:rsidR="00394735">
            <w:rPr>
              <w:noProof/>
            </w:rPr>
            <w:t>8</w:t>
          </w:r>
        </w:fldSimple>
      </w:p>
    </w:sdtContent>
  </w:sdt>
  <w:p w:rsidR="00986D7D" w:rsidRDefault="00986D7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6D7D" w:rsidRDefault="00986D7D" w:rsidP="00986D7D">
      <w:pPr>
        <w:spacing w:after="0" w:line="240" w:lineRule="auto"/>
      </w:pPr>
      <w:r>
        <w:separator/>
      </w:r>
    </w:p>
  </w:footnote>
  <w:footnote w:type="continuationSeparator" w:id="1">
    <w:p w:rsidR="00986D7D" w:rsidRDefault="00986D7D" w:rsidP="00986D7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57F53"/>
    <w:multiLevelType w:val="hybridMultilevel"/>
    <w:tmpl w:val="20441714"/>
    <w:lvl w:ilvl="0" w:tplc="60E81CB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6B119E"/>
    <w:multiLevelType w:val="hybridMultilevel"/>
    <w:tmpl w:val="A01CE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050188"/>
    <w:multiLevelType w:val="hybridMultilevel"/>
    <w:tmpl w:val="00483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F805CC"/>
    <w:multiLevelType w:val="multilevel"/>
    <w:tmpl w:val="88E6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AE19AA"/>
    <w:multiLevelType w:val="multilevel"/>
    <w:tmpl w:val="342266B8"/>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2521C5"/>
    <w:multiLevelType w:val="hybridMultilevel"/>
    <w:tmpl w:val="6BDC6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footnotePr>
    <w:footnote w:id="0"/>
    <w:footnote w:id="1"/>
  </w:footnotePr>
  <w:endnotePr>
    <w:endnote w:id="0"/>
    <w:endnote w:id="1"/>
  </w:endnotePr>
  <w:compat/>
  <w:rsids>
    <w:rsidRoot w:val="00A61DCF"/>
    <w:rsid w:val="00066EE0"/>
    <w:rsid w:val="000A7E80"/>
    <w:rsid w:val="00162A62"/>
    <w:rsid w:val="00166102"/>
    <w:rsid w:val="001F3403"/>
    <w:rsid w:val="0022243E"/>
    <w:rsid w:val="00261943"/>
    <w:rsid w:val="002C18F5"/>
    <w:rsid w:val="00394735"/>
    <w:rsid w:val="00431325"/>
    <w:rsid w:val="00520D56"/>
    <w:rsid w:val="00573486"/>
    <w:rsid w:val="005C7AC4"/>
    <w:rsid w:val="00631433"/>
    <w:rsid w:val="00650AFE"/>
    <w:rsid w:val="00657D12"/>
    <w:rsid w:val="006819E0"/>
    <w:rsid w:val="006B4165"/>
    <w:rsid w:val="006F11FA"/>
    <w:rsid w:val="00777EBF"/>
    <w:rsid w:val="007F7FE4"/>
    <w:rsid w:val="0080182D"/>
    <w:rsid w:val="008064F9"/>
    <w:rsid w:val="008B08A7"/>
    <w:rsid w:val="00986D7D"/>
    <w:rsid w:val="009E1265"/>
    <w:rsid w:val="00A61DCF"/>
    <w:rsid w:val="00A738A0"/>
    <w:rsid w:val="00AC4F61"/>
    <w:rsid w:val="00B01F18"/>
    <w:rsid w:val="00B676D8"/>
    <w:rsid w:val="00BB7EA9"/>
    <w:rsid w:val="00C02A1A"/>
    <w:rsid w:val="00C63A84"/>
    <w:rsid w:val="00C915C5"/>
    <w:rsid w:val="00CB0BC8"/>
    <w:rsid w:val="00CE7746"/>
    <w:rsid w:val="00CF4AD5"/>
    <w:rsid w:val="00D57753"/>
    <w:rsid w:val="00DF4D6F"/>
    <w:rsid w:val="00F14DD3"/>
    <w:rsid w:val="00F277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943"/>
  </w:style>
  <w:style w:type="paragraph" w:styleId="Heading1">
    <w:name w:val="heading 1"/>
    <w:basedOn w:val="Normal"/>
    <w:link w:val="Heading1Char"/>
    <w:uiPriority w:val="9"/>
    <w:qFormat/>
    <w:rsid w:val="00A61DC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577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61D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DC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61DCF"/>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A61DCF"/>
    <w:rPr>
      <w:color w:val="0000FF"/>
      <w:u w:val="single"/>
    </w:rPr>
  </w:style>
  <w:style w:type="character" w:customStyle="1" w:styleId="ui-ncbitoggler-master-text">
    <w:name w:val="ui-ncbitoggler-master-text"/>
    <w:basedOn w:val="DefaultParagraphFont"/>
    <w:rsid w:val="00A61DCF"/>
  </w:style>
  <w:style w:type="paragraph" w:styleId="NormalWeb">
    <w:name w:val="Normal (Web)"/>
    <w:basedOn w:val="Normal"/>
    <w:uiPriority w:val="99"/>
    <w:unhideWhenUsed/>
    <w:rsid w:val="00A61D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D57753"/>
    <w:rPr>
      <w:rFonts w:asciiTheme="majorHAnsi" w:eastAsiaTheme="majorEastAsia" w:hAnsiTheme="majorHAnsi" w:cstheme="majorBidi"/>
      <w:b/>
      <w:bCs/>
      <w:color w:val="4F81BD" w:themeColor="accent1"/>
      <w:sz w:val="26"/>
      <w:szCs w:val="26"/>
    </w:rPr>
  </w:style>
  <w:style w:type="character" w:customStyle="1" w:styleId="al-author-name">
    <w:name w:val="al-author-name"/>
    <w:basedOn w:val="DefaultParagraphFont"/>
    <w:rsid w:val="00D57753"/>
  </w:style>
  <w:style w:type="character" w:styleId="Emphasis">
    <w:name w:val="Emphasis"/>
    <w:basedOn w:val="DefaultParagraphFont"/>
    <w:uiPriority w:val="20"/>
    <w:qFormat/>
    <w:rsid w:val="00D57753"/>
    <w:rPr>
      <w:i/>
      <w:iCs/>
    </w:rPr>
  </w:style>
  <w:style w:type="paragraph" w:styleId="ListParagraph">
    <w:name w:val="List Paragraph"/>
    <w:basedOn w:val="Normal"/>
    <w:uiPriority w:val="34"/>
    <w:qFormat/>
    <w:rsid w:val="00D57753"/>
    <w:pPr>
      <w:ind w:left="720"/>
      <w:contextualSpacing/>
    </w:pPr>
  </w:style>
  <w:style w:type="character" w:customStyle="1" w:styleId="section-headline">
    <w:name w:val="section-headline"/>
    <w:basedOn w:val="DefaultParagraphFont"/>
    <w:rsid w:val="00F27772"/>
  </w:style>
  <w:style w:type="paragraph" w:customStyle="1" w:styleId="article-sectioncontent">
    <w:name w:val="article-section__content"/>
    <w:basedOn w:val="Normal"/>
    <w:rsid w:val="00F2777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819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9E0"/>
    <w:rPr>
      <w:rFonts w:ascii="Tahoma" w:hAnsi="Tahoma" w:cs="Tahoma"/>
      <w:sz w:val="16"/>
      <w:szCs w:val="16"/>
    </w:rPr>
  </w:style>
  <w:style w:type="paragraph" w:styleId="Header">
    <w:name w:val="header"/>
    <w:basedOn w:val="Normal"/>
    <w:link w:val="HeaderChar"/>
    <w:uiPriority w:val="99"/>
    <w:semiHidden/>
    <w:unhideWhenUsed/>
    <w:rsid w:val="00986D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6D7D"/>
  </w:style>
  <w:style w:type="paragraph" w:styleId="Footer">
    <w:name w:val="footer"/>
    <w:basedOn w:val="Normal"/>
    <w:link w:val="FooterChar"/>
    <w:uiPriority w:val="99"/>
    <w:unhideWhenUsed/>
    <w:rsid w:val="00986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D7D"/>
  </w:style>
</w:styles>
</file>

<file path=word/webSettings.xml><?xml version="1.0" encoding="utf-8"?>
<w:webSettings xmlns:r="http://schemas.openxmlformats.org/officeDocument/2006/relationships" xmlns:w="http://schemas.openxmlformats.org/wordprocessingml/2006/main">
  <w:divs>
    <w:div w:id="177668257">
      <w:bodyDiv w:val="1"/>
      <w:marLeft w:val="0"/>
      <w:marRight w:val="0"/>
      <w:marTop w:val="0"/>
      <w:marBottom w:val="0"/>
      <w:divBdr>
        <w:top w:val="none" w:sz="0" w:space="0" w:color="auto"/>
        <w:left w:val="none" w:sz="0" w:space="0" w:color="auto"/>
        <w:bottom w:val="none" w:sz="0" w:space="0" w:color="auto"/>
        <w:right w:val="none" w:sz="0" w:space="0" w:color="auto"/>
      </w:divBdr>
    </w:div>
    <w:div w:id="194774737">
      <w:bodyDiv w:val="1"/>
      <w:marLeft w:val="0"/>
      <w:marRight w:val="0"/>
      <w:marTop w:val="0"/>
      <w:marBottom w:val="0"/>
      <w:divBdr>
        <w:top w:val="none" w:sz="0" w:space="0" w:color="auto"/>
        <w:left w:val="none" w:sz="0" w:space="0" w:color="auto"/>
        <w:bottom w:val="none" w:sz="0" w:space="0" w:color="auto"/>
        <w:right w:val="none" w:sz="0" w:space="0" w:color="auto"/>
      </w:divBdr>
      <w:divsChild>
        <w:div w:id="1498884049">
          <w:marLeft w:val="0"/>
          <w:marRight w:val="0"/>
          <w:marTop w:val="0"/>
          <w:marBottom w:val="0"/>
          <w:divBdr>
            <w:top w:val="none" w:sz="0" w:space="0" w:color="auto"/>
            <w:left w:val="none" w:sz="0" w:space="0" w:color="auto"/>
            <w:bottom w:val="none" w:sz="0" w:space="0" w:color="auto"/>
            <w:right w:val="none" w:sz="0" w:space="0" w:color="auto"/>
          </w:divBdr>
        </w:div>
        <w:div w:id="2122873078">
          <w:marLeft w:val="0"/>
          <w:marRight w:val="0"/>
          <w:marTop w:val="0"/>
          <w:marBottom w:val="0"/>
          <w:divBdr>
            <w:top w:val="none" w:sz="0" w:space="0" w:color="auto"/>
            <w:left w:val="none" w:sz="0" w:space="0" w:color="auto"/>
            <w:bottom w:val="none" w:sz="0" w:space="0" w:color="auto"/>
            <w:right w:val="none" w:sz="0" w:space="0" w:color="auto"/>
          </w:divBdr>
        </w:div>
        <w:div w:id="706031266">
          <w:marLeft w:val="0"/>
          <w:marRight w:val="0"/>
          <w:marTop w:val="0"/>
          <w:marBottom w:val="0"/>
          <w:divBdr>
            <w:top w:val="none" w:sz="0" w:space="0" w:color="auto"/>
            <w:left w:val="none" w:sz="0" w:space="0" w:color="auto"/>
            <w:bottom w:val="none" w:sz="0" w:space="0" w:color="auto"/>
            <w:right w:val="none" w:sz="0" w:space="0" w:color="auto"/>
          </w:divBdr>
        </w:div>
        <w:div w:id="8989119">
          <w:marLeft w:val="0"/>
          <w:marRight w:val="0"/>
          <w:marTop w:val="0"/>
          <w:marBottom w:val="0"/>
          <w:divBdr>
            <w:top w:val="none" w:sz="0" w:space="0" w:color="auto"/>
            <w:left w:val="none" w:sz="0" w:space="0" w:color="auto"/>
            <w:bottom w:val="none" w:sz="0" w:space="0" w:color="auto"/>
            <w:right w:val="none" w:sz="0" w:space="0" w:color="auto"/>
          </w:divBdr>
          <w:divsChild>
            <w:div w:id="3021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723311">
      <w:bodyDiv w:val="1"/>
      <w:marLeft w:val="0"/>
      <w:marRight w:val="0"/>
      <w:marTop w:val="0"/>
      <w:marBottom w:val="0"/>
      <w:divBdr>
        <w:top w:val="none" w:sz="0" w:space="0" w:color="auto"/>
        <w:left w:val="none" w:sz="0" w:space="0" w:color="auto"/>
        <w:bottom w:val="none" w:sz="0" w:space="0" w:color="auto"/>
        <w:right w:val="none" w:sz="0" w:space="0" w:color="auto"/>
      </w:divBdr>
      <w:divsChild>
        <w:div w:id="1624068459">
          <w:marLeft w:val="0"/>
          <w:marRight w:val="0"/>
          <w:marTop w:val="0"/>
          <w:marBottom w:val="0"/>
          <w:divBdr>
            <w:top w:val="none" w:sz="0" w:space="0" w:color="auto"/>
            <w:left w:val="none" w:sz="0" w:space="0" w:color="auto"/>
            <w:bottom w:val="none" w:sz="0" w:space="0" w:color="auto"/>
            <w:right w:val="none" w:sz="0" w:space="0" w:color="auto"/>
          </w:divBdr>
        </w:div>
      </w:divsChild>
    </w:div>
    <w:div w:id="584799963">
      <w:bodyDiv w:val="1"/>
      <w:marLeft w:val="0"/>
      <w:marRight w:val="0"/>
      <w:marTop w:val="0"/>
      <w:marBottom w:val="0"/>
      <w:divBdr>
        <w:top w:val="none" w:sz="0" w:space="0" w:color="auto"/>
        <w:left w:val="none" w:sz="0" w:space="0" w:color="auto"/>
        <w:bottom w:val="none" w:sz="0" w:space="0" w:color="auto"/>
        <w:right w:val="none" w:sz="0" w:space="0" w:color="auto"/>
      </w:divBdr>
      <w:divsChild>
        <w:div w:id="1096560133">
          <w:marLeft w:val="0"/>
          <w:marRight w:val="0"/>
          <w:marTop w:val="0"/>
          <w:marBottom w:val="0"/>
          <w:divBdr>
            <w:top w:val="none" w:sz="0" w:space="0" w:color="auto"/>
            <w:left w:val="none" w:sz="0" w:space="0" w:color="auto"/>
            <w:bottom w:val="none" w:sz="0" w:space="0" w:color="auto"/>
            <w:right w:val="none" w:sz="0" w:space="0" w:color="auto"/>
          </w:divBdr>
        </w:div>
        <w:div w:id="226498114">
          <w:marLeft w:val="0"/>
          <w:marRight w:val="0"/>
          <w:marTop w:val="0"/>
          <w:marBottom w:val="0"/>
          <w:divBdr>
            <w:top w:val="none" w:sz="0" w:space="0" w:color="auto"/>
            <w:left w:val="none" w:sz="0" w:space="0" w:color="auto"/>
            <w:bottom w:val="none" w:sz="0" w:space="0" w:color="auto"/>
            <w:right w:val="none" w:sz="0" w:space="0" w:color="auto"/>
          </w:divBdr>
        </w:div>
        <w:div w:id="52583257">
          <w:marLeft w:val="0"/>
          <w:marRight w:val="0"/>
          <w:marTop w:val="0"/>
          <w:marBottom w:val="0"/>
          <w:divBdr>
            <w:top w:val="none" w:sz="0" w:space="0" w:color="auto"/>
            <w:left w:val="none" w:sz="0" w:space="0" w:color="auto"/>
            <w:bottom w:val="none" w:sz="0" w:space="0" w:color="auto"/>
            <w:right w:val="none" w:sz="0" w:space="0" w:color="auto"/>
          </w:divBdr>
        </w:div>
        <w:div w:id="324824490">
          <w:marLeft w:val="0"/>
          <w:marRight w:val="0"/>
          <w:marTop w:val="0"/>
          <w:marBottom w:val="0"/>
          <w:divBdr>
            <w:top w:val="none" w:sz="0" w:space="0" w:color="auto"/>
            <w:left w:val="none" w:sz="0" w:space="0" w:color="auto"/>
            <w:bottom w:val="none" w:sz="0" w:space="0" w:color="auto"/>
            <w:right w:val="none" w:sz="0" w:space="0" w:color="auto"/>
          </w:divBdr>
        </w:div>
        <w:div w:id="1028605695">
          <w:marLeft w:val="0"/>
          <w:marRight w:val="0"/>
          <w:marTop w:val="0"/>
          <w:marBottom w:val="0"/>
          <w:divBdr>
            <w:top w:val="none" w:sz="0" w:space="0" w:color="auto"/>
            <w:left w:val="none" w:sz="0" w:space="0" w:color="auto"/>
            <w:bottom w:val="none" w:sz="0" w:space="0" w:color="auto"/>
            <w:right w:val="none" w:sz="0" w:space="0" w:color="auto"/>
          </w:divBdr>
        </w:div>
        <w:div w:id="986784944">
          <w:marLeft w:val="0"/>
          <w:marRight w:val="0"/>
          <w:marTop w:val="0"/>
          <w:marBottom w:val="0"/>
          <w:divBdr>
            <w:top w:val="none" w:sz="0" w:space="0" w:color="auto"/>
            <w:left w:val="none" w:sz="0" w:space="0" w:color="auto"/>
            <w:bottom w:val="none" w:sz="0" w:space="0" w:color="auto"/>
            <w:right w:val="none" w:sz="0" w:space="0" w:color="auto"/>
          </w:divBdr>
        </w:div>
        <w:div w:id="1985350357">
          <w:marLeft w:val="0"/>
          <w:marRight w:val="0"/>
          <w:marTop w:val="0"/>
          <w:marBottom w:val="0"/>
          <w:divBdr>
            <w:top w:val="none" w:sz="0" w:space="0" w:color="auto"/>
            <w:left w:val="none" w:sz="0" w:space="0" w:color="auto"/>
            <w:bottom w:val="none" w:sz="0" w:space="0" w:color="auto"/>
            <w:right w:val="none" w:sz="0" w:space="0" w:color="auto"/>
          </w:divBdr>
        </w:div>
        <w:div w:id="131603053">
          <w:marLeft w:val="0"/>
          <w:marRight w:val="0"/>
          <w:marTop w:val="0"/>
          <w:marBottom w:val="0"/>
          <w:divBdr>
            <w:top w:val="none" w:sz="0" w:space="0" w:color="auto"/>
            <w:left w:val="none" w:sz="0" w:space="0" w:color="auto"/>
            <w:bottom w:val="none" w:sz="0" w:space="0" w:color="auto"/>
            <w:right w:val="none" w:sz="0" w:space="0" w:color="auto"/>
          </w:divBdr>
        </w:div>
        <w:div w:id="1256136386">
          <w:marLeft w:val="0"/>
          <w:marRight w:val="0"/>
          <w:marTop w:val="0"/>
          <w:marBottom w:val="0"/>
          <w:divBdr>
            <w:top w:val="none" w:sz="0" w:space="0" w:color="auto"/>
            <w:left w:val="none" w:sz="0" w:space="0" w:color="auto"/>
            <w:bottom w:val="none" w:sz="0" w:space="0" w:color="auto"/>
            <w:right w:val="none" w:sz="0" w:space="0" w:color="auto"/>
          </w:divBdr>
        </w:div>
        <w:div w:id="28729550">
          <w:marLeft w:val="0"/>
          <w:marRight w:val="0"/>
          <w:marTop w:val="0"/>
          <w:marBottom w:val="0"/>
          <w:divBdr>
            <w:top w:val="none" w:sz="0" w:space="0" w:color="auto"/>
            <w:left w:val="none" w:sz="0" w:space="0" w:color="auto"/>
            <w:bottom w:val="none" w:sz="0" w:space="0" w:color="auto"/>
            <w:right w:val="none" w:sz="0" w:space="0" w:color="auto"/>
          </w:divBdr>
        </w:div>
        <w:div w:id="1713382921">
          <w:marLeft w:val="0"/>
          <w:marRight w:val="0"/>
          <w:marTop w:val="0"/>
          <w:marBottom w:val="0"/>
          <w:divBdr>
            <w:top w:val="none" w:sz="0" w:space="0" w:color="auto"/>
            <w:left w:val="none" w:sz="0" w:space="0" w:color="auto"/>
            <w:bottom w:val="none" w:sz="0" w:space="0" w:color="auto"/>
            <w:right w:val="none" w:sz="0" w:space="0" w:color="auto"/>
          </w:divBdr>
        </w:div>
        <w:div w:id="912348274">
          <w:marLeft w:val="0"/>
          <w:marRight w:val="0"/>
          <w:marTop w:val="0"/>
          <w:marBottom w:val="0"/>
          <w:divBdr>
            <w:top w:val="none" w:sz="0" w:space="0" w:color="auto"/>
            <w:left w:val="none" w:sz="0" w:space="0" w:color="auto"/>
            <w:bottom w:val="none" w:sz="0" w:space="0" w:color="auto"/>
            <w:right w:val="none" w:sz="0" w:space="0" w:color="auto"/>
          </w:divBdr>
        </w:div>
        <w:div w:id="744188936">
          <w:marLeft w:val="0"/>
          <w:marRight w:val="0"/>
          <w:marTop w:val="0"/>
          <w:marBottom w:val="0"/>
          <w:divBdr>
            <w:top w:val="none" w:sz="0" w:space="0" w:color="auto"/>
            <w:left w:val="none" w:sz="0" w:space="0" w:color="auto"/>
            <w:bottom w:val="none" w:sz="0" w:space="0" w:color="auto"/>
            <w:right w:val="none" w:sz="0" w:space="0" w:color="auto"/>
          </w:divBdr>
        </w:div>
        <w:div w:id="107965783">
          <w:marLeft w:val="0"/>
          <w:marRight w:val="0"/>
          <w:marTop w:val="0"/>
          <w:marBottom w:val="0"/>
          <w:divBdr>
            <w:top w:val="none" w:sz="0" w:space="0" w:color="auto"/>
            <w:left w:val="none" w:sz="0" w:space="0" w:color="auto"/>
            <w:bottom w:val="none" w:sz="0" w:space="0" w:color="auto"/>
            <w:right w:val="none" w:sz="0" w:space="0" w:color="auto"/>
          </w:divBdr>
        </w:div>
        <w:div w:id="1354696443">
          <w:marLeft w:val="0"/>
          <w:marRight w:val="0"/>
          <w:marTop w:val="0"/>
          <w:marBottom w:val="0"/>
          <w:divBdr>
            <w:top w:val="none" w:sz="0" w:space="0" w:color="auto"/>
            <w:left w:val="none" w:sz="0" w:space="0" w:color="auto"/>
            <w:bottom w:val="none" w:sz="0" w:space="0" w:color="auto"/>
            <w:right w:val="none" w:sz="0" w:space="0" w:color="auto"/>
          </w:divBdr>
        </w:div>
        <w:div w:id="1441955593">
          <w:marLeft w:val="0"/>
          <w:marRight w:val="0"/>
          <w:marTop w:val="0"/>
          <w:marBottom w:val="0"/>
          <w:divBdr>
            <w:top w:val="none" w:sz="0" w:space="0" w:color="auto"/>
            <w:left w:val="none" w:sz="0" w:space="0" w:color="auto"/>
            <w:bottom w:val="none" w:sz="0" w:space="0" w:color="auto"/>
            <w:right w:val="none" w:sz="0" w:space="0" w:color="auto"/>
          </w:divBdr>
        </w:div>
      </w:divsChild>
    </w:div>
    <w:div w:id="663047756">
      <w:bodyDiv w:val="1"/>
      <w:marLeft w:val="0"/>
      <w:marRight w:val="0"/>
      <w:marTop w:val="0"/>
      <w:marBottom w:val="0"/>
      <w:divBdr>
        <w:top w:val="none" w:sz="0" w:space="0" w:color="auto"/>
        <w:left w:val="none" w:sz="0" w:space="0" w:color="auto"/>
        <w:bottom w:val="none" w:sz="0" w:space="0" w:color="auto"/>
        <w:right w:val="none" w:sz="0" w:space="0" w:color="auto"/>
      </w:divBdr>
      <w:divsChild>
        <w:div w:id="1256942100">
          <w:marLeft w:val="0"/>
          <w:marRight w:val="0"/>
          <w:marTop w:val="0"/>
          <w:marBottom w:val="0"/>
          <w:divBdr>
            <w:top w:val="none" w:sz="0" w:space="0" w:color="auto"/>
            <w:left w:val="none" w:sz="0" w:space="0" w:color="auto"/>
            <w:bottom w:val="none" w:sz="0" w:space="0" w:color="auto"/>
            <w:right w:val="none" w:sz="0" w:space="0" w:color="auto"/>
          </w:divBdr>
        </w:div>
        <w:div w:id="673264666">
          <w:marLeft w:val="0"/>
          <w:marRight w:val="0"/>
          <w:marTop w:val="0"/>
          <w:marBottom w:val="0"/>
          <w:divBdr>
            <w:top w:val="none" w:sz="0" w:space="0" w:color="auto"/>
            <w:left w:val="none" w:sz="0" w:space="0" w:color="auto"/>
            <w:bottom w:val="none" w:sz="0" w:space="0" w:color="auto"/>
            <w:right w:val="none" w:sz="0" w:space="0" w:color="auto"/>
          </w:divBdr>
        </w:div>
        <w:div w:id="1319501972">
          <w:marLeft w:val="0"/>
          <w:marRight w:val="0"/>
          <w:marTop w:val="0"/>
          <w:marBottom w:val="0"/>
          <w:divBdr>
            <w:top w:val="none" w:sz="0" w:space="0" w:color="auto"/>
            <w:left w:val="none" w:sz="0" w:space="0" w:color="auto"/>
            <w:bottom w:val="none" w:sz="0" w:space="0" w:color="auto"/>
            <w:right w:val="none" w:sz="0" w:space="0" w:color="auto"/>
          </w:divBdr>
        </w:div>
        <w:div w:id="806626294">
          <w:marLeft w:val="0"/>
          <w:marRight w:val="0"/>
          <w:marTop w:val="0"/>
          <w:marBottom w:val="0"/>
          <w:divBdr>
            <w:top w:val="none" w:sz="0" w:space="0" w:color="auto"/>
            <w:left w:val="none" w:sz="0" w:space="0" w:color="auto"/>
            <w:bottom w:val="none" w:sz="0" w:space="0" w:color="auto"/>
            <w:right w:val="none" w:sz="0" w:space="0" w:color="auto"/>
          </w:divBdr>
        </w:div>
        <w:div w:id="353043948">
          <w:marLeft w:val="0"/>
          <w:marRight w:val="0"/>
          <w:marTop w:val="0"/>
          <w:marBottom w:val="0"/>
          <w:divBdr>
            <w:top w:val="none" w:sz="0" w:space="0" w:color="auto"/>
            <w:left w:val="none" w:sz="0" w:space="0" w:color="auto"/>
            <w:bottom w:val="none" w:sz="0" w:space="0" w:color="auto"/>
            <w:right w:val="none" w:sz="0" w:space="0" w:color="auto"/>
          </w:divBdr>
        </w:div>
      </w:divsChild>
    </w:div>
    <w:div w:id="679622611">
      <w:bodyDiv w:val="1"/>
      <w:marLeft w:val="0"/>
      <w:marRight w:val="0"/>
      <w:marTop w:val="0"/>
      <w:marBottom w:val="0"/>
      <w:divBdr>
        <w:top w:val="none" w:sz="0" w:space="0" w:color="auto"/>
        <w:left w:val="none" w:sz="0" w:space="0" w:color="auto"/>
        <w:bottom w:val="none" w:sz="0" w:space="0" w:color="auto"/>
        <w:right w:val="none" w:sz="0" w:space="0" w:color="auto"/>
      </w:divBdr>
    </w:div>
    <w:div w:id="681055750">
      <w:bodyDiv w:val="1"/>
      <w:marLeft w:val="0"/>
      <w:marRight w:val="0"/>
      <w:marTop w:val="0"/>
      <w:marBottom w:val="0"/>
      <w:divBdr>
        <w:top w:val="none" w:sz="0" w:space="0" w:color="auto"/>
        <w:left w:val="none" w:sz="0" w:space="0" w:color="auto"/>
        <w:bottom w:val="none" w:sz="0" w:space="0" w:color="auto"/>
        <w:right w:val="none" w:sz="0" w:space="0" w:color="auto"/>
      </w:divBdr>
    </w:div>
    <w:div w:id="685667533">
      <w:bodyDiv w:val="1"/>
      <w:marLeft w:val="0"/>
      <w:marRight w:val="0"/>
      <w:marTop w:val="0"/>
      <w:marBottom w:val="0"/>
      <w:divBdr>
        <w:top w:val="none" w:sz="0" w:space="0" w:color="auto"/>
        <w:left w:val="none" w:sz="0" w:space="0" w:color="auto"/>
        <w:bottom w:val="none" w:sz="0" w:space="0" w:color="auto"/>
        <w:right w:val="none" w:sz="0" w:space="0" w:color="auto"/>
      </w:divBdr>
      <w:divsChild>
        <w:div w:id="1052537838">
          <w:marLeft w:val="0"/>
          <w:marRight w:val="0"/>
          <w:marTop w:val="0"/>
          <w:marBottom w:val="0"/>
          <w:divBdr>
            <w:top w:val="none" w:sz="0" w:space="0" w:color="auto"/>
            <w:left w:val="none" w:sz="0" w:space="0" w:color="auto"/>
            <w:bottom w:val="none" w:sz="0" w:space="0" w:color="auto"/>
            <w:right w:val="none" w:sz="0" w:space="0" w:color="auto"/>
          </w:divBdr>
        </w:div>
        <w:div w:id="357969916">
          <w:marLeft w:val="0"/>
          <w:marRight w:val="0"/>
          <w:marTop w:val="0"/>
          <w:marBottom w:val="0"/>
          <w:divBdr>
            <w:top w:val="none" w:sz="0" w:space="0" w:color="auto"/>
            <w:left w:val="none" w:sz="0" w:space="0" w:color="auto"/>
            <w:bottom w:val="none" w:sz="0" w:space="0" w:color="auto"/>
            <w:right w:val="none" w:sz="0" w:space="0" w:color="auto"/>
          </w:divBdr>
        </w:div>
        <w:div w:id="1802069179">
          <w:marLeft w:val="0"/>
          <w:marRight w:val="0"/>
          <w:marTop w:val="0"/>
          <w:marBottom w:val="0"/>
          <w:divBdr>
            <w:top w:val="none" w:sz="0" w:space="0" w:color="auto"/>
            <w:left w:val="none" w:sz="0" w:space="0" w:color="auto"/>
            <w:bottom w:val="none" w:sz="0" w:space="0" w:color="auto"/>
            <w:right w:val="none" w:sz="0" w:space="0" w:color="auto"/>
          </w:divBdr>
        </w:div>
        <w:div w:id="214632840">
          <w:marLeft w:val="0"/>
          <w:marRight w:val="0"/>
          <w:marTop w:val="0"/>
          <w:marBottom w:val="0"/>
          <w:divBdr>
            <w:top w:val="none" w:sz="0" w:space="0" w:color="auto"/>
            <w:left w:val="none" w:sz="0" w:space="0" w:color="auto"/>
            <w:bottom w:val="none" w:sz="0" w:space="0" w:color="auto"/>
            <w:right w:val="none" w:sz="0" w:space="0" w:color="auto"/>
          </w:divBdr>
        </w:div>
        <w:div w:id="891423328">
          <w:marLeft w:val="0"/>
          <w:marRight w:val="0"/>
          <w:marTop w:val="0"/>
          <w:marBottom w:val="0"/>
          <w:divBdr>
            <w:top w:val="none" w:sz="0" w:space="0" w:color="auto"/>
            <w:left w:val="none" w:sz="0" w:space="0" w:color="auto"/>
            <w:bottom w:val="none" w:sz="0" w:space="0" w:color="auto"/>
            <w:right w:val="none" w:sz="0" w:space="0" w:color="auto"/>
          </w:divBdr>
        </w:div>
        <w:div w:id="303660170">
          <w:marLeft w:val="0"/>
          <w:marRight w:val="0"/>
          <w:marTop w:val="0"/>
          <w:marBottom w:val="0"/>
          <w:divBdr>
            <w:top w:val="none" w:sz="0" w:space="0" w:color="auto"/>
            <w:left w:val="none" w:sz="0" w:space="0" w:color="auto"/>
            <w:bottom w:val="none" w:sz="0" w:space="0" w:color="auto"/>
            <w:right w:val="none" w:sz="0" w:space="0" w:color="auto"/>
          </w:divBdr>
        </w:div>
        <w:div w:id="1936355097">
          <w:marLeft w:val="0"/>
          <w:marRight w:val="0"/>
          <w:marTop w:val="0"/>
          <w:marBottom w:val="0"/>
          <w:divBdr>
            <w:top w:val="none" w:sz="0" w:space="0" w:color="auto"/>
            <w:left w:val="none" w:sz="0" w:space="0" w:color="auto"/>
            <w:bottom w:val="none" w:sz="0" w:space="0" w:color="auto"/>
            <w:right w:val="none" w:sz="0" w:space="0" w:color="auto"/>
          </w:divBdr>
        </w:div>
        <w:div w:id="899749162">
          <w:marLeft w:val="0"/>
          <w:marRight w:val="0"/>
          <w:marTop w:val="0"/>
          <w:marBottom w:val="0"/>
          <w:divBdr>
            <w:top w:val="none" w:sz="0" w:space="0" w:color="auto"/>
            <w:left w:val="none" w:sz="0" w:space="0" w:color="auto"/>
            <w:bottom w:val="none" w:sz="0" w:space="0" w:color="auto"/>
            <w:right w:val="none" w:sz="0" w:space="0" w:color="auto"/>
          </w:divBdr>
        </w:div>
        <w:div w:id="1926066618">
          <w:marLeft w:val="0"/>
          <w:marRight w:val="0"/>
          <w:marTop w:val="0"/>
          <w:marBottom w:val="0"/>
          <w:divBdr>
            <w:top w:val="none" w:sz="0" w:space="0" w:color="auto"/>
            <w:left w:val="none" w:sz="0" w:space="0" w:color="auto"/>
            <w:bottom w:val="none" w:sz="0" w:space="0" w:color="auto"/>
            <w:right w:val="none" w:sz="0" w:space="0" w:color="auto"/>
          </w:divBdr>
        </w:div>
        <w:div w:id="684214420">
          <w:marLeft w:val="0"/>
          <w:marRight w:val="0"/>
          <w:marTop w:val="0"/>
          <w:marBottom w:val="0"/>
          <w:divBdr>
            <w:top w:val="none" w:sz="0" w:space="0" w:color="auto"/>
            <w:left w:val="none" w:sz="0" w:space="0" w:color="auto"/>
            <w:bottom w:val="none" w:sz="0" w:space="0" w:color="auto"/>
            <w:right w:val="none" w:sz="0" w:space="0" w:color="auto"/>
          </w:divBdr>
        </w:div>
        <w:div w:id="2130857115">
          <w:marLeft w:val="0"/>
          <w:marRight w:val="0"/>
          <w:marTop w:val="0"/>
          <w:marBottom w:val="0"/>
          <w:divBdr>
            <w:top w:val="none" w:sz="0" w:space="0" w:color="auto"/>
            <w:left w:val="none" w:sz="0" w:space="0" w:color="auto"/>
            <w:bottom w:val="none" w:sz="0" w:space="0" w:color="auto"/>
            <w:right w:val="none" w:sz="0" w:space="0" w:color="auto"/>
          </w:divBdr>
        </w:div>
        <w:div w:id="1892302118">
          <w:marLeft w:val="0"/>
          <w:marRight w:val="0"/>
          <w:marTop w:val="0"/>
          <w:marBottom w:val="0"/>
          <w:divBdr>
            <w:top w:val="none" w:sz="0" w:space="0" w:color="auto"/>
            <w:left w:val="none" w:sz="0" w:space="0" w:color="auto"/>
            <w:bottom w:val="none" w:sz="0" w:space="0" w:color="auto"/>
            <w:right w:val="none" w:sz="0" w:space="0" w:color="auto"/>
          </w:divBdr>
        </w:div>
        <w:div w:id="2039307165">
          <w:marLeft w:val="0"/>
          <w:marRight w:val="0"/>
          <w:marTop w:val="0"/>
          <w:marBottom w:val="0"/>
          <w:divBdr>
            <w:top w:val="none" w:sz="0" w:space="0" w:color="auto"/>
            <w:left w:val="none" w:sz="0" w:space="0" w:color="auto"/>
            <w:bottom w:val="none" w:sz="0" w:space="0" w:color="auto"/>
            <w:right w:val="none" w:sz="0" w:space="0" w:color="auto"/>
          </w:divBdr>
        </w:div>
        <w:div w:id="769669132">
          <w:marLeft w:val="0"/>
          <w:marRight w:val="0"/>
          <w:marTop w:val="0"/>
          <w:marBottom w:val="0"/>
          <w:divBdr>
            <w:top w:val="none" w:sz="0" w:space="0" w:color="auto"/>
            <w:left w:val="none" w:sz="0" w:space="0" w:color="auto"/>
            <w:bottom w:val="none" w:sz="0" w:space="0" w:color="auto"/>
            <w:right w:val="none" w:sz="0" w:space="0" w:color="auto"/>
          </w:divBdr>
        </w:div>
        <w:div w:id="808673147">
          <w:marLeft w:val="0"/>
          <w:marRight w:val="0"/>
          <w:marTop w:val="0"/>
          <w:marBottom w:val="0"/>
          <w:divBdr>
            <w:top w:val="none" w:sz="0" w:space="0" w:color="auto"/>
            <w:left w:val="none" w:sz="0" w:space="0" w:color="auto"/>
            <w:bottom w:val="none" w:sz="0" w:space="0" w:color="auto"/>
            <w:right w:val="none" w:sz="0" w:space="0" w:color="auto"/>
          </w:divBdr>
        </w:div>
      </w:divsChild>
    </w:div>
    <w:div w:id="880628615">
      <w:bodyDiv w:val="1"/>
      <w:marLeft w:val="0"/>
      <w:marRight w:val="0"/>
      <w:marTop w:val="0"/>
      <w:marBottom w:val="0"/>
      <w:divBdr>
        <w:top w:val="none" w:sz="0" w:space="0" w:color="auto"/>
        <w:left w:val="none" w:sz="0" w:space="0" w:color="auto"/>
        <w:bottom w:val="none" w:sz="0" w:space="0" w:color="auto"/>
        <w:right w:val="none" w:sz="0" w:space="0" w:color="auto"/>
      </w:divBdr>
      <w:divsChild>
        <w:div w:id="1584339080">
          <w:marLeft w:val="0"/>
          <w:marRight w:val="0"/>
          <w:marTop w:val="0"/>
          <w:marBottom w:val="0"/>
          <w:divBdr>
            <w:top w:val="none" w:sz="0" w:space="0" w:color="auto"/>
            <w:left w:val="none" w:sz="0" w:space="0" w:color="auto"/>
            <w:bottom w:val="none" w:sz="0" w:space="0" w:color="auto"/>
            <w:right w:val="none" w:sz="0" w:space="0" w:color="auto"/>
          </w:divBdr>
        </w:div>
        <w:div w:id="394818077">
          <w:marLeft w:val="0"/>
          <w:marRight w:val="0"/>
          <w:marTop w:val="0"/>
          <w:marBottom w:val="0"/>
          <w:divBdr>
            <w:top w:val="none" w:sz="0" w:space="0" w:color="auto"/>
            <w:left w:val="none" w:sz="0" w:space="0" w:color="auto"/>
            <w:bottom w:val="none" w:sz="0" w:space="0" w:color="auto"/>
            <w:right w:val="none" w:sz="0" w:space="0" w:color="auto"/>
          </w:divBdr>
        </w:div>
        <w:div w:id="1994094352">
          <w:marLeft w:val="0"/>
          <w:marRight w:val="0"/>
          <w:marTop w:val="0"/>
          <w:marBottom w:val="0"/>
          <w:divBdr>
            <w:top w:val="none" w:sz="0" w:space="0" w:color="auto"/>
            <w:left w:val="none" w:sz="0" w:space="0" w:color="auto"/>
            <w:bottom w:val="none" w:sz="0" w:space="0" w:color="auto"/>
            <w:right w:val="none" w:sz="0" w:space="0" w:color="auto"/>
          </w:divBdr>
        </w:div>
        <w:div w:id="1100490426">
          <w:marLeft w:val="0"/>
          <w:marRight w:val="0"/>
          <w:marTop w:val="0"/>
          <w:marBottom w:val="0"/>
          <w:divBdr>
            <w:top w:val="none" w:sz="0" w:space="0" w:color="auto"/>
            <w:left w:val="none" w:sz="0" w:space="0" w:color="auto"/>
            <w:bottom w:val="none" w:sz="0" w:space="0" w:color="auto"/>
            <w:right w:val="none" w:sz="0" w:space="0" w:color="auto"/>
          </w:divBdr>
        </w:div>
        <w:div w:id="1091468848">
          <w:marLeft w:val="0"/>
          <w:marRight w:val="0"/>
          <w:marTop w:val="0"/>
          <w:marBottom w:val="0"/>
          <w:divBdr>
            <w:top w:val="none" w:sz="0" w:space="0" w:color="auto"/>
            <w:left w:val="none" w:sz="0" w:space="0" w:color="auto"/>
            <w:bottom w:val="none" w:sz="0" w:space="0" w:color="auto"/>
            <w:right w:val="none" w:sz="0" w:space="0" w:color="auto"/>
          </w:divBdr>
        </w:div>
        <w:div w:id="930435136">
          <w:marLeft w:val="0"/>
          <w:marRight w:val="0"/>
          <w:marTop w:val="0"/>
          <w:marBottom w:val="0"/>
          <w:divBdr>
            <w:top w:val="none" w:sz="0" w:space="0" w:color="auto"/>
            <w:left w:val="none" w:sz="0" w:space="0" w:color="auto"/>
            <w:bottom w:val="none" w:sz="0" w:space="0" w:color="auto"/>
            <w:right w:val="none" w:sz="0" w:space="0" w:color="auto"/>
          </w:divBdr>
        </w:div>
        <w:div w:id="1390567447">
          <w:marLeft w:val="0"/>
          <w:marRight w:val="0"/>
          <w:marTop w:val="0"/>
          <w:marBottom w:val="0"/>
          <w:divBdr>
            <w:top w:val="none" w:sz="0" w:space="0" w:color="auto"/>
            <w:left w:val="none" w:sz="0" w:space="0" w:color="auto"/>
            <w:bottom w:val="none" w:sz="0" w:space="0" w:color="auto"/>
            <w:right w:val="none" w:sz="0" w:space="0" w:color="auto"/>
          </w:divBdr>
        </w:div>
        <w:div w:id="1890721707">
          <w:marLeft w:val="0"/>
          <w:marRight w:val="0"/>
          <w:marTop w:val="0"/>
          <w:marBottom w:val="0"/>
          <w:divBdr>
            <w:top w:val="none" w:sz="0" w:space="0" w:color="auto"/>
            <w:left w:val="none" w:sz="0" w:space="0" w:color="auto"/>
            <w:bottom w:val="none" w:sz="0" w:space="0" w:color="auto"/>
            <w:right w:val="none" w:sz="0" w:space="0" w:color="auto"/>
          </w:divBdr>
        </w:div>
        <w:div w:id="2053847818">
          <w:marLeft w:val="0"/>
          <w:marRight w:val="0"/>
          <w:marTop w:val="0"/>
          <w:marBottom w:val="0"/>
          <w:divBdr>
            <w:top w:val="none" w:sz="0" w:space="0" w:color="auto"/>
            <w:left w:val="none" w:sz="0" w:space="0" w:color="auto"/>
            <w:bottom w:val="none" w:sz="0" w:space="0" w:color="auto"/>
            <w:right w:val="none" w:sz="0" w:space="0" w:color="auto"/>
          </w:divBdr>
        </w:div>
        <w:div w:id="281376434">
          <w:marLeft w:val="0"/>
          <w:marRight w:val="0"/>
          <w:marTop w:val="0"/>
          <w:marBottom w:val="0"/>
          <w:divBdr>
            <w:top w:val="none" w:sz="0" w:space="0" w:color="auto"/>
            <w:left w:val="none" w:sz="0" w:space="0" w:color="auto"/>
            <w:bottom w:val="none" w:sz="0" w:space="0" w:color="auto"/>
            <w:right w:val="none" w:sz="0" w:space="0" w:color="auto"/>
          </w:divBdr>
        </w:div>
        <w:div w:id="1201547540">
          <w:marLeft w:val="0"/>
          <w:marRight w:val="0"/>
          <w:marTop w:val="0"/>
          <w:marBottom w:val="0"/>
          <w:divBdr>
            <w:top w:val="none" w:sz="0" w:space="0" w:color="auto"/>
            <w:left w:val="none" w:sz="0" w:space="0" w:color="auto"/>
            <w:bottom w:val="none" w:sz="0" w:space="0" w:color="auto"/>
            <w:right w:val="none" w:sz="0" w:space="0" w:color="auto"/>
          </w:divBdr>
        </w:div>
        <w:div w:id="2120951305">
          <w:marLeft w:val="0"/>
          <w:marRight w:val="0"/>
          <w:marTop w:val="0"/>
          <w:marBottom w:val="0"/>
          <w:divBdr>
            <w:top w:val="none" w:sz="0" w:space="0" w:color="auto"/>
            <w:left w:val="none" w:sz="0" w:space="0" w:color="auto"/>
            <w:bottom w:val="none" w:sz="0" w:space="0" w:color="auto"/>
            <w:right w:val="none" w:sz="0" w:space="0" w:color="auto"/>
          </w:divBdr>
        </w:div>
        <w:div w:id="1281379460">
          <w:marLeft w:val="0"/>
          <w:marRight w:val="0"/>
          <w:marTop w:val="0"/>
          <w:marBottom w:val="0"/>
          <w:divBdr>
            <w:top w:val="none" w:sz="0" w:space="0" w:color="auto"/>
            <w:left w:val="none" w:sz="0" w:space="0" w:color="auto"/>
            <w:bottom w:val="none" w:sz="0" w:space="0" w:color="auto"/>
            <w:right w:val="none" w:sz="0" w:space="0" w:color="auto"/>
          </w:divBdr>
        </w:div>
        <w:div w:id="1889297928">
          <w:marLeft w:val="0"/>
          <w:marRight w:val="0"/>
          <w:marTop w:val="0"/>
          <w:marBottom w:val="0"/>
          <w:divBdr>
            <w:top w:val="none" w:sz="0" w:space="0" w:color="auto"/>
            <w:left w:val="none" w:sz="0" w:space="0" w:color="auto"/>
            <w:bottom w:val="none" w:sz="0" w:space="0" w:color="auto"/>
            <w:right w:val="none" w:sz="0" w:space="0" w:color="auto"/>
          </w:divBdr>
        </w:div>
        <w:div w:id="1563517496">
          <w:marLeft w:val="0"/>
          <w:marRight w:val="0"/>
          <w:marTop w:val="0"/>
          <w:marBottom w:val="0"/>
          <w:divBdr>
            <w:top w:val="none" w:sz="0" w:space="0" w:color="auto"/>
            <w:left w:val="none" w:sz="0" w:space="0" w:color="auto"/>
            <w:bottom w:val="none" w:sz="0" w:space="0" w:color="auto"/>
            <w:right w:val="none" w:sz="0" w:space="0" w:color="auto"/>
          </w:divBdr>
        </w:div>
        <w:div w:id="408120285">
          <w:marLeft w:val="0"/>
          <w:marRight w:val="0"/>
          <w:marTop w:val="0"/>
          <w:marBottom w:val="0"/>
          <w:divBdr>
            <w:top w:val="none" w:sz="0" w:space="0" w:color="auto"/>
            <w:left w:val="none" w:sz="0" w:space="0" w:color="auto"/>
            <w:bottom w:val="none" w:sz="0" w:space="0" w:color="auto"/>
            <w:right w:val="none" w:sz="0" w:space="0" w:color="auto"/>
          </w:divBdr>
        </w:div>
        <w:div w:id="380133400">
          <w:marLeft w:val="0"/>
          <w:marRight w:val="0"/>
          <w:marTop w:val="0"/>
          <w:marBottom w:val="0"/>
          <w:divBdr>
            <w:top w:val="none" w:sz="0" w:space="0" w:color="auto"/>
            <w:left w:val="none" w:sz="0" w:space="0" w:color="auto"/>
            <w:bottom w:val="none" w:sz="0" w:space="0" w:color="auto"/>
            <w:right w:val="none" w:sz="0" w:space="0" w:color="auto"/>
          </w:divBdr>
        </w:div>
        <w:div w:id="731195054">
          <w:marLeft w:val="0"/>
          <w:marRight w:val="0"/>
          <w:marTop w:val="0"/>
          <w:marBottom w:val="0"/>
          <w:divBdr>
            <w:top w:val="none" w:sz="0" w:space="0" w:color="auto"/>
            <w:left w:val="none" w:sz="0" w:space="0" w:color="auto"/>
            <w:bottom w:val="none" w:sz="0" w:space="0" w:color="auto"/>
            <w:right w:val="none" w:sz="0" w:space="0" w:color="auto"/>
          </w:divBdr>
        </w:div>
        <w:div w:id="2064210922">
          <w:marLeft w:val="0"/>
          <w:marRight w:val="0"/>
          <w:marTop w:val="0"/>
          <w:marBottom w:val="0"/>
          <w:divBdr>
            <w:top w:val="none" w:sz="0" w:space="0" w:color="auto"/>
            <w:left w:val="none" w:sz="0" w:space="0" w:color="auto"/>
            <w:bottom w:val="none" w:sz="0" w:space="0" w:color="auto"/>
            <w:right w:val="none" w:sz="0" w:space="0" w:color="auto"/>
          </w:divBdr>
        </w:div>
        <w:div w:id="929192722">
          <w:marLeft w:val="0"/>
          <w:marRight w:val="0"/>
          <w:marTop w:val="0"/>
          <w:marBottom w:val="0"/>
          <w:divBdr>
            <w:top w:val="none" w:sz="0" w:space="0" w:color="auto"/>
            <w:left w:val="none" w:sz="0" w:space="0" w:color="auto"/>
            <w:bottom w:val="none" w:sz="0" w:space="0" w:color="auto"/>
            <w:right w:val="none" w:sz="0" w:space="0" w:color="auto"/>
          </w:divBdr>
        </w:div>
        <w:div w:id="1753356921">
          <w:marLeft w:val="0"/>
          <w:marRight w:val="0"/>
          <w:marTop w:val="0"/>
          <w:marBottom w:val="0"/>
          <w:divBdr>
            <w:top w:val="none" w:sz="0" w:space="0" w:color="auto"/>
            <w:left w:val="none" w:sz="0" w:space="0" w:color="auto"/>
            <w:bottom w:val="none" w:sz="0" w:space="0" w:color="auto"/>
            <w:right w:val="none" w:sz="0" w:space="0" w:color="auto"/>
          </w:divBdr>
        </w:div>
      </w:divsChild>
    </w:div>
    <w:div w:id="1098671987">
      <w:bodyDiv w:val="1"/>
      <w:marLeft w:val="0"/>
      <w:marRight w:val="0"/>
      <w:marTop w:val="0"/>
      <w:marBottom w:val="0"/>
      <w:divBdr>
        <w:top w:val="none" w:sz="0" w:space="0" w:color="auto"/>
        <w:left w:val="none" w:sz="0" w:space="0" w:color="auto"/>
        <w:bottom w:val="none" w:sz="0" w:space="0" w:color="auto"/>
        <w:right w:val="none" w:sz="0" w:space="0" w:color="auto"/>
      </w:divBdr>
      <w:divsChild>
        <w:div w:id="885487746">
          <w:marLeft w:val="0"/>
          <w:marRight w:val="0"/>
          <w:marTop w:val="0"/>
          <w:marBottom w:val="0"/>
          <w:divBdr>
            <w:top w:val="none" w:sz="0" w:space="0" w:color="auto"/>
            <w:left w:val="none" w:sz="0" w:space="0" w:color="auto"/>
            <w:bottom w:val="none" w:sz="0" w:space="0" w:color="auto"/>
            <w:right w:val="none" w:sz="0" w:space="0" w:color="auto"/>
          </w:divBdr>
        </w:div>
        <w:div w:id="1253050460">
          <w:marLeft w:val="0"/>
          <w:marRight w:val="0"/>
          <w:marTop w:val="0"/>
          <w:marBottom w:val="0"/>
          <w:divBdr>
            <w:top w:val="none" w:sz="0" w:space="0" w:color="auto"/>
            <w:left w:val="none" w:sz="0" w:space="0" w:color="auto"/>
            <w:bottom w:val="none" w:sz="0" w:space="0" w:color="auto"/>
            <w:right w:val="none" w:sz="0" w:space="0" w:color="auto"/>
          </w:divBdr>
        </w:div>
        <w:div w:id="799029466">
          <w:marLeft w:val="0"/>
          <w:marRight w:val="0"/>
          <w:marTop w:val="0"/>
          <w:marBottom w:val="0"/>
          <w:divBdr>
            <w:top w:val="none" w:sz="0" w:space="0" w:color="auto"/>
            <w:left w:val="none" w:sz="0" w:space="0" w:color="auto"/>
            <w:bottom w:val="none" w:sz="0" w:space="0" w:color="auto"/>
            <w:right w:val="none" w:sz="0" w:space="0" w:color="auto"/>
          </w:divBdr>
        </w:div>
        <w:div w:id="644509905">
          <w:marLeft w:val="0"/>
          <w:marRight w:val="0"/>
          <w:marTop w:val="0"/>
          <w:marBottom w:val="0"/>
          <w:divBdr>
            <w:top w:val="none" w:sz="0" w:space="0" w:color="auto"/>
            <w:left w:val="none" w:sz="0" w:space="0" w:color="auto"/>
            <w:bottom w:val="none" w:sz="0" w:space="0" w:color="auto"/>
            <w:right w:val="none" w:sz="0" w:space="0" w:color="auto"/>
          </w:divBdr>
        </w:div>
        <w:div w:id="811366609">
          <w:marLeft w:val="0"/>
          <w:marRight w:val="0"/>
          <w:marTop w:val="0"/>
          <w:marBottom w:val="0"/>
          <w:divBdr>
            <w:top w:val="none" w:sz="0" w:space="0" w:color="auto"/>
            <w:left w:val="none" w:sz="0" w:space="0" w:color="auto"/>
            <w:bottom w:val="none" w:sz="0" w:space="0" w:color="auto"/>
            <w:right w:val="none" w:sz="0" w:space="0" w:color="auto"/>
          </w:divBdr>
        </w:div>
        <w:div w:id="60296451">
          <w:marLeft w:val="0"/>
          <w:marRight w:val="0"/>
          <w:marTop w:val="0"/>
          <w:marBottom w:val="0"/>
          <w:divBdr>
            <w:top w:val="none" w:sz="0" w:space="0" w:color="auto"/>
            <w:left w:val="none" w:sz="0" w:space="0" w:color="auto"/>
            <w:bottom w:val="none" w:sz="0" w:space="0" w:color="auto"/>
            <w:right w:val="none" w:sz="0" w:space="0" w:color="auto"/>
          </w:divBdr>
        </w:div>
      </w:divsChild>
    </w:div>
    <w:div w:id="1229269410">
      <w:bodyDiv w:val="1"/>
      <w:marLeft w:val="0"/>
      <w:marRight w:val="0"/>
      <w:marTop w:val="0"/>
      <w:marBottom w:val="0"/>
      <w:divBdr>
        <w:top w:val="none" w:sz="0" w:space="0" w:color="auto"/>
        <w:left w:val="none" w:sz="0" w:space="0" w:color="auto"/>
        <w:bottom w:val="none" w:sz="0" w:space="0" w:color="auto"/>
        <w:right w:val="none" w:sz="0" w:space="0" w:color="auto"/>
      </w:divBdr>
      <w:divsChild>
        <w:div w:id="639655349">
          <w:marLeft w:val="0"/>
          <w:marRight w:val="0"/>
          <w:marTop w:val="0"/>
          <w:marBottom w:val="0"/>
          <w:divBdr>
            <w:top w:val="none" w:sz="0" w:space="0" w:color="auto"/>
            <w:left w:val="none" w:sz="0" w:space="0" w:color="auto"/>
            <w:bottom w:val="none" w:sz="0" w:space="0" w:color="auto"/>
            <w:right w:val="none" w:sz="0" w:space="0" w:color="auto"/>
          </w:divBdr>
        </w:div>
        <w:div w:id="186724264">
          <w:marLeft w:val="0"/>
          <w:marRight w:val="0"/>
          <w:marTop w:val="0"/>
          <w:marBottom w:val="0"/>
          <w:divBdr>
            <w:top w:val="none" w:sz="0" w:space="0" w:color="auto"/>
            <w:left w:val="none" w:sz="0" w:space="0" w:color="auto"/>
            <w:bottom w:val="none" w:sz="0" w:space="0" w:color="auto"/>
            <w:right w:val="none" w:sz="0" w:space="0" w:color="auto"/>
          </w:divBdr>
        </w:div>
        <w:div w:id="1459956825">
          <w:marLeft w:val="0"/>
          <w:marRight w:val="0"/>
          <w:marTop w:val="0"/>
          <w:marBottom w:val="0"/>
          <w:divBdr>
            <w:top w:val="none" w:sz="0" w:space="0" w:color="auto"/>
            <w:left w:val="none" w:sz="0" w:space="0" w:color="auto"/>
            <w:bottom w:val="none" w:sz="0" w:space="0" w:color="auto"/>
            <w:right w:val="none" w:sz="0" w:space="0" w:color="auto"/>
          </w:divBdr>
        </w:div>
        <w:div w:id="1881354589">
          <w:marLeft w:val="0"/>
          <w:marRight w:val="0"/>
          <w:marTop w:val="0"/>
          <w:marBottom w:val="0"/>
          <w:divBdr>
            <w:top w:val="none" w:sz="0" w:space="0" w:color="auto"/>
            <w:left w:val="none" w:sz="0" w:space="0" w:color="auto"/>
            <w:bottom w:val="none" w:sz="0" w:space="0" w:color="auto"/>
            <w:right w:val="none" w:sz="0" w:space="0" w:color="auto"/>
          </w:divBdr>
        </w:div>
        <w:div w:id="1235310358">
          <w:marLeft w:val="0"/>
          <w:marRight w:val="0"/>
          <w:marTop w:val="0"/>
          <w:marBottom w:val="0"/>
          <w:divBdr>
            <w:top w:val="none" w:sz="0" w:space="0" w:color="auto"/>
            <w:left w:val="none" w:sz="0" w:space="0" w:color="auto"/>
            <w:bottom w:val="none" w:sz="0" w:space="0" w:color="auto"/>
            <w:right w:val="none" w:sz="0" w:space="0" w:color="auto"/>
          </w:divBdr>
        </w:div>
        <w:div w:id="223104062">
          <w:marLeft w:val="0"/>
          <w:marRight w:val="0"/>
          <w:marTop w:val="0"/>
          <w:marBottom w:val="0"/>
          <w:divBdr>
            <w:top w:val="none" w:sz="0" w:space="0" w:color="auto"/>
            <w:left w:val="none" w:sz="0" w:space="0" w:color="auto"/>
            <w:bottom w:val="none" w:sz="0" w:space="0" w:color="auto"/>
            <w:right w:val="none" w:sz="0" w:space="0" w:color="auto"/>
          </w:divBdr>
        </w:div>
        <w:div w:id="87122626">
          <w:marLeft w:val="0"/>
          <w:marRight w:val="0"/>
          <w:marTop w:val="0"/>
          <w:marBottom w:val="0"/>
          <w:divBdr>
            <w:top w:val="none" w:sz="0" w:space="0" w:color="auto"/>
            <w:left w:val="none" w:sz="0" w:space="0" w:color="auto"/>
            <w:bottom w:val="none" w:sz="0" w:space="0" w:color="auto"/>
            <w:right w:val="none" w:sz="0" w:space="0" w:color="auto"/>
          </w:divBdr>
        </w:div>
        <w:div w:id="1650868087">
          <w:marLeft w:val="0"/>
          <w:marRight w:val="0"/>
          <w:marTop w:val="0"/>
          <w:marBottom w:val="0"/>
          <w:divBdr>
            <w:top w:val="none" w:sz="0" w:space="0" w:color="auto"/>
            <w:left w:val="none" w:sz="0" w:space="0" w:color="auto"/>
            <w:bottom w:val="none" w:sz="0" w:space="0" w:color="auto"/>
            <w:right w:val="none" w:sz="0" w:space="0" w:color="auto"/>
          </w:divBdr>
        </w:div>
        <w:div w:id="1429695434">
          <w:marLeft w:val="0"/>
          <w:marRight w:val="0"/>
          <w:marTop w:val="0"/>
          <w:marBottom w:val="0"/>
          <w:divBdr>
            <w:top w:val="none" w:sz="0" w:space="0" w:color="auto"/>
            <w:left w:val="none" w:sz="0" w:space="0" w:color="auto"/>
            <w:bottom w:val="none" w:sz="0" w:space="0" w:color="auto"/>
            <w:right w:val="none" w:sz="0" w:space="0" w:color="auto"/>
          </w:divBdr>
        </w:div>
      </w:divsChild>
    </w:div>
    <w:div w:id="1270578680">
      <w:bodyDiv w:val="1"/>
      <w:marLeft w:val="0"/>
      <w:marRight w:val="0"/>
      <w:marTop w:val="0"/>
      <w:marBottom w:val="0"/>
      <w:divBdr>
        <w:top w:val="none" w:sz="0" w:space="0" w:color="auto"/>
        <w:left w:val="none" w:sz="0" w:space="0" w:color="auto"/>
        <w:bottom w:val="none" w:sz="0" w:space="0" w:color="auto"/>
        <w:right w:val="none" w:sz="0" w:space="0" w:color="auto"/>
      </w:divBdr>
      <w:divsChild>
        <w:div w:id="625355987">
          <w:marLeft w:val="0"/>
          <w:marRight w:val="0"/>
          <w:marTop w:val="0"/>
          <w:marBottom w:val="0"/>
          <w:divBdr>
            <w:top w:val="none" w:sz="0" w:space="0" w:color="auto"/>
            <w:left w:val="none" w:sz="0" w:space="0" w:color="auto"/>
            <w:bottom w:val="none" w:sz="0" w:space="0" w:color="auto"/>
            <w:right w:val="none" w:sz="0" w:space="0" w:color="auto"/>
          </w:divBdr>
          <w:divsChild>
            <w:div w:id="788553772">
              <w:marLeft w:val="0"/>
              <w:marRight w:val="0"/>
              <w:marTop w:val="0"/>
              <w:marBottom w:val="0"/>
              <w:divBdr>
                <w:top w:val="none" w:sz="0" w:space="0" w:color="auto"/>
                <w:left w:val="none" w:sz="0" w:space="0" w:color="auto"/>
                <w:bottom w:val="none" w:sz="0" w:space="0" w:color="auto"/>
                <w:right w:val="none" w:sz="0" w:space="0" w:color="auto"/>
              </w:divBdr>
              <w:divsChild>
                <w:div w:id="213276979">
                  <w:marLeft w:val="0"/>
                  <w:marRight w:val="0"/>
                  <w:marTop w:val="0"/>
                  <w:marBottom w:val="0"/>
                  <w:divBdr>
                    <w:top w:val="none" w:sz="0" w:space="0" w:color="auto"/>
                    <w:left w:val="none" w:sz="0" w:space="0" w:color="auto"/>
                    <w:bottom w:val="none" w:sz="0" w:space="0" w:color="auto"/>
                    <w:right w:val="none" w:sz="0" w:space="0" w:color="auto"/>
                  </w:divBdr>
                  <w:divsChild>
                    <w:div w:id="249967572">
                      <w:marLeft w:val="0"/>
                      <w:marRight w:val="0"/>
                      <w:marTop w:val="0"/>
                      <w:marBottom w:val="0"/>
                      <w:divBdr>
                        <w:top w:val="none" w:sz="0" w:space="0" w:color="auto"/>
                        <w:left w:val="none" w:sz="0" w:space="0" w:color="auto"/>
                        <w:bottom w:val="none" w:sz="0" w:space="0" w:color="auto"/>
                        <w:right w:val="none" w:sz="0" w:space="0" w:color="auto"/>
                      </w:divBdr>
                      <w:divsChild>
                        <w:div w:id="1095706607">
                          <w:marLeft w:val="0"/>
                          <w:marRight w:val="0"/>
                          <w:marTop w:val="0"/>
                          <w:marBottom w:val="0"/>
                          <w:divBdr>
                            <w:top w:val="none" w:sz="0" w:space="0" w:color="auto"/>
                            <w:left w:val="none" w:sz="0" w:space="0" w:color="auto"/>
                            <w:bottom w:val="none" w:sz="0" w:space="0" w:color="auto"/>
                            <w:right w:val="none" w:sz="0" w:space="0" w:color="auto"/>
                          </w:divBdr>
                        </w:div>
                      </w:divsChild>
                    </w:div>
                    <w:div w:id="566696592">
                      <w:marLeft w:val="0"/>
                      <w:marRight w:val="0"/>
                      <w:marTop w:val="0"/>
                      <w:marBottom w:val="0"/>
                      <w:divBdr>
                        <w:top w:val="none" w:sz="0" w:space="0" w:color="auto"/>
                        <w:left w:val="none" w:sz="0" w:space="0" w:color="auto"/>
                        <w:bottom w:val="none" w:sz="0" w:space="0" w:color="auto"/>
                        <w:right w:val="none" w:sz="0" w:space="0" w:color="auto"/>
                      </w:divBdr>
                      <w:divsChild>
                        <w:div w:id="1587491789">
                          <w:marLeft w:val="0"/>
                          <w:marRight w:val="0"/>
                          <w:marTop w:val="0"/>
                          <w:marBottom w:val="0"/>
                          <w:divBdr>
                            <w:top w:val="none" w:sz="0" w:space="0" w:color="auto"/>
                            <w:left w:val="none" w:sz="0" w:space="0" w:color="auto"/>
                            <w:bottom w:val="none" w:sz="0" w:space="0" w:color="auto"/>
                            <w:right w:val="none" w:sz="0" w:space="0" w:color="auto"/>
                          </w:divBdr>
                          <w:divsChild>
                            <w:div w:id="1867713663">
                              <w:marLeft w:val="0"/>
                              <w:marRight w:val="0"/>
                              <w:marTop w:val="0"/>
                              <w:marBottom w:val="0"/>
                              <w:divBdr>
                                <w:top w:val="none" w:sz="0" w:space="0" w:color="auto"/>
                                <w:left w:val="none" w:sz="0" w:space="0" w:color="auto"/>
                                <w:bottom w:val="none" w:sz="0" w:space="0" w:color="auto"/>
                                <w:right w:val="none" w:sz="0" w:space="0" w:color="auto"/>
                              </w:divBdr>
                            </w:div>
                          </w:divsChild>
                        </w:div>
                        <w:div w:id="385954480">
                          <w:marLeft w:val="0"/>
                          <w:marRight w:val="0"/>
                          <w:marTop w:val="0"/>
                          <w:marBottom w:val="0"/>
                          <w:divBdr>
                            <w:top w:val="none" w:sz="0" w:space="0" w:color="auto"/>
                            <w:left w:val="none" w:sz="0" w:space="0" w:color="auto"/>
                            <w:bottom w:val="none" w:sz="0" w:space="0" w:color="auto"/>
                            <w:right w:val="none" w:sz="0" w:space="0" w:color="auto"/>
                          </w:divBdr>
                          <w:divsChild>
                            <w:div w:id="894973316">
                              <w:marLeft w:val="0"/>
                              <w:marRight w:val="0"/>
                              <w:marTop w:val="0"/>
                              <w:marBottom w:val="0"/>
                              <w:divBdr>
                                <w:top w:val="none" w:sz="0" w:space="0" w:color="auto"/>
                                <w:left w:val="none" w:sz="0" w:space="0" w:color="auto"/>
                                <w:bottom w:val="none" w:sz="0" w:space="0" w:color="auto"/>
                                <w:right w:val="none" w:sz="0" w:space="0" w:color="auto"/>
                              </w:divBdr>
                              <w:divsChild>
                                <w:div w:id="1416782369">
                                  <w:marLeft w:val="0"/>
                                  <w:marRight w:val="0"/>
                                  <w:marTop w:val="0"/>
                                  <w:marBottom w:val="0"/>
                                  <w:divBdr>
                                    <w:top w:val="none" w:sz="0" w:space="0" w:color="auto"/>
                                    <w:left w:val="none" w:sz="0" w:space="0" w:color="auto"/>
                                    <w:bottom w:val="none" w:sz="0" w:space="0" w:color="auto"/>
                                    <w:right w:val="none" w:sz="0" w:space="0" w:color="auto"/>
                                  </w:divBdr>
                                </w:div>
                                <w:div w:id="627324293">
                                  <w:marLeft w:val="0"/>
                                  <w:marRight w:val="0"/>
                                  <w:marTop w:val="0"/>
                                  <w:marBottom w:val="0"/>
                                  <w:divBdr>
                                    <w:top w:val="none" w:sz="0" w:space="0" w:color="auto"/>
                                    <w:left w:val="none" w:sz="0" w:space="0" w:color="auto"/>
                                    <w:bottom w:val="none" w:sz="0" w:space="0" w:color="auto"/>
                                    <w:right w:val="none" w:sz="0" w:space="0" w:color="auto"/>
                                  </w:divBdr>
                                </w:div>
                              </w:divsChild>
                            </w:div>
                            <w:div w:id="874657456">
                              <w:marLeft w:val="0"/>
                              <w:marRight w:val="0"/>
                              <w:marTop w:val="0"/>
                              <w:marBottom w:val="0"/>
                              <w:divBdr>
                                <w:top w:val="none" w:sz="0" w:space="0" w:color="auto"/>
                                <w:left w:val="none" w:sz="0" w:space="0" w:color="auto"/>
                                <w:bottom w:val="none" w:sz="0" w:space="0" w:color="auto"/>
                                <w:right w:val="none" w:sz="0" w:space="0" w:color="auto"/>
                              </w:divBdr>
                              <w:divsChild>
                                <w:div w:id="79883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668902">
          <w:marLeft w:val="0"/>
          <w:marRight w:val="0"/>
          <w:marTop w:val="0"/>
          <w:marBottom w:val="0"/>
          <w:divBdr>
            <w:top w:val="none" w:sz="0" w:space="0" w:color="auto"/>
            <w:left w:val="none" w:sz="0" w:space="0" w:color="auto"/>
            <w:bottom w:val="none" w:sz="0" w:space="0" w:color="auto"/>
            <w:right w:val="none" w:sz="0" w:space="0" w:color="auto"/>
          </w:divBdr>
          <w:divsChild>
            <w:div w:id="1748721346">
              <w:marLeft w:val="0"/>
              <w:marRight w:val="0"/>
              <w:marTop w:val="0"/>
              <w:marBottom w:val="0"/>
              <w:divBdr>
                <w:top w:val="none" w:sz="0" w:space="0" w:color="auto"/>
                <w:left w:val="none" w:sz="0" w:space="0" w:color="auto"/>
                <w:bottom w:val="none" w:sz="0" w:space="0" w:color="auto"/>
                <w:right w:val="none" w:sz="0" w:space="0" w:color="auto"/>
              </w:divBdr>
              <w:divsChild>
                <w:div w:id="1706517374">
                  <w:marLeft w:val="0"/>
                  <w:marRight w:val="0"/>
                  <w:marTop w:val="0"/>
                  <w:marBottom w:val="0"/>
                  <w:divBdr>
                    <w:top w:val="none" w:sz="0" w:space="0" w:color="auto"/>
                    <w:left w:val="none" w:sz="0" w:space="0" w:color="auto"/>
                    <w:bottom w:val="none" w:sz="0" w:space="0" w:color="auto"/>
                    <w:right w:val="none" w:sz="0" w:space="0" w:color="auto"/>
                  </w:divBdr>
                </w:div>
                <w:div w:id="1682970407">
                  <w:marLeft w:val="0"/>
                  <w:marRight w:val="0"/>
                  <w:marTop w:val="0"/>
                  <w:marBottom w:val="0"/>
                  <w:divBdr>
                    <w:top w:val="none" w:sz="0" w:space="0" w:color="auto"/>
                    <w:left w:val="none" w:sz="0" w:space="0" w:color="auto"/>
                    <w:bottom w:val="none" w:sz="0" w:space="0" w:color="auto"/>
                    <w:right w:val="none" w:sz="0" w:space="0" w:color="auto"/>
                  </w:divBdr>
                  <w:divsChild>
                    <w:div w:id="1811826549">
                      <w:marLeft w:val="0"/>
                      <w:marRight w:val="0"/>
                      <w:marTop w:val="0"/>
                      <w:marBottom w:val="0"/>
                      <w:divBdr>
                        <w:top w:val="none" w:sz="0" w:space="0" w:color="auto"/>
                        <w:left w:val="none" w:sz="0" w:space="0" w:color="auto"/>
                        <w:bottom w:val="none" w:sz="0" w:space="0" w:color="auto"/>
                        <w:right w:val="none" w:sz="0" w:space="0" w:color="auto"/>
                      </w:divBdr>
                    </w:div>
                  </w:divsChild>
                </w:div>
                <w:div w:id="32661905">
                  <w:marLeft w:val="0"/>
                  <w:marRight w:val="0"/>
                  <w:marTop w:val="0"/>
                  <w:marBottom w:val="0"/>
                  <w:divBdr>
                    <w:top w:val="none" w:sz="0" w:space="0" w:color="auto"/>
                    <w:left w:val="none" w:sz="0" w:space="0" w:color="auto"/>
                    <w:bottom w:val="none" w:sz="0" w:space="0" w:color="auto"/>
                    <w:right w:val="none" w:sz="0" w:space="0" w:color="auto"/>
                  </w:divBdr>
                  <w:divsChild>
                    <w:div w:id="820804987">
                      <w:marLeft w:val="0"/>
                      <w:marRight w:val="0"/>
                      <w:marTop w:val="0"/>
                      <w:marBottom w:val="0"/>
                      <w:divBdr>
                        <w:top w:val="none" w:sz="0" w:space="0" w:color="auto"/>
                        <w:left w:val="none" w:sz="0" w:space="0" w:color="auto"/>
                        <w:bottom w:val="none" w:sz="0" w:space="0" w:color="auto"/>
                        <w:right w:val="none" w:sz="0" w:space="0" w:color="auto"/>
                      </w:divBdr>
                    </w:div>
                  </w:divsChild>
                </w:div>
                <w:div w:id="1893618443">
                  <w:marLeft w:val="0"/>
                  <w:marRight w:val="0"/>
                  <w:marTop w:val="0"/>
                  <w:marBottom w:val="0"/>
                  <w:divBdr>
                    <w:top w:val="none" w:sz="0" w:space="0" w:color="auto"/>
                    <w:left w:val="none" w:sz="0" w:space="0" w:color="auto"/>
                    <w:bottom w:val="none" w:sz="0" w:space="0" w:color="auto"/>
                    <w:right w:val="none" w:sz="0" w:space="0" w:color="auto"/>
                  </w:divBdr>
                  <w:divsChild>
                    <w:div w:id="179860478">
                      <w:marLeft w:val="0"/>
                      <w:marRight w:val="0"/>
                      <w:marTop w:val="0"/>
                      <w:marBottom w:val="0"/>
                      <w:divBdr>
                        <w:top w:val="none" w:sz="0" w:space="0" w:color="auto"/>
                        <w:left w:val="none" w:sz="0" w:space="0" w:color="auto"/>
                        <w:bottom w:val="none" w:sz="0" w:space="0" w:color="auto"/>
                        <w:right w:val="none" w:sz="0" w:space="0" w:color="auto"/>
                      </w:divBdr>
                      <w:divsChild>
                        <w:div w:id="954562151">
                          <w:marLeft w:val="0"/>
                          <w:marRight w:val="0"/>
                          <w:marTop w:val="0"/>
                          <w:marBottom w:val="0"/>
                          <w:divBdr>
                            <w:top w:val="none" w:sz="0" w:space="0" w:color="auto"/>
                            <w:left w:val="none" w:sz="0" w:space="0" w:color="auto"/>
                            <w:bottom w:val="none" w:sz="0" w:space="0" w:color="auto"/>
                            <w:right w:val="none" w:sz="0" w:space="0" w:color="auto"/>
                          </w:divBdr>
                          <w:divsChild>
                            <w:div w:id="652173694">
                              <w:marLeft w:val="0"/>
                              <w:marRight w:val="0"/>
                              <w:marTop w:val="0"/>
                              <w:marBottom w:val="0"/>
                              <w:divBdr>
                                <w:top w:val="none" w:sz="0" w:space="0" w:color="auto"/>
                                <w:left w:val="none" w:sz="0" w:space="0" w:color="auto"/>
                                <w:bottom w:val="none" w:sz="0" w:space="0" w:color="auto"/>
                                <w:right w:val="none" w:sz="0" w:space="0" w:color="auto"/>
                              </w:divBdr>
                              <w:divsChild>
                                <w:div w:id="637998653">
                                  <w:marLeft w:val="0"/>
                                  <w:marRight w:val="0"/>
                                  <w:marTop w:val="0"/>
                                  <w:marBottom w:val="0"/>
                                  <w:divBdr>
                                    <w:top w:val="none" w:sz="0" w:space="0" w:color="auto"/>
                                    <w:left w:val="none" w:sz="0" w:space="0" w:color="auto"/>
                                    <w:bottom w:val="none" w:sz="0" w:space="0" w:color="auto"/>
                                    <w:right w:val="none" w:sz="0" w:space="0" w:color="auto"/>
                                  </w:divBdr>
                                  <w:divsChild>
                                    <w:div w:id="502748654">
                                      <w:marLeft w:val="0"/>
                                      <w:marRight w:val="0"/>
                                      <w:marTop w:val="0"/>
                                      <w:marBottom w:val="0"/>
                                      <w:divBdr>
                                        <w:top w:val="none" w:sz="0" w:space="0" w:color="auto"/>
                                        <w:left w:val="none" w:sz="0" w:space="0" w:color="auto"/>
                                        <w:bottom w:val="none" w:sz="0" w:space="0" w:color="auto"/>
                                        <w:right w:val="none" w:sz="0" w:space="0" w:color="auto"/>
                                      </w:divBdr>
                                      <w:divsChild>
                                        <w:div w:id="56880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968625">
          <w:marLeft w:val="0"/>
          <w:marRight w:val="0"/>
          <w:marTop w:val="0"/>
          <w:marBottom w:val="0"/>
          <w:divBdr>
            <w:top w:val="none" w:sz="0" w:space="0" w:color="auto"/>
            <w:left w:val="none" w:sz="0" w:space="0" w:color="auto"/>
            <w:bottom w:val="none" w:sz="0" w:space="0" w:color="auto"/>
            <w:right w:val="none" w:sz="0" w:space="0" w:color="auto"/>
          </w:divBdr>
          <w:divsChild>
            <w:div w:id="2011061233">
              <w:marLeft w:val="0"/>
              <w:marRight w:val="0"/>
              <w:marTop w:val="0"/>
              <w:marBottom w:val="0"/>
              <w:divBdr>
                <w:top w:val="none" w:sz="0" w:space="0" w:color="auto"/>
                <w:left w:val="none" w:sz="0" w:space="0" w:color="auto"/>
                <w:bottom w:val="none" w:sz="0" w:space="0" w:color="auto"/>
                <w:right w:val="none" w:sz="0" w:space="0" w:color="auto"/>
              </w:divBdr>
              <w:divsChild>
                <w:div w:id="463155884">
                  <w:marLeft w:val="0"/>
                  <w:marRight w:val="0"/>
                  <w:marTop w:val="0"/>
                  <w:marBottom w:val="0"/>
                  <w:divBdr>
                    <w:top w:val="none" w:sz="0" w:space="0" w:color="auto"/>
                    <w:left w:val="none" w:sz="0" w:space="0" w:color="auto"/>
                    <w:bottom w:val="none" w:sz="0" w:space="0" w:color="auto"/>
                    <w:right w:val="none" w:sz="0" w:space="0" w:color="auto"/>
                  </w:divBdr>
                  <w:divsChild>
                    <w:div w:id="1379477861">
                      <w:marLeft w:val="0"/>
                      <w:marRight w:val="0"/>
                      <w:marTop w:val="0"/>
                      <w:marBottom w:val="0"/>
                      <w:divBdr>
                        <w:top w:val="none" w:sz="0" w:space="0" w:color="auto"/>
                        <w:left w:val="none" w:sz="0" w:space="0" w:color="auto"/>
                        <w:bottom w:val="none" w:sz="0" w:space="0" w:color="auto"/>
                        <w:right w:val="none" w:sz="0" w:space="0" w:color="auto"/>
                      </w:divBdr>
                      <w:divsChild>
                        <w:div w:id="319191084">
                          <w:marLeft w:val="0"/>
                          <w:marRight w:val="0"/>
                          <w:marTop w:val="0"/>
                          <w:marBottom w:val="0"/>
                          <w:divBdr>
                            <w:top w:val="none" w:sz="0" w:space="0" w:color="auto"/>
                            <w:left w:val="none" w:sz="0" w:space="0" w:color="auto"/>
                            <w:bottom w:val="none" w:sz="0" w:space="0" w:color="auto"/>
                            <w:right w:val="none" w:sz="0" w:space="0" w:color="auto"/>
                          </w:divBdr>
                          <w:divsChild>
                            <w:div w:id="872767385">
                              <w:marLeft w:val="0"/>
                              <w:marRight w:val="0"/>
                              <w:marTop w:val="0"/>
                              <w:marBottom w:val="0"/>
                              <w:divBdr>
                                <w:top w:val="none" w:sz="0" w:space="0" w:color="auto"/>
                                <w:left w:val="none" w:sz="0" w:space="0" w:color="auto"/>
                                <w:bottom w:val="none" w:sz="0" w:space="0" w:color="auto"/>
                                <w:right w:val="none" w:sz="0" w:space="0" w:color="auto"/>
                              </w:divBdr>
                              <w:divsChild>
                                <w:div w:id="247155538">
                                  <w:marLeft w:val="0"/>
                                  <w:marRight w:val="0"/>
                                  <w:marTop w:val="0"/>
                                  <w:marBottom w:val="0"/>
                                  <w:divBdr>
                                    <w:top w:val="none" w:sz="0" w:space="0" w:color="auto"/>
                                    <w:left w:val="none" w:sz="0" w:space="0" w:color="auto"/>
                                    <w:bottom w:val="none" w:sz="0" w:space="0" w:color="auto"/>
                                    <w:right w:val="none" w:sz="0" w:space="0" w:color="auto"/>
                                  </w:divBdr>
                                  <w:divsChild>
                                    <w:div w:id="502747989">
                                      <w:marLeft w:val="0"/>
                                      <w:marRight w:val="0"/>
                                      <w:marTop w:val="0"/>
                                      <w:marBottom w:val="0"/>
                                      <w:divBdr>
                                        <w:top w:val="none" w:sz="0" w:space="0" w:color="auto"/>
                                        <w:left w:val="none" w:sz="0" w:space="0" w:color="auto"/>
                                        <w:bottom w:val="none" w:sz="0" w:space="0" w:color="auto"/>
                                        <w:right w:val="none" w:sz="0" w:space="0" w:color="auto"/>
                                      </w:divBdr>
                                      <w:divsChild>
                                        <w:div w:id="75539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906913">
          <w:marLeft w:val="0"/>
          <w:marRight w:val="0"/>
          <w:marTop w:val="0"/>
          <w:marBottom w:val="0"/>
          <w:divBdr>
            <w:top w:val="none" w:sz="0" w:space="0" w:color="auto"/>
            <w:left w:val="none" w:sz="0" w:space="0" w:color="auto"/>
            <w:bottom w:val="none" w:sz="0" w:space="0" w:color="auto"/>
            <w:right w:val="none" w:sz="0" w:space="0" w:color="auto"/>
          </w:divBdr>
          <w:divsChild>
            <w:div w:id="489062139">
              <w:marLeft w:val="0"/>
              <w:marRight w:val="0"/>
              <w:marTop w:val="0"/>
              <w:marBottom w:val="0"/>
              <w:divBdr>
                <w:top w:val="none" w:sz="0" w:space="0" w:color="auto"/>
                <w:left w:val="none" w:sz="0" w:space="0" w:color="auto"/>
                <w:bottom w:val="none" w:sz="0" w:space="0" w:color="auto"/>
                <w:right w:val="none" w:sz="0" w:space="0" w:color="auto"/>
              </w:divBdr>
              <w:divsChild>
                <w:div w:id="1914661719">
                  <w:marLeft w:val="0"/>
                  <w:marRight w:val="0"/>
                  <w:marTop w:val="0"/>
                  <w:marBottom w:val="0"/>
                  <w:divBdr>
                    <w:top w:val="none" w:sz="0" w:space="0" w:color="auto"/>
                    <w:left w:val="none" w:sz="0" w:space="0" w:color="auto"/>
                    <w:bottom w:val="none" w:sz="0" w:space="0" w:color="auto"/>
                    <w:right w:val="none" w:sz="0" w:space="0" w:color="auto"/>
                  </w:divBdr>
                  <w:divsChild>
                    <w:div w:id="826365374">
                      <w:marLeft w:val="0"/>
                      <w:marRight w:val="0"/>
                      <w:marTop w:val="0"/>
                      <w:marBottom w:val="0"/>
                      <w:divBdr>
                        <w:top w:val="none" w:sz="0" w:space="0" w:color="auto"/>
                        <w:left w:val="none" w:sz="0" w:space="0" w:color="auto"/>
                        <w:bottom w:val="none" w:sz="0" w:space="0" w:color="auto"/>
                        <w:right w:val="none" w:sz="0" w:space="0" w:color="auto"/>
                      </w:divBdr>
                      <w:divsChild>
                        <w:div w:id="49345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132022">
      <w:bodyDiv w:val="1"/>
      <w:marLeft w:val="0"/>
      <w:marRight w:val="0"/>
      <w:marTop w:val="0"/>
      <w:marBottom w:val="0"/>
      <w:divBdr>
        <w:top w:val="none" w:sz="0" w:space="0" w:color="auto"/>
        <w:left w:val="none" w:sz="0" w:space="0" w:color="auto"/>
        <w:bottom w:val="none" w:sz="0" w:space="0" w:color="auto"/>
        <w:right w:val="none" w:sz="0" w:space="0" w:color="auto"/>
      </w:divBdr>
    </w:div>
    <w:div w:id="1563366128">
      <w:bodyDiv w:val="1"/>
      <w:marLeft w:val="0"/>
      <w:marRight w:val="0"/>
      <w:marTop w:val="0"/>
      <w:marBottom w:val="0"/>
      <w:divBdr>
        <w:top w:val="none" w:sz="0" w:space="0" w:color="auto"/>
        <w:left w:val="none" w:sz="0" w:space="0" w:color="auto"/>
        <w:bottom w:val="none" w:sz="0" w:space="0" w:color="auto"/>
        <w:right w:val="none" w:sz="0" w:space="0" w:color="auto"/>
      </w:divBdr>
    </w:div>
    <w:div w:id="1567836955">
      <w:bodyDiv w:val="1"/>
      <w:marLeft w:val="0"/>
      <w:marRight w:val="0"/>
      <w:marTop w:val="0"/>
      <w:marBottom w:val="0"/>
      <w:divBdr>
        <w:top w:val="none" w:sz="0" w:space="0" w:color="auto"/>
        <w:left w:val="none" w:sz="0" w:space="0" w:color="auto"/>
        <w:bottom w:val="none" w:sz="0" w:space="0" w:color="auto"/>
        <w:right w:val="none" w:sz="0" w:space="0" w:color="auto"/>
      </w:divBdr>
      <w:divsChild>
        <w:div w:id="1553079398">
          <w:marLeft w:val="0"/>
          <w:marRight w:val="0"/>
          <w:marTop w:val="0"/>
          <w:marBottom w:val="0"/>
          <w:divBdr>
            <w:top w:val="none" w:sz="0" w:space="0" w:color="auto"/>
            <w:left w:val="none" w:sz="0" w:space="0" w:color="auto"/>
            <w:bottom w:val="none" w:sz="0" w:space="0" w:color="auto"/>
            <w:right w:val="none" w:sz="0" w:space="0" w:color="auto"/>
          </w:divBdr>
        </w:div>
        <w:div w:id="2098556507">
          <w:marLeft w:val="0"/>
          <w:marRight w:val="0"/>
          <w:marTop w:val="0"/>
          <w:marBottom w:val="0"/>
          <w:divBdr>
            <w:top w:val="none" w:sz="0" w:space="0" w:color="auto"/>
            <w:left w:val="none" w:sz="0" w:space="0" w:color="auto"/>
            <w:bottom w:val="none" w:sz="0" w:space="0" w:color="auto"/>
            <w:right w:val="none" w:sz="0" w:space="0" w:color="auto"/>
          </w:divBdr>
        </w:div>
        <w:div w:id="1112479467">
          <w:marLeft w:val="0"/>
          <w:marRight w:val="0"/>
          <w:marTop w:val="0"/>
          <w:marBottom w:val="0"/>
          <w:divBdr>
            <w:top w:val="none" w:sz="0" w:space="0" w:color="auto"/>
            <w:left w:val="none" w:sz="0" w:space="0" w:color="auto"/>
            <w:bottom w:val="none" w:sz="0" w:space="0" w:color="auto"/>
            <w:right w:val="none" w:sz="0" w:space="0" w:color="auto"/>
          </w:divBdr>
        </w:div>
        <w:div w:id="1142037561">
          <w:marLeft w:val="0"/>
          <w:marRight w:val="0"/>
          <w:marTop w:val="0"/>
          <w:marBottom w:val="0"/>
          <w:divBdr>
            <w:top w:val="none" w:sz="0" w:space="0" w:color="auto"/>
            <w:left w:val="none" w:sz="0" w:space="0" w:color="auto"/>
            <w:bottom w:val="none" w:sz="0" w:space="0" w:color="auto"/>
            <w:right w:val="none" w:sz="0" w:space="0" w:color="auto"/>
          </w:divBdr>
        </w:div>
        <w:div w:id="1459714751">
          <w:marLeft w:val="0"/>
          <w:marRight w:val="0"/>
          <w:marTop w:val="0"/>
          <w:marBottom w:val="0"/>
          <w:divBdr>
            <w:top w:val="none" w:sz="0" w:space="0" w:color="auto"/>
            <w:left w:val="none" w:sz="0" w:space="0" w:color="auto"/>
            <w:bottom w:val="none" w:sz="0" w:space="0" w:color="auto"/>
            <w:right w:val="none" w:sz="0" w:space="0" w:color="auto"/>
          </w:divBdr>
        </w:div>
        <w:div w:id="280386072">
          <w:marLeft w:val="0"/>
          <w:marRight w:val="0"/>
          <w:marTop w:val="0"/>
          <w:marBottom w:val="0"/>
          <w:divBdr>
            <w:top w:val="none" w:sz="0" w:space="0" w:color="auto"/>
            <w:left w:val="none" w:sz="0" w:space="0" w:color="auto"/>
            <w:bottom w:val="none" w:sz="0" w:space="0" w:color="auto"/>
            <w:right w:val="none" w:sz="0" w:space="0" w:color="auto"/>
          </w:divBdr>
        </w:div>
        <w:div w:id="1809205418">
          <w:marLeft w:val="0"/>
          <w:marRight w:val="0"/>
          <w:marTop w:val="0"/>
          <w:marBottom w:val="0"/>
          <w:divBdr>
            <w:top w:val="none" w:sz="0" w:space="0" w:color="auto"/>
            <w:left w:val="none" w:sz="0" w:space="0" w:color="auto"/>
            <w:bottom w:val="none" w:sz="0" w:space="0" w:color="auto"/>
            <w:right w:val="none" w:sz="0" w:space="0" w:color="auto"/>
          </w:divBdr>
        </w:div>
        <w:div w:id="1360274613">
          <w:marLeft w:val="0"/>
          <w:marRight w:val="0"/>
          <w:marTop w:val="0"/>
          <w:marBottom w:val="0"/>
          <w:divBdr>
            <w:top w:val="none" w:sz="0" w:space="0" w:color="auto"/>
            <w:left w:val="none" w:sz="0" w:space="0" w:color="auto"/>
            <w:bottom w:val="none" w:sz="0" w:space="0" w:color="auto"/>
            <w:right w:val="none" w:sz="0" w:space="0" w:color="auto"/>
          </w:divBdr>
        </w:div>
        <w:div w:id="1226139273">
          <w:marLeft w:val="0"/>
          <w:marRight w:val="0"/>
          <w:marTop w:val="0"/>
          <w:marBottom w:val="0"/>
          <w:divBdr>
            <w:top w:val="none" w:sz="0" w:space="0" w:color="auto"/>
            <w:left w:val="none" w:sz="0" w:space="0" w:color="auto"/>
            <w:bottom w:val="none" w:sz="0" w:space="0" w:color="auto"/>
            <w:right w:val="none" w:sz="0" w:space="0" w:color="auto"/>
          </w:divBdr>
        </w:div>
        <w:div w:id="959188733">
          <w:marLeft w:val="0"/>
          <w:marRight w:val="0"/>
          <w:marTop w:val="0"/>
          <w:marBottom w:val="0"/>
          <w:divBdr>
            <w:top w:val="none" w:sz="0" w:space="0" w:color="auto"/>
            <w:left w:val="none" w:sz="0" w:space="0" w:color="auto"/>
            <w:bottom w:val="none" w:sz="0" w:space="0" w:color="auto"/>
            <w:right w:val="none" w:sz="0" w:space="0" w:color="auto"/>
          </w:divBdr>
        </w:div>
        <w:div w:id="408774759">
          <w:marLeft w:val="0"/>
          <w:marRight w:val="0"/>
          <w:marTop w:val="0"/>
          <w:marBottom w:val="0"/>
          <w:divBdr>
            <w:top w:val="none" w:sz="0" w:space="0" w:color="auto"/>
            <w:left w:val="none" w:sz="0" w:space="0" w:color="auto"/>
            <w:bottom w:val="none" w:sz="0" w:space="0" w:color="auto"/>
            <w:right w:val="none" w:sz="0" w:space="0" w:color="auto"/>
          </w:divBdr>
        </w:div>
        <w:div w:id="1840191604">
          <w:marLeft w:val="0"/>
          <w:marRight w:val="0"/>
          <w:marTop w:val="0"/>
          <w:marBottom w:val="0"/>
          <w:divBdr>
            <w:top w:val="none" w:sz="0" w:space="0" w:color="auto"/>
            <w:left w:val="none" w:sz="0" w:space="0" w:color="auto"/>
            <w:bottom w:val="none" w:sz="0" w:space="0" w:color="auto"/>
            <w:right w:val="none" w:sz="0" w:space="0" w:color="auto"/>
          </w:divBdr>
        </w:div>
        <w:div w:id="523372774">
          <w:marLeft w:val="0"/>
          <w:marRight w:val="0"/>
          <w:marTop w:val="0"/>
          <w:marBottom w:val="0"/>
          <w:divBdr>
            <w:top w:val="none" w:sz="0" w:space="0" w:color="auto"/>
            <w:left w:val="none" w:sz="0" w:space="0" w:color="auto"/>
            <w:bottom w:val="none" w:sz="0" w:space="0" w:color="auto"/>
            <w:right w:val="none" w:sz="0" w:space="0" w:color="auto"/>
          </w:divBdr>
        </w:div>
        <w:div w:id="1530608282">
          <w:marLeft w:val="0"/>
          <w:marRight w:val="0"/>
          <w:marTop w:val="0"/>
          <w:marBottom w:val="0"/>
          <w:divBdr>
            <w:top w:val="none" w:sz="0" w:space="0" w:color="auto"/>
            <w:left w:val="none" w:sz="0" w:space="0" w:color="auto"/>
            <w:bottom w:val="none" w:sz="0" w:space="0" w:color="auto"/>
            <w:right w:val="none" w:sz="0" w:space="0" w:color="auto"/>
          </w:divBdr>
        </w:div>
        <w:div w:id="760641695">
          <w:marLeft w:val="0"/>
          <w:marRight w:val="0"/>
          <w:marTop w:val="0"/>
          <w:marBottom w:val="0"/>
          <w:divBdr>
            <w:top w:val="none" w:sz="0" w:space="0" w:color="auto"/>
            <w:left w:val="none" w:sz="0" w:space="0" w:color="auto"/>
            <w:bottom w:val="none" w:sz="0" w:space="0" w:color="auto"/>
            <w:right w:val="none" w:sz="0" w:space="0" w:color="auto"/>
          </w:divBdr>
        </w:div>
        <w:div w:id="145056242">
          <w:marLeft w:val="0"/>
          <w:marRight w:val="0"/>
          <w:marTop w:val="0"/>
          <w:marBottom w:val="0"/>
          <w:divBdr>
            <w:top w:val="none" w:sz="0" w:space="0" w:color="auto"/>
            <w:left w:val="none" w:sz="0" w:space="0" w:color="auto"/>
            <w:bottom w:val="none" w:sz="0" w:space="0" w:color="auto"/>
            <w:right w:val="none" w:sz="0" w:space="0" w:color="auto"/>
          </w:divBdr>
        </w:div>
        <w:div w:id="603535621">
          <w:marLeft w:val="0"/>
          <w:marRight w:val="0"/>
          <w:marTop w:val="0"/>
          <w:marBottom w:val="0"/>
          <w:divBdr>
            <w:top w:val="none" w:sz="0" w:space="0" w:color="auto"/>
            <w:left w:val="none" w:sz="0" w:space="0" w:color="auto"/>
            <w:bottom w:val="none" w:sz="0" w:space="0" w:color="auto"/>
            <w:right w:val="none" w:sz="0" w:space="0" w:color="auto"/>
          </w:divBdr>
        </w:div>
        <w:div w:id="385028616">
          <w:marLeft w:val="0"/>
          <w:marRight w:val="0"/>
          <w:marTop w:val="0"/>
          <w:marBottom w:val="0"/>
          <w:divBdr>
            <w:top w:val="none" w:sz="0" w:space="0" w:color="auto"/>
            <w:left w:val="none" w:sz="0" w:space="0" w:color="auto"/>
            <w:bottom w:val="none" w:sz="0" w:space="0" w:color="auto"/>
            <w:right w:val="none" w:sz="0" w:space="0" w:color="auto"/>
          </w:divBdr>
        </w:div>
        <w:div w:id="1055350613">
          <w:marLeft w:val="0"/>
          <w:marRight w:val="0"/>
          <w:marTop w:val="0"/>
          <w:marBottom w:val="0"/>
          <w:divBdr>
            <w:top w:val="none" w:sz="0" w:space="0" w:color="auto"/>
            <w:left w:val="none" w:sz="0" w:space="0" w:color="auto"/>
            <w:bottom w:val="none" w:sz="0" w:space="0" w:color="auto"/>
            <w:right w:val="none" w:sz="0" w:space="0" w:color="auto"/>
          </w:divBdr>
        </w:div>
      </w:divsChild>
    </w:div>
    <w:div w:id="1632591252">
      <w:bodyDiv w:val="1"/>
      <w:marLeft w:val="0"/>
      <w:marRight w:val="0"/>
      <w:marTop w:val="0"/>
      <w:marBottom w:val="0"/>
      <w:divBdr>
        <w:top w:val="none" w:sz="0" w:space="0" w:color="auto"/>
        <w:left w:val="none" w:sz="0" w:space="0" w:color="auto"/>
        <w:bottom w:val="none" w:sz="0" w:space="0" w:color="auto"/>
        <w:right w:val="none" w:sz="0" w:space="0" w:color="auto"/>
      </w:divBdr>
      <w:divsChild>
        <w:div w:id="711080428">
          <w:marLeft w:val="0"/>
          <w:marRight w:val="0"/>
          <w:marTop w:val="0"/>
          <w:marBottom w:val="0"/>
          <w:divBdr>
            <w:top w:val="none" w:sz="0" w:space="0" w:color="auto"/>
            <w:left w:val="none" w:sz="0" w:space="0" w:color="auto"/>
            <w:bottom w:val="none" w:sz="0" w:space="0" w:color="auto"/>
            <w:right w:val="none" w:sz="0" w:space="0" w:color="auto"/>
          </w:divBdr>
        </w:div>
        <w:div w:id="460153183">
          <w:marLeft w:val="0"/>
          <w:marRight w:val="0"/>
          <w:marTop w:val="0"/>
          <w:marBottom w:val="0"/>
          <w:divBdr>
            <w:top w:val="none" w:sz="0" w:space="0" w:color="auto"/>
            <w:left w:val="none" w:sz="0" w:space="0" w:color="auto"/>
            <w:bottom w:val="none" w:sz="0" w:space="0" w:color="auto"/>
            <w:right w:val="none" w:sz="0" w:space="0" w:color="auto"/>
          </w:divBdr>
        </w:div>
        <w:div w:id="279730348">
          <w:marLeft w:val="0"/>
          <w:marRight w:val="0"/>
          <w:marTop w:val="0"/>
          <w:marBottom w:val="0"/>
          <w:divBdr>
            <w:top w:val="none" w:sz="0" w:space="0" w:color="auto"/>
            <w:left w:val="none" w:sz="0" w:space="0" w:color="auto"/>
            <w:bottom w:val="none" w:sz="0" w:space="0" w:color="auto"/>
            <w:right w:val="none" w:sz="0" w:space="0" w:color="auto"/>
          </w:divBdr>
        </w:div>
        <w:div w:id="1707018945">
          <w:marLeft w:val="0"/>
          <w:marRight w:val="0"/>
          <w:marTop w:val="0"/>
          <w:marBottom w:val="0"/>
          <w:divBdr>
            <w:top w:val="none" w:sz="0" w:space="0" w:color="auto"/>
            <w:left w:val="none" w:sz="0" w:space="0" w:color="auto"/>
            <w:bottom w:val="none" w:sz="0" w:space="0" w:color="auto"/>
            <w:right w:val="none" w:sz="0" w:space="0" w:color="auto"/>
          </w:divBdr>
        </w:div>
        <w:div w:id="605385438">
          <w:marLeft w:val="0"/>
          <w:marRight w:val="0"/>
          <w:marTop w:val="0"/>
          <w:marBottom w:val="0"/>
          <w:divBdr>
            <w:top w:val="none" w:sz="0" w:space="0" w:color="auto"/>
            <w:left w:val="none" w:sz="0" w:space="0" w:color="auto"/>
            <w:bottom w:val="none" w:sz="0" w:space="0" w:color="auto"/>
            <w:right w:val="none" w:sz="0" w:space="0" w:color="auto"/>
          </w:divBdr>
        </w:div>
        <w:div w:id="1654481523">
          <w:marLeft w:val="0"/>
          <w:marRight w:val="0"/>
          <w:marTop w:val="0"/>
          <w:marBottom w:val="0"/>
          <w:divBdr>
            <w:top w:val="none" w:sz="0" w:space="0" w:color="auto"/>
            <w:left w:val="none" w:sz="0" w:space="0" w:color="auto"/>
            <w:bottom w:val="none" w:sz="0" w:space="0" w:color="auto"/>
            <w:right w:val="none" w:sz="0" w:space="0" w:color="auto"/>
          </w:divBdr>
        </w:div>
        <w:div w:id="1966429898">
          <w:marLeft w:val="0"/>
          <w:marRight w:val="0"/>
          <w:marTop w:val="0"/>
          <w:marBottom w:val="0"/>
          <w:divBdr>
            <w:top w:val="none" w:sz="0" w:space="0" w:color="auto"/>
            <w:left w:val="none" w:sz="0" w:space="0" w:color="auto"/>
            <w:bottom w:val="none" w:sz="0" w:space="0" w:color="auto"/>
            <w:right w:val="none" w:sz="0" w:space="0" w:color="auto"/>
          </w:divBdr>
        </w:div>
        <w:div w:id="890917270">
          <w:marLeft w:val="0"/>
          <w:marRight w:val="0"/>
          <w:marTop w:val="0"/>
          <w:marBottom w:val="0"/>
          <w:divBdr>
            <w:top w:val="none" w:sz="0" w:space="0" w:color="auto"/>
            <w:left w:val="none" w:sz="0" w:space="0" w:color="auto"/>
            <w:bottom w:val="none" w:sz="0" w:space="0" w:color="auto"/>
            <w:right w:val="none" w:sz="0" w:space="0" w:color="auto"/>
          </w:divBdr>
        </w:div>
        <w:div w:id="1989432060">
          <w:marLeft w:val="0"/>
          <w:marRight w:val="0"/>
          <w:marTop w:val="0"/>
          <w:marBottom w:val="0"/>
          <w:divBdr>
            <w:top w:val="none" w:sz="0" w:space="0" w:color="auto"/>
            <w:left w:val="none" w:sz="0" w:space="0" w:color="auto"/>
            <w:bottom w:val="none" w:sz="0" w:space="0" w:color="auto"/>
            <w:right w:val="none" w:sz="0" w:space="0" w:color="auto"/>
          </w:divBdr>
        </w:div>
        <w:div w:id="584152022">
          <w:marLeft w:val="0"/>
          <w:marRight w:val="0"/>
          <w:marTop w:val="0"/>
          <w:marBottom w:val="0"/>
          <w:divBdr>
            <w:top w:val="none" w:sz="0" w:space="0" w:color="auto"/>
            <w:left w:val="none" w:sz="0" w:space="0" w:color="auto"/>
            <w:bottom w:val="none" w:sz="0" w:space="0" w:color="auto"/>
            <w:right w:val="none" w:sz="0" w:space="0" w:color="auto"/>
          </w:divBdr>
        </w:div>
        <w:div w:id="1986162011">
          <w:marLeft w:val="0"/>
          <w:marRight w:val="0"/>
          <w:marTop w:val="0"/>
          <w:marBottom w:val="0"/>
          <w:divBdr>
            <w:top w:val="none" w:sz="0" w:space="0" w:color="auto"/>
            <w:left w:val="none" w:sz="0" w:space="0" w:color="auto"/>
            <w:bottom w:val="none" w:sz="0" w:space="0" w:color="auto"/>
            <w:right w:val="none" w:sz="0" w:space="0" w:color="auto"/>
          </w:divBdr>
        </w:div>
        <w:div w:id="1421024974">
          <w:marLeft w:val="0"/>
          <w:marRight w:val="0"/>
          <w:marTop w:val="0"/>
          <w:marBottom w:val="0"/>
          <w:divBdr>
            <w:top w:val="none" w:sz="0" w:space="0" w:color="auto"/>
            <w:left w:val="none" w:sz="0" w:space="0" w:color="auto"/>
            <w:bottom w:val="none" w:sz="0" w:space="0" w:color="auto"/>
            <w:right w:val="none" w:sz="0" w:space="0" w:color="auto"/>
          </w:divBdr>
        </w:div>
        <w:div w:id="1151755946">
          <w:marLeft w:val="0"/>
          <w:marRight w:val="0"/>
          <w:marTop w:val="0"/>
          <w:marBottom w:val="0"/>
          <w:divBdr>
            <w:top w:val="none" w:sz="0" w:space="0" w:color="auto"/>
            <w:left w:val="none" w:sz="0" w:space="0" w:color="auto"/>
            <w:bottom w:val="none" w:sz="0" w:space="0" w:color="auto"/>
            <w:right w:val="none" w:sz="0" w:space="0" w:color="auto"/>
          </w:divBdr>
        </w:div>
        <w:div w:id="818764579">
          <w:marLeft w:val="0"/>
          <w:marRight w:val="0"/>
          <w:marTop w:val="0"/>
          <w:marBottom w:val="0"/>
          <w:divBdr>
            <w:top w:val="none" w:sz="0" w:space="0" w:color="auto"/>
            <w:left w:val="none" w:sz="0" w:space="0" w:color="auto"/>
            <w:bottom w:val="none" w:sz="0" w:space="0" w:color="auto"/>
            <w:right w:val="none" w:sz="0" w:space="0" w:color="auto"/>
          </w:divBdr>
        </w:div>
        <w:div w:id="35085753">
          <w:marLeft w:val="0"/>
          <w:marRight w:val="0"/>
          <w:marTop w:val="0"/>
          <w:marBottom w:val="0"/>
          <w:divBdr>
            <w:top w:val="none" w:sz="0" w:space="0" w:color="auto"/>
            <w:left w:val="none" w:sz="0" w:space="0" w:color="auto"/>
            <w:bottom w:val="none" w:sz="0" w:space="0" w:color="auto"/>
            <w:right w:val="none" w:sz="0" w:space="0" w:color="auto"/>
          </w:divBdr>
        </w:div>
        <w:div w:id="720057971">
          <w:marLeft w:val="0"/>
          <w:marRight w:val="0"/>
          <w:marTop w:val="0"/>
          <w:marBottom w:val="0"/>
          <w:divBdr>
            <w:top w:val="none" w:sz="0" w:space="0" w:color="auto"/>
            <w:left w:val="none" w:sz="0" w:space="0" w:color="auto"/>
            <w:bottom w:val="none" w:sz="0" w:space="0" w:color="auto"/>
            <w:right w:val="none" w:sz="0" w:space="0" w:color="auto"/>
          </w:divBdr>
        </w:div>
      </w:divsChild>
    </w:div>
    <w:div w:id="1758863051">
      <w:bodyDiv w:val="1"/>
      <w:marLeft w:val="0"/>
      <w:marRight w:val="0"/>
      <w:marTop w:val="0"/>
      <w:marBottom w:val="0"/>
      <w:divBdr>
        <w:top w:val="none" w:sz="0" w:space="0" w:color="auto"/>
        <w:left w:val="none" w:sz="0" w:space="0" w:color="auto"/>
        <w:bottom w:val="none" w:sz="0" w:space="0" w:color="auto"/>
        <w:right w:val="none" w:sz="0" w:space="0" w:color="auto"/>
      </w:divBdr>
    </w:div>
    <w:div w:id="1775977795">
      <w:bodyDiv w:val="1"/>
      <w:marLeft w:val="0"/>
      <w:marRight w:val="0"/>
      <w:marTop w:val="0"/>
      <w:marBottom w:val="0"/>
      <w:divBdr>
        <w:top w:val="none" w:sz="0" w:space="0" w:color="auto"/>
        <w:left w:val="none" w:sz="0" w:space="0" w:color="auto"/>
        <w:bottom w:val="none" w:sz="0" w:space="0" w:color="auto"/>
        <w:right w:val="none" w:sz="0" w:space="0" w:color="auto"/>
      </w:divBdr>
      <w:divsChild>
        <w:div w:id="1403677973">
          <w:marLeft w:val="0"/>
          <w:marRight w:val="0"/>
          <w:marTop w:val="0"/>
          <w:marBottom w:val="0"/>
          <w:divBdr>
            <w:top w:val="none" w:sz="0" w:space="0" w:color="auto"/>
            <w:left w:val="none" w:sz="0" w:space="0" w:color="auto"/>
            <w:bottom w:val="none" w:sz="0" w:space="0" w:color="auto"/>
            <w:right w:val="none" w:sz="0" w:space="0" w:color="auto"/>
          </w:divBdr>
        </w:div>
        <w:div w:id="1999840871">
          <w:marLeft w:val="0"/>
          <w:marRight w:val="0"/>
          <w:marTop w:val="0"/>
          <w:marBottom w:val="0"/>
          <w:divBdr>
            <w:top w:val="none" w:sz="0" w:space="0" w:color="auto"/>
            <w:left w:val="none" w:sz="0" w:space="0" w:color="auto"/>
            <w:bottom w:val="none" w:sz="0" w:space="0" w:color="auto"/>
            <w:right w:val="none" w:sz="0" w:space="0" w:color="auto"/>
          </w:divBdr>
        </w:div>
        <w:div w:id="1271620162">
          <w:marLeft w:val="0"/>
          <w:marRight w:val="0"/>
          <w:marTop w:val="0"/>
          <w:marBottom w:val="0"/>
          <w:divBdr>
            <w:top w:val="none" w:sz="0" w:space="0" w:color="auto"/>
            <w:left w:val="none" w:sz="0" w:space="0" w:color="auto"/>
            <w:bottom w:val="none" w:sz="0" w:space="0" w:color="auto"/>
            <w:right w:val="none" w:sz="0" w:space="0" w:color="auto"/>
          </w:divBdr>
        </w:div>
        <w:div w:id="540358736">
          <w:marLeft w:val="0"/>
          <w:marRight w:val="0"/>
          <w:marTop w:val="0"/>
          <w:marBottom w:val="0"/>
          <w:divBdr>
            <w:top w:val="none" w:sz="0" w:space="0" w:color="auto"/>
            <w:left w:val="none" w:sz="0" w:space="0" w:color="auto"/>
            <w:bottom w:val="none" w:sz="0" w:space="0" w:color="auto"/>
            <w:right w:val="none" w:sz="0" w:space="0" w:color="auto"/>
          </w:divBdr>
        </w:div>
        <w:div w:id="1522624690">
          <w:marLeft w:val="0"/>
          <w:marRight w:val="0"/>
          <w:marTop w:val="0"/>
          <w:marBottom w:val="0"/>
          <w:divBdr>
            <w:top w:val="none" w:sz="0" w:space="0" w:color="auto"/>
            <w:left w:val="none" w:sz="0" w:space="0" w:color="auto"/>
            <w:bottom w:val="none" w:sz="0" w:space="0" w:color="auto"/>
            <w:right w:val="none" w:sz="0" w:space="0" w:color="auto"/>
          </w:divBdr>
        </w:div>
        <w:div w:id="724910575">
          <w:marLeft w:val="0"/>
          <w:marRight w:val="0"/>
          <w:marTop w:val="0"/>
          <w:marBottom w:val="0"/>
          <w:divBdr>
            <w:top w:val="none" w:sz="0" w:space="0" w:color="auto"/>
            <w:left w:val="none" w:sz="0" w:space="0" w:color="auto"/>
            <w:bottom w:val="none" w:sz="0" w:space="0" w:color="auto"/>
            <w:right w:val="none" w:sz="0" w:space="0" w:color="auto"/>
          </w:divBdr>
        </w:div>
        <w:div w:id="335378266">
          <w:marLeft w:val="0"/>
          <w:marRight w:val="0"/>
          <w:marTop w:val="0"/>
          <w:marBottom w:val="0"/>
          <w:divBdr>
            <w:top w:val="none" w:sz="0" w:space="0" w:color="auto"/>
            <w:left w:val="none" w:sz="0" w:space="0" w:color="auto"/>
            <w:bottom w:val="none" w:sz="0" w:space="0" w:color="auto"/>
            <w:right w:val="none" w:sz="0" w:space="0" w:color="auto"/>
          </w:divBdr>
        </w:div>
        <w:div w:id="1802454917">
          <w:marLeft w:val="0"/>
          <w:marRight w:val="0"/>
          <w:marTop w:val="0"/>
          <w:marBottom w:val="0"/>
          <w:divBdr>
            <w:top w:val="none" w:sz="0" w:space="0" w:color="auto"/>
            <w:left w:val="none" w:sz="0" w:space="0" w:color="auto"/>
            <w:bottom w:val="none" w:sz="0" w:space="0" w:color="auto"/>
            <w:right w:val="none" w:sz="0" w:space="0" w:color="auto"/>
          </w:divBdr>
        </w:div>
        <w:div w:id="1500150169">
          <w:marLeft w:val="0"/>
          <w:marRight w:val="0"/>
          <w:marTop w:val="0"/>
          <w:marBottom w:val="0"/>
          <w:divBdr>
            <w:top w:val="none" w:sz="0" w:space="0" w:color="auto"/>
            <w:left w:val="none" w:sz="0" w:space="0" w:color="auto"/>
            <w:bottom w:val="none" w:sz="0" w:space="0" w:color="auto"/>
            <w:right w:val="none" w:sz="0" w:space="0" w:color="auto"/>
          </w:divBdr>
        </w:div>
        <w:div w:id="359623333">
          <w:marLeft w:val="0"/>
          <w:marRight w:val="0"/>
          <w:marTop w:val="0"/>
          <w:marBottom w:val="0"/>
          <w:divBdr>
            <w:top w:val="none" w:sz="0" w:space="0" w:color="auto"/>
            <w:left w:val="none" w:sz="0" w:space="0" w:color="auto"/>
            <w:bottom w:val="none" w:sz="0" w:space="0" w:color="auto"/>
            <w:right w:val="none" w:sz="0" w:space="0" w:color="auto"/>
          </w:divBdr>
        </w:div>
        <w:div w:id="1505586781">
          <w:marLeft w:val="0"/>
          <w:marRight w:val="0"/>
          <w:marTop w:val="0"/>
          <w:marBottom w:val="0"/>
          <w:divBdr>
            <w:top w:val="none" w:sz="0" w:space="0" w:color="auto"/>
            <w:left w:val="none" w:sz="0" w:space="0" w:color="auto"/>
            <w:bottom w:val="none" w:sz="0" w:space="0" w:color="auto"/>
            <w:right w:val="none" w:sz="0" w:space="0" w:color="auto"/>
          </w:divBdr>
        </w:div>
        <w:div w:id="2096588243">
          <w:marLeft w:val="0"/>
          <w:marRight w:val="0"/>
          <w:marTop w:val="0"/>
          <w:marBottom w:val="0"/>
          <w:divBdr>
            <w:top w:val="none" w:sz="0" w:space="0" w:color="auto"/>
            <w:left w:val="none" w:sz="0" w:space="0" w:color="auto"/>
            <w:bottom w:val="none" w:sz="0" w:space="0" w:color="auto"/>
            <w:right w:val="none" w:sz="0" w:space="0" w:color="auto"/>
          </w:divBdr>
        </w:div>
        <w:div w:id="152913173">
          <w:marLeft w:val="0"/>
          <w:marRight w:val="0"/>
          <w:marTop w:val="0"/>
          <w:marBottom w:val="0"/>
          <w:divBdr>
            <w:top w:val="none" w:sz="0" w:space="0" w:color="auto"/>
            <w:left w:val="none" w:sz="0" w:space="0" w:color="auto"/>
            <w:bottom w:val="none" w:sz="0" w:space="0" w:color="auto"/>
            <w:right w:val="none" w:sz="0" w:space="0" w:color="auto"/>
          </w:divBdr>
        </w:div>
        <w:div w:id="1484277545">
          <w:marLeft w:val="0"/>
          <w:marRight w:val="0"/>
          <w:marTop w:val="0"/>
          <w:marBottom w:val="0"/>
          <w:divBdr>
            <w:top w:val="none" w:sz="0" w:space="0" w:color="auto"/>
            <w:left w:val="none" w:sz="0" w:space="0" w:color="auto"/>
            <w:bottom w:val="none" w:sz="0" w:space="0" w:color="auto"/>
            <w:right w:val="none" w:sz="0" w:space="0" w:color="auto"/>
          </w:divBdr>
        </w:div>
        <w:div w:id="209609008">
          <w:marLeft w:val="0"/>
          <w:marRight w:val="0"/>
          <w:marTop w:val="0"/>
          <w:marBottom w:val="0"/>
          <w:divBdr>
            <w:top w:val="none" w:sz="0" w:space="0" w:color="auto"/>
            <w:left w:val="none" w:sz="0" w:space="0" w:color="auto"/>
            <w:bottom w:val="none" w:sz="0" w:space="0" w:color="auto"/>
            <w:right w:val="none" w:sz="0" w:space="0" w:color="auto"/>
          </w:divBdr>
        </w:div>
        <w:div w:id="315189512">
          <w:marLeft w:val="0"/>
          <w:marRight w:val="0"/>
          <w:marTop w:val="0"/>
          <w:marBottom w:val="0"/>
          <w:divBdr>
            <w:top w:val="none" w:sz="0" w:space="0" w:color="auto"/>
            <w:left w:val="none" w:sz="0" w:space="0" w:color="auto"/>
            <w:bottom w:val="none" w:sz="0" w:space="0" w:color="auto"/>
            <w:right w:val="none" w:sz="0" w:space="0" w:color="auto"/>
          </w:divBdr>
        </w:div>
        <w:div w:id="2141650979">
          <w:marLeft w:val="0"/>
          <w:marRight w:val="0"/>
          <w:marTop w:val="0"/>
          <w:marBottom w:val="0"/>
          <w:divBdr>
            <w:top w:val="none" w:sz="0" w:space="0" w:color="auto"/>
            <w:left w:val="none" w:sz="0" w:space="0" w:color="auto"/>
            <w:bottom w:val="none" w:sz="0" w:space="0" w:color="auto"/>
            <w:right w:val="none" w:sz="0" w:space="0" w:color="auto"/>
          </w:divBdr>
        </w:div>
        <w:div w:id="1155146517">
          <w:marLeft w:val="0"/>
          <w:marRight w:val="0"/>
          <w:marTop w:val="0"/>
          <w:marBottom w:val="0"/>
          <w:divBdr>
            <w:top w:val="none" w:sz="0" w:space="0" w:color="auto"/>
            <w:left w:val="none" w:sz="0" w:space="0" w:color="auto"/>
            <w:bottom w:val="none" w:sz="0" w:space="0" w:color="auto"/>
            <w:right w:val="none" w:sz="0" w:space="0" w:color="auto"/>
          </w:divBdr>
        </w:div>
        <w:div w:id="24184265">
          <w:marLeft w:val="0"/>
          <w:marRight w:val="0"/>
          <w:marTop w:val="0"/>
          <w:marBottom w:val="0"/>
          <w:divBdr>
            <w:top w:val="none" w:sz="0" w:space="0" w:color="auto"/>
            <w:left w:val="none" w:sz="0" w:space="0" w:color="auto"/>
            <w:bottom w:val="none" w:sz="0" w:space="0" w:color="auto"/>
            <w:right w:val="none" w:sz="0" w:space="0" w:color="auto"/>
          </w:divBdr>
        </w:div>
        <w:div w:id="1831286777">
          <w:marLeft w:val="0"/>
          <w:marRight w:val="0"/>
          <w:marTop w:val="0"/>
          <w:marBottom w:val="0"/>
          <w:divBdr>
            <w:top w:val="none" w:sz="0" w:space="0" w:color="auto"/>
            <w:left w:val="none" w:sz="0" w:space="0" w:color="auto"/>
            <w:bottom w:val="none" w:sz="0" w:space="0" w:color="auto"/>
            <w:right w:val="none" w:sz="0" w:space="0" w:color="auto"/>
          </w:divBdr>
        </w:div>
      </w:divsChild>
    </w:div>
    <w:div w:id="192757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hyperlink" Target="http://www.nadis.org" TargetMode="Externa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sz="1200"/>
            </a:pPr>
            <a:r>
              <a:rPr lang="en-US" sz="1200"/>
              <a:t>Graph 1: Hemoglobin level of blood of 1 -6 groups</a:t>
            </a:r>
          </a:p>
        </c:rich>
      </c:tx>
      <c:layout/>
    </c:title>
    <c:plotArea>
      <c:layout/>
      <c:lineChart>
        <c:grouping val="standard"/>
        <c:ser>
          <c:idx val="0"/>
          <c:order val="0"/>
          <c:tx>
            <c:strRef>
              <c:f>Sheet1!$C$12</c:f>
              <c:strCache>
                <c:ptCount val="1"/>
                <c:pt idx="0">
                  <c:v>G1</c:v>
                </c:pt>
              </c:strCache>
            </c:strRef>
          </c:tx>
          <c:val>
            <c:numRef>
              <c:f>Sheet1!$D$12:$K$12</c:f>
              <c:numCache>
                <c:formatCode>General</c:formatCode>
                <c:ptCount val="8"/>
                <c:pt idx="0">
                  <c:v>5</c:v>
                </c:pt>
                <c:pt idx="1">
                  <c:v>4.9000000000000004</c:v>
                </c:pt>
                <c:pt idx="2">
                  <c:v>4.5999999999999996</c:v>
                </c:pt>
                <c:pt idx="3">
                  <c:v>4.5</c:v>
                </c:pt>
                <c:pt idx="4">
                  <c:v>4.5</c:v>
                </c:pt>
                <c:pt idx="5">
                  <c:v>4.4000000000000004</c:v>
                </c:pt>
                <c:pt idx="6">
                  <c:v>4.3</c:v>
                </c:pt>
                <c:pt idx="7">
                  <c:v>4.2</c:v>
                </c:pt>
              </c:numCache>
            </c:numRef>
          </c:val>
        </c:ser>
        <c:ser>
          <c:idx val="1"/>
          <c:order val="1"/>
          <c:tx>
            <c:strRef>
              <c:f>Sheet1!$C$13</c:f>
              <c:strCache>
                <c:ptCount val="1"/>
                <c:pt idx="0">
                  <c:v>G2</c:v>
                </c:pt>
              </c:strCache>
            </c:strRef>
          </c:tx>
          <c:val>
            <c:numRef>
              <c:f>Sheet1!$D$13:$K$13</c:f>
              <c:numCache>
                <c:formatCode>General</c:formatCode>
                <c:ptCount val="8"/>
                <c:pt idx="0">
                  <c:v>5.2</c:v>
                </c:pt>
                <c:pt idx="1">
                  <c:v>5.8</c:v>
                </c:pt>
                <c:pt idx="2">
                  <c:v>6</c:v>
                </c:pt>
                <c:pt idx="3">
                  <c:v>6.3</c:v>
                </c:pt>
                <c:pt idx="4">
                  <c:v>6.5</c:v>
                </c:pt>
                <c:pt idx="5">
                  <c:v>7</c:v>
                </c:pt>
                <c:pt idx="6">
                  <c:v>8.9</c:v>
                </c:pt>
                <c:pt idx="7">
                  <c:v>9.1</c:v>
                </c:pt>
              </c:numCache>
            </c:numRef>
          </c:val>
        </c:ser>
        <c:ser>
          <c:idx val="2"/>
          <c:order val="2"/>
          <c:tx>
            <c:strRef>
              <c:f>Sheet1!$C$14</c:f>
              <c:strCache>
                <c:ptCount val="1"/>
                <c:pt idx="0">
                  <c:v>G3</c:v>
                </c:pt>
              </c:strCache>
            </c:strRef>
          </c:tx>
          <c:val>
            <c:numRef>
              <c:f>Sheet1!$D$14:$K$14</c:f>
              <c:numCache>
                <c:formatCode>General</c:formatCode>
                <c:ptCount val="8"/>
                <c:pt idx="0">
                  <c:v>6</c:v>
                </c:pt>
                <c:pt idx="1">
                  <c:v>6.5</c:v>
                </c:pt>
                <c:pt idx="2">
                  <c:v>7.5</c:v>
                </c:pt>
                <c:pt idx="3">
                  <c:v>8.3000000000000007</c:v>
                </c:pt>
                <c:pt idx="4">
                  <c:v>8.8000000000000007</c:v>
                </c:pt>
                <c:pt idx="5">
                  <c:v>9</c:v>
                </c:pt>
                <c:pt idx="6">
                  <c:v>9.3000000000000007</c:v>
                </c:pt>
                <c:pt idx="7">
                  <c:v>10</c:v>
                </c:pt>
              </c:numCache>
            </c:numRef>
          </c:val>
        </c:ser>
        <c:ser>
          <c:idx val="3"/>
          <c:order val="3"/>
          <c:tx>
            <c:strRef>
              <c:f>Sheet1!$C$15</c:f>
              <c:strCache>
                <c:ptCount val="1"/>
                <c:pt idx="0">
                  <c:v>G4</c:v>
                </c:pt>
              </c:strCache>
            </c:strRef>
          </c:tx>
          <c:val>
            <c:numRef>
              <c:f>Sheet1!$D$15:$K$15</c:f>
              <c:numCache>
                <c:formatCode>General</c:formatCode>
                <c:ptCount val="8"/>
                <c:pt idx="0">
                  <c:v>5.8</c:v>
                </c:pt>
                <c:pt idx="1">
                  <c:v>6</c:v>
                </c:pt>
                <c:pt idx="2">
                  <c:v>6.2</c:v>
                </c:pt>
                <c:pt idx="3">
                  <c:v>6.5</c:v>
                </c:pt>
                <c:pt idx="4">
                  <c:v>7</c:v>
                </c:pt>
                <c:pt idx="5">
                  <c:v>8</c:v>
                </c:pt>
                <c:pt idx="6">
                  <c:v>9.1999999999999993</c:v>
                </c:pt>
                <c:pt idx="7">
                  <c:v>9.5</c:v>
                </c:pt>
              </c:numCache>
            </c:numRef>
          </c:val>
        </c:ser>
        <c:ser>
          <c:idx val="4"/>
          <c:order val="4"/>
          <c:tx>
            <c:strRef>
              <c:f>Sheet1!$C$16</c:f>
              <c:strCache>
                <c:ptCount val="1"/>
                <c:pt idx="0">
                  <c:v>G5</c:v>
                </c:pt>
              </c:strCache>
            </c:strRef>
          </c:tx>
          <c:val>
            <c:numRef>
              <c:f>Sheet1!$D$16:$K$16</c:f>
              <c:numCache>
                <c:formatCode>General</c:formatCode>
                <c:ptCount val="8"/>
                <c:pt idx="0">
                  <c:v>5.3</c:v>
                </c:pt>
                <c:pt idx="1">
                  <c:v>6</c:v>
                </c:pt>
                <c:pt idx="2">
                  <c:v>6.2</c:v>
                </c:pt>
                <c:pt idx="3">
                  <c:v>7.5</c:v>
                </c:pt>
                <c:pt idx="4">
                  <c:v>8.3000000000000007</c:v>
                </c:pt>
                <c:pt idx="5">
                  <c:v>9</c:v>
                </c:pt>
                <c:pt idx="6">
                  <c:v>9.1999999999999993</c:v>
                </c:pt>
                <c:pt idx="7">
                  <c:v>9.8000000000000007</c:v>
                </c:pt>
              </c:numCache>
            </c:numRef>
          </c:val>
        </c:ser>
        <c:ser>
          <c:idx val="5"/>
          <c:order val="5"/>
          <c:tx>
            <c:strRef>
              <c:f>Sheet1!$C$17</c:f>
              <c:strCache>
                <c:ptCount val="1"/>
                <c:pt idx="0">
                  <c:v>G6</c:v>
                </c:pt>
              </c:strCache>
            </c:strRef>
          </c:tx>
          <c:val>
            <c:numRef>
              <c:f>Sheet1!$D$17:$K$17</c:f>
              <c:numCache>
                <c:formatCode>General</c:formatCode>
                <c:ptCount val="8"/>
                <c:pt idx="0">
                  <c:v>6.1</c:v>
                </c:pt>
                <c:pt idx="1">
                  <c:v>7.2</c:v>
                </c:pt>
                <c:pt idx="2">
                  <c:v>7.5</c:v>
                </c:pt>
                <c:pt idx="3">
                  <c:v>8.3000000000000007</c:v>
                </c:pt>
                <c:pt idx="4">
                  <c:v>9.5</c:v>
                </c:pt>
                <c:pt idx="5">
                  <c:v>10</c:v>
                </c:pt>
                <c:pt idx="6">
                  <c:v>10.9</c:v>
                </c:pt>
                <c:pt idx="7">
                  <c:v>12.1</c:v>
                </c:pt>
              </c:numCache>
            </c:numRef>
          </c:val>
        </c:ser>
        <c:marker val="1"/>
        <c:axId val="138468352"/>
        <c:axId val="161404032"/>
      </c:lineChart>
      <c:catAx>
        <c:axId val="138468352"/>
        <c:scaling>
          <c:orientation val="minMax"/>
        </c:scaling>
        <c:axPos val="b"/>
        <c:majorTickMark val="none"/>
        <c:tickLblPos val="nextTo"/>
        <c:crossAx val="161404032"/>
        <c:crosses val="autoZero"/>
        <c:auto val="1"/>
        <c:lblAlgn val="ctr"/>
        <c:lblOffset val="100"/>
      </c:catAx>
      <c:valAx>
        <c:axId val="161404032"/>
        <c:scaling>
          <c:orientation val="minMax"/>
        </c:scaling>
        <c:axPos val="l"/>
        <c:majorGridlines/>
        <c:title>
          <c:tx>
            <c:rich>
              <a:bodyPr/>
              <a:lstStyle/>
              <a:p>
                <a:pPr>
                  <a:defRPr/>
                </a:pPr>
                <a:r>
                  <a:rPr lang="en-US"/>
                  <a:t>Hemoglobin content g/ml</a:t>
                </a:r>
              </a:p>
            </c:rich>
          </c:tx>
          <c:layout/>
        </c:title>
        <c:numFmt formatCode="General" sourceLinked="1"/>
        <c:majorTickMark val="none"/>
        <c:tickLblPos val="nextTo"/>
        <c:crossAx val="138468352"/>
        <c:crosses val="autoZero"/>
        <c:crossBetween val="between"/>
      </c:valAx>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sz="1400"/>
            </a:pPr>
            <a:r>
              <a:rPr lang="en-US" sz="1400"/>
              <a:t>graph 2: Feather condition score 1-6 groups</a:t>
            </a:r>
          </a:p>
        </c:rich>
      </c:tx>
      <c:layout/>
    </c:title>
    <c:plotArea>
      <c:layout/>
      <c:lineChart>
        <c:grouping val="standard"/>
        <c:ser>
          <c:idx val="0"/>
          <c:order val="0"/>
          <c:tx>
            <c:strRef>
              <c:f>Sheet1!$C$22</c:f>
              <c:strCache>
                <c:ptCount val="1"/>
                <c:pt idx="0">
                  <c:v>G1</c:v>
                </c:pt>
              </c:strCache>
            </c:strRef>
          </c:tx>
          <c:val>
            <c:numRef>
              <c:f>Sheet1!$D$22:$K$22</c:f>
              <c:numCache>
                <c:formatCode>General</c:formatCode>
                <c:ptCount val="8"/>
                <c:pt idx="0">
                  <c:v>5</c:v>
                </c:pt>
                <c:pt idx="1">
                  <c:v>5</c:v>
                </c:pt>
                <c:pt idx="2">
                  <c:v>5</c:v>
                </c:pt>
                <c:pt idx="3">
                  <c:v>5</c:v>
                </c:pt>
                <c:pt idx="4">
                  <c:v>5</c:v>
                </c:pt>
                <c:pt idx="5">
                  <c:v>5</c:v>
                </c:pt>
                <c:pt idx="6">
                  <c:v>5</c:v>
                </c:pt>
                <c:pt idx="7">
                  <c:v>5</c:v>
                </c:pt>
              </c:numCache>
            </c:numRef>
          </c:val>
        </c:ser>
        <c:ser>
          <c:idx val="1"/>
          <c:order val="1"/>
          <c:tx>
            <c:strRef>
              <c:f>Sheet1!$C$23</c:f>
              <c:strCache>
                <c:ptCount val="1"/>
                <c:pt idx="0">
                  <c:v>G2</c:v>
                </c:pt>
              </c:strCache>
            </c:strRef>
          </c:tx>
          <c:val>
            <c:numRef>
              <c:f>Sheet1!$D$23:$K$23</c:f>
              <c:numCache>
                <c:formatCode>General</c:formatCode>
                <c:ptCount val="8"/>
                <c:pt idx="0">
                  <c:v>5</c:v>
                </c:pt>
                <c:pt idx="1">
                  <c:v>4</c:v>
                </c:pt>
                <c:pt idx="2">
                  <c:v>4</c:v>
                </c:pt>
                <c:pt idx="3">
                  <c:v>3</c:v>
                </c:pt>
                <c:pt idx="4">
                  <c:v>2</c:v>
                </c:pt>
                <c:pt idx="5">
                  <c:v>2</c:v>
                </c:pt>
                <c:pt idx="6">
                  <c:v>2</c:v>
                </c:pt>
                <c:pt idx="7">
                  <c:v>1</c:v>
                </c:pt>
              </c:numCache>
            </c:numRef>
          </c:val>
        </c:ser>
        <c:ser>
          <c:idx val="2"/>
          <c:order val="2"/>
          <c:tx>
            <c:strRef>
              <c:f>Sheet1!$C$24</c:f>
              <c:strCache>
                <c:ptCount val="1"/>
                <c:pt idx="0">
                  <c:v>G3</c:v>
                </c:pt>
              </c:strCache>
            </c:strRef>
          </c:tx>
          <c:val>
            <c:numRef>
              <c:f>Sheet1!$D$24:$K$24</c:f>
              <c:numCache>
                <c:formatCode>General</c:formatCode>
                <c:ptCount val="8"/>
                <c:pt idx="0">
                  <c:v>5</c:v>
                </c:pt>
                <c:pt idx="1">
                  <c:v>4</c:v>
                </c:pt>
                <c:pt idx="2">
                  <c:v>4</c:v>
                </c:pt>
                <c:pt idx="3">
                  <c:v>4</c:v>
                </c:pt>
                <c:pt idx="4">
                  <c:v>4</c:v>
                </c:pt>
                <c:pt idx="5">
                  <c:v>3</c:v>
                </c:pt>
                <c:pt idx="6">
                  <c:v>3</c:v>
                </c:pt>
                <c:pt idx="7">
                  <c:v>2</c:v>
                </c:pt>
              </c:numCache>
            </c:numRef>
          </c:val>
        </c:ser>
        <c:ser>
          <c:idx val="3"/>
          <c:order val="3"/>
          <c:tx>
            <c:strRef>
              <c:f>Sheet1!$C$25</c:f>
              <c:strCache>
                <c:ptCount val="1"/>
                <c:pt idx="0">
                  <c:v>G4</c:v>
                </c:pt>
              </c:strCache>
            </c:strRef>
          </c:tx>
          <c:val>
            <c:numRef>
              <c:f>Sheet1!$D$25:$K$25</c:f>
              <c:numCache>
                <c:formatCode>General</c:formatCode>
                <c:ptCount val="8"/>
                <c:pt idx="0">
                  <c:v>5</c:v>
                </c:pt>
                <c:pt idx="1">
                  <c:v>4</c:v>
                </c:pt>
                <c:pt idx="2">
                  <c:v>4</c:v>
                </c:pt>
                <c:pt idx="3">
                  <c:v>4</c:v>
                </c:pt>
                <c:pt idx="4">
                  <c:v>3</c:v>
                </c:pt>
                <c:pt idx="5">
                  <c:v>3</c:v>
                </c:pt>
                <c:pt idx="6">
                  <c:v>2</c:v>
                </c:pt>
                <c:pt idx="7">
                  <c:v>2</c:v>
                </c:pt>
              </c:numCache>
            </c:numRef>
          </c:val>
        </c:ser>
        <c:ser>
          <c:idx val="4"/>
          <c:order val="4"/>
          <c:tx>
            <c:strRef>
              <c:f>Sheet1!$C$26</c:f>
              <c:strCache>
                <c:ptCount val="1"/>
                <c:pt idx="0">
                  <c:v>G5</c:v>
                </c:pt>
              </c:strCache>
            </c:strRef>
          </c:tx>
          <c:val>
            <c:numRef>
              <c:f>Sheet1!$D$26:$K$26</c:f>
              <c:numCache>
                <c:formatCode>General</c:formatCode>
                <c:ptCount val="8"/>
                <c:pt idx="0">
                  <c:v>5</c:v>
                </c:pt>
                <c:pt idx="1">
                  <c:v>4</c:v>
                </c:pt>
                <c:pt idx="2">
                  <c:v>4</c:v>
                </c:pt>
                <c:pt idx="3">
                  <c:v>3</c:v>
                </c:pt>
                <c:pt idx="4">
                  <c:v>3</c:v>
                </c:pt>
                <c:pt idx="5">
                  <c:v>2</c:v>
                </c:pt>
                <c:pt idx="6">
                  <c:v>2</c:v>
                </c:pt>
                <c:pt idx="7">
                  <c:v>1</c:v>
                </c:pt>
              </c:numCache>
            </c:numRef>
          </c:val>
        </c:ser>
        <c:ser>
          <c:idx val="5"/>
          <c:order val="5"/>
          <c:tx>
            <c:strRef>
              <c:f>Sheet1!$C$27</c:f>
              <c:strCache>
                <c:ptCount val="1"/>
                <c:pt idx="0">
                  <c:v>G6</c:v>
                </c:pt>
              </c:strCache>
            </c:strRef>
          </c:tx>
          <c:val>
            <c:numRef>
              <c:f>Sheet1!$D$27:$K$27</c:f>
              <c:numCache>
                <c:formatCode>General</c:formatCode>
                <c:ptCount val="8"/>
                <c:pt idx="0">
                  <c:v>5</c:v>
                </c:pt>
                <c:pt idx="1">
                  <c:v>4</c:v>
                </c:pt>
                <c:pt idx="2">
                  <c:v>3</c:v>
                </c:pt>
                <c:pt idx="3">
                  <c:v>3</c:v>
                </c:pt>
                <c:pt idx="4">
                  <c:v>2</c:v>
                </c:pt>
                <c:pt idx="5">
                  <c:v>2</c:v>
                </c:pt>
                <c:pt idx="6">
                  <c:v>2</c:v>
                </c:pt>
                <c:pt idx="7">
                  <c:v>1</c:v>
                </c:pt>
              </c:numCache>
            </c:numRef>
          </c:val>
        </c:ser>
        <c:marker val="1"/>
        <c:axId val="93107328"/>
        <c:axId val="93109248"/>
      </c:lineChart>
      <c:catAx>
        <c:axId val="93107328"/>
        <c:scaling>
          <c:orientation val="minMax"/>
        </c:scaling>
        <c:axPos val="b"/>
        <c:majorTickMark val="none"/>
        <c:tickLblPos val="nextTo"/>
        <c:crossAx val="93109248"/>
        <c:crosses val="autoZero"/>
        <c:auto val="1"/>
        <c:lblAlgn val="ctr"/>
        <c:lblOffset val="100"/>
      </c:catAx>
      <c:valAx>
        <c:axId val="93109248"/>
        <c:scaling>
          <c:orientation val="minMax"/>
        </c:scaling>
        <c:axPos val="l"/>
        <c:majorGridlines/>
        <c:title>
          <c:tx>
            <c:rich>
              <a:bodyPr/>
              <a:lstStyle/>
              <a:p>
                <a:pPr>
                  <a:defRPr/>
                </a:pPr>
                <a:r>
                  <a:rPr lang="en-US"/>
                  <a:t>Feather condition score </a:t>
                </a:r>
              </a:p>
            </c:rich>
          </c:tx>
          <c:layout/>
        </c:title>
        <c:numFmt formatCode="General" sourceLinked="1"/>
        <c:majorTickMark val="none"/>
        <c:tickLblPos val="nextTo"/>
        <c:crossAx val="93107328"/>
        <c:crosses val="autoZero"/>
        <c:crossBetween val="between"/>
      </c:valAx>
    </c:plotArea>
    <c:legend>
      <c:legendPos val="r"/>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sz="1400"/>
            </a:pPr>
            <a:r>
              <a:rPr lang="en-US" sz="1400"/>
              <a:t>Graph 3: Average body weight of birds (g) 1 -6 groups</a:t>
            </a:r>
          </a:p>
        </c:rich>
      </c:tx>
      <c:layout/>
    </c:title>
    <c:plotArea>
      <c:layout/>
      <c:lineChart>
        <c:grouping val="standard"/>
        <c:ser>
          <c:idx val="0"/>
          <c:order val="0"/>
          <c:tx>
            <c:strRef>
              <c:f>Sheet1!$C$33</c:f>
              <c:strCache>
                <c:ptCount val="1"/>
                <c:pt idx="0">
                  <c:v>G1</c:v>
                </c:pt>
              </c:strCache>
            </c:strRef>
          </c:tx>
          <c:val>
            <c:numRef>
              <c:f>Sheet1!$D$33:$K$33</c:f>
              <c:numCache>
                <c:formatCode>General</c:formatCode>
                <c:ptCount val="8"/>
                <c:pt idx="0">
                  <c:v>1100</c:v>
                </c:pt>
                <c:pt idx="1">
                  <c:v>1000</c:v>
                </c:pt>
                <c:pt idx="2">
                  <c:v>900</c:v>
                </c:pt>
                <c:pt idx="3">
                  <c:v>900</c:v>
                </c:pt>
                <c:pt idx="4">
                  <c:v>980</c:v>
                </c:pt>
                <c:pt idx="5">
                  <c:v>975</c:v>
                </c:pt>
                <c:pt idx="6">
                  <c:v>960</c:v>
                </c:pt>
                <c:pt idx="7">
                  <c:v>950</c:v>
                </c:pt>
              </c:numCache>
            </c:numRef>
          </c:val>
        </c:ser>
        <c:ser>
          <c:idx val="1"/>
          <c:order val="1"/>
          <c:tx>
            <c:strRef>
              <c:f>Sheet1!$C$34</c:f>
              <c:strCache>
                <c:ptCount val="1"/>
                <c:pt idx="0">
                  <c:v>G2</c:v>
                </c:pt>
              </c:strCache>
            </c:strRef>
          </c:tx>
          <c:val>
            <c:numRef>
              <c:f>Sheet1!$D$34:$K$34</c:f>
              <c:numCache>
                <c:formatCode>General</c:formatCode>
                <c:ptCount val="8"/>
                <c:pt idx="0">
                  <c:v>1250</c:v>
                </c:pt>
                <c:pt idx="1">
                  <c:v>1260</c:v>
                </c:pt>
                <c:pt idx="2">
                  <c:v>1260</c:v>
                </c:pt>
                <c:pt idx="3">
                  <c:v>1280</c:v>
                </c:pt>
                <c:pt idx="4">
                  <c:v>1290</c:v>
                </c:pt>
                <c:pt idx="5">
                  <c:v>1290</c:v>
                </c:pt>
                <c:pt idx="6">
                  <c:v>1295</c:v>
                </c:pt>
                <c:pt idx="7">
                  <c:v>1300</c:v>
                </c:pt>
              </c:numCache>
            </c:numRef>
          </c:val>
        </c:ser>
        <c:ser>
          <c:idx val="2"/>
          <c:order val="2"/>
          <c:tx>
            <c:strRef>
              <c:f>Sheet1!$C$35</c:f>
              <c:strCache>
                <c:ptCount val="1"/>
                <c:pt idx="0">
                  <c:v>G3</c:v>
                </c:pt>
              </c:strCache>
            </c:strRef>
          </c:tx>
          <c:val>
            <c:numRef>
              <c:f>Sheet1!$D$35:$K$35</c:f>
              <c:numCache>
                <c:formatCode>General</c:formatCode>
                <c:ptCount val="8"/>
                <c:pt idx="0">
                  <c:v>1200</c:v>
                </c:pt>
                <c:pt idx="1">
                  <c:v>1200</c:v>
                </c:pt>
                <c:pt idx="2">
                  <c:v>1250</c:v>
                </c:pt>
                <c:pt idx="3">
                  <c:v>1260</c:v>
                </c:pt>
                <c:pt idx="4">
                  <c:v>1300</c:v>
                </c:pt>
                <c:pt idx="5">
                  <c:v>1330</c:v>
                </c:pt>
                <c:pt idx="6">
                  <c:v>1330</c:v>
                </c:pt>
                <c:pt idx="7">
                  <c:v>1350</c:v>
                </c:pt>
              </c:numCache>
            </c:numRef>
          </c:val>
        </c:ser>
        <c:ser>
          <c:idx val="3"/>
          <c:order val="3"/>
          <c:tx>
            <c:strRef>
              <c:f>Sheet1!$C$36</c:f>
              <c:strCache>
                <c:ptCount val="1"/>
                <c:pt idx="0">
                  <c:v>G4</c:v>
                </c:pt>
              </c:strCache>
            </c:strRef>
          </c:tx>
          <c:val>
            <c:numRef>
              <c:f>Sheet1!$D$36:$K$36</c:f>
              <c:numCache>
                <c:formatCode>General</c:formatCode>
                <c:ptCount val="8"/>
                <c:pt idx="0">
                  <c:v>1230</c:v>
                </c:pt>
                <c:pt idx="1">
                  <c:v>1230</c:v>
                </c:pt>
                <c:pt idx="2">
                  <c:v>1240</c:v>
                </c:pt>
                <c:pt idx="3">
                  <c:v>1255</c:v>
                </c:pt>
                <c:pt idx="4">
                  <c:v>1260</c:v>
                </c:pt>
                <c:pt idx="5">
                  <c:v>1280</c:v>
                </c:pt>
                <c:pt idx="6">
                  <c:v>1280</c:v>
                </c:pt>
                <c:pt idx="7">
                  <c:v>1290</c:v>
                </c:pt>
              </c:numCache>
            </c:numRef>
          </c:val>
        </c:ser>
        <c:ser>
          <c:idx val="4"/>
          <c:order val="4"/>
          <c:tx>
            <c:strRef>
              <c:f>Sheet1!$C$37</c:f>
              <c:strCache>
                <c:ptCount val="1"/>
                <c:pt idx="0">
                  <c:v>G5</c:v>
                </c:pt>
              </c:strCache>
            </c:strRef>
          </c:tx>
          <c:val>
            <c:numRef>
              <c:f>Sheet1!$D$37:$K$37</c:f>
              <c:numCache>
                <c:formatCode>General</c:formatCode>
                <c:ptCount val="8"/>
                <c:pt idx="0">
                  <c:v>1180</c:v>
                </c:pt>
                <c:pt idx="1">
                  <c:v>1200</c:v>
                </c:pt>
                <c:pt idx="2">
                  <c:v>1250</c:v>
                </c:pt>
                <c:pt idx="3">
                  <c:v>1300</c:v>
                </c:pt>
                <c:pt idx="4">
                  <c:v>1350</c:v>
                </c:pt>
                <c:pt idx="5">
                  <c:v>1380</c:v>
                </c:pt>
                <c:pt idx="6">
                  <c:v>1390</c:v>
                </c:pt>
                <c:pt idx="7">
                  <c:v>1400</c:v>
                </c:pt>
              </c:numCache>
            </c:numRef>
          </c:val>
        </c:ser>
        <c:ser>
          <c:idx val="5"/>
          <c:order val="5"/>
          <c:tx>
            <c:strRef>
              <c:f>Sheet1!$C$38</c:f>
              <c:strCache>
                <c:ptCount val="1"/>
                <c:pt idx="0">
                  <c:v>G6</c:v>
                </c:pt>
              </c:strCache>
            </c:strRef>
          </c:tx>
          <c:val>
            <c:numRef>
              <c:f>Sheet1!$D$38:$K$38</c:f>
              <c:numCache>
                <c:formatCode>General</c:formatCode>
                <c:ptCount val="8"/>
                <c:pt idx="0">
                  <c:v>1190</c:v>
                </c:pt>
                <c:pt idx="1">
                  <c:v>1190</c:v>
                </c:pt>
                <c:pt idx="2">
                  <c:v>1200</c:v>
                </c:pt>
                <c:pt idx="3">
                  <c:v>1230</c:v>
                </c:pt>
                <c:pt idx="4">
                  <c:v>1250</c:v>
                </c:pt>
                <c:pt idx="5">
                  <c:v>1260</c:v>
                </c:pt>
                <c:pt idx="6">
                  <c:v>1275</c:v>
                </c:pt>
                <c:pt idx="7">
                  <c:v>1280</c:v>
                </c:pt>
              </c:numCache>
            </c:numRef>
          </c:val>
        </c:ser>
        <c:marker val="1"/>
        <c:axId val="138324992"/>
        <c:axId val="138330880"/>
      </c:lineChart>
      <c:catAx>
        <c:axId val="138324992"/>
        <c:scaling>
          <c:orientation val="minMax"/>
        </c:scaling>
        <c:axPos val="b"/>
        <c:majorTickMark val="none"/>
        <c:tickLblPos val="nextTo"/>
        <c:crossAx val="138330880"/>
        <c:crosses val="autoZero"/>
        <c:auto val="1"/>
        <c:lblAlgn val="ctr"/>
        <c:lblOffset val="100"/>
      </c:catAx>
      <c:valAx>
        <c:axId val="138330880"/>
        <c:scaling>
          <c:orientation val="minMax"/>
        </c:scaling>
        <c:axPos val="l"/>
        <c:majorGridlines/>
        <c:title>
          <c:tx>
            <c:rich>
              <a:bodyPr/>
              <a:lstStyle/>
              <a:p>
                <a:pPr>
                  <a:defRPr/>
                </a:pPr>
                <a:r>
                  <a:rPr lang="en-US"/>
                  <a:t>grams</a:t>
                </a:r>
              </a:p>
            </c:rich>
          </c:tx>
          <c:layout/>
        </c:title>
        <c:numFmt formatCode="General" sourceLinked="1"/>
        <c:majorTickMark val="none"/>
        <c:tickLblPos val="nextTo"/>
        <c:crossAx val="138324992"/>
        <c:crosses val="autoZero"/>
        <c:crossBetween val="between"/>
      </c:valAx>
    </c:plotArea>
    <c:legend>
      <c:legendPos val="r"/>
      <c:layou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sz="1400"/>
            </a:pPr>
            <a:r>
              <a:rPr lang="en-US" sz="1400"/>
              <a:t>Graph 4: Average egg production 1-6 groups</a:t>
            </a:r>
          </a:p>
        </c:rich>
      </c:tx>
      <c:layout/>
    </c:title>
    <c:plotArea>
      <c:layout/>
      <c:lineChart>
        <c:grouping val="standard"/>
        <c:ser>
          <c:idx val="0"/>
          <c:order val="0"/>
          <c:tx>
            <c:strRef>
              <c:f>Sheet1!$C$42</c:f>
              <c:strCache>
                <c:ptCount val="1"/>
                <c:pt idx="0">
                  <c:v>G1</c:v>
                </c:pt>
              </c:strCache>
            </c:strRef>
          </c:tx>
          <c:val>
            <c:numRef>
              <c:f>Sheet1!$D$42:$K$42</c:f>
              <c:numCache>
                <c:formatCode>General</c:formatCode>
                <c:ptCount val="8"/>
                <c:pt idx="0">
                  <c:v>60</c:v>
                </c:pt>
                <c:pt idx="1">
                  <c:v>59</c:v>
                </c:pt>
                <c:pt idx="2">
                  <c:v>58</c:v>
                </c:pt>
                <c:pt idx="3">
                  <c:v>55</c:v>
                </c:pt>
                <c:pt idx="4">
                  <c:v>52</c:v>
                </c:pt>
                <c:pt idx="5">
                  <c:v>52</c:v>
                </c:pt>
                <c:pt idx="6">
                  <c:v>50</c:v>
                </c:pt>
                <c:pt idx="7">
                  <c:v>50</c:v>
                </c:pt>
              </c:numCache>
            </c:numRef>
          </c:val>
        </c:ser>
        <c:ser>
          <c:idx val="1"/>
          <c:order val="1"/>
          <c:tx>
            <c:strRef>
              <c:f>Sheet1!$C$43</c:f>
              <c:strCache>
                <c:ptCount val="1"/>
                <c:pt idx="0">
                  <c:v>G2</c:v>
                </c:pt>
              </c:strCache>
            </c:strRef>
          </c:tx>
          <c:val>
            <c:numRef>
              <c:f>Sheet1!$D$43:$K$43</c:f>
              <c:numCache>
                <c:formatCode>General</c:formatCode>
                <c:ptCount val="8"/>
                <c:pt idx="0">
                  <c:v>62</c:v>
                </c:pt>
                <c:pt idx="1">
                  <c:v>65</c:v>
                </c:pt>
                <c:pt idx="2">
                  <c:v>70</c:v>
                </c:pt>
                <c:pt idx="3">
                  <c:v>75</c:v>
                </c:pt>
                <c:pt idx="4">
                  <c:v>78</c:v>
                </c:pt>
                <c:pt idx="5">
                  <c:v>78</c:v>
                </c:pt>
                <c:pt idx="6">
                  <c:v>79</c:v>
                </c:pt>
                <c:pt idx="7">
                  <c:v>80</c:v>
                </c:pt>
              </c:numCache>
            </c:numRef>
          </c:val>
        </c:ser>
        <c:ser>
          <c:idx val="2"/>
          <c:order val="2"/>
          <c:tx>
            <c:strRef>
              <c:f>Sheet1!$C$44</c:f>
              <c:strCache>
                <c:ptCount val="1"/>
                <c:pt idx="0">
                  <c:v>G3</c:v>
                </c:pt>
              </c:strCache>
            </c:strRef>
          </c:tx>
          <c:val>
            <c:numRef>
              <c:f>Sheet1!$D$44:$K$44</c:f>
              <c:numCache>
                <c:formatCode>General</c:formatCode>
                <c:ptCount val="8"/>
                <c:pt idx="0">
                  <c:v>62</c:v>
                </c:pt>
                <c:pt idx="1">
                  <c:v>65</c:v>
                </c:pt>
                <c:pt idx="2">
                  <c:v>68</c:v>
                </c:pt>
                <c:pt idx="3">
                  <c:v>72</c:v>
                </c:pt>
                <c:pt idx="4">
                  <c:v>74</c:v>
                </c:pt>
                <c:pt idx="5">
                  <c:v>75</c:v>
                </c:pt>
                <c:pt idx="6">
                  <c:v>80</c:v>
                </c:pt>
                <c:pt idx="7">
                  <c:v>82</c:v>
                </c:pt>
              </c:numCache>
            </c:numRef>
          </c:val>
        </c:ser>
        <c:ser>
          <c:idx val="3"/>
          <c:order val="3"/>
          <c:tx>
            <c:strRef>
              <c:f>Sheet1!$C$45</c:f>
              <c:strCache>
                <c:ptCount val="1"/>
                <c:pt idx="0">
                  <c:v>G4</c:v>
                </c:pt>
              </c:strCache>
            </c:strRef>
          </c:tx>
          <c:val>
            <c:numRef>
              <c:f>Sheet1!$D$45:$K$45</c:f>
              <c:numCache>
                <c:formatCode>General</c:formatCode>
                <c:ptCount val="8"/>
                <c:pt idx="0">
                  <c:v>65</c:v>
                </c:pt>
                <c:pt idx="1">
                  <c:v>65</c:v>
                </c:pt>
                <c:pt idx="2">
                  <c:v>68</c:v>
                </c:pt>
                <c:pt idx="3">
                  <c:v>69</c:v>
                </c:pt>
                <c:pt idx="4">
                  <c:v>71</c:v>
                </c:pt>
                <c:pt idx="5">
                  <c:v>75</c:v>
                </c:pt>
                <c:pt idx="6">
                  <c:v>78</c:v>
                </c:pt>
                <c:pt idx="7">
                  <c:v>82</c:v>
                </c:pt>
              </c:numCache>
            </c:numRef>
          </c:val>
        </c:ser>
        <c:ser>
          <c:idx val="4"/>
          <c:order val="4"/>
          <c:tx>
            <c:strRef>
              <c:f>Sheet1!$C$46</c:f>
              <c:strCache>
                <c:ptCount val="1"/>
                <c:pt idx="0">
                  <c:v>G5</c:v>
                </c:pt>
              </c:strCache>
            </c:strRef>
          </c:tx>
          <c:val>
            <c:numRef>
              <c:f>Sheet1!$D$46:$K$46</c:f>
              <c:numCache>
                <c:formatCode>General</c:formatCode>
                <c:ptCount val="8"/>
                <c:pt idx="0">
                  <c:v>60</c:v>
                </c:pt>
                <c:pt idx="1">
                  <c:v>65</c:v>
                </c:pt>
                <c:pt idx="2">
                  <c:v>65</c:v>
                </c:pt>
                <c:pt idx="3">
                  <c:v>68</c:v>
                </c:pt>
                <c:pt idx="4">
                  <c:v>72</c:v>
                </c:pt>
                <c:pt idx="5">
                  <c:v>78</c:v>
                </c:pt>
                <c:pt idx="6">
                  <c:v>79</c:v>
                </c:pt>
                <c:pt idx="7">
                  <c:v>82</c:v>
                </c:pt>
              </c:numCache>
            </c:numRef>
          </c:val>
        </c:ser>
        <c:ser>
          <c:idx val="5"/>
          <c:order val="5"/>
          <c:tx>
            <c:strRef>
              <c:f>Sheet1!$C$47</c:f>
              <c:strCache>
                <c:ptCount val="1"/>
                <c:pt idx="0">
                  <c:v>G6</c:v>
                </c:pt>
              </c:strCache>
            </c:strRef>
          </c:tx>
          <c:val>
            <c:numRef>
              <c:f>Sheet1!$D$47:$K$47</c:f>
              <c:numCache>
                <c:formatCode>General</c:formatCode>
                <c:ptCount val="8"/>
                <c:pt idx="0">
                  <c:v>63</c:v>
                </c:pt>
                <c:pt idx="1">
                  <c:v>65</c:v>
                </c:pt>
                <c:pt idx="2">
                  <c:v>68</c:v>
                </c:pt>
                <c:pt idx="3">
                  <c:v>70</c:v>
                </c:pt>
                <c:pt idx="4">
                  <c:v>75</c:v>
                </c:pt>
                <c:pt idx="5">
                  <c:v>78</c:v>
                </c:pt>
                <c:pt idx="6">
                  <c:v>78</c:v>
                </c:pt>
                <c:pt idx="7">
                  <c:v>80</c:v>
                </c:pt>
              </c:numCache>
            </c:numRef>
          </c:val>
        </c:ser>
        <c:marker val="1"/>
        <c:axId val="117764096"/>
        <c:axId val="117766400"/>
      </c:lineChart>
      <c:catAx>
        <c:axId val="117764096"/>
        <c:scaling>
          <c:orientation val="minMax"/>
        </c:scaling>
        <c:axPos val="b"/>
        <c:majorTickMark val="none"/>
        <c:tickLblPos val="nextTo"/>
        <c:crossAx val="117766400"/>
        <c:crosses val="autoZero"/>
        <c:auto val="1"/>
        <c:lblAlgn val="ctr"/>
        <c:lblOffset val="100"/>
      </c:catAx>
      <c:valAx>
        <c:axId val="117766400"/>
        <c:scaling>
          <c:orientation val="minMax"/>
        </c:scaling>
        <c:axPos val="l"/>
        <c:majorGridlines/>
        <c:title>
          <c:tx>
            <c:rich>
              <a:bodyPr/>
              <a:lstStyle/>
              <a:p>
                <a:pPr>
                  <a:defRPr/>
                </a:pPr>
                <a:r>
                  <a:rPr lang="en-US"/>
                  <a:t>% of egg production</a:t>
                </a:r>
              </a:p>
            </c:rich>
          </c:tx>
          <c:layout/>
        </c:title>
        <c:numFmt formatCode="General" sourceLinked="1"/>
        <c:majorTickMark val="none"/>
        <c:tickLblPos val="nextTo"/>
        <c:crossAx val="117764096"/>
        <c:crosses val="autoZero"/>
        <c:crossBetween val="between"/>
      </c:valAx>
    </c:plotArea>
    <c:legend>
      <c:legendPos val="r"/>
      <c:layout/>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sz="1400"/>
            </a:pPr>
            <a:r>
              <a:rPr lang="en-US" sz="1400"/>
              <a:t>Graph 5: Average feed consumption by birds 1-6 groups </a:t>
            </a:r>
          </a:p>
          <a:p>
            <a:pPr>
              <a:defRPr sz="1400"/>
            </a:pPr>
            <a:r>
              <a:rPr lang="en-US" sz="1400"/>
              <a:t>(feed allocation 100g/bird/day)</a:t>
            </a:r>
          </a:p>
        </c:rich>
      </c:tx>
      <c:layout/>
    </c:title>
    <c:plotArea>
      <c:layout/>
      <c:lineChart>
        <c:grouping val="standard"/>
        <c:ser>
          <c:idx val="0"/>
          <c:order val="0"/>
          <c:tx>
            <c:strRef>
              <c:f>Sheet1!$C$51</c:f>
              <c:strCache>
                <c:ptCount val="1"/>
                <c:pt idx="0">
                  <c:v>G1</c:v>
                </c:pt>
              </c:strCache>
            </c:strRef>
          </c:tx>
          <c:val>
            <c:numRef>
              <c:f>Sheet1!$D$51:$K$51</c:f>
              <c:numCache>
                <c:formatCode>General</c:formatCode>
                <c:ptCount val="8"/>
                <c:pt idx="0">
                  <c:v>50</c:v>
                </c:pt>
                <c:pt idx="1">
                  <c:v>50</c:v>
                </c:pt>
                <c:pt idx="2">
                  <c:v>48</c:v>
                </c:pt>
                <c:pt idx="3">
                  <c:v>45</c:v>
                </c:pt>
                <c:pt idx="4">
                  <c:v>45</c:v>
                </c:pt>
                <c:pt idx="5">
                  <c:v>43</c:v>
                </c:pt>
                <c:pt idx="6">
                  <c:v>42</c:v>
                </c:pt>
                <c:pt idx="7">
                  <c:v>40</c:v>
                </c:pt>
              </c:numCache>
            </c:numRef>
          </c:val>
        </c:ser>
        <c:ser>
          <c:idx val="1"/>
          <c:order val="1"/>
          <c:tx>
            <c:strRef>
              <c:f>Sheet1!$C$52</c:f>
              <c:strCache>
                <c:ptCount val="1"/>
                <c:pt idx="0">
                  <c:v>G2</c:v>
                </c:pt>
              </c:strCache>
            </c:strRef>
          </c:tx>
          <c:val>
            <c:numRef>
              <c:f>Sheet1!$D$52:$K$52</c:f>
              <c:numCache>
                <c:formatCode>General</c:formatCode>
                <c:ptCount val="8"/>
                <c:pt idx="0">
                  <c:v>50</c:v>
                </c:pt>
                <c:pt idx="1">
                  <c:v>58</c:v>
                </c:pt>
                <c:pt idx="2">
                  <c:v>60</c:v>
                </c:pt>
                <c:pt idx="3">
                  <c:v>65</c:v>
                </c:pt>
                <c:pt idx="4">
                  <c:v>75</c:v>
                </c:pt>
                <c:pt idx="5">
                  <c:v>80</c:v>
                </c:pt>
                <c:pt idx="6">
                  <c:v>90</c:v>
                </c:pt>
                <c:pt idx="7">
                  <c:v>100</c:v>
                </c:pt>
              </c:numCache>
            </c:numRef>
          </c:val>
        </c:ser>
        <c:ser>
          <c:idx val="2"/>
          <c:order val="2"/>
          <c:tx>
            <c:strRef>
              <c:f>Sheet1!$C$53</c:f>
              <c:strCache>
                <c:ptCount val="1"/>
                <c:pt idx="0">
                  <c:v>G3</c:v>
                </c:pt>
              </c:strCache>
            </c:strRef>
          </c:tx>
          <c:val>
            <c:numRef>
              <c:f>Sheet1!$D$53:$K$53</c:f>
              <c:numCache>
                <c:formatCode>General</c:formatCode>
                <c:ptCount val="8"/>
                <c:pt idx="0">
                  <c:v>50</c:v>
                </c:pt>
                <c:pt idx="1">
                  <c:v>55</c:v>
                </c:pt>
                <c:pt idx="2">
                  <c:v>62</c:v>
                </c:pt>
                <c:pt idx="3">
                  <c:v>65</c:v>
                </c:pt>
                <c:pt idx="4">
                  <c:v>70</c:v>
                </c:pt>
                <c:pt idx="5">
                  <c:v>85</c:v>
                </c:pt>
                <c:pt idx="6">
                  <c:v>90</c:v>
                </c:pt>
                <c:pt idx="7">
                  <c:v>100</c:v>
                </c:pt>
              </c:numCache>
            </c:numRef>
          </c:val>
        </c:ser>
        <c:ser>
          <c:idx val="3"/>
          <c:order val="3"/>
          <c:tx>
            <c:strRef>
              <c:f>Sheet1!$C$54</c:f>
              <c:strCache>
                <c:ptCount val="1"/>
                <c:pt idx="0">
                  <c:v>G4</c:v>
                </c:pt>
              </c:strCache>
            </c:strRef>
          </c:tx>
          <c:val>
            <c:numRef>
              <c:f>Sheet1!$D$54:$K$54</c:f>
              <c:numCache>
                <c:formatCode>General</c:formatCode>
                <c:ptCount val="8"/>
                <c:pt idx="0">
                  <c:v>50</c:v>
                </c:pt>
                <c:pt idx="1">
                  <c:v>53</c:v>
                </c:pt>
                <c:pt idx="2">
                  <c:v>65</c:v>
                </c:pt>
                <c:pt idx="3">
                  <c:v>70</c:v>
                </c:pt>
                <c:pt idx="4">
                  <c:v>80</c:v>
                </c:pt>
                <c:pt idx="5">
                  <c:v>88</c:v>
                </c:pt>
                <c:pt idx="6">
                  <c:v>93</c:v>
                </c:pt>
                <c:pt idx="7">
                  <c:v>100</c:v>
                </c:pt>
              </c:numCache>
            </c:numRef>
          </c:val>
        </c:ser>
        <c:ser>
          <c:idx val="4"/>
          <c:order val="4"/>
          <c:tx>
            <c:strRef>
              <c:f>Sheet1!$C$55</c:f>
              <c:strCache>
                <c:ptCount val="1"/>
                <c:pt idx="0">
                  <c:v>G5</c:v>
                </c:pt>
              </c:strCache>
            </c:strRef>
          </c:tx>
          <c:val>
            <c:numRef>
              <c:f>Sheet1!$D$55:$K$55</c:f>
              <c:numCache>
                <c:formatCode>General</c:formatCode>
                <c:ptCount val="8"/>
                <c:pt idx="0">
                  <c:v>50</c:v>
                </c:pt>
                <c:pt idx="1">
                  <c:v>54</c:v>
                </c:pt>
                <c:pt idx="2">
                  <c:v>63</c:v>
                </c:pt>
                <c:pt idx="3">
                  <c:v>70</c:v>
                </c:pt>
                <c:pt idx="4">
                  <c:v>75</c:v>
                </c:pt>
                <c:pt idx="5">
                  <c:v>85</c:v>
                </c:pt>
                <c:pt idx="6">
                  <c:v>98</c:v>
                </c:pt>
                <c:pt idx="7">
                  <c:v>100</c:v>
                </c:pt>
              </c:numCache>
            </c:numRef>
          </c:val>
        </c:ser>
        <c:ser>
          <c:idx val="5"/>
          <c:order val="5"/>
          <c:tx>
            <c:strRef>
              <c:f>Sheet1!$C$56</c:f>
              <c:strCache>
                <c:ptCount val="1"/>
                <c:pt idx="0">
                  <c:v>G6</c:v>
                </c:pt>
              </c:strCache>
            </c:strRef>
          </c:tx>
          <c:val>
            <c:numRef>
              <c:f>Sheet1!$D$56:$K$56</c:f>
              <c:numCache>
                <c:formatCode>General</c:formatCode>
                <c:ptCount val="8"/>
                <c:pt idx="0">
                  <c:v>50</c:v>
                </c:pt>
                <c:pt idx="1">
                  <c:v>59</c:v>
                </c:pt>
                <c:pt idx="2">
                  <c:v>64</c:v>
                </c:pt>
                <c:pt idx="3">
                  <c:v>70</c:v>
                </c:pt>
                <c:pt idx="4">
                  <c:v>80</c:v>
                </c:pt>
                <c:pt idx="5">
                  <c:v>90</c:v>
                </c:pt>
                <c:pt idx="6">
                  <c:v>95</c:v>
                </c:pt>
                <c:pt idx="7">
                  <c:v>100</c:v>
                </c:pt>
              </c:numCache>
            </c:numRef>
          </c:val>
        </c:ser>
        <c:marker val="1"/>
        <c:axId val="127591936"/>
        <c:axId val="127597952"/>
      </c:lineChart>
      <c:catAx>
        <c:axId val="127591936"/>
        <c:scaling>
          <c:orientation val="minMax"/>
        </c:scaling>
        <c:axPos val="b"/>
        <c:majorTickMark val="none"/>
        <c:tickLblPos val="nextTo"/>
        <c:crossAx val="127597952"/>
        <c:crosses val="autoZero"/>
        <c:auto val="1"/>
        <c:lblAlgn val="ctr"/>
        <c:lblOffset val="100"/>
      </c:catAx>
      <c:valAx>
        <c:axId val="127597952"/>
        <c:scaling>
          <c:orientation val="minMax"/>
        </c:scaling>
        <c:axPos val="l"/>
        <c:majorGridlines/>
        <c:title>
          <c:tx>
            <c:rich>
              <a:bodyPr/>
              <a:lstStyle/>
              <a:p>
                <a:pPr>
                  <a:defRPr/>
                </a:pPr>
                <a:r>
                  <a:rPr lang="en-US"/>
                  <a:t>g/bird/day</a:t>
                </a:r>
              </a:p>
            </c:rich>
          </c:tx>
          <c:layout/>
        </c:title>
        <c:numFmt formatCode="General" sourceLinked="1"/>
        <c:majorTickMark val="none"/>
        <c:tickLblPos val="nextTo"/>
        <c:crossAx val="127591936"/>
        <c:crosses val="autoZero"/>
        <c:crossBetween val="between"/>
      </c:valAx>
    </c:plotArea>
    <c:legend>
      <c:legendPos val="r"/>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461</TotalTime>
  <Pages>9</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Subhashini</dc:creator>
  <cp:lastModifiedBy>Subhashini</cp:lastModifiedBy>
  <cp:revision>9</cp:revision>
  <dcterms:created xsi:type="dcterms:W3CDTF">2017-11-29T05:20:00Z</dcterms:created>
  <dcterms:modified xsi:type="dcterms:W3CDTF">2017-12-05T10:07:00Z</dcterms:modified>
</cp:coreProperties>
</file>