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614208" w14:textId="0D604D0B" w:rsidR="00DE1C0F" w:rsidRDefault="005E596E" w:rsidP="00B4371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Association</w:t>
      </w:r>
      <w:r w:rsidR="00E56707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DE1C0F" w:rsidRPr="007A3DF6">
        <w:rPr>
          <w:rFonts w:ascii="Times New Roman" w:hAnsi="Times New Roman" w:cs="Times New Roman"/>
          <w:b/>
          <w:sz w:val="24"/>
          <w:szCs w:val="24"/>
        </w:rPr>
        <w:t>Bovine Herpes Virus 4 (BHV4)</w:t>
      </w:r>
      <w:r w:rsidR="00810BA4">
        <w:rPr>
          <w:rFonts w:ascii="Times New Roman" w:hAnsi="Times New Roman" w:cs="Times New Roman"/>
          <w:b/>
          <w:sz w:val="24"/>
          <w:szCs w:val="24"/>
        </w:rPr>
        <w:t xml:space="preserve"> with</w:t>
      </w:r>
      <w:r w:rsidR="00C506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3DF6">
        <w:rPr>
          <w:rFonts w:ascii="Times New Roman" w:hAnsi="Times New Roman" w:cs="Times New Roman"/>
          <w:b/>
          <w:sz w:val="24"/>
          <w:szCs w:val="24"/>
        </w:rPr>
        <w:t>Clinical Metritis among</w:t>
      </w:r>
      <w:r w:rsidR="00DE1C0F" w:rsidRPr="007A3DF6">
        <w:rPr>
          <w:rFonts w:ascii="Times New Roman" w:hAnsi="Times New Roman" w:cs="Times New Roman"/>
          <w:b/>
          <w:sz w:val="24"/>
          <w:szCs w:val="24"/>
        </w:rPr>
        <w:t xml:space="preserve"> Postpartum Dairy Cows</w:t>
      </w:r>
      <w:r w:rsidR="001A57F6">
        <w:rPr>
          <w:rFonts w:ascii="Times New Roman" w:hAnsi="Times New Roman" w:cs="Times New Roman"/>
          <w:b/>
          <w:sz w:val="24"/>
          <w:szCs w:val="24"/>
        </w:rPr>
        <w:t xml:space="preserve"> in California</w:t>
      </w:r>
      <w:r w:rsidR="008B44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E1C0F" w:rsidRPr="007A3DF6">
        <w:rPr>
          <w:rFonts w:ascii="Times New Roman" w:hAnsi="Times New Roman" w:cs="Times New Roman"/>
          <w:b/>
          <w:sz w:val="24"/>
          <w:szCs w:val="24"/>
        </w:rPr>
        <w:t>Epidemiologic and Molecular Genetic Studies</w:t>
      </w:r>
    </w:p>
    <w:p w14:paraId="030A5BD4" w14:textId="77777777" w:rsidR="008217B9" w:rsidRPr="008217B9" w:rsidRDefault="008217B9" w:rsidP="00B437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17B9">
        <w:rPr>
          <w:rFonts w:ascii="Times New Roman" w:hAnsi="Times New Roman" w:cs="Times New Roman"/>
          <w:sz w:val="24"/>
          <w:szCs w:val="24"/>
        </w:rPr>
        <w:t xml:space="preserve">Demelash Areda†, Munashe, </w:t>
      </w:r>
      <w:r w:rsidRPr="008217B9">
        <w:rPr>
          <w:rStyle w:val="Strong"/>
          <w:rFonts w:ascii="Times New Roman" w:hAnsi="Times New Roman" w:cs="Times New Roman"/>
          <w:b w:val="0"/>
          <w:sz w:val="24"/>
          <w:szCs w:val="24"/>
        </w:rPr>
        <w:t>C., Beate, C‡</w:t>
      </w:r>
      <w:r w:rsidRPr="008217B9">
        <w:rPr>
          <w:rStyle w:val="Strong"/>
          <w:rFonts w:ascii="Times New Roman" w:hAnsi="Times New Roman" w:cs="Times New Roman"/>
          <w:sz w:val="24"/>
          <w:szCs w:val="24"/>
        </w:rPr>
        <w:t>.</w:t>
      </w:r>
    </w:p>
    <w:p w14:paraId="3F717ECD" w14:textId="77777777" w:rsidR="008217B9" w:rsidRPr="008217B9" w:rsidRDefault="008217B9" w:rsidP="00B4371D">
      <w:pPr>
        <w:pStyle w:val="NormalWeb"/>
        <w:jc w:val="both"/>
      </w:pPr>
      <w:r w:rsidRPr="008217B9">
        <w:t>†Department of Medicine &amp; Epidemiology, University of California, School of Veterinary Medicine, 3121 Tupper Hall, Davis, CA 95616</w:t>
      </w:r>
    </w:p>
    <w:p w14:paraId="001A4D74" w14:textId="77777777" w:rsidR="008217B9" w:rsidRPr="008217B9" w:rsidRDefault="008217B9" w:rsidP="00B4371D">
      <w:pPr>
        <w:pStyle w:val="NormalWeb"/>
        <w:jc w:val="both"/>
      </w:pPr>
      <w:r w:rsidRPr="008217B9">
        <w:t>‡California Animal Health and Food Safety Lab, University of California, School of Veterinary Medicine, Thurman Lab, Davis, CA 95616</w:t>
      </w:r>
    </w:p>
    <w:p w14:paraId="4278474F" w14:textId="77777777" w:rsidR="008217B9" w:rsidRPr="007A3DF6" w:rsidRDefault="008217B9" w:rsidP="00B4371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2F0BB0" w14:textId="51A89C10" w:rsidR="00D13261" w:rsidRPr="00D13261" w:rsidRDefault="0012276D" w:rsidP="00B4371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1A9B">
        <w:rPr>
          <w:rFonts w:ascii="Times New Roman" w:hAnsi="Times New Roman" w:cs="Times New Roman"/>
          <w:sz w:val="24"/>
          <w:szCs w:val="24"/>
        </w:rPr>
        <w:t xml:space="preserve">Bovine herpesvirus-4 (BHV-4), is </w:t>
      </w:r>
      <w:r w:rsidR="009A431C">
        <w:rPr>
          <w:rFonts w:ascii="Times New Roman" w:hAnsi="Times New Roman" w:cs="Times New Roman"/>
          <w:sz w:val="24"/>
          <w:szCs w:val="24"/>
        </w:rPr>
        <w:t xml:space="preserve">a </w:t>
      </w:r>
      <w:r w:rsidR="009A431C" w:rsidRPr="004D1A9B">
        <w:rPr>
          <w:rFonts w:ascii="Times New Roman" w:hAnsi="Times New Roman" w:cs="Times New Roman"/>
          <w:sz w:val="24"/>
          <w:szCs w:val="24"/>
        </w:rPr>
        <w:t>widely-distributed</w:t>
      </w:r>
      <w:r w:rsidRPr="004D1A9B">
        <w:rPr>
          <w:rFonts w:ascii="Times New Roman" w:hAnsi="Times New Roman" w:cs="Times New Roman"/>
          <w:sz w:val="24"/>
          <w:szCs w:val="24"/>
        </w:rPr>
        <w:t xml:space="preserve"> </w:t>
      </w:r>
      <w:r w:rsidR="0073333F" w:rsidRPr="004D1A9B">
        <w:rPr>
          <w:rFonts w:ascii="Times New Roman" w:hAnsi="Times New Roman" w:cs="Times New Roman"/>
          <w:sz w:val="24"/>
          <w:szCs w:val="24"/>
        </w:rPr>
        <w:t>virus</w:t>
      </w:r>
      <w:r w:rsidR="00C9062E" w:rsidRPr="004D1A9B">
        <w:rPr>
          <w:rFonts w:ascii="Times New Roman" w:hAnsi="Times New Roman" w:cs="Times New Roman"/>
          <w:sz w:val="24"/>
          <w:szCs w:val="24"/>
        </w:rPr>
        <w:t xml:space="preserve"> and </w:t>
      </w:r>
      <w:r w:rsidR="00CA5F27">
        <w:rPr>
          <w:rFonts w:ascii="Times New Roman" w:hAnsi="Times New Roman" w:cs="Times New Roman"/>
          <w:sz w:val="24"/>
          <w:szCs w:val="24"/>
        </w:rPr>
        <w:t xml:space="preserve">for decades has been </w:t>
      </w:r>
      <w:r w:rsidR="002C2A27">
        <w:rPr>
          <w:rFonts w:ascii="Times New Roman" w:hAnsi="Times New Roman" w:cs="Times New Roman"/>
          <w:sz w:val="24"/>
          <w:szCs w:val="24"/>
        </w:rPr>
        <w:t>considered</w:t>
      </w:r>
      <w:r w:rsidR="00CA5F27">
        <w:rPr>
          <w:rFonts w:ascii="Times New Roman" w:hAnsi="Times New Roman" w:cs="Times New Roman"/>
          <w:sz w:val="24"/>
          <w:szCs w:val="24"/>
        </w:rPr>
        <w:t xml:space="preserve"> as </w:t>
      </w:r>
      <w:r w:rsidR="001A57F6">
        <w:rPr>
          <w:rFonts w:ascii="Times New Roman" w:hAnsi="Times New Roman" w:cs="Times New Roman"/>
          <w:sz w:val="24"/>
          <w:szCs w:val="24"/>
        </w:rPr>
        <w:t>“a</w:t>
      </w:r>
      <w:r w:rsidR="002C2A27">
        <w:rPr>
          <w:rFonts w:ascii="Times New Roman" w:hAnsi="Times New Roman" w:cs="Times New Roman"/>
          <w:sz w:val="24"/>
          <w:szCs w:val="24"/>
        </w:rPr>
        <w:t xml:space="preserve"> virus looking for a disease”. </w:t>
      </w:r>
      <w:r w:rsidR="009A431C">
        <w:rPr>
          <w:rFonts w:ascii="Times New Roman" w:hAnsi="Times New Roman" w:cs="Times New Roman"/>
          <w:sz w:val="24"/>
          <w:szCs w:val="24"/>
        </w:rPr>
        <w:t xml:space="preserve">It has been </w:t>
      </w:r>
      <w:r w:rsidR="00C9062E" w:rsidRPr="004D1A9B">
        <w:rPr>
          <w:rFonts w:ascii="Times New Roman" w:hAnsi="Times New Roman" w:cs="Times New Roman"/>
          <w:sz w:val="24"/>
          <w:szCs w:val="24"/>
        </w:rPr>
        <w:t>isolated from both healthy and diseased cattle</w:t>
      </w:r>
      <w:r w:rsidR="002451A8">
        <w:rPr>
          <w:rFonts w:ascii="Times New Roman" w:hAnsi="Times New Roman" w:cs="Times New Roman"/>
          <w:sz w:val="24"/>
          <w:szCs w:val="24"/>
        </w:rPr>
        <w:t xml:space="preserve">, </w:t>
      </w:r>
      <w:r w:rsidR="00C9062E" w:rsidRPr="004D1A9B">
        <w:rPr>
          <w:rFonts w:ascii="Times New Roman" w:hAnsi="Times New Roman" w:cs="Times New Roman"/>
          <w:sz w:val="24"/>
          <w:szCs w:val="24"/>
        </w:rPr>
        <w:t>with a variety</w:t>
      </w:r>
      <w:r w:rsidR="00C113A0" w:rsidRPr="004D1A9B">
        <w:rPr>
          <w:rFonts w:ascii="Times New Roman" w:hAnsi="Times New Roman" w:cs="Times New Roman"/>
          <w:sz w:val="24"/>
          <w:szCs w:val="24"/>
        </w:rPr>
        <w:t xml:space="preserve"> of illnesses, including abortion, metritis, vaginitis, </w:t>
      </w:r>
      <w:r w:rsidR="00C9062E" w:rsidRPr="004D1A9B">
        <w:rPr>
          <w:rFonts w:ascii="Times New Roman" w:hAnsi="Times New Roman" w:cs="Times New Roman"/>
          <w:sz w:val="24"/>
          <w:szCs w:val="24"/>
        </w:rPr>
        <w:t xml:space="preserve">enteritis, and pneumonia. </w:t>
      </w:r>
      <w:r w:rsidR="004D1A9B" w:rsidRPr="004D1A9B">
        <w:rPr>
          <w:rFonts w:ascii="Times New Roman" w:hAnsi="Times New Roman" w:cs="Times New Roman"/>
          <w:sz w:val="24"/>
          <w:szCs w:val="24"/>
        </w:rPr>
        <w:t xml:space="preserve">However, </w:t>
      </w:r>
      <w:r w:rsidR="005B263E">
        <w:rPr>
          <w:rFonts w:ascii="Times New Roman" w:hAnsi="Times New Roman" w:cs="Times New Roman"/>
          <w:sz w:val="24"/>
          <w:szCs w:val="24"/>
        </w:rPr>
        <w:t xml:space="preserve">there </w:t>
      </w:r>
      <w:r w:rsidR="002451A8">
        <w:rPr>
          <w:rFonts w:ascii="Times New Roman" w:hAnsi="Times New Roman" w:cs="Times New Roman"/>
          <w:sz w:val="24"/>
          <w:szCs w:val="24"/>
        </w:rPr>
        <w:t>is in</w:t>
      </w:r>
      <w:r w:rsidR="005B263E">
        <w:rPr>
          <w:rFonts w:ascii="Times New Roman" w:hAnsi="Times New Roman" w:cs="Times New Roman"/>
          <w:sz w:val="24"/>
          <w:szCs w:val="24"/>
        </w:rPr>
        <w:t xml:space="preserve">sufficient evidence to ascertain its role as </w:t>
      </w:r>
      <w:r w:rsidR="00C9062E" w:rsidRPr="004D1A9B">
        <w:rPr>
          <w:rFonts w:ascii="Times New Roman" w:hAnsi="Times New Roman" w:cs="Times New Roman"/>
          <w:sz w:val="24"/>
          <w:szCs w:val="24"/>
        </w:rPr>
        <w:t>etiologic agent of a specific</w:t>
      </w:r>
      <w:r w:rsidR="004D1A9B">
        <w:rPr>
          <w:rFonts w:ascii="Times New Roman" w:hAnsi="Times New Roman" w:cs="Times New Roman"/>
          <w:sz w:val="24"/>
          <w:szCs w:val="24"/>
        </w:rPr>
        <w:t xml:space="preserve"> </w:t>
      </w:r>
      <w:r w:rsidR="004D1A9B" w:rsidRPr="004D1A9B">
        <w:rPr>
          <w:rFonts w:ascii="Times New Roman" w:hAnsi="Times New Roman" w:cs="Times New Roman"/>
          <w:sz w:val="24"/>
          <w:szCs w:val="24"/>
        </w:rPr>
        <w:t>disease entity.</w:t>
      </w:r>
      <w:r w:rsidR="00BE16C8">
        <w:rPr>
          <w:rFonts w:ascii="Times New Roman" w:hAnsi="Times New Roman" w:cs="Times New Roman"/>
          <w:sz w:val="24"/>
          <w:szCs w:val="24"/>
        </w:rPr>
        <w:t xml:space="preserve"> </w:t>
      </w:r>
      <w:r w:rsidR="002451A8">
        <w:rPr>
          <w:rFonts w:ascii="Times New Roman" w:hAnsi="Times New Roman" w:cs="Times New Roman"/>
          <w:sz w:val="24"/>
          <w:szCs w:val="24"/>
        </w:rPr>
        <w:t>The a</w:t>
      </w:r>
      <w:r w:rsidR="00913AD3" w:rsidRPr="00CB674D">
        <w:rPr>
          <w:rFonts w:ascii="Times New Roman" w:hAnsi="Times New Roman" w:cs="Times New Roman"/>
          <w:sz w:val="24"/>
          <w:szCs w:val="24"/>
        </w:rPr>
        <w:t xml:space="preserve">ims </w:t>
      </w:r>
      <w:r w:rsidR="00CF0F56" w:rsidRPr="00CB674D">
        <w:rPr>
          <w:rFonts w:ascii="Times New Roman" w:hAnsi="Times New Roman" w:cs="Times New Roman"/>
          <w:sz w:val="24"/>
          <w:szCs w:val="24"/>
        </w:rPr>
        <w:t>of the study were</w:t>
      </w:r>
      <w:r w:rsidR="005F32BD" w:rsidRPr="00CB674D">
        <w:rPr>
          <w:rFonts w:ascii="Times New Roman" w:hAnsi="Times New Roman" w:cs="Times New Roman"/>
          <w:sz w:val="24"/>
          <w:szCs w:val="24"/>
        </w:rPr>
        <w:t xml:space="preserve"> a)</w:t>
      </w:r>
      <w:r w:rsidR="00CF0F56" w:rsidRPr="00CB674D">
        <w:rPr>
          <w:rFonts w:ascii="Times New Roman" w:hAnsi="Times New Roman" w:cs="Times New Roman"/>
          <w:sz w:val="24"/>
          <w:szCs w:val="24"/>
        </w:rPr>
        <w:t xml:space="preserve"> to determine incidence </w:t>
      </w:r>
      <w:r w:rsidR="007A3DF6" w:rsidRPr="00CB674D">
        <w:rPr>
          <w:rFonts w:ascii="Times New Roman" w:hAnsi="Times New Roman" w:cs="Times New Roman"/>
          <w:sz w:val="24"/>
          <w:szCs w:val="24"/>
        </w:rPr>
        <w:t>and association of</w:t>
      </w:r>
      <w:r w:rsidR="009C534D" w:rsidRPr="00CB674D">
        <w:rPr>
          <w:rFonts w:ascii="Times New Roman" w:hAnsi="Times New Roman" w:cs="Times New Roman"/>
          <w:sz w:val="24"/>
          <w:szCs w:val="24"/>
        </w:rPr>
        <w:t xml:space="preserve"> BH</w:t>
      </w:r>
      <w:r w:rsidR="0069667D">
        <w:rPr>
          <w:rFonts w:ascii="Times New Roman" w:hAnsi="Times New Roman" w:cs="Times New Roman"/>
          <w:sz w:val="24"/>
          <w:szCs w:val="24"/>
        </w:rPr>
        <w:t>V</w:t>
      </w:r>
      <w:r w:rsidR="009B1B60">
        <w:rPr>
          <w:rFonts w:ascii="Times New Roman" w:hAnsi="Times New Roman" w:cs="Times New Roman"/>
          <w:sz w:val="24"/>
          <w:szCs w:val="24"/>
        </w:rPr>
        <w:t>-</w:t>
      </w:r>
      <w:r w:rsidR="009C534D" w:rsidRPr="00CB674D">
        <w:rPr>
          <w:rFonts w:ascii="Times New Roman" w:hAnsi="Times New Roman" w:cs="Times New Roman"/>
          <w:sz w:val="24"/>
          <w:szCs w:val="24"/>
        </w:rPr>
        <w:t>4</w:t>
      </w:r>
      <w:r w:rsidR="00CB2284" w:rsidRPr="00CB674D">
        <w:rPr>
          <w:rFonts w:ascii="Times New Roman" w:hAnsi="Times New Roman" w:cs="Times New Roman"/>
          <w:sz w:val="24"/>
          <w:szCs w:val="24"/>
        </w:rPr>
        <w:t xml:space="preserve"> with metritis, </w:t>
      </w:r>
      <w:r w:rsidR="00AC382A" w:rsidRPr="00CB674D">
        <w:rPr>
          <w:rFonts w:ascii="Times New Roman" w:hAnsi="Times New Roman" w:cs="Times New Roman"/>
          <w:sz w:val="24"/>
          <w:szCs w:val="24"/>
        </w:rPr>
        <w:t xml:space="preserve">b) </w:t>
      </w:r>
      <w:r w:rsidR="00CB2284" w:rsidRPr="00CB674D">
        <w:rPr>
          <w:rFonts w:ascii="Times New Roman" w:hAnsi="Times New Roman" w:cs="Times New Roman"/>
          <w:sz w:val="24"/>
          <w:szCs w:val="24"/>
        </w:rPr>
        <w:t xml:space="preserve">investigate </w:t>
      </w:r>
      <w:r w:rsidR="009D6D03" w:rsidRPr="00CB674D">
        <w:rPr>
          <w:rFonts w:ascii="Times New Roman" w:hAnsi="Times New Roman" w:cs="Times New Roman"/>
          <w:sz w:val="24"/>
          <w:szCs w:val="24"/>
        </w:rPr>
        <w:t xml:space="preserve">potential </w:t>
      </w:r>
      <w:r w:rsidR="00B60F5A" w:rsidRPr="00CB674D">
        <w:rPr>
          <w:rFonts w:ascii="Times New Roman" w:hAnsi="Times New Roman" w:cs="Times New Roman"/>
          <w:sz w:val="24"/>
          <w:szCs w:val="24"/>
        </w:rPr>
        <w:t>role</w:t>
      </w:r>
      <w:r w:rsidR="002451A8">
        <w:rPr>
          <w:rFonts w:ascii="Times New Roman" w:hAnsi="Times New Roman" w:cs="Times New Roman"/>
          <w:sz w:val="24"/>
          <w:szCs w:val="24"/>
        </w:rPr>
        <w:t xml:space="preserve"> of</w:t>
      </w:r>
      <w:r w:rsidR="00B60F5A" w:rsidRPr="00CB674D">
        <w:rPr>
          <w:rFonts w:ascii="Times New Roman" w:hAnsi="Times New Roman" w:cs="Times New Roman"/>
          <w:sz w:val="24"/>
          <w:szCs w:val="24"/>
        </w:rPr>
        <w:t xml:space="preserve"> viral</w:t>
      </w:r>
      <w:r w:rsidR="00CB2284" w:rsidRPr="00CB674D">
        <w:rPr>
          <w:rFonts w:ascii="Times New Roman" w:hAnsi="Times New Roman" w:cs="Times New Roman"/>
          <w:sz w:val="24"/>
          <w:szCs w:val="24"/>
        </w:rPr>
        <w:t xml:space="preserve"> co-factors </w:t>
      </w:r>
      <w:r w:rsidR="002451A8">
        <w:rPr>
          <w:rFonts w:ascii="Times New Roman" w:hAnsi="Times New Roman" w:cs="Times New Roman"/>
          <w:sz w:val="24"/>
          <w:szCs w:val="24"/>
        </w:rPr>
        <w:t>namely b</w:t>
      </w:r>
      <w:r w:rsidR="00CB2284" w:rsidRPr="00CB674D">
        <w:rPr>
          <w:rFonts w:ascii="Times New Roman" w:hAnsi="Times New Roman" w:cs="Times New Roman"/>
          <w:sz w:val="24"/>
          <w:szCs w:val="24"/>
        </w:rPr>
        <w:t>ovine herpes virus-2, BHV</w:t>
      </w:r>
      <w:r w:rsidR="0069667D">
        <w:rPr>
          <w:rFonts w:ascii="Times New Roman" w:hAnsi="Times New Roman" w:cs="Times New Roman"/>
          <w:sz w:val="24"/>
          <w:szCs w:val="24"/>
        </w:rPr>
        <w:t>-</w:t>
      </w:r>
      <w:r w:rsidR="00CB2284" w:rsidRPr="00CB674D">
        <w:rPr>
          <w:rFonts w:ascii="Times New Roman" w:hAnsi="Times New Roman" w:cs="Times New Roman"/>
          <w:sz w:val="24"/>
          <w:szCs w:val="24"/>
        </w:rPr>
        <w:t xml:space="preserve">2, </w:t>
      </w:r>
      <w:r w:rsidR="002451A8">
        <w:rPr>
          <w:rFonts w:ascii="Times New Roman" w:hAnsi="Times New Roman" w:cs="Times New Roman"/>
          <w:sz w:val="24"/>
          <w:szCs w:val="24"/>
        </w:rPr>
        <w:t>b</w:t>
      </w:r>
      <w:r w:rsidR="00CB2284" w:rsidRPr="00CB674D">
        <w:rPr>
          <w:rFonts w:ascii="Times New Roman" w:hAnsi="Times New Roman" w:cs="Times New Roman"/>
          <w:sz w:val="24"/>
          <w:szCs w:val="24"/>
        </w:rPr>
        <w:t>ovine viral diarrhea</w:t>
      </w:r>
      <w:r w:rsidR="002451A8">
        <w:rPr>
          <w:rFonts w:ascii="Times New Roman" w:hAnsi="Times New Roman" w:cs="Times New Roman"/>
          <w:sz w:val="24"/>
          <w:szCs w:val="24"/>
        </w:rPr>
        <w:t xml:space="preserve"> virus</w:t>
      </w:r>
      <w:r w:rsidR="00CB2284" w:rsidRPr="00CB674D">
        <w:rPr>
          <w:rFonts w:ascii="Times New Roman" w:hAnsi="Times New Roman" w:cs="Times New Roman"/>
          <w:sz w:val="24"/>
          <w:szCs w:val="24"/>
        </w:rPr>
        <w:t>, BVD</w:t>
      </w:r>
      <w:r w:rsidR="002451A8">
        <w:rPr>
          <w:rFonts w:ascii="Times New Roman" w:hAnsi="Times New Roman" w:cs="Times New Roman"/>
          <w:sz w:val="24"/>
          <w:szCs w:val="24"/>
        </w:rPr>
        <w:t>V</w:t>
      </w:r>
      <w:r w:rsidR="00CB2284" w:rsidRPr="00CB674D">
        <w:rPr>
          <w:rFonts w:ascii="Times New Roman" w:hAnsi="Times New Roman" w:cs="Times New Roman"/>
          <w:sz w:val="24"/>
          <w:szCs w:val="24"/>
        </w:rPr>
        <w:t xml:space="preserve">, and </w:t>
      </w:r>
      <w:r w:rsidR="00C971A6">
        <w:rPr>
          <w:rFonts w:ascii="Times New Roman" w:hAnsi="Times New Roman" w:cs="Times New Roman"/>
          <w:sz w:val="24"/>
          <w:szCs w:val="24"/>
        </w:rPr>
        <w:t>P</w:t>
      </w:r>
      <w:r w:rsidR="00C971A6" w:rsidRPr="00CB674D">
        <w:rPr>
          <w:rFonts w:ascii="Times New Roman" w:hAnsi="Times New Roman" w:cs="Times New Roman"/>
          <w:sz w:val="24"/>
          <w:szCs w:val="24"/>
        </w:rPr>
        <w:t>arapox</w:t>
      </w:r>
      <w:r w:rsidR="00CB2284" w:rsidRPr="00CB674D">
        <w:rPr>
          <w:rFonts w:ascii="Times New Roman" w:hAnsi="Times New Roman" w:cs="Times New Roman"/>
          <w:sz w:val="24"/>
          <w:szCs w:val="24"/>
        </w:rPr>
        <w:t xml:space="preserve"> </w:t>
      </w:r>
      <w:r w:rsidR="00AC382A" w:rsidRPr="00CB674D">
        <w:rPr>
          <w:rFonts w:ascii="Times New Roman" w:hAnsi="Times New Roman" w:cs="Times New Roman"/>
          <w:sz w:val="24"/>
          <w:szCs w:val="24"/>
        </w:rPr>
        <w:t>virus, PPV</w:t>
      </w:r>
      <w:r w:rsidR="00CB2284" w:rsidRPr="00CB674D">
        <w:rPr>
          <w:rFonts w:ascii="Times New Roman" w:hAnsi="Times New Roman" w:cs="Times New Roman"/>
          <w:sz w:val="24"/>
          <w:szCs w:val="24"/>
        </w:rPr>
        <w:t>)</w:t>
      </w:r>
      <w:r w:rsidR="00AC382A" w:rsidRPr="00CB674D">
        <w:rPr>
          <w:rFonts w:ascii="Times New Roman" w:hAnsi="Times New Roman" w:cs="Times New Roman"/>
          <w:sz w:val="24"/>
          <w:szCs w:val="24"/>
        </w:rPr>
        <w:t xml:space="preserve">, and c) </w:t>
      </w:r>
      <w:r w:rsidR="00C01575" w:rsidRPr="00CB674D">
        <w:rPr>
          <w:rFonts w:ascii="Times New Roman" w:hAnsi="Times New Roman" w:cs="Times New Roman"/>
          <w:sz w:val="24"/>
          <w:szCs w:val="24"/>
        </w:rPr>
        <w:t>determine</w:t>
      </w:r>
      <w:r w:rsidR="002451A8">
        <w:rPr>
          <w:rFonts w:ascii="Times New Roman" w:hAnsi="Times New Roman" w:cs="Times New Roman"/>
          <w:sz w:val="24"/>
          <w:szCs w:val="24"/>
        </w:rPr>
        <w:t xml:space="preserve"> the</w:t>
      </w:r>
      <w:r w:rsidR="00C01575" w:rsidRPr="00CB674D">
        <w:rPr>
          <w:rFonts w:ascii="Times New Roman" w:hAnsi="Times New Roman" w:cs="Times New Roman"/>
          <w:sz w:val="24"/>
          <w:szCs w:val="24"/>
        </w:rPr>
        <w:t xml:space="preserve"> predominant </w:t>
      </w:r>
      <w:r w:rsidR="00AC382A" w:rsidRPr="00CB674D">
        <w:rPr>
          <w:rFonts w:ascii="Times New Roman" w:hAnsi="Times New Roman" w:cs="Times New Roman"/>
          <w:sz w:val="24"/>
          <w:szCs w:val="24"/>
        </w:rPr>
        <w:t>strains of BVH-4</w:t>
      </w:r>
      <w:r w:rsidR="007313A9" w:rsidRPr="00CB674D">
        <w:rPr>
          <w:rFonts w:ascii="Times New Roman" w:hAnsi="Times New Roman" w:cs="Times New Roman"/>
          <w:sz w:val="24"/>
          <w:szCs w:val="24"/>
        </w:rPr>
        <w:t xml:space="preserve"> in </w:t>
      </w:r>
      <w:r w:rsidR="002451A8">
        <w:rPr>
          <w:rFonts w:ascii="Times New Roman" w:hAnsi="Times New Roman" w:cs="Times New Roman"/>
          <w:sz w:val="24"/>
          <w:szCs w:val="24"/>
        </w:rPr>
        <w:t>our study area</w:t>
      </w:r>
      <w:r w:rsidR="007313A9" w:rsidRPr="00CB674D">
        <w:rPr>
          <w:rFonts w:ascii="Times New Roman" w:hAnsi="Times New Roman" w:cs="Times New Roman"/>
          <w:sz w:val="24"/>
          <w:szCs w:val="24"/>
        </w:rPr>
        <w:t>.</w:t>
      </w:r>
      <w:r w:rsidR="0050238B" w:rsidRPr="00CB674D">
        <w:rPr>
          <w:rFonts w:ascii="Times New Roman" w:hAnsi="Times New Roman" w:cs="Times New Roman"/>
          <w:sz w:val="24"/>
          <w:szCs w:val="24"/>
        </w:rPr>
        <w:t xml:space="preserve"> </w:t>
      </w:r>
      <w:r w:rsidR="0069667D">
        <w:rPr>
          <w:rFonts w:ascii="Times New Roman" w:hAnsi="Times New Roman" w:cs="Times New Roman"/>
          <w:sz w:val="24"/>
          <w:szCs w:val="24"/>
        </w:rPr>
        <w:t>Uterine swabs samples were collected from a</w:t>
      </w:r>
      <w:r w:rsidR="00C1745D" w:rsidRPr="00CB674D">
        <w:rPr>
          <w:rFonts w:ascii="Times New Roman" w:hAnsi="Times New Roman" w:cs="Times New Roman"/>
          <w:sz w:val="24"/>
          <w:szCs w:val="24"/>
        </w:rPr>
        <w:t xml:space="preserve"> total of </w:t>
      </w:r>
      <w:r w:rsidR="002A3922" w:rsidRPr="00CB674D">
        <w:rPr>
          <w:rFonts w:ascii="Times New Roman" w:hAnsi="Times New Roman" w:cs="Times New Roman"/>
          <w:sz w:val="24"/>
          <w:szCs w:val="24"/>
        </w:rPr>
        <w:t>88</w:t>
      </w:r>
      <w:r w:rsidR="00C1745D" w:rsidRPr="00CB674D">
        <w:rPr>
          <w:rFonts w:ascii="Times New Roman" w:hAnsi="Times New Roman" w:cs="Times New Roman"/>
          <w:sz w:val="24"/>
          <w:szCs w:val="24"/>
        </w:rPr>
        <w:t xml:space="preserve"> dairy cows </w:t>
      </w:r>
      <w:r w:rsidR="002B6BA8" w:rsidRPr="00CB674D">
        <w:rPr>
          <w:rFonts w:ascii="Times New Roman" w:hAnsi="Times New Roman" w:cs="Times New Roman"/>
          <w:sz w:val="24"/>
          <w:szCs w:val="24"/>
        </w:rPr>
        <w:t>(</w:t>
      </w:r>
      <w:r w:rsidR="007A1F0C" w:rsidRPr="00CB674D">
        <w:rPr>
          <w:rFonts w:ascii="Times New Roman" w:hAnsi="Times New Roman" w:cs="Times New Roman"/>
          <w:sz w:val="24"/>
          <w:szCs w:val="24"/>
        </w:rPr>
        <w:t>n=</w:t>
      </w:r>
      <w:r w:rsidR="00CB3583" w:rsidRPr="00CB674D">
        <w:rPr>
          <w:rFonts w:ascii="Times New Roman" w:hAnsi="Times New Roman" w:cs="Times New Roman"/>
          <w:sz w:val="24"/>
          <w:szCs w:val="24"/>
        </w:rPr>
        <w:t>69</w:t>
      </w:r>
      <w:r w:rsidR="007A1F0C" w:rsidRPr="00CB674D">
        <w:rPr>
          <w:rFonts w:ascii="Times New Roman" w:hAnsi="Times New Roman" w:cs="Times New Roman"/>
          <w:sz w:val="24"/>
          <w:szCs w:val="24"/>
        </w:rPr>
        <w:t xml:space="preserve"> </w:t>
      </w:r>
      <w:r w:rsidR="007B66F1" w:rsidRPr="00CB674D">
        <w:rPr>
          <w:rFonts w:ascii="Times New Roman" w:hAnsi="Times New Roman" w:cs="Times New Roman"/>
          <w:sz w:val="24"/>
          <w:szCs w:val="24"/>
        </w:rPr>
        <w:t xml:space="preserve">from </w:t>
      </w:r>
      <w:r w:rsidR="002B6BA8" w:rsidRPr="00CB674D">
        <w:rPr>
          <w:rFonts w:ascii="Times New Roman" w:hAnsi="Times New Roman" w:cs="Times New Roman"/>
          <w:sz w:val="24"/>
          <w:szCs w:val="24"/>
        </w:rPr>
        <w:t>Davis</w:t>
      </w:r>
      <w:r w:rsidR="007A1F0C" w:rsidRPr="00CB674D">
        <w:rPr>
          <w:rFonts w:ascii="Times New Roman" w:hAnsi="Times New Roman" w:cs="Times New Roman"/>
          <w:sz w:val="24"/>
          <w:szCs w:val="24"/>
        </w:rPr>
        <w:t xml:space="preserve"> </w:t>
      </w:r>
      <w:r w:rsidR="007B66F1" w:rsidRPr="00CB674D">
        <w:rPr>
          <w:rFonts w:ascii="Times New Roman" w:hAnsi="Times New Roman" w:cs="Times New Roman"/>
          <w:sz w:val="24"/>
          <w:szCs w:val="24"/>
        </w:rPr>
        <w:t xml:space="preserve">and n=19 from </w:t>
      </w:r>
      <w:r w:rsidR="002B6BA8" w:rsidRPr="00CB674D">
        <w:rPr>
          <w:rFonts w:ascii="Times New Roman" w:hAnsi="Times New Roman" w:cs="Times New Roman"/>
          <w:sz w:val="24"/>
          <w:szCs w:val="24"/>
        </w:rPr>
        <w:t xml:space="preserve">Tulare) </w:t>
      </w:r>
      <w:r w:rsidR="0069667D">
        <w:rPr>
          <w:rFonts w:ascii="Times New Roman" w:hAnsi="Times New Roman" w:cs="Times New Roman"/>
          <w:sz w:val="24"/>
          <w:szCs w:val="24"/>
        </w:rPr>
        <w:t>and</w:t>
      </w:r>
      <w:r w:rsidR="00C1745D" w:rsidRPr="00CB674D">
        <w:rPr>
          <w:rFonts w:ascii="Times New Roman" w:hAnsi="Times New Roman" w:cs="Times New Roman"/>
          <w:sz w:val="24"/>
          <w:szCs w:val="24"/>
        </w:rPr>
        <w:t xml:space="preserve"> tested for </w:t>
      </w:r>
      <w:r w:rsidR="003D30E8" w:rsidRPr="00CB674D">
        <w:rPr>
          <w:rFonts w:ascii="Times New Roman" w:hAnsi="Times New Roman" w:cs="Times New Roman"/>
          <w:sz w:val="24"/>
          <w:szCs w:val="24"/>
        </w:rPr>
        <w:t>BHV</w:t>
      </w:r>
      <w:r w:rsidR="009B1B60">
        <w:rPr>
          <w:rFonts w:ascii="Times New Roman" w:hAnsi="Times New Roman" w:cs="Times New Roman"/>
          <w:sz w:val="24"/>
          <w:szCs w:val="24"/>
        </w:rPr>
        <w:t>-</w:t>
      </w:r>
      <w:r w:rsidR="003D30E8" w:rsidRPr="00CB674D">
        <w:rPr>
          <w:rFonts w:ascii="Times New Roman" w:hAnsi="Times New Roman" w:cs="Times New Roman"/>
          <w:sz w:val="24"/>
          <w:szCs w:val="24"/>
        </w:rPr>
        <w:t>4</w:t>
      </w:r>
      <w:r w:rsidR="0050238B" w:rsidRPr="00CB674D">
        <w:rPr>
          <w:rFonts w:ascii="Times New Roman" w:hAnsi="Times New Roman" w:cs="Times New Roman"/>
          <w:sz w:val="24"/>
          <w:szCs w:val="24"/>
        </w:rPr>
        <w:t xml:space="preserve"> using real-time PCR</w:t>
      </w:r>
      <w:r w:rsidR="0022585B" w:rsidRPr="00CB674D">
        <w:rPr>
          <w:rFonts w:ascii="Times New Roman" w:hAnsi="Times New Roman" w:cs="Times New Roman"/>
          <w:sz w:val="24"/>
          <w:szCs w:val="24"/>
        </w:rPr>
        <w:t xml:space="preserve">. </w:t>
      </w:r>
      <w:r w:rsidR="003C236F" w:rsidRPr="00CB674D">
        <w:rPr>
          <w:rFonts w:ascii="Times New Roman" w:hAnsi="Times New Roman" w:cs="Times New Roman"/>
          <w:sz w:val="24"/>
          <w:szCs w:val="24"/>
        </w:rPr>
        <w:t xml:space="preserve">Concurrently, the uterine </w:t>
      </w:r>
      <w:r w:rsidR="0022585B" w:rsidRPr="00CB674D">
        <w:rPr>
          <w:rFonts w:ascii="Times New Roman" w:hAnsi="Times New Roman" w:cs="Times New Roman"/>
          <w:sz w:val="24"/>
          <w:szCs w:val="24"/>
        </w:rPr>
        <w:t xml:space="preserve">samples were tested </w:t>
      </w:r>
      <w:r w:rsidR="008841AE" w:rsidRPr="00CB674D">
        <w:rPr>
          <w:rFonts w:ascii="Times New Roman" w:hAnsi="Times New Roman" w:cs="Times New Roman"/>
          <w:sz w:val="24"/>
          <w:szCs w:val="24"/>
        </w:rPr>
        <w:t xml:space="preserve">for presence </w:t>
      </w:r>
      <w:r w:rsidR="008139C4" w:rsidRPr="00CB674D">
        <w:rPr>
          <w:rFonts w:ascii="Times New Roman" w:hAnsi="Times New Roman" w:cs="Times New Roman"/>
          <w:sz w:val="24"/>
          <w:szCs w:val="24"/>
        </w:rPr>
        <w:t xml:space="preserve">of </w:t>
      </w:r>
      <w:r w:rsidR="00C94136" w:rsidRPr="00CB674D">
        <w:rPr>
          <w:rFonts w:ascii="Times New Roman" w:hAnsi="Times New Roman" w:cs="Times New Roman"/>
          <w:sz w:val="24"/>
          <w:szCs w:val="24"/>
        </w:rPr>
        <w:t>BHV</w:t>
      </w:r>
      <w:r w:rsidR="0069667D">
        <w:rPr>
          <w:rFonts w:ascii="Times New Roman" w:hAnsi="Times New Roman" w:cs="Times New Roman"/>
          <w:sz w:val="24"/>
          <w:szCs w:val="24"/>
        </w:rPr>
        <w:t>-</w:t>
      </w:r>
      <w:r w:rsidR="00C94136" w:rsidRPr="00CB674D">
        <w:rPr>
          <w:rFonts w:ascii="Times New Roman" w:hAnsi="Times New Roman" w:cs="Times New Roman"/>
          <w:sz w:val="24"/>
          <w:szCs w:val="24"/>
        </w:rPr>
        <w:t xml:space="preserve">2, </w:t>
      </w:r>
      <w:r w:rsidR="0069667D">
        <w:rPr>
          <w:rFonts w:ascii="Times New Roman" w:hAnsi="Times New Roman" w:cs="Times New Roman"/>
          <w:sz w:val="24"/>
          <w:szCs w:val="24"/>
        </w:rPr>
        <w:t>BVDV</w:t>
      </w:r>
      <w:r w:rsidR="00C94136" w:rsidRPr="00CB674D">
        <w:rPr>
          <w:rFonts w:ascii="Times New Roman" w:hAnsi="Times New Roman" w:cs="Times New Roman"/>
          <w:sz w:val="24"/>
          <w:szCs w:val="24"/>
        </w:rPr>
        <w:t xml:space="preserve">, and </w:t>
      </w:r>
      <w:r w:rsidR="001E14B6" w:rsidRPr="00CB674D">
        <w:rPr>
          <w:rFonts w:ascii="Times New Roman" w:hAnsi="Times New Roman" w:cs="Times New Roman"/>
          <w:sz w:val="24"/>
          <w:szCs w:val="24"/>
        </w:rPr>
        <w:t>PPV</w:t>
      </w:r>
      <w:r w:rsidR="00D1333F" w:rsidRPr="00CB674D">
        <w:rPr>
          <w:rFonts w:ascii="Times New Roman" w:hAnsi="Times New Roman" w:cs="Times New Roman"/>
          <w:sz w:val="24"/>
          <w:szCs w:val="24"/>
        </w:rPr>
        <w:t>.</w:t>
      </w:r>
      <w:r w:rsidR="00C61B96" w:rsidRPr="00CB674D">
        <w:rPr>
          <w:rFonts w:ascii="Times New Roman" w:hAnsi="Times New Roman" w:cs="Times New Roman"/>
          <w:sz w:val="24"/>
          <w:szCs w:val="24"/>
        </w:rPr>
        <w:t xml:space="preserve"> </w:t>
      </w:r>
      <w:r w:rsidR="0069667D">
        <w:rPr>
          <w:rFonts w:ascii="Times New Roman" w:hAnsi="Times New Roman" w:cs="Times New Roman"/>
          <w:sz w:val="24"/>
          <w:szCs w:val="24"/>
        </w:rPr>
        <w:t>D</w:t>
      </w:r>
      <w:r w:rsidR="00051155" w:rsidRPr="00CB674D">
        <w:rPr>
          <w:rFonts w:ascii="Times New Roman" w:hAnsi="Times New Roman" w:cs="Times New Roman"/>
          <w:sz w:val="24"/>
          <w:szCs w:val="24"/>
        </w:rPr>
        <w:t xml:space="preserve">escriptive statistics and </w:t>
      </w:r>
      <w:r w:rsidR="00277BC7" w:rsidRPr="00CB674D">
        <w:rPr>
          <w:rFonts w:ascii="Times New Roman" w:hAnsi="Times New Roman" w:cs="Times New Roman"/>
          <w:sz w:val="24"/>
          <w:szCs w:val="24"/>
        </w:rPr>
        <w:t>logistic regression model</w:t>
      </w:r>
      <w:r w:rsidR="00ED2061" w:rsidRPr="00CB674D">
        <w:rPr>
          <w:rFonts w:ascii="Times New Roman" w:hAnsi="Times New Roman" w:cs="Times New Roman"/>
          <w:sz w:val="24"/>
          <w:szCs w:val="24"/>
        </w:rPr>
        <w:t xml:space="preserve"> to predict BHV4 infection based on recorded variables (metritis, season, geographic location, number and duration of lactation)</w:t>
      </w:r>
      <w:r w:rsidR="0069667D">
        <w:rPr>
          <w:rFonts w:ascii="Times New Roman" w:hAnsi="Times New Roman" w:cs="Times New Roman"/>
          <w:sz w:val="24"/>
          <w:szCs w:val="24"/>
        </w:rPr>
        <w:t xml:space="preserve"> were performed</w:t>
      </w:r>
      <w:r w:rsidR="00ED2061" w:rsidRPr="00CB674D">
        <w:rPr>
          <w:rFonts w:ascii="Times New Roman" w:hAnsi="Times New Roman" w:cs="Times New Roman"/>
          <w:sz w:val="24"/>
          <w:szCs w:val="24"/>
        </w:rPr>
        <w:t xml:space="preserve">. </w:t>
      </w:r>
      <w:r w:rsidR="0069667D">
        <w:rPr>
          <w:rFonts w:ascii="Times New Roman" w:hAnsi="Times New Roman" w:cs="Times New Roman"/>
          <w:sz w:val="24"/>
          <w:szCs w:val="24"/>
        </w:rPr>
        <w:t xml:space="preserve">The </w:t>
      </w:r>
      <w:r w:rsidR="008B7C06" w:rsidRPr="00CB674D">
        <w:rPr>
          <w:rFonts w:ascii="Times New Roman" w:hAnsi="Times New Roman" w:cs="Times New Roman"/>
          <w:sz w:val="24"/>
          <w:szCs w:val="24"/>
        </w:rPr>
        <w:t>BHV</w:t>
      </w:r>
      <w:r w:rsidR="0069667D">
        <w:rPr>
          <w:rFonts w:ascii="Times New Roman" w:hAnsi="Times New Roman" w:cs="Times New Roman"/>
          <w:sz w:val="24"/>
          <w:szCs w:val="24"/>
        </w:rPr>
        <w:t>-</w:t>
      </w:r>
      <w:r w:rsidR="008B7C06" w:rsidRPr="00CB674D">
        <w:rPr>
          <w:rFonts w:ascii="Times New Roman" w:hAnsi="Times New Roman" w:cs="Times New Roman"/>
          <w:sz w:val="24"/>
          <w:szCs w:val="24"/>
        </w:rPr>
        <w:t>4 isolated from uterine samples</w:t>
      </w:r>
      <w:r w:rsidR="00AD29B5" w:rsidRPr="00CB674D">
        <w:rPr>
          <w:rFonts w:ascii="Times New Roman" w:hAnsi="Times New Roman" w:cs="Times New Roman"/>
          <w:sz w:val="24"/>
          <w:szCs w:val="24"/>
        </w:rPr>
        <w:t xml:space="preserve"> were</w:t>
      </w:r>
      <w:r w:rsidR="00496FCD" w:rsidRPr="00CB674D">
        <w:rPr>
          <w:rFonts w:ascii="Times New Roman" w:hAnsi="Times New Roman" w:cs="Times New Roman"/>
          <w:sz w:val="24"/>
          <w:szCs w:val="24"/>
        </w:rPr>
        <w:t xml:space="preserve"> </w:t>
      </w:r>
      <w:r w:rsidR="006731C6" w:rsidRPr="00CB674D">
        <w:rPr>
          <w:rFonts w:ascii="Times New Roman" w:hAnsi="Times New Roman" w:cs="Times New Roman"/>
          <w:sz w:val="24"/>
          <w:szCs w:val="24"/>
        </w:rPr>
        <w:t xml:space="preserve">subjected to </w:t>
      </w:r>
      <w:r w:rsidR="005C7614" w:rsidRPr="00CB674D">
        <w:rPr>
          <w:rFonts w:ascii="Times New Roman" w:hAnsi="Times New Roman" w:cs="Times New Roman"/>
          <w:sz w:val="24"/>
          <w:szCs w:val="24"/>
        </w:rPr>
        <w:t>geno</w:t>
      </w:r>
      <w:r w:rsidR="000D091F" w:rsidRPr="00CB674D">
        <w:rPr>
          <w:rFonts w:ascii="Times New Roman" w:hAnsi="Times New Roman" w:cs="Times New Roman"/>
          <w:sz w:val="24"/>
          <w:szCs w:val="24"/>
        </w:rPr>
        <w:t>typic</w:t>
      </w:r>
      <w:r w:rsidR="005C7614" w:rsidRPr="00CB674D">
        <w:rPr>
          <w:rFonts w:ascii="Times New Roman" w:hAnsi="Times New Roman" w:cs="Times New Roman"/>
          <w:sz w:val="24"/>
          <w:szCs w:val="24"/>
        </w:rPr>
        <w:t xml:space="preserve"> and </w:t>
      </w:r>
      <w:r w:rsidR="00496FCD" w:rsidRPr="00CB674D">
        <w:rPr>
          <w:rFonts w:ascii="Times New Roman" w:hAnsi="Times New Roman" w:cs="Times New Roman"/>
          <w:sz w:val="24"/>
          <w:szCs w:val="24"/>
        </w:rPr>
        <w:t>phylogenetic analy</w:t>
      </w:r>
      <w:r w:rsidR="006731C6" w:rsidRPr="00CB674D">
        <w:rPr>
          <w:rFonts w:ascii="Times New Roman" w:hAnsi="Times New Roman" w:cs="Times New Roman"/>
          <w:sz w:val="24"/>
          <w:szCs w:val="24"/>
        </w:rPr>
        <w:t>sis</w:t>
      </w:r>
      <w:r w:rsidR="00496FCD" w:rsidRPr="00CB674D">
        <w:rPr>
          <w:rFonts w:ascii="Times New Roman" w:hAnsi="Times New Roman" w:cs="Times New Roman"/>
          <w:sz w:val="24"/>
          <w:szCs w:val="24"/>
        </w:rPr>
        <w:t xml:space="preserve"> using 4 genes.</w:t>
      </w:r>
      <w:r w:rsidR="001C0972" w:rsidRPr="00CB674D">
        <w:rPr>
          <w:rFonts w:ascii="Times New Roman" w:hAnsi="Times New Roman" w:cs="Times New Roman"/>
          <w:sz w:val="24"/>
          <w:szCs w:val="24"/>
        </w:rPr>
        <w:t xml:space="preserve"> The study revealed </w:t>
      </w:r>
      <w:r w:rsidR="00193B99" w:rsidRPr="00CB674D">
        <w:rPr>
          <w:rFonts w:ascii="Times New Roman" w:hAnsi="Times New Roman" w:cs="Times New Roman"/>
          <w:sz w:val="24"/>
          <w:szCs w:val="24"/>
        </w:rPr>
        <w:t xml:space="preserve">strong association of </w:t>
      </w:r>
      <w:r w:rsidR="001C0972" w:rsidRPr="00CB674D">
        <w:rPr>
          <w:rFonts w:ascii="Times New Roman" w:hAnsi="Times New Roman" w:cs="Times New Roman"/>
          <w:sz w:val="24"/>
          <w:szCs w:val="24"/>
        </w:rPr>
        <w:t>BHV</w:t>
      </w:r>
      <w:r w:rsidR="0069667D">
        <w:rPr>
          <w:rFonts w:ascii="Times New Roman" w:hAnsi="Times New Roman" w:cs="Times New Roman"/>
          <w:sz w:val="24"/>
          <w:szCs w:val="24"/>
        </w:rPr>
        <w:t>-</w:t>
      </w:r>
      <w:r w:rsidR="001C0972" w:rsidRPr="00CB674D">
        <w:rPr>
          <w:rFonts w:ascii="Times New Roman" w:hAnsi="Times New Roman" w:cs="Times New Roman"/>
          <w:sz w:val="24"/>
          <w:szCs w:val="24"/>
        </w:rPr>
        <w:t xml:space="preserve">4 </w:t>
      </w:r>
      <w:r w:rsidR="00AA3716" w:rsidRPr="00CB674D">
        <w:rPr>
          <w:rFonts w:ascii="Times New Roman" w:hAnsi="Times New Roman" w:cs="Times New Roman"/>
          <w:sz w:val="24"/>
          <w:szCs w:val="24"/>
        </w:rPr>
        <w:t xml:space="preserve">with </w:t>
      </w:r>
      <w:r w:rsidR="001C0972" w:rsidRPr="00CB674D">
        <w:rPr>
          <w:rFonts w:ascii="Times New Roman" w:hAnsi="Times New Roman" w:cs="Times New Roman"/>
          <w:sz w:val="24"/>
          <w:szCs w:val="24"/>
        </w:rPr>
        <w:t xml:space="preserve">metritis (Odds </w:t>
      </w:r>
      <w:r w:rsidR="00955F9C">
        <w:rPr>
          <w:rFonts w:ascii="Times New Roman" w:hAnsi="Times New Roman" w:cs="Times New Roman"/>
          <w:sz w:val="24"/>
          <w:szCs w:val="24"/>
        </w:rPr>
        <w:t>r</w:t>
      </w:r>
      <w:r w:rsidR="001C0972" w:rsidRPr="00CB674D">
        <w:rPr>
          <w:rFonts w:ascii="Times New Roman" w:hAnsi="Times New Roman" w:cs="Times New Roman"/>
          <w:sz w:val="24"/>
          <w:szCs w:val="24"/>
        </w:rPr>
        <w:t>atio=</w:t>
      </w:r>
      <w:r w:rsidR="00C971A6">
        <w:rPr>
          <w:rFonts w:ascii="Times New Roman" w:hAnsi="Times New Roman" w:cs="Times New Roman"/>
          <w:sz w:val="24"/>
          <w:szCs w:val="24"/>
        </w:rPr>
        <w:t>8.0[</w:t>
      </w:r>
      <w:r w:rsidR="0069667D">
        <w:rPr>
          <w:rFonts w:ascii="Times New Roman" w:hAnsi="Times New Roman" w:cs="Times New Roman"/>
          <w:sz w:val="24"/>
          <w:szCs w:val="24"/>
        </w:rPr>
        <w:t xml:space="preserve">95% </w:t>
      </w:r>
      <w:r w:rsidR="003661F4">
        <w:rPr>
          <w:rFonts w:ascii="Times New Roman" w:hAnsi="Times New Roman" w:cs="Times New Roman"/>
          <w:sz w:val="24"/>
          <w:szCs w:val="24"/>
        </w:rPr>
        <w:t>CI:8.1-117]</w:t>
      </w:r>
      <w:r w:rsidR="001C0972" w:rsidRPr="00CB674D">
        <w:rPr>
          <w:rFonts w:ascii="Times New Roman" w:hAnsi="Times New Roman" w:cs="Times New Roman"/>
          <w:sz w:val="24"/>
          <w:szCs w:val="24"/>
        </w:rPr>
        <w:t>.</w:t>
      </w:r>
      <w:r w:rsidR="00CB674D" w:rsidRPr="00CB674D">
        <w:rPr>
          <w:rFonts w:ascii="Times New Roman" w:hAnsi="Times New Roman" w:cs="Times New Roman"/>
          <w:sz w:val="24"/>
          <w:szCs w:val="24"/>
        </w:rPr>
        <w:t xml:space="preserve"> </w:t>
      </w:r>
      <w:r w:rsidR="00CB674D">
        <w:rPr>
          <w:rFonts w:ascii="Times New Roman" w:hAnsi="Times New Roman" w:cs="Times New Roman"/>
          <w:sz w:val="24"/>
          <w:szCs w:val="24"/>
        </w:rPr>
        <w:t>Significantly h</w:t>
      </w:r>
      <w:r w:rsidR="00CB674D" w:rsidRPr="00CB674D">
        <w:rPr>
          <w:rFonts w:ascii="Times New Roman" w:hAnsi="Times New Roman" w:cs="Times New Roman"/>
          <w:sz w:val="24"/>
          <w:szCs w:val="24"/>
        </w:rPr>
        <w:t>igher BHV</w:t>
      </w:r>
      <w:r w:rsidR="0069667D">
        <w:rPr>
          <w:rFonts w:ascii="Times New Roman" w:hAnsi="Times New Roman" w:cs="Times New Roman"/>
          <w:sz w:val="24"/>
          <w:szCs w:val="24"/>
        </w:rPr>
        <w:t>-</w:t>
      </w:r>
      <w:r w:rsidR="00CB674D" w:rsidRPr="00CB674D">
        <w:rPr>
          <w:rFonts w:ascii="Times New Roman" w:hAnsi="Times New Roman" w:cs="Times New Roman"/>
          <w:sz w:val="24"/>
          <w:szCs w:val="24"/>
        </w:rPr>
        <w:t>4 infected cases were reported in Tulare than Davis</w:t>
      </w:r>
      <w:r w:rsidR="00CB674D">
        <w:rPr>
          <w:rFonts w:ascii="Times New Roman" w:hAnsi="Times New Roman" w:cs="Times New Roman"/>
          <w:sz w:val="24"/>
          <w:szCs w:val="24"/>
        </w:rPr>
        <w:t xml:space="preserve"> (OR=</w:t>
      </w:r>
      <w:r w:rsidR="00175F6D">
        <w:rPr>
          <w:rFonts w:ascii="Times New Roman" w:hAnsi="Times New Roman" w:cs="Times New Roman"/>
          <w:sz w:val="24"/>
          <w:szCs w:val="24"/>
        </w:rPr>
        <w:t>1.</w:t>
      </w:r>
      <w:r w:rsidR="00C971A6">
        <w:rPr>
          <w:rFonts w:ascii="Times New Roman" w:hAnsi="Times New Roman" w:cs="Times New Roman"/>
          <w:sz w:val="24"/>
          <w:szCs w:val="24"/>
        </w:rPr>
        <w:t>99</w:t>
      </w:r>
      <w:r w:rsidR="00C971A6">
        <w:rPr>
          <w:rFonts w:ascii="Times New Roman" w:hAnsi="Times New Roman" w:cs="Times New Roman"/>
          <w:sz w:val="24"/>
          <w:szCs w:val="24"/>
        </w:rPr>
        <w:t>[</w:t>
      </w:r>
      <w:r w:rsidR="00C971A6">
        <w:rPr>
          <w:rFonts w:ascii="Times New Roman" w:hAnsi="Times New Roman" w:cs="Times New Roman"/>
          <w:sz w:val="24"/>
          <w:szCs w:val="24"/>
        </w:rPr>
        <w:t>95%</w:t>
      </w:r>
      <w:r w:rsidR="00C971A6">
        <w:rPr>
          <w:rFonts w:ascii="Times New Roman" w:hAnsi="Times New Roman" w:cs="Times New Roman"/>
          <w:sz w:val="24"/>
          <w:szCs w:val="24"/>
        </w:rPr>
        <w:t xml:space="preserve"> </w:t>
      </w:r>
      <w:r w:rsidR="00C971A6">
        <w:rPr>
          <w:rFonts w:ascii="Times New Roman" w:hAnsi="Times New Roman" w:cs="Times New Roman"/>
          <w:sz w:val="24"/>
          <w:szCs w:val="24"/>
        </w:rPr>
        <w:t>CI:1.4-2.8</w:t>
      </w:r>
      <w:r w:rsidR="00C971A6">
        <w:rPr>
          <w:rFonts w:ascii="Times New Roman" w:hAnsi="Times New Roman" w:cs="Times New Roman"/>
          <w:sz w:val="24"/>
          <w:szCs w:val="24"/>
        </w:rPr>
        <w:t>]</w:t>
      </w:r>
      <w:r w:rsidR="00C971A6">
        <w:rPr>
          <w:rFonts w:ascii="Times New Roman" w:hAnsi="Times New Roman" w:cs="Times New Roman"/>
          <w:sz w:val="24"/>
          <w:szCs w:val="24"/>
        </w:rPr>
        <w:t xml:space="preserve">. </w:t>
      </w:r>
      <w:r w:rsidR="00D13261" w:rsidRPr="00D13261">
        <w:rPr>
          <w:rFonts w:ascii="Times New Roman" w:eastAsia="Times New Roman" w:hAnsi="Times New Roman" w:cs="Times New Roman"/>
          <w:sz w:val="24"/>
          <w:szCs w:val="24"/>
        </w:rPr>
        <w:t xml:space="preserve">Molecular genetic studies </w:t>
      </w:r>
      <w:r w:rsidR="003C076F">
        <w:rPr>
          <w:rFonts w:ascii="Times New Roman" w:eastAsia="Times New Roman" w:hAnsi="Times New Roman" w:cs="Times New Roman"/>
          <w:sz w:val="24"/>
          <w:szCs w:val="24"/>
        </w:rPr>
        <w:t>revealed</w:t>
      </w:r>
      <w:r w:rsidR="00463AA9" w:rsidRPr="00463A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3AA9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463AA9" w:rsidRPr="00496FCD">
        <w:rPr>
          <w:rFonts w:ascii="Times New Roman" w:eastAsia="Times New Roman" w:hAnsi="Times New Roman" w:cs="Times New Roman"/>
          <w:sz w:val="24"/>
          <w:szCs w:val="24"/>
        </w:rPr>
        <w:t xml:space="preserve">the thymidine kinase gene and the glycoprotein H sequences of all field strains </w:t>
      </w:r>
      <w:r w:rsidR="00CB4253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463AA9" w:rsidRPr="00496FCD">
        <w:rPr>
          <w:rFonts w:ascii="Times New Roman" w:eastAsia="Times New Roman" w:hAnsi="Times New Roman" w:cs="Times New Roman"/>
          <w:sz w:val="24"/>
          <w:szCs w:val="24"/>
        </w:rPr>
        <w:t xml:space="preserve"> phylogenetically related to the American strain, but cluster</w:t>
      </w:r>
      <w:r w:rsidR="00CB4253">
        <w:rPr>
          <w:rFonts w:ascii="Times New Roman" w:eastAsia="Times New Roman" w:hAnsi="Times New Roman" w:cs="Times New Roman"/>
          <w:sz w:val="24"/>
          <w:szCs w:val="24"/>
        </w:rPr>
        <w:t>ed</w:t>
      </w:r>
      <w:r w:rsidR="00463AA9" w:rsidRPr="00496FCD">
        <w:rPr>
          <w:rFonts w:ascii="Times New Roman" w:eastAsia="Times New Roman" w:hAnsi="Times New Roman" w:cs="Times New Roman"/>
          <w:sz w:val="24"/>
          <w:szCs w:val="24"/>
        </w:rPr>
        <w:t xml:space="preserve"> in defined subgroups</w:t>
      </w:r>
      <w:r w:rsidR="00443F75">
        <w:rPr>
          <w:rFonts w:ascii="Times New Roman" w:eastAsia="Times New Roman" w:hAnsi="Times New Roman" w:cs="Times New Roman"/>
          <w:sz w:val="24"/>
          <w:szCs w:val="24"/>
        </w:rPr>
        <w:t xml:space="preserve"> when compared with </w:t>
      </w:r>
      <w:r w:rsidR="00496FCD" w:rsidRPr="00496FCD">
        <w:rPr>
          <w:rFonts w:ascii="Times New Roman" w:eastAsia="Times New Roman" w:hAnsi="Times New Roman" w:cs="Times New Roman"/>
          <w:sz w:val="24"/>
          <w:szCs w:val="24"/>
        </w:rPr>
        <w:t>the European and the American reference strain</w:t>
      </w:r>
      <w:r w:rsidR="00A2423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96FCD" w:rsidRPr="00496FCD">
        <w:rPr>
          <w:rFonts w:ascii="Times New Roman" w:eastAsia="Times New Roman" w:hAnsi="Times New Roman" w:cs="Times New Roman"/>
          <w:sz w:val="24"/>
          <w:szCs w:val="24"/>
        </w:rPr>
        <w:t>A</w:t>
      </w:r>
      <w:r w:rsidR="00CB4253">
        <w:rPr>
          <w:rFonts w:ascii="Times New Roman" w:eastAsia="Times New Roman" w:hAnsi="Times New Roman" w:cs="Times New Roman"/>
          <w:sz w:val="24"/>
          <w:szCs w:val="24"/>
        </w:rPr>
        <w:t>pproximately</w:t>
      </w:r>
      <w:r w:rsidR="00496FCD" w:rsidRPr="00496FCD">
        <w:rPr>
          <w:rFonts w:ascii="Times New Roman" w:eastAsia="Times New Roman" w:hAnsi="Times New Roman" w:cs="Times New Roman"/>
          <w:sz w:val="24"/>
          <w:szCs w:val="24"/>
        </w:rPr>
        <w:t xml:space="preserve"> 30% of the glycoprotein B sequences </w:t>
      </w:r>
      <w:r w:rsidR="00CB4253">
        <w:rPr>
          <w:rFonts w:ascii="Times New Roman" w:eastAsia="Times New Roman" w:hAnsi="Times New Roman" w:cs="Times New Roman"/>
          <w:sz w:val="24"/>
          <w:szCs w:val="24"/>
        </w:rPr>
        <w:t>wer</w:t>
      </w:r>
      <w:r w:rsidR="00496FCD" w:rsidRPr="00496FCD">
        <w:rPr>
          <w:rFonts w:ascii="Times New Roman" w:eastAsia="Times New Roman" w:hAnsi="Times New Roman" w:cs="Times New Roman"/>
          <w:sz w:val="24"/>
          <w:szCs w:val="24"/>
        </w:rPr>
        <w:t xml:space="preserve">e phylogenetically related to the European reference strain and the remaining 70% </w:t>
      </w:r>
      <w:r w:rsidR="00CB4253">
        <w:rPr>
          <w:rFonts w:ascii="Times New Roman" w:eastAsia="Times New Roman" w:hAnsi="Times New Roman" w:cs="Times New Roman"/>
          <w:sz w:val="24"/>
          <w:szCs w:val="24"/>
        </w:rPr>
        <w:t>were</w:t>
      </w:r>
      <w:r w:rsidR="00496FCD" w:rsidRPr="00496FCD">
        <w:rPr>
          <w:rFonts w:ascii="Times New Roman" w:eastAsia="Times New Roman" w:hAnsi="Times New Roman" w:cs="Times New Roman"/>
          <w:sz w:val="24"/>
          <w:szCs w:val="24"/>
        </w:rPr>
        <w:t xml:space="preserve"> closely</w:t>
      </w:r>
      <w:r w:rsidR="00CB4253">
        <w:rPr>
          <w:rFonts w:ascii="Times New Roman" w:eastAsia="Times New Roman" w:hAnsi="Times New Roman" w:cs="Times New Roman"/>
          <w:sz w:val="24"/>
          <w:szCs w:val="24"/>
        </w:rPr>
        <w:t xml:space="preserve"> related</w:t>
      </w:r>
      <w:r w:rsidR="00496FCD" w:rsidRPr="00496FCD">
        <w:rPr>
          <w:rFonts w:ascii="Times New Roman" w:eastAsia="Times New Roman" w:hAnsi="Times New Roman" w:cs="Times New Roman"/>
          <w:sz w:val="24"/>
          <w:szCs w:val="24"/>
        </w:rPr>
        <w:t xml:space="preserve"> to the American reference strain. </w:t>
      </w:r>
      <w:r w:rsidR="00CB4253">
        <w:rPr>
          <w:rFonts w:ascii="Times New Roman" w:hAnsi="Times New Roman" w:cs="Times New Roman"/>
          <w:sz w:val="24"/>
          <w:szCs w:val="24"/>
        </w:rPr>
        <w:t>Parapox virus,</w:t>
      </w:r>
      <w:r w:rsidR="009B1B60">
        <w:rPr>
          <w:rFonts w:ascii="Times New Roman" w:hAnsi="Times New Roman" w:cs="Times New Roman"/>
          <w:sz w:val="24"/>
          <w:szCs w:val="24"/>
        </w:rPr>
        <w:t xml:space="preserve"> BHV-2 and BVD</w:t>
      </w:r>
      <w:r w:rsidR="00CB4253">
        <w:rPr>
          <w:rFonts w:ascii="Times New Roman" w:hAnsi="Times New Roman" w:cs="Times New Roman"/>
          <w:sz w:val="24"/>
          <w:szCs w:val="24"/>
        </w:rPr>
        <w:t>V</w:t>
      </w:r>
      <w:r w:rsidR="009B1B60">
        <w:rPr>
          <w:rFonts w:ascii="Times New Roman" w:hAnsi="Times New Roman" w:cs="Times New Roman"/>
          <w:sz w:val="24"/>
          <w:szCs w:val="24"/>
        </w:rPr>
        <w:t xml:space="preserve"> </w:t>
      </w:r>
      <w:r w:rsidR="00CB4253">
        <w:rPr>
          <w:rFonts w:ascii="Times New Roman" w:hAnsi="Times New Roman" w:cs="Times New Roman"/>
          <w:sz w:val="24"/>
          <w:szCs w:val="24"/>
        </w:rPr>
        <w:t>were no</w:t>
      </w:r>
      <w:r w:rsidR="00E06F0C">
        <w:rPr>
          <w:rFonts w:ascii="Times New Roman" w:hAnsi="Times New Roman" w:cs="Times New Roman"/>
          <w:sz w:val="24"/>
          <w:szCs w:val="24"/>
        </w:rPr>
        <w:t xml:space="preserve">t significantly associated </w:t>
      </w:r>
      <w:r w:rsidR="00AE4930">
        <w:rPr>
          <w:rFonts w:ascii="Times New Roman" w:hAnsi="Times New Roman" w:cs="Times New Roman"/>
          <w:sz w:val="24"/>
          <w:szCs w:val="24"/>
        </w:rPr>
        <w:t>to have a</w:t>
      </w:r>
      <w:r w:rsidR="009B1B60">
        <w:rPr>
          <w:rFonts w:ascii="Times New Roman" w:hAnsi="Times New Roman" w:cs="Times New Roman"/>
          <w:sz w:val="24"/>
          <w:szCs w:val="24"/>
        </w:rPr>
        <w:t xml:space="preserve"> co-infection role in metritis associated with BHV-4.</w:t>
      </w:r>
      <w:r w:rsidR="00C948B6">
        <w:rPr>
          <w:rFonts w:ascii="Times New Roman" w:hAnsi="Times New Roman" w:cs="Times New Roman"/>
          <w:sz w:val="24"/>
          <w:szCs w:val="24"/>
        </w:rPr>
        <w:t xml:space="preserve"> This is </w:t>
      </w:r>
      <w:r w:rsidR="004B35F2">
        <w:rPr>
          <w:rFonts w:ascii="Times New Roman" w:hAnsi="Times New Roman" w:cs="Times New Roman"/>
          <w:sz w:val="24"/>
          <w:szCs w:val="24"/>
        </w:rPr>
        <w:t xml:space="preserve">the </w:t>
      </w:r>
      <w:r w:rsidR="00C948B6">
        <w:rPr>
          <w:rFonts w:ascii="Times New Roman" w:hAnsi="Times New Roman" w:cs="Times New Roman"/>
          <w:sz w:val="24"/>
          <w:szCs w:val="24"/>
        </w:rPr>
        <w:t xml:space="preserve">first preliminary study documenting </w:t>
      </w:r>
      <w:r w:rsidR="008F4E2B">
        <w:rPr>
          <w:rFonts w:ascii="Times New Roman" w:hAnsi="Times New Roman" w:cs="Times New Roman"/>
          <w:sz w:val="24"/>
          <w:szCs w:val="24"/>
        </w:rPr>
        <w:t xml:space="preserve">association of </w:t>
      </w:r>
      <w:r w:rsidR="00C948B6">
        <w:rPr>
          <w:rFonts w:ascii="Times New Roman" w:hAnsi="Times New Roman" w:cs="Times New Roman"/>
          <w:sz w:val="24"/>
          <w:szCs w:val="24"/>
        </w:rPr>
        <w:t xml:space="preserve">BHV-4 </w:t>
      </w:r>
      <w:r w:rsidR="00DC4ED1">
        <w:rPr>
          <w:rFonts w:ascii="Times New Roman" w:hAnsi="Times New Roman" w:cs="Times New Roman"/>
          <w:sz w:val="24"/>
          <w:szCs w:val="24"/>
        </w:rPr>
        <w:t xml:space="preserve">with </w:t>
      </w:r>
      <w:r w:rsidR="00C948B6">
        <w:rPr>
          <w:rFonts w:ascii="Times New Roman" w:hAnsi="Times New Roman" w:cs="Times New Roman"/>
          <w:sz w:val="24"/>
          <w:szCs w:val="24"/>
        </w:rPr>
        <w:t xml:space="preserve">clinical metritis </w:t>
      </w:r>
      <w:r w:rsidR="00665D81">
        <w:rPr>
          <w:rFonts w:ascii="Times New Roman" w:hAnsi="Times New Roman" w:cs="Times New Roman"/>
          <w:sz w:val="24"/>
          <w:szCs w:val="24"/>
        </w:rPr>
        <w:t xml:space="preserve">in California </w:t>
      </w:r>
      <w:r w:rsidR="000B7547">
        <w:rPr>
          <w:rFonts w:ascii="Times New Roman" w:hAnsi="Times New Roman" w:cs="Times New Roman"/>
          <w:sz w:val="24"/>
          <w:szCs w:val="24"/>
        </w:rPr>
        <w:t>and</w:t>
      </w:r>
      <w:r w:rsidR="00AE4930">
        <w:rPr>
          <w:rFonts w:ascii="Times New Roman" w:hAnsi="Times New Roman" w:cs="Times New Roman"/>
          <w:sz w:val="24"/>
          <w:szCs w:val="24"/>
        </w:rPr>
        <w:t xml:space="preserve"> the</w:t>
      </w:r>
      <w:r w:rsidR="000B7547">
        <w:rPr>
          <w:rFonts w:ascii="Times New Roman" w:hAnsi="Times New Roman" w:cs="Times New Roman"/>
          <w:sz w:val="24"/>
          <w:szCs w:val="24"/>
        </w:rPr>
        <w:t xml:space="preserve"> predominant strains of the virus circulating </w:t>
      </w:r>
      <w:r w:rsidR="00C948B6">
        <w:rPr>
          <w:rFonts w:ascii="Times New Roman" w:hAnsi="Times New Roman" w:cs="Times New Roman"/>
          <w:sz w:val="24"/>
          <w:szCs w:val="24"/>
        </w:rPr>
        <w:t xml:space="preserve">among dairy </w:t>
      </w:r>
      <w:r w:rsidR="00AB3EB4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C948B6">
        <w:rPr>
          <w:rFonts w:ascii="Times New Roman" w:hAnsi="Times New Roman" w:cs="Times New Roman"/>
          <w:sz w:val="24"/>
          <w:szCs w:val="24"/>
        </w:rPr>
        <w:t>in</w:t>
      </w:r>
      <w:r w:rsidR="00BE5629">
        <w:rPr>
          <w:rFonts w:ascii="Times New Roman" w:hAnsi="Times New Roman" w:cs="Times New Roman"/>
          <w:sz w:val="24"/>
          <w:szCs w:val="24"/>
        </w:rPr>
        <w:t xml:space="preserve"> </w:t>
      </w:r>
      <w:r w:rsidR="00955F9C">
        <w:rPr>
          <w:rFonts w:ascii="Times New Roman" w:hAnsi="Times New Roman" w:cs="Times New Roman"/>
          <w:sz w:val="24"/>
          <w:szCs w:val="24"/>
        </w:rPr>
        <w:t>the study</w:t>
      </w:r>
      <w:r w:rsidR="00AE4930">
        <w:rPr>
          <w:rFonts w:ascii="Times New Roman" w:hAnsi="Times New Roman" w:cs="Times New Roman"/>
          <w:sz w:val="24"/>
          <w:szCs w:val="24"/>
        </w:rPr>
        <w:t xml:space="preserve"> </w:t>
      </w:r>
      <w:r w:rsidR="00BE5629">
        <w:rPr>
          <w:rFonts w:ascii="Times New Roman" w:hAnsi="Times New Roman" w:cs="Times New Roman"/>
          <w:sz w:val="24"/>
          <w:szCs w:val="24"/>
        </w:rPr>
        <w:t>area.</w:t>
      </w:r>
      <w:r w:rsidR="00C948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05685" w14:textId="77777777" w:rsidR="00496FCD" w:rsidRPr="00496FCD" w:rsidRDefault="00496FCD" w:rsidP="00B437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6FCD">
        <w:rPr>
          <w:rFonts w:ascii="Calibri" w:eastAsia="Times New Roman" w:hAnsi="Calibri" w:cs="Calibri"/>
          <w:color w:val="1F497D"/>
        </w:rPr>
        <w:t> </w:t>
      </w:r>
    </w:p>
    <w:p w14:paraId="2884AC02" w14:textId="72A54255" w:rsidR="00B4371D" w:rsidRDefault="00B4371D" w:rsidP="00B437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17B9">
        <w:rPr>
          <w:rFonts w:ascii="Times New Roman" w:hAnsi="Times New Roman" w:cs="Times New Roman"/>
          <w:sz w:val="24"/>
          <w:szCs w:val="24"/>
        </w:rPr>
        <w:t>Demelash Areda</w:t>
      </w:r>
      <w:r>
        <w:rPr>
          <w:rFonts w:ascii="Times New Roman" w:hAnsi="Times New Roman" w:cs="Times New Roman"/>
          <w:sz w:val="24"/>
          <w:szCs w:val="24"/>
        </w:rPr>
        <w:t xml:space="preserve"> is MPVM student in the department of Medicine and Epidemiology, School of Veterinary Medicine, University o</w:t>
      </w:r>
      <w:r w:rsidR="007B31A7">
        <w:rPr>
          <w:rFonts w:ascii="Times New Roman" w:hAnsi="Times New Roman" w:cs="Times New Roman"/>
          <w:sz w:val="24"/>
          <w:szCs w:val="24"/>
        </w:rPr>
        <w:t xml:space="preserve">f California* </w:t>
      </w:r>
    </w:p>
    <w:p w14:paraId="75E14738" w14:textId="37BE3B6F" w:rsidR="00B4371D" w:rsidRDefault="00B4371D" w:rsidP="00B4371D">
      <w:pPr>
        <w:spacing w:line="240" w:lineRule="auto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8217B9">
        <w:rPr>
          <w:rFonts w:ascii="Times New Roman" w:hAnsi="Times New Roman" w:cs="Times New Roman"/>
          <w:sz w:val="24"/>
          <w:szCs w:val="24"/>
        </w:rPr>
        <w:t xml:space="preserve">Munashe, </w:t>
      </w:r>
      <w:r w:rsidRPr="008217B9">
        <w:rPr>
          <w:rStyle w:val="Strong"/>
          <w:rFonts w:ascii="Times New Roman" w:hAnsi="Times New Roman" w:cs="Times New Roman"/>
          <w:b w:val="0"/>
          <w:sz w:val="24"/>
          <w:szCs w:val="24"/>
        </w:rPr>
        <w:t>C.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is associate professor of internal medicine and epidemiology, at </w:t>
      </w:r>
    </w:p>
    <w:p w14:paraId="6999D84B" w14:textId="3FC3D040" w:rsidR="00B4371D" w:rsidRDefault="00B4371D" w:rsidP="00B437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217B9">
        <w:rPr>
          <w:rStyle w:val="Strong"/>
          <w:rFonts w:ascii="Times New Roman" w:hAnsi="Times New Roman" w:cs="Times New Roman"/>
          <w:b w:val="0"/>
          <w:sz w:val="24"/>
          <w:szCs w:val="24"/>
        </w:rPr>
        <w:t>Beate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C. is diagnostic microbiologist in </w:t>
      </w:r>
      <w:r w:rsidRPr="008217B9">
        <w:rPr>
          <w:rFonts w:ascii="Times New Roman" w:hAnsi="Times New Roman" w:cs="Times New Roman"/>
        </w:rPr>
        <w:t>California Animal Health and Food Safety Lab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and associate professor at </w:t>
      </w:r>
      <w:r>
        <w:rPr>
          <w:rFonts w:ascii="Times New Roman" w:hAnsi="Times New Roman" w:cs="Times New Roman"/>
          <w:sz w:val="24"/>
          <w:szCs w:val="24"/>
        </w:rPr>
        <w:t>School of Veterinary Medicine, University of California.</w:t>
      </w:r>
    </w:p>
    <w:p w14:paraId="0B6428A0" w14:textId="4D702AA6" w:rsidR="004B4E17" w:rsidRDefault="004B4E17" w:rsidP="00B437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784E16A" w14:textId="77777777" w:rsidR="009856E5" w:rsidRDefault="007B31A7" w:rsidP="007B31A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31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*Presenter’s address: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D72E51F" w14:textId="7AB852DE" w:rsidR="009856E5" w:rsidRDefault="009856E5" w:rsidP="007B31A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Full name: Demelash B. Areda</w:t>
      </w:r>
    </w:p>
    <w:p w14:paraId="1C7742CA" w14:textId="27F05B1E" w:rsidR="000C5BE2" w:rsidRDefault="009856E5" w:rsidP="007B31A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B31A7">
        <w:rPr>
          <w:rFonts w:ascii="Times New Roman" w:hAnsi="Times New Roman" w:cs="Times New Roman"/>
          <w:sz w:val="24"/>
          <w:szCs w:val="24"/>
        </w:rPr>
        <w:t>epartment of Medicine and Epidemiology, School of Veterinary Medicine, University of California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217B9">
        <w:rPr>
          <w:rFonts w:ascii="Times New Roman" w:hAnsi="Times New Roman" w:cs="Times New Roman"/>
        </w:rPr>
        <w:t>3121 Tupper Hall, Davis, CA 95616</w:t>
      </w:r>
    </w:p>
    <w:p w14:paraId="4AE45155" w14:textId="2518648B" w:rsidR="009856E5" w:rsidRPr="007B31A7" w:rsidRDefault="009856E5" w:rsidP="007B31A7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</w:rPr>
        <w:t xml:space="preserve">Email: </w:t>
      </w:r>
      <w:hyperlink r:id="rId7" w:history="1">
        <w:r w:rsidRPr="008D7E92">
          <w:rPr>
            <w:rStyle w:val="Hyperlink"/>
            <w:rFonts w:ascii="Times New Roman" w:hAnsi="Times New Roman" w:cs="Times New Roman"/>
          </w:rPr>
          <w:t>Demelash.biffa@gmail.com</w:t>
        </w:r>
      </w:hyperlink>
      <w:r>
        <w:rPr>
          <w:rFonts w:ascii="Times New Roman" w:hAnsi="Times New Roman" w:cs="Times New Roman"/>
        </w:rPr>
        <w:t>; dareda@ucdavis.edu</w:t>
      </w:r>
      <w:bookmarkStart w:id="0" w:name="_GoBack"/>
      <w:bookmarkEnd w:id="0"/>
    </w:p>
    <w:p w14:paraId="264A0FDC" w14:textId="77777777" w:rsidR="000C5BE2" w:rsidRDefault="000C5BE2" w:rsidP="00B4371D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rPr>
          <w:rFonts w:ascii="Lucida Console" w:eastAsia="Times New Roman" w:hAnsi="Lucida Console" w:cs="Courier New"/>
          <w:color w:val="000000" w:themeColor="text1"/>
          <w:sz w:val="24"/>
          <w:szCs w:val="24"/>
        </w:rPr>
      </w:pPr>
    </w:p>
    <w:sectPr w:rsidR="000C5BE2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5E2468" w14:textId="77777777" w:rsidR="00AF6E81" w:rsidRDefault="00AF6E81" w:rsidP="00283164">
      <w:pPr>
        <w:spacing w:after="0" w:line="240" w:lineRule="auto"/>
      </w:pPr>
      <w:r>
        <w:separator/>
      </w:r>
    </w:p>
  </w:endnote>
  <w:endnote w:type="continuationSeparator" w:id="0">
    <w:p w14:paraId="6BD965D1" w14:textId="77777777" w:rsidR="00AF6E81" w:rsidRDefault="00AF6E81" w:rsidP="00283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955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3B5AA7" w14:textId="6F9B8C90" w:rsidR="00283164" w:rsidRDefault="0028316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56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411B44C" w14:textId="77777777" w:rsidR="00283164" w:rsidRDefault="002831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C2A32" w14:textId="77777777" w:rsidR="00AF6E81" w:rsidRDefault="00AF6E81" w:rsidP="00283164">
      <w:pPr>
        <w:spacing w:after="0" w:line="240" w:lineRule="auto"/>
      </w:pPr>
      <w:r>
        <w:separator/>
      </w:r>
    </w:p>
  </w:footnote>
  <w:footnote w:type="continuationSeparator" w:id="0">
    <w:p w14:paraId="76D253AD" w14:textId="77777777" w:rsidR="00AF6E81" w:rsidRDefault="00AF6E81" w:rsidP="00283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D012C"/>
    <w:multiLevelType w:val="hybridMultilevel"/>
    <w:tmpl w:val="227AF8F6"/>
    <w:lvl w:ilvl="0" w:tplc="85D6CAB6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53954"/>
    <w:multiLevelType w:val="hybridMultilevel"/>
    <w:tmpl w:val="176AB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E1F98"/>
    <w:multiLevelType w:val="hybridMultilevel"/>
    <w:tmpl w:val="62AAA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6DB"/>
    <w:rsid w:val="000009CD"/>
    <w:rsid w:val="00003F64"/>
    <w:rsid w:val="00017171"/>
    <w:rsid w:val="00026AD1"/>
    <w:rsid w:val="00030C89"/>
    <w:rsid w:val="000415ED"/>
    <w:rsid w:val="000439A3"/>
    <w:rsid w:val="00051155"/>
    <w:rsid w:val="00065BC5"/>
    <w:rsid w:val="000B5C56"/>
    <w:rsid w:val="000B7547"/>
    <w:rsid w:val="000C5BE2"/>
    <w:rsid w:val="000D091F"/>
    <w:rsid w:val="00105073"/>
    <w:rsid w:val="0012276D"/>
    <w:rsid w:val="00130D80"/>
    <w:rsid w:val="00157812"/>
    <w:rsid w:val="00173DF4"/>
    <w:rsid w:val="00175F6D"/>
    <w:rsid w:val="001930E7"/>
    <w:rsid w:val="00193B99"/>
    <w:rsid w:val="001A57F6"/>
    <w:rsid w:val="001C0972"/>
    <w:rsid w:val="001E14B6"/>
    <w:rsid w:val="001F6D4B"/>
    <w:rsid w:val="001F7048"/>
    <w:rsid w:val="0022436C"/>
    <w:rsid w:val="0022585B"/>
    <w:rsid w:val="002435A9"/>
    <w:rsid w:val="002451A8"/>
    <w:rsid w:val="00277BC7"/>
    <w:rsid w:val="00283164"/>
    <w:rsid w:val="002A3922"/>
    <w:rsid w:val="002A5D95"/>
    <w:rsid w:val="002A6505"/>
    <w:rsid w:val="002B6BA8"/>
    <w:rsid w:val="002B7D71"/>
    <w:rsid w:val="002C2A27"/>
    <w:rsid w:val="002E4014"/>
    <w:rsid w:val="003078FA"/>
    <w:rsid w:val="003661F4"/>
    <w:rsid w:val="003C076F"/>
    <w:rsid w:val="003C236F"/>
    <w:rsid w:val="003C6349"/>
    <w:rsid w:val="003D1BC0"/>
    <w:rsid w:val="003D30E8"/>
    <w:rsid w:val="003E56C7"/>
    <w:rsid w:val="00417BF0"/>
    <w:rsid w:val="00443F75"/>
    <w:rsid w:val="00446E69"/>
    <w:rsid w:val="00452590"/>
    <w:rsid w:val="00463AA9"/>
    <w:rsid w:val="004849CB"/>
    <w:rsid w:val="00495994"/>
    <w:rsid w:val="00496FCD"/>
    <w:rsid w:val="004A7DB7"/>
    <w:rsid w:val="004B35F2"/>
    <w:rsid w:val="004B4E17"/>
    <w:rsid w:val="004D1A9B"/>
    <w:rsid w:val="004D7851"/>
    <w:rsid w:val="004E787C"/>
    <w:rsid w:val="0050238B"/>
    <w:rsid w:val="005227AB"/>
    <w:rsid w:val="00533647"/>
    <w:rsid w:val="005B263E"/>
    <w:rsid w:val="005C7614"/>
    <w:rsid w:val="005D6149"/>
    <w:rsid w:val="005E596E"/>
    <w:rsid w:val="005F32BD"/>
    <w:rsid w:val="005F48BF"/>
    <w:rsid w:val="00636218"/>
    <w:rsid w:val="00665D81"/>
    <w:rsid w:val="006731C6"/>
    <w:rsid w:val="006868C6"/>
    <w:rsid w:val="0069667D"/>
    <w:rsid w:val="006E5FA2"/>
    <w:rsid w:val="007313A9"/>
    <w:rsid w:val="0073333F"/>
    <w:rsid w:val="007546BE"/>
    <w:rsid w:val="00780C7D"/>
    <w:rsid w:val="007A1F0C"/>
    <w:rsid w:val="007A3DF6"/>
    <w:rsid w:val="007B31A7"/>
    <w:rsid w:val="007B66F1"/>
    <w:rsid w:val="007E0238"/>
    <w:rsid w:val="00802E15"/>
    <w:rsid w:val="00810BA4"/>
    <w:rsid w:val="008139C4"/>
    <w:rsid w:val="008151A2"/>
    <w:rsid w:val="008217B9"/>
    <w:rsid w:val="008841AE"/>
    <w:rsid w:val="00884A36"/>
    <w:rsid w:val="00885717"/>
    <w:rsid w:val="00890864"/>
    <w:rsid w:val="008A01E5"/>
    <w:rsid w:val="008B4443"/>
    <w:rsid w:val="008B7C06"/>
    <w:rsid w:val="008C72AE"/>
    <w:rsid w:val="008E5A96"/>
    <w:rsid w:val="008F4E2B"/>
    <w:rsid w:val="009136B9"/>
    <w:rsid w:val="00913AD3"/>
    <w:rsid w:val="00925AB3"/>
    <w:rsid w:val="00955F9C"/>
    <w:rsid w:val="00962DA9"/>
    <w:rsid w:val="00980EFD"/>
    <w:rsid w:val="009856E5"/>
    <w:rsid w:val="00995C5E"/>
    <w:rsid w:val="009A431C"/>
    <w:rsid w:val="009B1B60"/>
    <w:rsid w:val="009C534D"/>
    <w:rsid w:val="009D6D03"/>
    <w:rsid w:val="009F61A3"/>
    <w:rsid w:val="00A156DB"/>
    <w:rsid w:val="00A23925"/>
    <w:rsid w:val="00A24239"/>
    <w:rsid w:val="00A76B15"/>
    <w:rsid w:val="00AA3716"/>
    <w:rsid w:val="00AB3EB4"/>
    <w:rsid w:val="00AC382A"/>
    <w:rsid w:val="00AD1621"/>
    <w:rsid w:val="00AD29B5"/>
    <w:rsid w:val="00AE4930"/>
    <w:rsid w:val="00AF6E81"/>
    <w:rsid w:val="00B040A4"/>
    <w:rsid w:val="00B2068A"/>
    <w:rsid w:val="00B31E30"/>
    <w:rsid w:val="00B416DB"/>
    <w:rsid w:val="00B4371D"/>
    <w:rsid w:val="00B60F5A"/>
    <w:rsid w:val="00B66BF3"/>
    <w:rsid w:val="00B73C16"/>
    <w:rsid w:val="00B831C4"/>
    <w:rsid w:val="00B83A72"/>
    <w:rsid w:val="00BD2E3A"/>
    <w:rsid w:val="00BE16C8"/>
    <w:rsid w:val="00BE5629"/>
    <w:rsid w:val="00BF1283"/>
    <w:rsid w:val="00BF5A67"/>
    <w:rsid w:val="00C01575"/>
    <w:rsid w:val="00C113A0"/>
    <w:rsid w:val="00C1745D"/>
    <w:rsid w:val="00C311A8"/>
    <w:rsid w:val="00C506A5"/>
    <w:rsid w:val="00C61B96"/>
    <w:rsid w:val="00C76F2C"/>
    <w:rsid w:val="00C8354B"/>
    <w:rsid w:val="00C9062E"/>
    <w:rsid w:val="00C94136"/>
    <w:rsid w:val="00C948B6"/>
    <w:rsid w:val="00C971A6"/>
    <w:rsid w:val="00CA16FB"/>
    <w:rsid w:val="00CA5F27"/>
    <w:rsid w:val="00CB2284"/>
    <w:rsid w:val="00CB3583"/>
    <w:rsid w:val="00CB4253"/>
    <w:rsid w:val="00CB4988"/>
    <w:rsid w:val="00CB674D"/>
    <w:rsid w:val="00CE6B59"/>
    <w:rsid w:val="00CF0F56"/>
    <w:rsid w:val="00D0773A"/>
    <w:rsid w:val="00D13261"/>
    <w:rsid w:val="00D1333F"/>
    <w:rsid w:val="00D20019"/>
    <w:rsid w:val="00D45F5B"/>
    <w:rsid w:val="00D83848"/>
    <w:rsid w:val="00DC4ED1"/>
    <w:rsid w:val="00DE1C0F"/>
    <w:rsid w:val="00E06F0C"/>
    <w:rsid w:val="00E2375D"/>
    <w:rsid w:val="00E56707"/>
    <w:rsid w:val="00E97F42"/>
    <w:rsid w:val="00EC22FD"/>
    <w:rsid w:val="00ED2061"/>
    <w:rsid w:val="00EE6B84"/>
    <w:rsid w:val="00EF1382"/>
    <w:rsid w:val="00F238FE"/>
    <w:rsid w:val="00F45171"/>
    <w:rsid w:val="00F46816"/>
    <w:rsid w:val="00FE7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AA453"/>
  <w15:chartTrackingRefBased/>
  <w15:docId w15:val="{5AD03D36-3EC0-4E1E-A59C-CA25B17D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41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16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16DB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3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164"/>
  </w:style>
  <w:style w:type="paragraph" w:styleId="Footer">
    <w:name w:val="footer"/>
    <w:basedOn w:val="Normal"/>
    <w:link w:val="FooterChar"/>
    <w:uiPriority w:val="99"/>
    <w:unhideWhenUsed/>
    <w:rsid w:val="00283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164"/>
  </w:style>
  <w:style w:type="paragraph" w:styleId="ListParagraph">
    <w:name w:val="List Paragraph"/>
    <w:basedOn w:val="Normal"/>
    <w:uiPriority w:val="34"/>
    <w:qFormat/>
    <w:rsid w:val="004525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51A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1A8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9667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667D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667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667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667D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217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217B9"/>
    <w:rPr>
      <w:b/>
      <w:bCs/>
    </w:rPr>
  </w:style>
  <w:style w:type="character" w:styleId="Hyperlink">
    <w:name w:val="Hyperlink"/>
    <w:basedOn w:val="DefaultParagraphFont"/>
    <w:uiPriority w:val="99"/>
    <w:unhideWhenUsed/>
    <w:rsid w:val="009856E5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9856E5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4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emelash.biff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Demelash Biffa</dc:creator>
  <cp:keywords/>
  <dc:description/>
  <cp:lastModifiedBy>Demelash Biffa</cp:lastModifiedBy>
  <cp:revision>2</cp:revision>
  <dcterms:created xsi:type="dcterms:W3CDTF">2017-03-14T20:34:00Z</dcterms:created>
  <dcterms:modified xsi:type="dcterms:W3CDTF">2017-03-14T20:34:00Z</dcterms:modified>
</cp:coreProperties>
</file>