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CF0" w:rsidRDefault="005B3CF0">
      <w:r>
        <w:t>Abstract:</w:t>
      </w:r>
    </w:p>
    <w:p w:rsidR="007234AE" w:rsidRDefault="007234AE" w:rsidP="007234AE">
      <w:r>
        <w:t>Abstract:</w:t>
      </w:r>
    </w:p>
    <w:p w:rsidR="005B3CF0" w:rsidRDefault="007234AE" w:rsidP="005609A4">
      <w:pPr>
        <w:rPr>
          <w:rtl/>
        </w:rPr>
      </w:pPr>
      <w:r>
        <w:t xml:space="preserve">Always, Chemists encounter several regulatory challenges relating to the validity of the analytical methods. Many of the analytical methods used in drugs analysis &amp; studies of pharmaceutical and/or for analysing products are not yet recognized. Thus, validation represents </w:t>
      </w:r>
      <w:r>
        <w:t>important process</w:t>
      </w:r>
      <w:r>
        <w:t xml:space="preserve"> where it must suitability </w:t>
      </w:r>
      <w:r>
        <w:t>of analytical procedures</w:t>
      </w:r>
      <w:r>
        <w:t xml:space="preserve"> for the intende</w:t>
      </w:r>
      <w:r w:rsidR="005609A4">
        <w:t>d application. In this paper we</w:t>
      </w:r>
      <w:r>
        <w:t xml:space="preserve"> provide an overview for  understand to parameters that have to be taken into consideration during the optimization and validation of analytical methods such as assay, specificity, linearity, range, accuracy, precision, detection limit, quantification limit with </w:t>
      </w:r>
      <w:r>
        <w:t>provide</w:t>
      </w:r>
      <w:r>
        <w:t xml:space="preserve"> some examples that helps to understood. Thus providing information about the possible errors, likelihood of their occurrence and their quantification within the method.</w:t>
      </w:r>
      <w:bookmarkStart w:id="0" w:name="_GoBack"/>
      <w:bookmarkEnd w:id="0"/>
    </w:p>
    <w:p w:rsidR="007234AE" w:rsidRDefault="007234AE" w:rsidP="007234AE">
      <w:pPr>
        <w:rPr>
          <w:rFonts w:hint="cs"/>
          <w:rtl/>
        </w:rPr>
      </w:pPr>
    </w:p>
    <w:p w:rsidR="005B3CF0" w:rsidRDefault="005B3CF0"/>
    <w:sectPr w:rsidR="005B3C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CF0"/>
    <w:rsid w:val="00014E11"/>
    <w:rsid w:val="004350A8"/>
    <w:rsid w:val="005609A4"/>
    <w:rsid w:val="005B3CF0"/>
    <w:rsid w:val="007234AE"/>
    <w:rsid w:val="007B652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4D7406-E877-4964-90C3-A66229B6E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126</Words>
  <Characters>724</Characters>
  <Application>Microsoft Office Word</Application>
  <DocSecurity>0</DocSecurity>
  <Lines>6</Lines>
  <Paragraphs>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BASHEER AL-ANESI</dc:creator>
  <cp:keywords/>
  <dc:description/>
  <cp:lastModifiedBy>BASHEER AL-ANESI</cp:lastModifiedBy>
  <cp:revision>3</cp:revision>
  <dcterms:created xsi:type="dcterms:W3CDTF">2016-10-06T00:56:00Z</dcterms:created>
  <dcterms:modified xsi:type="dcterms:W3CDTF">2016-10-06T01:07:00Z</dcterms:modified>
</cp:coreProperties>
</file>