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61D" w:rsidRPr="00461A93" w:rsidRDefault="0021196B" w:rsidP="002D1C6B">
      <w:pPr>
        <w:spacing w:after="0"/>
        <w:jc w:val="both"/>
        <w:rPr>
          <w:strike/>
        </w:rPr>
      </w:pPr>
      <w:r w:rsidRPr="0021196B">
        <w:rPr>
          <w:strike/>
          <w:noProof/>
        </w:rPr>
        <w:drawing>
          <wp:inline distT="0" distB="0" distL="0" distR="0">
            <wp:extent cx="2352675" cy="1657350"/>
            <wp:effectExtent l="19050" t="0" r="9525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61D" w:rsidRDefault="009D061D"/>
    <w:p w:rsidR="00C05A1F" w:rsidRDefault="001706B8" w:rsidP="002D1C6B">
      <w:pPr>
        <w:spacing w:after="0"/>
        <w:jc w:val="both"/>
      </w:pPr>
      <w:r>
        <w:t xml:space="preserve"> </w:t>
      </w:r>
    </w:p>
    <w:p w:rsidR="00C05A1F" w:rsidRDefault="00C05A1F" w:rsidP="002D1C6B">
      <w:pPr>
        <w:spacing w:after="0"/>
        <w:jc w:val="both"/>
      </w:pPr>
    </w:p>
    <w:p w:rsidR="002D1C6B" w:rsidRPr="00B50FB1" w:rsidRDefault="00C05A1F" w:rsidP="002D1C6B">
      <w:pPr>
        <w:spacing w:after="0"/>
        <w:jc w:val="both"/>
        <w:rPr>
          <w:rFonts w:ascii="Arial" w:hAnsi="Arial" w:cs="Arial"/>
        </w:rPr>
      </w:pPr>
      <w:r>
        <w:t xml:space="preserve">                                 </w:t>
      </w:r>
      <w:r w:rsidR="001706B8" w:rsidRPr="00B50FB1">
        <w:rPr>
          <w:rFonts w:ascii="Arial" w:hAnsi="Arial" w:cs="Arial"/>
        </w:rPr>
        <w:t xml:space="preserve">Tooth Decay and </w:t>
      </w:r>
      <w:r w:rsidR="00B50FB1" w:rsidRPr="00B50FB1">
        <w:rPr>
          <w:rFonts w:ascii="Arial" w:hAnsi="Arial" w:cs="Arial"/>
        </w:rPr>
        <w:t>Its Analysis</w:t>
      </w:r>
    </w:p>
    <w:p w:rsidR="00DF231C" w:rsidRPr="00B50FB1" w:rsidRDefault="001706B8" w:rsidP="00D94694">
      <w:pPr>
        <w:jc w:val="both"/>
        <w:rPr>
          <w:rFonts w:ascii="Arial" w:hAnsi="Arial" w:cs="Arial"/>
        </w:rPr>
      </w:pPr>
      <w:r w:rsidRPr="00B50FB1">
        <w:rPr>
          <w:rFonts w:ascii="Arial" w:hAnsi="Arial" w:cs="Arial"/>
        </w:rPr>
        <w:t xml:space="preserve"> </w:t>
      </w:r>
      <w:r w:rsidR="002D1C6B" w:rsidRPr="00B50FB1">
        <w:rPr>
          <w:rFonts w:ascii="Arial" w:hAnsi="Arial" w:cs="Arial"/>
        </w:rPr>
        <w:t xml:space="preserve">            </w:t>
      </w:r>
      <w:r w:rsidR="00B50FB1">
        <w:rPr>
          <w:rFonts w:ascii="Arial" w:hAnsi="Arial" w:cs="Arial"/>
        </w:rPr>
        <w:t xml:space="preserve">                      </w:t>
      </w:r>
      <w:r w:rsidR="002D1C6B" w:rsidRPr="00B50FB1">
        <w:rPr>
          <w:rFonts w:ascii="Arial" w:hAnsi="Arial" w:cs="Arial"/>
        </w:rPr>
        <w:t xml:space="preserve"> Vijay </w:t>
      </w:r>
      <w:proofErr w:type="spellStart"/>
      <w:r w:rsidR="002D1C6B" w:rsidRPr="00B50FB1">
        <w:rPr>
          <w:rFonts w:ascii="Arial" w:hAnsi="Arial" w:cs="Arial"/>
        </w:rPr>
        <w:t>Chaudhry</w:t>
      </w:r>
      <w:proofErr w:type="spellEnd"/>
    </w:p>
    <w:p w:rsidR="001706B8" w:rsidRDefault="001706B8" w:rsidP="00D94694">
      <w:pPr>
        <w:jc w:val="both"/>
      </w:pPr>
    </w:p>
    <w:p w:rsidR="00460B09" w:rsidRPr="0004254F" w:rsidRDefault="00E5416D" w:rsidP="00D94694">
      <w:pPr>
        <w:jc w:val="both"/>
        <w:rPr>
          <w:rFonts w:ascii="Arial" w:hAnsi="Arial" w:cs="Arial"/>
        </w:rPr>
      </w:pPr>
      <w:r w:rsidRPr="0004254F">
        <w:rPr>
          <w:rFonts w:ascii="Arial" w:hAnsi="Arial" w:cs="Arial"/>
        </w:rPr>
        <w:t xml:space="preserve">As the author </w:t>
      </w:r>
      <w:r w:rsidR="00253732" w:rsidRPr="0004254F">
        <w:rPr>
          <w:rFonts w:ascii="Arial" w:hAnsi="Arial" w:cs="Arial"/>
        </w:rPr>
        <w:t>studied natural</w:t>
      </w:r>
      <w:r w:rsidRPr="0004254F">
        <w:rPr>
          <w:rFonts w:ascii="Arial" w:hAnsi="Arial" w:cs="Arial"/>
        </w:rPr>
        <w:t xml:space="preserve"> process of demineralization </w:t>
      </w:r>
      <w:r w:rsidR="004B7DD7" w:rsidRPr="0004254F">
        <w:rPr>
          <w:rFonts w:ascii="Arial" w:hAnsi="Arial" w:cs="Arial"/>
        </w:rPr>
        <w:t>over the</w:t>
      </w:r>
      <w:r w:rsidRPr="0004254F">
        <w:rPr>
          <w:rFonts w:ascii="Arial" w:hAnsi="Arial" w:cs="Arial"/>
        </w:rPr>
        <w:t xml:space="preserve"> last so many years, it is observed </w:t>
      </w:r>
      <w:r w:rsidR="007D6AB2" w:rsidRPr="0004254F">
        <w:rPr>
          <w:rFonts w:ascii="Arial" w:hAnsi="Arial" w:cs="Arial"/>
        </w:rPr>
        <w:t>that dissolution</w:t>
      </w:r>
      <w:r w:rsidRPr="0004254F">
        <w:rPr>
          <w:rFonts w:ascii="Arial" w:hAnsi="Arial" w:cs="Arial"/>
        </w:rPr>
        <w:t xml:space="preserve"> reaction occurs </w:t>
      </w:r>
      <w:r w:rsidR="00253732" w:rsidRPr="0004254F">
        <w:rPr>
          <w:rFonts w:ascii="Arial" w:hAnsi="Arial" w:cs="Arial"/>
        </w:rPr>
        <w:t>in nature as well as</w:t>
      </w:r>
      <w:r w:rsidR="006F4F8E" w:rsidRPr="0004254F">
        <w:rPr>
          <w:rFonts w:ascii="Arial" w:hAnsi="Arial" w:cs="Arial"/>
        </w:rPr>
        <w:t xml:space="preserve"> in</w:t>
      </w:r>
      <w:r w:rsidR="00253732" w:rsidRPr="0004254F">
        <w:rPr>
          <w:rFonts w:ascii="Arial" w:hAnsi="Arial" w:cs="Arial"/>
        </w:rPr>
        <w:t xml:space="preserve"> the oral cavity. While in the nature</w:t>
      </w:r>
      <w:r w:rsidR="00EC08B7" w:rsidRPr="0004254F">
        <w:rPr>
          <w:rFonts w:ascii="Arial" w:hAnsi="Arial" w:cs="Arial"/>
        </w:rPr>
        <w:t>,</w:t>
      </w:r>
      <w:r w:rsidR="00253732" w:rsidRPr="0004254F">
        <w:rPr>
          <w:rFonts w:ascii="Arial" w:hAnsi="Arial" w:cs="Arial"/>
        </w:rPr>
        <w:t xml:space="preserve"> one mineral converts to another through the exchange</w:t>
      </w:r>
      <w:r w:rsidR="00481945" w:rsidRPr="0004254F">
        <w:rPr>
          <w:rFonts w:ascii="Arial" w:hAnsi="Arial" w:cs="Arial"/>
        </w:rPr>
        <w:t xml:space="preserve"> of solution </w:t>
      </w:r>
      <w:proofErr w:type="spellStart"/>
      <w:r w:rsidR="00481945" w:rsidRPr="0004254F">
        <w:rPr>
          <w:rFonts w:ascii="Arial" w:hAnsi="Arial" w:cs="Arial"/>
        </w:rPr>
        <w:t>ligand</w:t>
      </w:r>
      <w:proofErr w:type="spellEnd"/>
      <w:r w:rsidR="00481945" w:rsidRPr="0004254F">
        <w:rPr>
          <w:rFonts w:ascii="Arial" w:hAnsi="Arial" w:cs="Arial"/>
        </w:rPr>
        <w:t xml:space="preserve"> such as hydroxide with a mineral </w:t>
      </w:r>
      <w:proofErr w:type="spellStart"/>
      <w:r w:rsidR="00481945" w:rsidRPr="0004254F">
        <w:rPr>
          <w:rFonts w:ascii="Arial" w:hAnsi="Arial" w:cs="Arial"/>
        </w:rPr>
        <w:t>ligand</w:t>
      </w:r>
      <w:proofErr w:type="spellEnd"/>
      <w:r w:rsidR="00481945" w:rsidRPr="0004254F">
        <w:rPr>
          <w:rFonts w:ascii="Arial" w:hAnsi="Arial" w:cs="Arial"/>
        </w:rPr>
        <w:t xml:space="preserve"> </w:t>
      </w:r>
      <w:r w:rsidR="00F5142B" w:rsidRPr="0004254F">
        <w:rPr>
          <w:rFonts w:ascii="Arial" w:hAnsi="Arial" w:cs="Arial"/>
        </w:rPr>
        <w:t>like fluoride.</w:t>
      </w:r>
      <w:r w:rsidR="001A51D0" w:rsidRPr="0004254F">
        <w:rPr>
          <w:rFonts w:ascii="Arial" w:hAnsi="Arial" w:cs="Arial"/>
        </w:rPr>
        <w:t xml:space="preserve"> </w:t>
      </w:r>
      <w:r w:rsidR="00F5142B" w:rsidRPr="0004254F">
        <w:rPr>
          <w:rFonts w:ascii="Arial" w:hAnsi="Arial" w:cs="Arial"/>
        </w:rPr>
        <w:t xml:space="preserve">In this way fluorspar converts to </w:t>
      </w:r>
      <w:proofErr w:type="spellStart"/>
      <w:r w:rsidR="0035571E" w:rsidRPr="0004254F">
        <w:rPr>
          <w:rFonts w:ascii="Arial" w:hAnsi="Arial" w:cs="Arial"/>
        </w:rPr>
        <w:t>hydroxyapatite</w:t>
      </w:r>
      <w:proofErr w:type="spellEnd"/>
      <w:r w:rsidR="00FE6A66">
        <w:rPr>
          <w:rFonts w:ascii="Arial" w:hAnsi="Arial" w:cs="Arial"/>
        </w:rPr>
        <w:t xml:space="preserve"> </w:t>
      </w:r>
      <w:r w:rsidR="000D2D77">
        <w:rPr>
          <w:rFonts w:ascii="Arial" w:hAnsi="Arial" w:cs="Arial"/>
        </w:rPr>
        <w:t>(</w:t>
      </w:r>
      <w:r w:rsidR="00FE6A66">
        <w:rPr>
          <w:rFonts w:ascii="Arial" w:hAnsi="Arial" w:cs="Arial"/>
        </w:rPr>
        <w:t>composition of tooth enamel)</w:t>
      </w:r>
      <w:r w:rsidR="0035571E" w:rsidRPr="0004254F">
        <w:rPr>
          <w:rFonts w:ascii="Arial" w:hAnsi="Arial" w:cs="Arial"/>
        </w:rPr>
        <w:t xml:space="preserve"> as</w:t>
      </w:r>
      <w:r w:rsidR="00460B09" w:rsidRPr="0004254F">
        <w:rPr>
          <w:rFonts w:ascii="Arial" w:hAnsi="Arial" w:cs="Arial"/>
        </w:rPr>
        <w:t xml:space="preserve"> per the following chemical </w:t>
      </w:r>
      <w:r w:rsidR="00A91825" w:rsidRPr="0004254F">
        <w:rPr>
          <w:rFonts w:ascii="Arial" w:hAnsi="Arial" w:cs="Arial"/>
        </w:rPr>
        <w:t>reaction:</w:t>
      </w:r>
    </w:p>
    <w:p w:rsidR="00E5416D" w:rsidRPr="0004254F" w:rsidRDefault="00417928" w:rsidP="00D94694">
      <w:pPr>
        <w:jc w:val="both"/>
        <w:rPr>
          <w:rFonts w:ascii="Arial" w:hAnsi="Arial" w:cs="Arial"/>
        </w:rPr>
      </w:pPr>
      <w:r w:rsidRPr="0004254F">
        <w:rPr>
          <w:rFonts w:ascii="Arial" w:hAnsi="Arial" w:cs="Arial"/>
        </w:rPr>
        <w:t xml:space="preserve">           </w:t>
      </w:r>
      <w:r w:rsidR="00A654B8" w:rsidRPr="0004254F">
        <w:rPr>
          <w:rFonts w:ascii="Arial" w:hAnsi="Arial" w:cs="Arial"/>
        </w:rPr>
        <w:t xml:space="preserve">              </w:t>
      </w:r>
      <w:proofErr w:type="gramStart"/>
      <w:r w:rsidR="00460B09" w:rsidRPr="0004254F">
        <w:rPr>
          <w:rFonts w:ascii="Arial" w:hAnsi="Arial" w:cs="Arial"/>
        </w:rPr>
        <w:t>Ca</w:t>
      </w:r>
      <w:r w:rsidR="000B5D32" w:rsidRPr="0004254F">
        <w:rPr>
          <w:rFonts w:ascii="Arial" w:hAnsi="Arial" w:cs="Arial"/>
          <w:vertAlign w:val="subscript"/>
        </w:rPr>
        <w:t>5</w:t>
      </w:r>
      <w:r w:rsidR="008E6C5A" w:rsidRPr="0004254F">
        <w:rPr>
          <w:rFonts w:ascii="Arial" w:hAnsi="Arial" w:cs="Arial"/>
        </w:rPr>
        <w:t>(</w:t>
      </w:r>
      <w:proofErr w:type="gramEnd"/>
      <w:r w:rsidR="008E6C5A" w:rsidRPr="0004254F">
        <w:rPr>
          <w:rFonts w:ascii="Arial" w:hAnsi="Arial" w:cs="Arial"/>
        </w:rPr>
        <w:t xml:space="preserve"> PO)</w:t>
      </w:r>
      <w:r w:rsidR="00E4784E" w:rsidRPr="0004254F">
        <w:rPr>
          <w:rFonts w:ascii="Arial" w:hAnsi="Arial" w:cs="Arial"/>
          <w:vertAlign w:val="subscript"/>
        </w:rPr>
        <w:t>4</w:t>
      </w:r>
      <w:r w:rsidR="00E4784E" w:rsidRPr="0004254F">
        <w:rPr>
          <w:rFonts w:ascii="Arial" w:hAnsi="Arial" w:cs="Arial"/>
        </w:rPr>
        <w:t>F</w:t>
      </w:r>
      <w:r w:rsidR="00041523" w:rsidRPr="0004254F">
        <w:rPr>
          <w:rFonts w:ascii="Arial" w:hAnsi="Arial" w:cs="Arial"/>
        </w:rPr>
        <w:t xml:space="preserve"> + H</w:t>
      </w:r>
      <w:r w:rsidR="00041523" w:rsidRPr="0004254F">
        <w:rPr>
          <w:rFonts w:ascii="Arial" w:hAnsi="Arial" w:cs="Arial"/>
          <w:vertAlign w:val="subscript"/>
        </w:rPr>
        <w:t>2</w:t>
      </w:r>
      <w:r w:rsidR="00041523" w:rsidRPr="0004254F">
        <w:rPr>
          <w:rFonts w:ascii="Arial" w:hAnsi="Arial" w:cs="Arial"/>
        </w:rPr>
        <w:t>O = Ca</w:t>
      </w:r>
      <w:r w:rsidR="00041523" w:rsidRPr="0004254F">
        <w:rPr>
          <w:rFonts w:ascii="Arial" w:hAnsi="Arial" w:cs="Arial"/>
          <w:vertAlign w:val="subscript"/>
        </w:rPr>
        <w:t>5</w:t>
      </w:r>
      <w:r w:rsidR="00041523" w:rsidRPr="0004254F">
        <w:rPr>
          <w:rFonts w:ascii="Arial" w:hAnsi="Arial" w:cs="Arial"/>
        </w:rPr>
        <w:t>(PO</w:t>
      </w:r>
      <w:r w:rsidR="00D63C4F" w:rsidRPr="0004254F">
        <w:rPr>
          <w:rFonts w:ascii="Arial" w:hAnsi="Arial" w:cs="Arial"/>
          <w:vertAlign w:val="subscript"/>
        </w:rPr>
        <w:t>4</w:t>
      </w:r>
      <w:r w:rsidR="00041523" w:rsidRPr="0004254F">
        <w:rPr>
          <w:rFonts w:ascii="Arial" w:hAnsi="Arial" w:cs="Arial"/>
        </w:rPr>
        <w:t>)</w:t>
      </w:r>
      <w:r w:rsidRPr="0004254F">
        <w:rPr>
          <w:rFonts w:ascii="Arial" w:hAnsi="Arial" w:cs="Arial"/>
          <w:vertAlign w:val="subscript"/>
        </w:rPr>
        <w:t>3</w:t>
      </w:r>
      <w:r w:rsidR="007B3C3C" w:rsidRPr="0004254F">
        <w:rPr>
          <w:rFonts w:ascii="Arial" w:hAnsi="Arial" w:cs="Arial"/>
        </w:rPr>
        <w:t>(OH)  + F</w:t>
      </w:r>
      <w:r w:rsidR="008438E8" w:rsidRPr="0004254F">
        <w:rPr>
          <w:rFonts w:ascii="Arial" w:hAnsi="Arial" w:cs="Arial"/>
          <w:vertAlign w:val="superscript"/>
        </w:rPr>
        <w:t>-</w:t>
      </w:r>
      <w:r w:rsidR="007B3C3C" w:rsidRPr="0004254F">
        <w:rPr>
          <w:rFonts w:ascii="Arial" w:hAnsi="Arial" w:cs="Arial"/>
        </w:rPr>
        <w:t>+ H</w:t>
      </w:r>
      <w:r w:rsidR="007B3C3C" w:rsidRPr="0004254F">
        <w:rPr>
          <w:rFonts w:ascii="Arial" w:hAnsi="Arial" w:cs="Arial"/>
          <w:vertAlign w:val="superscript"/>
        </w:rPr>
        <w:t>+</w:t>
      </w:r>
      <w:r w:rsidR="00F5142B" w:rsidRPr="0004254F">
        <w:rPr>
          <w:rFonts w:ascii="Arial" w:hAnsi="Arial" w:cs="Arial"/>
        </w:rPr>
        <w:t xml:space="preserve"> </w:t>
      </w:r>
    </w:p>
    <w:p w:rsidR="0025090F" w:rsidRPr="0004254F" w:rsidRDefault="0025090F" w:rsidP="00D94694">
      <w:pPr>
        <w:jc w:val="both"/>
        <w:rPr>
          <w:rFonts w:ascii="Arial" w:hAnsi="Arial" w:cs="Arial"/>
        </w:rPr>
      </w:pPr>
      <w:r w:rsidRPr="0004254F">
        <w:rPr>
          <w:rFonts w:ascii="Arial" w:hAnsi="Arial" w:cs="Arial"/>
        </w:rPr>
        <w:t xml:space="preserve">Demineralization is </w:t>
      </w:r>
      <w:r w:rsidR="00C06238" w:rsidRPr="0004254F">
        <w:rPr>
          <w:rFonts w:ascii="Arial" w:hAnsi="Arial" w:cs="Arial"/>
        </w:rPr>
        <w:t xml:space="preserve">the process of removal of dissolved ionic mineral </w:t>
      </w:r>
      <w:r w:rsidR="004F4219" w:rsidRPr="0004254F">
        <w:rPr>
          <w:rFonts w:ascii="Arial" w:hAnsi="Arial" w:cs="Arial"/>
        </w:rPr>
        <w:t xml:space="preserve">present in tooth enamel </w:t>
      </w:r>
      <w:r w:rsidR="00661AC8" w:rsidRPr="0004254F">
        <w:rPr>
          <w:rFonts w:ascii="Arial" w:hAnsi="Arial" w:cs="Arial"/>
        </w:rPr>
        <w:t xml:space="preserve">due </w:t>
      </w:r>
      <w:r w:rsidR="00B3760B" w:rsidRPr="0004254F">
        <w:rPr>
          <w:rFonts w:ascii="Arial" w:hAnsi="Arial" w:cs="Arial"/>
        </w:rPr>
        <w:t xml:space="preserve">to instability of </w:t>
      </w:r>
      <w:proofErr w:type="spellStart"/>
      <w:r w:rsidR="00440C4F" w:rsidRPr="0004254F">
        <w:rPr>
          <w:rFonts w:ascii="Arial" w:hAnsi="Arial" w:cs="Arial"/>
        </w:rPr>
        <w:t>pH</w:t>
      </w:r>
      <w:r w:rsidR="0072393E" w:rsidRPr="0004254F">
        <w:rPr>
          <w:rFonts w:ascii="Arial" w:hAnsi="Arial" w:cs="Arial"/>
        </w:rPr>
        <w:t>.</w:t>
      </w:r>
      <w:proofErr w:type="spellEnd"/>
      <w:r w:rsidR="008127D2" w:rsidRPr="0004254F">
        <w:rPr>
          <w:rFonts w:ascii="Arial" w:hAnsi="Arial" w:cs="Arial"/>
        </w:rPr>
        <w:t xml:space="preserve"> </w:t>
      </w:r>
      <w:r w:rsidR="0072393E" w:rsidRPr="0004254F">
        <w:rPr>
          <w:rFonts w:ascii="Arial" w:hAnsi="Arial" w:cs="Arial"/>
        </w:rPr>
        <w:t>F</w:t>
      </w:r>
      <w:r w:rsidR="00686276" w:rsidRPr="0004254F">
        <w:rPr>
          <w:rFonts w:ascii="Arial" w:hAnsi="Arial" w:cs="Arial"/>
        </w:rPr>
        <w:t xml:space="preserve">luoride forms complex compounds with </w:t>
      </w:r>
      <w:r w:rsidR="00AC23DF" w:rsidRPr="0004254F">
        <w:rPr>
          <w:rFonts w:ascii="Arial" w:hAnsi="Arial" w:cs="Arial"/>
        </w:rPr>
        <w:t xml:space="preserve">every element except Helium, Neon and Argon. Polyvalent </w:t>
      </w:r>
      <w:r w:rsidR="004D177A" w:rsidRPr="0004254F">
        <w:rPr>
          <w:rFonts w:ascii="Arial" w:hAnsi="Arial" w:cs="Arial"/>
        </w:rPr>
        <w:t>cations such</w:t>
      </w:r>
      <w:r w:rsidR="00AC23DF" w:rsidRPr="0004254F">
        <w:rPr>
          <w:rFonts w:ascii="Arial" w:hAnsi="Arial" w:cs="Arial"/>
        </w:rPr>
        <w:t xml:space="preserve"> as aluminum, iron, silicon</w:t>
      </w:r>
      <w:r w:rsidR="00302D29" w:rsidRPr="0004254F">
        <w:rPr>
          <w:rFonts w:ascii="Arial" w:hAnsi="Arial" w:cs="Arial"/>
        </w:rPr>
        <w:t>, calcium</w:t>
      </w:r>
      <w:r w:rsidR="00AC23DF" w:rsidRPr="0004254F">
        <w:rPr>
          <w:rFonts w:ascii="Arial" w:hAnsi="Arial" w:cs="Arial"/>
        </w:rPr>
        <w:t xml:space="preserve"> and magnesium and </w:t>
      </w:r>
      <w:r w:rsidR="004D177A" w:rsidRPr="0004254F">
        <w:rPr>
          <w:rFonts w:ascii="Arial" w:hAnsi="Arial" w:cs="Arial"/>
        </w:rPr>
        <w:t>stable</w:t>
      </w:r>
      <w:r w:rsidR="00AC23DF" w:rsidRPr="0004254F">
        <w:rPr>
          <w:rFonts w:ascii="Arial" w:hAnsi="Arial" w:cs="Arial"/>
        </w:rPr>
        <w:t xml:space="preserve"> complexe</w:t>
      </w:r>
      <w:r w:rsidR="001C019F" w:rsidRPr="0004254F">
        <w:rPr>
          <w:rFonts w:ascii="Arial" w:hAnsi="Arial" w:cs="Arial"/>
        </w:rPr>
        <w:t>s</w:t>
      </w:r>
      <w:r w:rsidR="00AC23DF" w:rsidRPr="0004254F">
        <w:rPr>
          <w:rFonts w:ascii="Arial" w:hAnsi="Arial" w:cs="Arial"/>
        </w:rPr>
        <w:t xml:space="preserve"> formation</w:t>
      </w:r>
      <w:r w:rsidR="004D177A" w:rsidRPr="0004254F">
        <w:rPr>
          <w:rFonts w:ascii="Arial" w:hAnsi="Arial" w:cs="Arial"/>
        </w:rPr>
        <w:t xml:space="preserve"> </w:t>
      </w:r>
      <w:r w:rsidR="00A424D5" w:rsidRPr="0004254F">
        <w:rPr>
          <w:rFonts w:ascii="Arial" w:hAnsi="Arial" w:cs="Arial"/>
        </w:rPr>
        <w:t xml:space="preserve">takes place which depends on several factors including complex stability index, </w:t>
      </w:r>
      <w:r w:rsidR="00F67934" w:rsidRPr="0004254F">
        <w:rPr>
          <w:rFonts w:ascii="Arial" w:hAnsi="Arial" w:cs="Arial"/>
        </w:rPr>
        <w:t>pH</w:t>
      </w:r>
      <w:r w:rsidR="00A424D5" w:rsidRPr="0004254F">
        <w:rPr>
          <w:rFonts w:ascii="Arial" w:hAnsi="Arial" w:cs="Arial"/>
        </w:rPr>
        <w:t xml:space="preserve"> and concentration of fluoride and the </w:t>
      </w:r>
      <w:proofErr w:type="spellStart"/>
      <w:r w:rsidR="00A424D5" w:rsidRPr="0004254F">
        <w:rPr>
          <w:rFonts w:ascii="Arial" w:hAnsi="Arial" w:cs="Arial"/>
        </w:rPr>
        <w:t>complexing</w:t>
      </w:r>
      <w:proofErr w:type="spellEnd"/>
      <w:r w:rsidR="00A424D5" w:rsidRPr="0004254F">
        <w:rPr>
          <w:rFonts w:ascii="Arial" w:hAnsi="Arial" w:cs="Arial"/>
        </w:rPr>
        <w:t xml:space="preserve"> </w:t>
      </w:r>
      <w:r w:rsidR="003D5BC5" w:rsidRPr="0004254F">
        <w:rPr>
          <w:rFonts w:ascii="Arial" w:hAnsi="Arial" w:cs="Arial"/>
        </w:rPr>
        <w:t>species. For</w:t>
      </w:r>
      <w:r w:rsidR="00B8489A" w:rsidRPr="0004254F">
        <w:rPr>
          <w:rFonts w:ascii="Arial" w:hAnsi="Arial" w:cs="Arial"/>
        </w:rPr>
        <w:t xml:space="preserve"> the purpose of the </w:t>
      </w:r>
      <w:r w:rsidR="003D5BC5" w:rsidRPr="0004254F">
        <w:rPr>
          <w:rFonts w:ascii="Arial" w:hAnsi="Arial" w:cs="Arial"/>
        </w:rPr>
        <w:t xml:space="preserve">above mentioned research work, author has </w:t>
      </w:r>
      <w:r w:rsidR="000C2DC0" w:rsidRPr="0004254F">
        <w:rPr>
          <w:rFonts w:ascii="Arial" w:hAnsi="Arial" w:cs="Arial"/>
        </w:rPr>
        <w:t xml:space="preserve">considered </w:t>
      </w:r>
      <w:proofErr w:type="spellStart"/>
      <w:r w:rsidR="000C2DC0" w:rsidRPr="0004254F">
        <w:rPr>
          <w:rFonts w:ascii="Arial" w:hAnsi="Arial" w:cs="Arial"/>
        </w:rPr>
        <w:t>corrosivity</w:t>
      </w:r>
      <w:proofErr w:type="spellEnd"/>
      <w:r w:rsidR="000C2DC0" w:rsidRPr="0004254F">
        <w:rPr>
          <w:rFonts w:ascii="Arial" w:hAnsi="Arial" w:cs="Arial"/>
        </w:rPr>
        <w:t xml:space="preserve"> of tooth </w:t>
      </w:r>
      <w:r w:rsidR="00417773" w:rsidRPr="0004254F">
        <w:rPr>
          <w:rFonts w:ascii="Arial" w:hAnsi="Arial" w:cs="Arial"/>
        </w:rPr>
        <w:t xml:space="preserve">enamel </w:t>
      </w:r>
      <w:r w:rsidR="001253E2" w:rsidRPr="0004254F">
        <w:rPr>
          <w:rFonts w:ascii="Arial" w:hAnsi="Arial" w:cs="Arial"/>
        </w:rPr>
        <w:t xml:space="preserve">due to </w:t>
      </w:r>
      <w:r w:rsidR="007C51C1" w:rsidRPr="0004254F">
        <w:rPr>
          <w:rFonts w:ascii="Arial" w:hAnsi="Arial" w:cs="Arial"/>
        </w:rPr>
        <w:t xml:space="preserve">incorrect </w:t>
      </w:r>
      <w:r w:rsidR="0070565F" w:rsidRPr="0004254F">
        <w:rPr>
          <w:rFonts w:ascii="Arial" w:hAnsi="Arial" w:cs="Arial"/>
        </w:rPr>
        <w:t>CaC</w:t>
      </w:r>
      <w:r w:rsidR="00037E92" w:rsidRPr="0004254F">
        <w:rPr>
          <w:rFonts w:ascii="Arial" w:hAnsi="Arial" w:cs="Arial"/>
        </w:rPr>
        <w:t>o</w:t>
      </w:r>
      <w:r w:rsidR="00112F03" w:rsidRPr="0004254F">
        <w:rPr>
          <w:rFonts w:ascii="Arial" w:hAnsi="Arial" w:cs="Arial"/>
          <w:vertAlign w:val="subscript"/>
        </w:rPr>
        <w:t>3</w:t>
      </w:r>
      <w:r w:rsidR="000C2DC0" w:rsidRPr="0004254F">
        <w:rPr>
          <w:rFonts w:ascii="Arial" w:hAnsi="Arial" w:cs="Arial"/>
        </w:rPr>
        <w:t xml:space="preserve"> </w:t>
      </w:r>
      <w:r w:rsidR="0022565A" w:rsidRPr="0004254F">
        <w:rPr>
          <w:rFonts w:ascii="Arial" w:hAnsi="Arial" w:cs="Arial"/>
        </w:rPr>
        <w:t xml:space="preserve">saturation index to </w:t>
      </w:r>
      <w:r w:rsidR="002F060D" w:rsidRPr="0004254F">
        <w:rPr>
          <w:rFonts w:ascii="Arial" w:hAnsi="Arial" w:cs="Arial"/>
        </w:rPr>
        <w:t xml:space="preserve">analyze the tooth decay </w:t>
      </w:r>
      <w:r w:rsidR="005A2DAE">
        <w:rPr>
          <w:rFonts w:ascii="Arial" w:hAnsi="Arial" w:cs="Arial"/>
        </w:rPr>
        <w:t xml:space="preserve">and </w:t>
      </w:r>
      <w:proofErr w:type="spellStart"/>
      <w:r w:rsidR="005A2DAE">
        <w:rPr>
          <w:rFonts w:ascii="Arial" w:hAnsi="Arial" w:cs="Arial"/>
        </w:rPr>
        <w:t>toothache.</w:t>
      </w:r>
      <w:r w:rsidR="0059518B" w:rsidRPr="0004254F">
        <w:rPr>
          <w:rFonts w:ascii="Arial" w:hAnsi="Arial" w:cs="Arial"/>
        </w:rPr>
        <w:t>The</w:t>
      </w:r>
      <w:proofErr w:type="spellEnd"/>
      <w:r w:rsidR="0059518B" w:rsidRPr="0004254F">
        <w:rPr>
          <w:rFonts w:ascii="Arial" w:hAnsi="Arial" w:cs="Arial"/>
        </w:rPr>
        <w:t xml:space="preserve"> saturation index is calculated</w:t>
      </w:r>
      <w:r w:rsidR="00CF76B1" w:rsidRPr="0004254F">
        <w:rPr>
          <w:rFonts w:ascii="Arial" w:hAnsi="Arial" w:cs="Arial"/>
        </w:rPr>
        <w:t xml:space="preserve"> on the basis </w:t>
      </w:r>
      <w:r w:rsidR="00C52B0D" w:rsidRPr="0004254F">
        <w:rPr>
          <w:rFonts w:ascii="Arial" w:hAnsi="Arial" w:cs="Arial"/>
        </w:rPr>
        <w:t xml:space="preserve">parameters like: </w:t>
      </w:r>
      <w:r w:rsidR="00CF7394" w:rsidRPr="0004254F">
        <w:rPr>
          <w:rFonts w:ascii="Arial" w:hAnsi="Arial" w:cs="Arial"/>
        </w:rPr>
        <w:t xml:space="preserve">Temperature, </w:t>
      </w:r>
      <w:r w:rsidR="004C7F7A" w:rsidRPr="0004254F">
        <w:rPr>
          <w:rFonts w:ascii="Arial" w:hAnsi="Arial" w:cs="Arial"/>
        </w:rPr>
        <w:t xml:space="preserve">Hardness, Total Dissolved </w:t>
      </w:r>
      <w:r w:rsidR="006A24A0" w:rsidRPr="0004254F">
        <w:rPr>
          <w:rFonts w:ascii="Arial" w:hAnsi="Arial" w:cs="Arial"/>
        </w:rPr>
        <w:t>Solids (TDS</w:t>
      </w:r>
      <w:r w:rsidR="004C7F7A" w:rsidRPr="0004254F">
        <w:rPr>
          <w:rFonts w:ascii="Arial" w:hAnsi="Arial" w:cs="Arial"/>
        </w:rPr>
        <w:t>)</w:t>
      </w:r>
      <w:r w:rsidR="006A24A0" w:rsidRPr="0004254F">
        <w:rPr>
          <w:rFonts w:ascii="Arial" w:hAnsi="Arial" w:cs="Arial"/>
        </w:rPr>
        <w:t xml:space="preserve">, Alkalinity, Calcium Hardness and Saturated </w:t>
      </w:r>
      <w:proofErr w:type="spellStart"/>
      <w:r w:rsidR="006A24A0" w:rsidRPr="0004254F">
        <w:rPr>
          <w:rFonts w:ascii="Arial" w:hAnsi="Arial" w:cs="Arial"/>
        </w:rPr>
        <w:t>pH</w:t>
      </w:r>
      <w:r w:rsidR="006A24A0" w:rsidRPr="0004254F">
        <w:rPr>
          <w:rFonts w:ascii="Arial" w:hAnsi="Arial" w:cs="Arial"/>
          <w:vertAlign w:val="subscript"/>
        </w:rPr>
        <w:t>S</w:t>
      </w:r>
      <w:proofErr w:type="spellEnd"/>
      <w:r w:rsidR="006A24A0" w:rsidRPr="0004254F">
        <w:rPr>
          <w:rFonts w:ascii="Arial" w:hAnsi="Arial" w:cs="Arial"/>
        </w:rPr>
        <w:t xml:space="preserve"> </w:t>
      </w:r>
      <w:r w:rsidR="001B6DAD" w:rsidRPr="0004254F">
        <w:rPr>
          <w:rFonts w:ascii="Arial" w:hAnsi="Arial" w:cs="Arial"/>
        </w:rPr>
        <w:t xml:space="preserve">of the oral fluids. Typical graphical representation </w:t>
      </w:r>
      <w:r w:rsidR="00724A0E" w:rsidRPr="0004254F">
        <w:rPr>
          <w:rFonts w:ascii="Arial" w:hAnsi="Arial" w:cs="Arial"/>
        </w:rPr>
        <w:t xml:space="preserve">of tooth decay </w:t>
      </w:r>
      <w:r w:rsidR="007F1DBE" w:rsidRPr="0004254F">
        <w:rPr>
          <w:rFonts w:ascii="Arial" w:hAnsi="Arial" w:cs="Arial"/>
        </w:rPr>
        <w:t xml:space="preserve">process </w:t>
      </w:r>
      <w:r w:rsidR="00DA2858" w:rsidRPr="0004254F">
        <w:rPr>
          <w:rFonts w:ascii="Arial" w:hAnsi="Arial" w:cs="Arial"/>
        </w:rPr>
        <w:t>and onset of toothache is shown in figure -1</w:t>
      </w:r>
    </w:p>
    <w:p w:rsidR="00332D58" w:rsidRPr="0004254F" w:rsidRDefault="00332D58" w:rsidP="00D94694">
      <w:pPr>
        <w:jc w:val="both"/>
        <w:rPr>
          <w:rFonts w:ascii="Arial" w:hAnsi="Arial" w:cs="Arial"/>
        </w:rPr>
      </w:pPr>
    </w:p>
    <w:p w:rsidR="00920B76" w:rsidRDefault="00534563" w:rsidP="00D94694">
      <w:pPr>
        <w:jc w:val="both"/>
      </w:pPr>
      <w:r w:rsidRPr="00534563">
        <w:rPr>
          <w:noProof/>
        </w:rPr>
        <w:lastRenderedPageBreak/>
        <w:drawing>
          <wp:inline distT="0" distB="0" distL="0" distR="0">
            <wp:extent cx="4305300" cy="2543175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66F" w:rsidRPr="001B0E0D" w:rsidRDefault="00153397" w:rsidP="00D94694">
      <w:pPr>
        <w:jc w:val="both"/>
        <w:rPr>
          <w:rFonts w:ascii="Arial" w:hAnsi="Arial" w:cs="Arial"/>
          <w:b/>
        </w:rPr>
      </w:pPr>
      <w:r>
        <w:t xml:space="preserve">                                                     </w:t>
      </w:r>
      <w:r w:rsidRPr="001B0E0D">
        <w:rPr>
          <w:rFonts w:ascii="Arial" w:hAnsi="Arial" w:cs="Arial"/>
        </w:rPr>
        <w:t xml:space="preserve">   </w:t>
      </w:r>
      <w:r w:rsidRPr="001B0E0D">
        <w:rPr>
          <w:rFonts w:ascii="Arial" w:hAnsi="Arial" w:cs="Arial"/>
          <w:b/>
        </w:rPr>
        <w:t>Figure 1.</w:t>
      </w:r>
    </w:p>
    <w:p w:rsidR="006E75E9" w:rsidRDefault="0036066F" w:rsidP="00F55E28">
      <w:pPr>
        <w:jc w:val="both"/>
        <w:rPr>
          <w:rFonts w:ascii="Arial" w:hAnsi="Arial" w:cs="Arial"/>
        </w:rPr>
      </w:pPr>
      <w:r w:rsidRPr="001B0E0D">
        <w:rPr>
          <w:rFonts w:ascii="Arial" w:hAnsi="Arial" w:cs="Arial"/>
        </w:rPr>
        <w:t xml:space="preserve">In order to subside the toothache, patient is given analgesics which are administered for five days at the rate of 200 mg/liter x three </w:t>
      </w:r>
      <w:r w:rsidR="007E19F5" w:rsidRPr="001B0E0D">
        <w:rPr>
          <w:rFonts w:ascii="Arial" w:hAnsi="Arial" w:cs="Arial"/>
        </w:rPr>
        <w:t xml:space="preserve">times a day x five </w:t>
      </w:r>
      <w:proofErr w:type="gramStart"/>
      <w:r w:rsidR="007E19F5" w:rsidRPr="001B0E0D">
        <w:rPr>
          <w:rFonts w:ascii="Arial" w:hAnsi="Arial" w:cs="Arial"/>
        </w:rPr>
        <w:t xml:space="preserve">days </w:t>
      </w:r>
      <w:r w:rsidRPr="001B0E0D">
        <w:rPr>
          <w:rFonts w:ascii="Arial" w:hAnsi="Arial" w:cs="Arial"/>
        </w:rPr>
        <w:t>.</w:t>
      </w:r>
      <w:proofErr w:type="gramEnd"/>
      <w:r w:rsidRPr="001B0E0D">
        <w:rPr>
          <w:rFonts w:ascii="Arial" w:hAnsi="Arial" w:cs="Arial"/>
        </w:rPr>
        <w:t xml:space="preserve"> Author </w:t>
      </w:r>
      <w:r w:rsidR="007E19F5" w:rsidRPr="001B0E0D">
        <w:rPr>
          <w:rFonts w:ascii="Arial" w:hAnsi="Arial" w:cs="Arial"/>
        </w:rPr>
        <w:t xml:space="preserve">dissolved these analgesics in de- ionized </w:t>
      </w:r>
      <w:r w:rsidR="004961A1" w:rsidRPr="001B0E0D">
        <w:rPr>
          <w:rFonts w:ascii="Arial" w:hAnsi="Arial" w:cs="Arial"/>
        </w:rPr>
        <w:t>water and</w:t>
      </w:r>
      <w:r w:rsidR="007E19F5" w:rsidRPr="001B0E0D">
        <w:rPr>
          <w:rFonts w:ascii="Arial" w:hAnsi="Arial" w:cs="Arial"/>
        </w:rPr>
        <w:t xml:space="preserve"> antibiotics at the rate of 200 mg/liter x</w:t>
      </w:r>
      <w:r w:rsidR="004961A1" w:rsidRPr="001B0E0D">
        <w:rPr>
          <w:rFonts w:ascii="Arial" w:hAnsi="Arial" w:cs="Arial"/>
        </w:rPr>
        <w:t xml:space="preserve"> three times a day x five days. </w:t>
      </w:r>
      <w:r w:rsidR="00004AAB" w:rsidRPr="001B0E0D">
        <w:rPr>
          <w:rFonts w:ascii="Arial" w:hAnsi="Arial" w:cs="Arial"/>
        </w:rPr>
        <w:t>The</w:t>
      </w:r>
      <w:r w:rsidR="005C6B71" w:rsidRPr="001B0E0D">
        <w:rPr>
          <w:rFonts w:ascii="Arial" w:hAnsi="Arial" w:cs="Arial"/>
        </w:rPr>
        <w:t xml:space="preserve"> electrical</w:t>
      </w:r>
      <w:r w:rsidR="00004AAB" w:rsidRPr="001B0E0D">
        <w:rPr>
          <w:rFonts w:ascii="Arial" w:hAnsi="Arial" w:cs="Arial"/>
        </w:rPr>
        <w:t xml:space="preserve"> conductivity of </w:t>
      </w:r>
      <w:r w:rsidR="006C245B" w:rsidRPr="001B0E0D">
        <w:rPr>
          <w:rFonts w:ascii="Arial" w:hAnsi="Arial" w:cs="Arial"/>
        </w:rPr>
        <w:t xml:space="preserve">analgesics </w:t>
      </w:r>
      <w:r w:rsidR="00975B58" w:rsidRPr="001B0E0D">
        <w:rPr>
          <w:rFonts w:ascii="Arial" w:hAnsi="Arial" w:cs="Arial"/>
        </w:rPr>
        <w:t>was found to be</w:t>
      </w:r>
      <w:r w:rsidR="00A92FEA" w:rsidRPr="001B0E0D">
        <w:rPr>
          <w:rFonts w:ascii="Arial" w:hAnsi="Arial" w:cs="Arial"/>
        </w:rPr>
        <w:t xml:space="preserve"> </w:t>
      </w:r>
      <w:r w:rsidR="005C6B71" w:rsidRPr="001B0E0D">
        <w:rPr>
          <w:rFonts w:ascii="Arial" w:hAnsi="Arial" w:cs="Arial"/>
        </w:rPr>
        <w:t>500</w:t>
      </w:r>
      <w:r w:rsidR="00477179" w:rsidRPr="001B0E0D">
        <w:rPr>
          <w:rFonts w:ascii="Arial" w:hAnsi="Arial" w:cs="Arial"/>
        </w:rPr>
        <w:t>0</w:t>
      </w:r>
      <w:r w:rsidR="005C6B71" w:rsidRPr="001B0E0D">
        <w:rPr>
          <w:rFonts w:ascii="Arial" w:hAnsi="Arial" w:cs="Arial"/>
        </w:rPr>
        <w:t xml:space="preserve"> micro-Siemens or </w:t>
      </w:r>
      <w:proofErr w:type="spellStart"/>
      <w:r w:rsidR="005C6B71" w:rsidRPr="001B0E0D">
        <w:rPr>
          <w:rFonts w:ascii="Arial" w:hAnsi="Arial" w:cs="Arial"/>
        </w:rPr>
        <w:t>micromhos</w:t>
      </w:r>
      <w:proofErr w:type="spellEnd"/>
      <w:r w:rsidR="005C6B71" w:rsidRPr="001B0E0D">
        <w:rPr>
          <w:rFonts w:ascii="Arial" w:hAnsi="Arial" w:cs="Arial"/>
        </w:rPr>
        <w:t xml:space="preserve">/cm. While the electrical conductivity of </w:t>
      </w:r>
      <w:r w:rsidR="00477179" w:rsidRPr="001B0E0D">
        <w:rPr>
          <w:rFonts w:ascii="Arial" w:hAnsi="Arial" w:cs="Arial"/>
        </w:rPr>
        <w:t xml:space="preserve">antibiotics was found to be 9044.4444 micro-Siemens/cm or </w:t>
      </w:r>
      <w:proofErr w:type="spellStart"/>
      <w:r w:rsidR="00477179" w:rsidRPr="001B0E0D">
        <w:rPr>
          <w:rFonts w:ascii="Arial" w:hAnsi="Arial" w:cs="Arial"/>
        </w:rPr>
        <w:t>micromhos</w:t>
      </w:r>
      <w:proofErr w:type="spellEnd"/>
      <w:r w:rsidR="00477179" w:rsidRPr="001B0E0D">
        <w:rPr>
          <w:rFonts w:ascii="Arial" w:hAnsi="Arial" w:cs="Arial"/>
        </w:rPr>
        <w:t xml:space="preserve">. </w:t>
      </w:r>
      <w:r w:rsidR="001B34ED" w:rsidRPr="001B0E0D">
        <w:rPr>
          <w:rFonts w:ascii="Arial" w:hAnsi="Arial" w:cs="Arial"/>
        </w:rPr>
        <w:t xml:space="preserve">Hence there is a relationship between doses administered and electrical conductivity of oral fluids. </w:t>
      </w:r>
      <w:r w:rsidR="00440183" w:rsidRPr="001B0E0D">
        <w:rPr>
          <w:rFonts w:ascii="Arial" w:hAnsi="Arial" w:cs="Arial"/>
        </w:rPr>
        <w:t>Although most analgesics, anesthetics and tranquilizers penetrate readily the blood –brain barrier which is much less permeable to other substances</w:t>
      </w:r>
      <w:r w:rsidR="00C02AAD" w:rsidRPr="001B0E0D">
        <w:rPr>
          <w:rFonts w:ascii="Arial" w:hAnsi="Arial" w:cs="Arial"/>
        </w:rPr>
        <w:t>, yet the r</w:t>
      </w:r>
      <w:r w:rsidR="00520E7A" w:rsidRPr="001B0E0D">
        <w:rPr>
          <w:rFonts w:ascii="Arial" w:hAnsi="Arial" w:cs="Arial"/>
        </w:rPr>
        <w:t>oot canal treatment cut</w:t>
      </w:r>
      <w:r w:rsidR="00D3509D" w:rsidRPr="001B0E0D">
        <w:rPr>
          <w:rFonts w:ascii="Arial" w:hAnsi="Arial" w:cs="Arial"/>
        </w:rPr>
        <w:t>s</w:t>
      </w:r>
      <w:r w:rsidR="00520E7A" w:rsidRPr="001B0E0D">
        <w:rPr>
          <w:rFonts w:ascii="Arial" w:hAnsi="Arial" w:cs="Arial"/>
        </w:rPr>
        <w:t xml:space="preserve">-off one of the components of </w:t>
      </w:r>
      <w:r w:rsidR="000144CF" w:rsidRPr="001B0E0D">
        <w:rPr>
          <w:rFonts w:ascii="Arial" w:hAnsi="Arial" w:cs="Arial"/>
        </w:rPr>
        <w:t xml:space="preserve">environmental route </w:t>
      </w:r>
      <w:r w:rsidR="009A4A8B" w:rsidRPr="001B0E0D">
        <w:rPr>
          <w:rFonts w:ascii="Arial" w:hAnsi="Arial" w:cs="Arial"/>
        </w:rPr>
        <w:t xml:space="preserve">i.e. </w:t>
      </w:r>
      <w:r w:rsidR="009B2FCB" w:rsidRPr="001B0E0D">
        <w:rPr>
          <w:rFonts w:ascii="Arial" w:hAnsi="Arial" w:cs="Arial"/>
        </w:rPr>
        <w:t xml:space="preserve"> </w:t>
      </w:r>
      <w:r w:rsidR="00205992" w:rsidRPr="001B0E0D">
        <w:rPr>
          <w:rFonts w:ascii="Arial" w:hAnsi="Arial" w:cs="Arial"/>
        </w:rPr>
        <w:t>Between</w:t>
      </w:r>
      <w:r w:rsidR="009B2FCB" w:rsidRPr="001B0E0D">
        <w:rPr>
          <w:rFonts w:ascii="Arial" w:hAnsi="Arial" w:cs="Arial"/>
        </w:rPr>
        <w:t xml:space="preserve"> </w:t>
      </w:r>
      <w:r w:rsidR="00DB0E70" w:rsidRPr="001B0E0D">
        <w:rPr>
          <w:rFonts w:ascii="Arial" w:hAnsi="Arial" w:cs="Arial"/>
        </w:rPr>
        <w:t>ac</w:t>
      </w:r>
      <w:r w:rsidR="00604F98" w:rsidRPr="001B0E0D">
        <w:rPr>
          <w:rFonts w:ascii="Arial" w:hAnsi="Arial" w:cs="Arial"/>
        </w:rPr>
        <w:t xml:space="preserve">idic </w:t>
      </w:r>
      <w:r w:rsidR="00D3509D" w:rsidRPr="001B0E0D">
        <w:rPr>
          <w:rFonts w:ascii="Arial" w:hAnsi="Arial" w:cs="Arial"/>
        </w:rPr>
        <w:t>fluids</w:t>
      </w:r>
      <w:r w:rsidR="00205992" w:rsidRPr="001B0E0D">
        <w:rPr>
          <w:rFonts w:ascii="Arial" w:hAnsi="Arial" w:cs="Arial"/>
        </w:rPr>
        <w:t xml:space="preserve"> wh</w:t>
      </w:r>
      <w:r w:rsidR="00A95306" w:rsidRPr="001B0E0D">
        <w:rPr>
          <w:rFonts w:ascii="Arial" w:hAnsi="Arial" w:cs="Arial"/>
        </w:rPr>
        <w:t xml:space="preserve">ose molecule touches the nerves located in pulp of </w:t>
      </w:r>
      <w:r w:rsidR="00500964" w:rsidRPr="001B0E0D">
        <w:rPr>
          <w:rFonts w:ascii="Arial" w:hAnsi="Arial" w:cs="Arial"/>
        </w:rPr>
        <w:t>tooth and</w:t>
      </w:r>
      <w:r w:rsidR="00604F98" w:rsidRPr="001B0E0D">
        <w:rPr>
          <w:rFonts w:ascii="Arial" w:hAnsi="Arial" w:cs="Arial"/>
        </w:rPr>
        <w:t xml:space="preserve"> brain </w:t>
      </w:r>
      <w:r w:rsidR="00C63576" w:rsidRPr="001B0E0D">
        <w:rPr>
          <w:rFonts w:ascii="Arial" w:hAnsi="Arial" w:cs="Arial"/>
        </w:rPr>
        <w:t>(which</w:t>
      </w:r>
      <w:r w:rsidR="00604F98" w:rsidRPr="001B0E0D">
        <w:rPr>
          <w:rFonts w:ascii="Arial" w:hAnsi="Arial" w:cs="Arial"/>
        </w:rPr>
        <w:t xml:space="preserve"> receives </w:t>
      </w:r>
      <w:r w:rsidR="00F962FA" w:rsidRPr="001B0E0D">
        <w:rPr>
          <w:rFonts w:ascii="Arial" w:hAnsi="Arial" w:cs="Arial"/>
        </w:rPr>
        <w:t xml:space="preserve">electrical </w:t>
      </w:r>
      <w:r w:rsidR="00320486" w:rsidRPr="001B0E0D">
        <w:rPr>
          <w:rFonts w:ascii="Arial" w:hAnsi="Arial" w:cs="Arial"/>
        </w:rPr>
        <w:t>impulses called</w:t>
      </w:r>
      <w:r w:rsidR="00E61D47" w:rsidRPr="001B0E0D">
        <w:rPr>
          <w:rFonts w:ascii="Arial" w:hAnsi="Arial" w:cs="Arial"/>
        </w:rPr>
        <w:t xml:space="preserve"> pain</w:t>
      </w:r>
      <w:r w:rsidR="00C63576" w:rsidRPr="001B0E0D">
        <w:rPr>
          <w:rFonts w:ascii="Arial" w:hAnsi="Arial" w:cs="Arial"/>
        </w:rPr>
        <w:t xml:space="preserve">). </w:t>
      </w:r>
      <w:r w:rsidR="00671444" w:rsidRPr="001B0E0D">
        <w:rPr>
          <w:rFonts w:ascii="Arial" w:hAnsi="Arial" w:cs="Arial"/>
        </w:rPr>
        <w:t>Hence once again there is</w:t>
      </w:r>
      <w:r w:rsidR="00686013" w:rsidRPr="001B0E0D">
        <w:rPr>
          <w:rFonts w:ascii="Arial" w:hAnsi="Arial" w:cs="Arial"/>
        </w:rPr>
        <w:t xml:space="preserve"> a</w:t>
      </w:r>
      <w:r w:rsidR="00671444" w:rsidRPr="001B0E0D">
        <w:rPr>
          <w:rFonts w:ascii="Arial" w:hAnsi="Arial" w:cs="Arial"/>
        </w:rPr>
        <w:t xml:space="preserve"> relationship </w:t>
      </w:r>
      <w:r w:rsidR="00AE5901" w:rsidRPr="001B0E0D">
        <w:rPr>
          <w:rFonts w:ascii="Arial" w:hAnsi="Arial" w:cs="Arial"/>
        </w:rPr>
        <w:t>of toothache in terms of electrical impulses.</w:t>
      </w:r>
      <w:r w:rsidR="0069561F" w:rsidRPr="001B0E0D">
        <w:rPr>
          <w:rFonts w:ascii="Arial" w:hAnsi="Arial" w:cs="Arial"/>
        </w:rPr>
        <w:t xml:space="preserve"> Higher the Total Dissolved Solids </w:t>
      </w:r>
      <w:r w:rsidR="00E545F8" w:rsidRPr="001B0E0D">
        <w:rPr>
          <w:rFonts w:ascii="Arial" w:hAnsi="Arial" w:cs="Arial"/>
        </w:rPr>
        <w:t>(TDS</w:t>
      </w:r>
      <w:r w:rsidR="0069561F" w:rsidRPr="001B0E0D">
        <w:rPr>
          <w:rFonts w:ascii="Arial" w:hAnsi="Arial" w:cs="Arial"/>
        </w:rPr>
        <w:t xml:space="preserve">) and Electrical Conductivity </w:t>
      </w:r>
      <w:r w:rsidR="009C2410" w:rsidRPr="001B0E0D">
        <w:rPr>
          <w:rFonts w:ascii="Arial" w:hAnsi="Arial" w:cs="Arial"/>
        </w:rPr>
        <w:t>mean</w:t>
      </w:r>
      <w:r w:rsidR="0069561F" w:rsidRPr="001B0E0D">
        <w:rPr>
          <w:rFonts w:ascii="Arial" w:hAnsi="Arial" w:cs="Arial"/>
        </w:rPr>
        <w:t xml:space="preserve"> higher </w:t>
      </w:r>
      <w:proofErr w:type="spellStart"/>
      <w:r w:rsidR="0069561F" w:rsidRPr="001B0E0D">
        <w:rPr>
          <w:rFonts w:ascii="Arial" w:hAnsi="Arial" w:cs="Arial"/>
        </w:rPr>
        <w:t>corrosivity</w:t>
      </w:r>
      <w:proofErr w:type="spellEnd"/>
      <w:r w:rsidR="0069561F" w:rsidRPr="001B0E0D">
        <w:rPr>
          <w:rFonts w:ascii="Arial" w:hAnsi="Arial" w:cs="Arial"/>
        </w:rPr>
        <w:t xml:space="preserve"> of oral fluids. </w:t>
      </w:r>
      <w:r w:rsidR="00E545F8" w:rsidRPr="001B0E0D">
        <w:rPr>
          <w:rFonts w:ascii="Arial" w:hAnsi="Arial" w:cs="Arial"/>
        </w:rPr>
        <w:t>Hence optimal stability index calculated</w:t>
      </w:r>
      <w:r w:rsidR="00716935" w:rsidRPr="001B0E0D">
        <w:rPr>
          <w:rFonts w:ascii="Arial" w:hAnsi="Arial" w:cs="Arial"/>
        </w:rPr>
        <w:t xml:space="preserve"> </w:t>
      </w:r>
      <w:r w:rsidR="0071366A" w:rsidRPr="001B0E0D">
        <w:rPr>
          <w:rFonts w:ascii="Arial" w:hAnsi="Arial" w:cs="Arial"/>
        </w:rPr>
        <w:t xml:space="preserve">as </w:t>
      </w:r>
      <w:r w:rsidR="00716935" w:rsidRPr="001B0E0D">
        <w:rPr>
          <w:rFonts w:ascii="Arial" w:hAnsi="Arial" w:cs="Arial"/>
        </w:rPr>
        <w:t>above</w:t>
      </w:r>
      <w:r w:rsidR="00E545F8" w:rsidRPr="001B0E0D">
        <w:rPr>
          <w:rFonts w:ascii="Arial" w:hAnsi="Arial" w:cs="Arial"/>
        </w:rPr>
        <w:t xml:space="preserve"> </w:t>
      </w:r>
      <w:r w:rsidR="00E9393C" w:rsidRPr="001B0E0D">
        <w:rPr>
          <w:rFonts w:ascii="Arial" w:hAnsi="Arial" w:cs="Arial"/>
        </w:rPr>
        <w:t xml:space="preserve">will protect the teeth in children by having optimum levels of fluoride, calcium, </w:t>
      </w:r>
      <w:r w:rsidR="00BD7F7F" w:rsidRPr="001B0E0D">
        <w:rPr>
          <w:rFonts w:ascii="Arial" w:hAnsi="Arial" w:cs="Arial"/>
        </w:rPr>
        <w:t xml:space="preserve">alkalinity, optimum temperature, total dissolved solids and </w:t>
      </w:r>
      <w:proofErr w:type="spellStart"/>
      <w:proofErr w:type="gramStart"/>
      <w:r w:rsidR="00BD7F7F" w:rsidRPr="001B0E0D">
        <w:rPr>
          <w:rFonts w:ascii="Arial" w:hAnsi="Arial" w:cs="Arial"/>
        </w:rPr>
        <w:t>pH</w:t>
      </w:r>
      <w:r w:rsidR="00AA55E2" w:rsidRPr="001B0E0D">
        <w:rPr>
          <w:rFonts w:ascii="Arial" w:hAnsi="Arial" w:cs="Arial"/>
          <w:vertAlign w:val="subscript"/>
        </w:rPr>
        <w:t>S</w:t>
      </w:r>
      <w:proofErr w:type="spellEnd"/>
      <w:proofErr w:type="gramEnd"/>
      <w:r w:rsidR="00E20CF1">
        <w:rPr>
          <w:rFonts w:ascii="Arial" w:hAnsi="Arial" w:cs="Arial"/>
          <w:vertAlign w:val="subscript"/>
        </w:rPr>
        <w:t>.</w:t>
      </w:r>
      <w:r w:rsidR="00121C40">
        <w:rPr>
          <w:rFonts w:ascii="Arial" w:hAnsi="Arial" w:cs="Arial"/>
          <w:vertAlign w:val="subscript"/>
        </w:rPr>
        <w:t xml:space="preserve"> </w:t>
      </w:r>
      <w:r w:rsidR="00C64949" w:rsidRPr="001B0E0D">
        <w:rPr>
          <w:rFonts w:ascii="Arial" w:hAnsi="Arial" w:cs="Arial"/>
        </w:rPr>
        <w:t xml:space="preserve">Since the relationship exists between </w:t>
      </w:r>
      <w:r w:rsidR="005075B9" w:rsidRPr="001B0E0D">
        <w:rPr>
          <w:rFonts w:ascii="Arial" w:hAnsi="Arial" w:cs="Arial"/>
        </w:rPr>
        <w:t>high total dissolved solids and electrical conductivity</w:t>
      </w:r>
      <w:r w:rsidR="007F05B0" w:rsidRPr="001B0E0D">
        <w:rPr>
          <w:rFonts w:ascii="Arial" w:hAnsi="Arial" w:cs="Arial"/>
        </w:rPr>
        <w:t xml:space="preserve"> and </w:t>
      </w:r>
      <w:r w:rsidR="006B31BA" w:rsidRPr="001B0E0D">
        <w:rPr>
          <w:rFonts w:ascii="Arial" w:hAnsi="Arial" w:cs="Arial"/>
        </w:rPr>
        <w:t xml:space="preserve">corrosive </w:t>
      </w:r>
      <w:r w:rsidR="00895D50" w:rsidRPr="001B0E0D">
        <w:rPr>
          <w:rFonts w:ascii="Arial" w:hAnsi="Arial" w:cs="Arial"/>
        </w:rPr>
        <w:t xml:space="preserve">nature of oral </w:t>
      </w:r>
      <w:r w:rsidR="0013778B" w:rsidRPr="001B0E0D">
        <w:rPr>
          <w:rFonts w:ascii="Arial" w:hAnsi="Arial" w:cs="Arial"/>
        </w:rPr>
        <w:t>fluids,</w:t>
      </w:r>
      <w:r w:rsidR="005075B9" w:rsidRPr="001B0E0D">
        <w:rPr>
          <w:rFonts w:ascii="Arial" w:hAnsi="Arial" w:cs="Arial"/>
        </w:rPr>
        <w:t xml:space="preserve"> </w:t>
      </w:r>
      <w:r w:rsidR="007C3309" w:rsidRPr="001B0E0D">
        <w:rPr>
          <w:rFonts w:ascii="Arial" w:hAnsi="Arial" w:cs="Arial"/>
        </w:rPr>
        <w:t xml:space="preserve">author modified the electrical conductivity meter </w:t>
      </w:r>
      <w:r w:rsidR="0072447C" w:rsidRPr="001B0E0D">
        <w:rPr>
          <w:rFonts w:ascii="Arial" w:hAnsi="Arial" w:cs="Arial"/>
        </w:rPr>
        <w:t xml:space="preserve">by connecting its electrodes </w:t>
      </w:r>
      <w:r w:rsidR="00FD373E" w:rsidRPr="001B0E0D">
        <w:rPr>
          <w:rFonts w:ascii="Arial" w:hAnsi="Arial" w:cs="Arial"/>
        </w:rPr>
        <w:t xml:space="preserve">by transmitters to read the TDS or electrical conductivity </w:t>
      </w:r>
      <w:r w:rsidR="004F6C12" w:rsidRPr="001B0E0D">
        <w:rPr>
          <w:rFonts w:ascii="Arial" w:hAnsi="Arial" w:cs="Arial"/>
        </w:rPr>
        <w:t xml:space="preserve">to the tooth brush. </w:t>
      </w:r>
      <w:r w:rsidR="0042399C" w:rsidRPr="001B0E0D">
        <w:rPr>
          <w:rFonts w:ascii="Arial" w:hAnsi="Arial" w:cs="Arial"/>
        </w:rPr>
        <w:t xml:space="preserve">While </w:t>
      </w:r>
      <w:r w:rsidR="001518FD" w:rsidRPr="001B0E0D">
        <w:rPr>
          <w:rFonts w:ascii="Arial" w:hAnsi="Arial" w:cs="Arial"/>
        </w:rPr>
        <w:t xml:space="preserve">monitoring </w:t>
      </w:r>
      <w:r w:rsidR="00B02D42" w:rsidRPr="001B0E0D">
        <w:rPr>
          <w:rFonts w:ascii="Arial" w:hAnsi="Arial" w:cs="Arial"/>
        </w:rPr>
        <w:t xml:space="preserve">the </w:t>
      </w:r>
      <w:r w:rsidR="00C50A0F" w:rsidRPr="001B0E0D">
        <w:rPr>
          <w:rFonts w:ascii="Arial" w:hAnsi="Arial" w:cs="Arial"/>
        </w:rPr>
        <w:t xml:space="preserve">TDS or electrical conductivity, author covered the brush </w:t>
      </w:r>
      <w:r w:rsidR="0020070E" w:rsidRPr="001B0E0D">
        <w:rPr>
          <w:rFonts w:ascii="Arial" w:hAnsi="Arial" w:cs="Arial"/>
        </w:rPr>
        <w:t>with disinfected</w:t>
      </w:r>
      <w:r w:rsidR="00C50A0F" w:rsidRPr="001B0E0D">
        <w:rPr>
          <w:rFonts w:ascii="Arial" w:hAnsi="Arial" w:cs="Arial"/>
        </w:rPr>
        <w:t xml:space="preserve"> cotton</w:t>
      </w:r>
      <w:r w:rsidR="0020070E" w:rsidRPr="001B0E0D">
        <w:rPr>
          <w:rFonts w:ascii="Arial" w:hAnsi="Arial" w:cs="Arial"/>
        </w:rPr>
        <w:t xml:space="preserve"> band (in order to have maximum absorption of </w:t>
      </w:r>
      <w:r w:rsidR="009B67F2" w:rsidRPr="001B0E0D">
        <w:rPr>
          <w:rFonts w:ascii="Arial" w:hAnsi="Arial" w:cs="Arial"/>
        </w:rPr>
        <w:t xml:space="preserve">oral fluids and food particles which had undergone hydrolysis).The various readings </w:t>
      </w:r>
      <w:r w:rsidR="00977823" w:rsidRPr="001B0E0D">
        <w:rPr>
          <w:rFonts w:ascii="Arial" w:hAnsi="Arial" w:cs="Arial"/>
        </w:rPr>
        <w:t xml:space="preserve">obtained </w:t>
      </w:r>
      <w:r w:rsidR="00977823" w:rsidRPr="001B0E0D">
        <w:rPr>
          <w:rFonts w:ascii="Arial" w:hAnsi="Arial" w:cs="Arial"/>
        </w:rPr>
        <w:lastRenderedPageBreak/>
        <w:t>were</w:t>
      </w:r>
      <w:r w:rsidR="009B67F2" w:rsidRPr="001B0E0D">
        <w:rPr>
          <w:rFonts w:ascii="Arial" w:hAnsi="Arial" w:cs="Arial"/>
        </w:rPr>
        <w:t xml:space="preserve"> used to calculate the stability </w:t>
      </w:r>
      <w:r w:rsidR="00D21BAA" w:rsidRPr="001B0E0D">
        <w:rPr>
          <w:rFonts w:ascii="Arial" w:hAnsi="Arial" w:cs="Arial"/>
        </w:rPr>
        <w:t>index. Author</w:t>
      </w:r>
      <w:r w:rsidR="006E75E9" w:rsidRPr="001B0E0D">
        <w:rPr>
          <w:rFonts w:ascii="Arial" w:hAnsi="Arial" w:cs="Arial"/>
        </w:rPr>
        <w:t xml:space="preserve"> has been using this brush to monitor his own </w:t>
      </w:r>
      <w:r w:rsidR="008257C1" w:rsidRPr="001B0E0D">
        <w:rPr>
          <w:rFonts w:ascii="Arial" w:hAnsi="Arial" w:cs="Arial"/>
        </w:rPr>
        <w:t xml:space="preserve">oral health for the </w:t>
      </w:r>
      <w:r w:rsidR="0099493A" w:rsidRPr="001B0E0D">
        <w:rPr>
          <w:rFonts w:ascii="Arial" w:hAnsi="Arial" w:cs="Arial"/>
        </w:rPr>
        <w:t xml:space="preserve">last </w:t>
      </w:r>
      <w:r w:rsidR="00F5358F" w:rsidRPr="001B0E0D">
        <w:rPr>
          <w:rFonts w:ascii="Arial" w:hAnsi="Arial" w:cs="Arial"/>
        </w:rPr>
        <w:t>fourteen</w:t>
      </w:r>
      <w:r w:rsidR="008257C1" w:rsidRPr="001B0E0D">
        <w:rPr>
          <w:rFonts w:ascii="Arial" w:hAnsi="Arial" w:cs="Arial"/>
        </w:rPr>
        <w:t xml:space="preserve"> </w:t>
      </w:r>
      <w:r w:rsidR="00353F9C" w:rsidRPr="001B0E0D">
        <w:rPr>
          <w:rFonts w:ascii="Arial" w:hAnsi="Arial" w:cs="Arial"/>
        </w:rPr>
        <w:t xml:space="preserve">years (Since the acceptance of his research paper tilted </w:t>
      </w:r>
      <w:r w:rsidR="001D139E" w:rsidRPr="001B0E0D">
        <w:rPr>
          <w:rFonts w:ascii="Arial" w:hAnsi="Arial" w:cs="Arial"/>
        </w:rPr>
        <w:t>“</w:t>
      </w:r>
      <w:r w:rsidR="00353F9C" w:rsidRPr="001B0E0D">
        <w:rPr>
          <w:rFonts w:ascii="Arial" w:hAnsi="Arial" w:cs="Arial"/>
        </w:rPr>
        <w:t>Restoration of Hydrological Cycle</w:t>
      </w:r>
      <w:r w:rsidR="001D139E" w:rsidRPr="001B0E0D">
        <w:rPr>
          <w:rFonts w:ascii="Arial" w:hAnsi="Arial" w:cs="Arial"/>
        </w:rPr>
        <w:t xml:space="preserve"> By Using Dental Model” published by Soil and Rock 2003, Massachusetts Institute of Technology</w:t>
      </w:r>
      <w:r w:rsidR="00645A83" w:rsidRPr="001B0E0D">
        <w:rPr>
          <w:rFonts w:ascii="Arial" w:hAnsi="Arial" w:cs="Arial"/>
        </w:rPr>
        <w:t>, Boston</w:t>
      </w:r>
      <w:r w:rsidR="00F5358F" w:rsidRPr="001B0E0D">
        <w:rPr>
          <w:rFonts w:ascii="Arial" w:hAnsi="Arial" w:cs="Arial"/>
        </w:rPr>
        <w:t>)</w:t>
      </w:r>
      <w:r w:rsidR="00E35ADC" w:rsidRPr="001B0E0D">
        <w:rPr>
          <w:rFonts w:ascii="Arial" w:hAnsi="Arial" w:cs="Arial"/>
        </w:rPr>
        <w:t xml:space="preserve">. The device </w:t>
      </w:r>
      <w:r w:rsidR="00166D79">
        <w:rPr>
          <w:rFonts w:ascii="Arial" w:hAnsi="Arial" w:cs="Arial"/>
        </w:rPr>
        <w:t>is being used by the author as shown in figure 2.</w:t>
      </w:r>
      <w:r w:rsidR="00F3515D">
        <w:rPr>
          <w:rFonts w:ascii="Arial" w:hAnsi="Arial" w:cs="Arial"/>
        </w:rPr>
        <w:t xml:space="preserve"> Figure 3 and 4 shows the parameters and details of TDS/EC-Brush.</w:t>
      </w:r>
      <w:r w:rsidR="00353F9C" w:rsidRPr="001B0E0D">
        <w:rPr>
          <w:rFonts w:ascii="Arial" w:hAnsi="Arial" w:cs="Arial"/>
        </w:rPr>
        <w:t xml:space="preserve"> </w:t>
      </w:r>
    </w:p>
    <w:p w:rsidR="00E52D8C" w:rsidRPr="001B0E0D" w:rsidRDefault="00E52D8C" w:rsidP="00F55E28">
      <w:pPr>
        <w:jc w:val="both"/>
        <w:rPr>
          <w:rFonts w:ascii="Arial" w:hAnsi="Arial" w:cs="Arial"/>
        </w:rPr>
      </w:pPr>
      <w:r w:rsidRPr="00E52D8C">
        <w:rPr>
          <w:rFonts w:ascii="Arial" w:hAnsi="Arial" w:cs="Arial"/>
          <w:noProof/>
        </w:rPr>
        <w:lastRenderedPageBreak/>
        <w:drawing>
          <wp:inline distT="0" distB="0" distL="0" distR="0">
            <wp:extent cx="3600450" cy="7115175"/>
            <wp:effectExtent l="285750" t="190500" r="266700" b="142875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576" cy="71174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4D4C2D" w:rsidRPr="001B0E0D" w:rsidRDefault="009B67F2" w:rsidP="006E75E9">
      <w:pPr>
        <w:spacing w:after="0"/>
        <w:jc w:val="both"/>
        <w:rPr>
          <w:rFonts w:ascii="Arial" w:hAnsi="Arial" w:cs="Arial"/>
        </w:rPr>
      </w:pPr>
      <w:r w:rsidRPr="001B0E0D">
        <w:rPr>
          <w:rFonts w:ascii="Arial" w:hAnsi="Arial" w:cs="Arial"/>
        </w:rPr>
        <w:t xml:space="preserve"> </w:t>
      </w:r>
      <w:r w:rsidR="00781AE3">
        <w:rPr>
          <w:rFonts w:ascii="Arial" w:hAnsi="Arial" w:cs="Arial"/>
        </w:rPr>
        <w:t xml:space="preserve">      Figure 2: Author monitoring oral parameters </w:t>
      </w:r>
      <w:r w:rsidR="00FE37A3">
        <w:rPr>
          <w:rFonts w:ascii="Arial" w:hAnsi="Arial" w:cs="Arial"/>
        </w:rPr>
        <w:t>with TDS-Brush.</w:t>
      </w:r>
    </w:p>
    <w:p w:rsidR="008F12A1" w:rsidRDefault="009B67F2" w:rsidP="00D94694">
      <w:pPr>
        <w:jc w:val="both"/>
        <w:rPr>
          <w:rFonts w:ascii="Arial" w:hAnsi="Arial" w:cs="Arial"/>
        </w:rPr>
      </w:pPr>
      <w:r w:rsidRPr="001B0E0D">
        <w:rPr>
          <w:rFonts w:ascii="Arial" w:hAnsi="Arial" w:cs="Arial"/>
        </w:rPr>
        <w:lastRenderedPageBreak/>
        <w:t xml:space="preserve">  </w:t>
      </w:r>
      <w:r w:rsidR="0020070E" w:rsidRPr="001B0E0D">
        <w:rPr>
          <w:rFonts w:ascii="Arial" w:hAnsi="Arial" w:cs="Arial"/>
        </w:rPr>
        <w:t xml:space="preserve"> </w:t>
      </w:r>
      <w:r w:rsidR="004F6C12" w:rsidRPr="001B0E0D">
        <w:rPr>
          <w:rFonts w:ascii="Arial" w:hAnsi="Arial" w:cs="Arial"/>
        </w:rPr>
        <w:t xml:space="preserve"> </w:t>
      </w:r>
      <w:r w:rsidR="00E545F8" w:rsidRPr="001B0E0D">
        <w:rPr>
          <w:rFonts w:ascii="Arial" w:hAnsi="Arial" w:cs="Arial"/>
        </w:rPr>
        <w:t xml:space="preserve"> </w:t>
      </w:r>
      <w:r w:rsidR="0069561F" w:rsidRPr="001B0E0D">
        <w:rPr>
          <w:rFonts w:ascii="Arial" w:hAnsi="Arial" w:cs="Arial"/>
        </w:rPr>
        <w:t xml:space="preserve"> </w:t>
      </w:r>
      <w:r w:rsidR="00671444" w:rsidRPr="001B0E0D">
        <w:rPr>
          <w:rFonts w:ascii="Arial" w:hAnsi="Arial" w:cs="Arial"/>
        </w:rPr>
        <w:t xml:space="preserve"> </w:t>
      </w:r>
      <w:r w:rsidR="00440183" w:rsidRPr="001B0E0D">
        <w:rPr>
          <w:rFonts w:ascii="Arial" w:hAnsi="Arial" w:cs="Arial"/>
        </w:rPr>
        <w:t xml:space="preserve"> </w:t>
      </w:r>
      <w:r w:rsidR="0036066F" w:rsidRPr="001B0E0D">
        <w:rPr>
          <w:rFonts w:ascii="Arial" w:hAnsi="Arial" w:cs="Arial"/>
        </w:rPr>
        <w:t xml:space="preserve"> </w:t>
      </w:r>
      <w:r w:rsidR="003965D3" w:rsidRPr="003965D3">
        <w:rPr>
          <w:rFonts w:ascii="Arial" w:hAnsi="Arial" w:cs="Arial"/>
          <w:noProof/>
        </w:rPr>
        <w:drawing>
          <wp:inline distT="0" distB="0" distL="0" distR="0">
            <wp:extent cx="4800600" cy="3219450"/>
            <wp:effectExtent l="171450" t="152400" r="152400" b="114300"/>
            <wp:docPr id="11" name="Picture 1" descr="C:\Users\computer\Downloads\IMG_20171027_18175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Downloads\IMG_20171027_181759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219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8F12A1" w:rsidRDefault="008F12A1" w:rsidP="00D94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Figure 3: Modified TDS/EC-Brush.</w:t>
      </w:r>
    </w:p>
    <w:p w:rsidR="00850A12" w:rsidRDefault="00850A12" w:rsidP="00D94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Specifications</w:t>
      </w:r>
      <w:r w:rsidR="008F12A1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TDS Range: 0-5000.</w:t>
      </w:r>
    </w:p>
    <w:p w:rsidR="00850A12" w:rsidRDefault="00850A12" w:rsidP="00D94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Resolution: 1 </w:t>
      </w:r>
      <w:proofErr w:type="spellStart"/>
      <w:r>
        <w:rPr>
          <w:rFonts w:ascii="Arial" w:hAnsi="Arial" w:cs="Arial"/>
        </w:rPr>
        <w:t>ppm</w:t>
      </w:r>
      <w:proofErr w:type="spellEnd"/>
      <w:r>
        <w:rPr>
          <w:rFonts w:ascii="Arial" w:hAnsi="Arial" w:cs="Arial"/>
        </w:rPr>
        <w:t>.</w:t>
      </w:r>
    </w:p>
    <w:p w:rsidR="00247F54" w:rsidRDefault="00850A12" w:rsidP="00D94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Temperature </w:t>
      </w:r>
      <w:r w:rsidR="00003FCB">
        <w:rPr>
          <w:rFonts w:ascii="Arial" w:hAnsi="Arial" w:cs="Arial"/>
        </w:rPr>
        <w:t>Range:</w:t>
      </w:r>
      <w:r w:rsidR="001D1C58">
        <w:rPr>
          <w:rFonts w:ascii="Arial" w:hAnsi="Arial" w:cs="Arial"/>
        </w:rPr>
        <w:t xml:space="preserve"> 0-80</w:t>
      </w:r>
      <w:r w:rsidR="001D1C58">
        <w:rPr>
          <w:rFonts w:ascii="Arial" w:hAnsi="Arial" w:cs="Arial"/>
          <w:vertAlign w:val="superscript"/>
        </w:rPr>
        <w:t>o</w:t>
      </w:r>
      <w:r w:rsidR="001D1C58">
        <w:rPr>
          <w:rFonts w:ascii="Arial" w:hAnsi="Arial" w:cs="Arial"/>
        </w:rPr>
        <w:t>C; 32-176</w:t>
      </w:r>
      <w:r w:rsidR="00247F54">
        <w:rPr>
          <w:rFonts w:ascii="Arial" w:hAnsi="Arial" w:cs="Arial"/>
          <w:vertAlign w:val="superscript"/>
        </w:rPr>
        <w:t>O</w:t>
      </w:r>
      <w:r w:rsidR="00247F54">
        <w:rPr>
          <w:rFonts w:ascii="Arial" w:hAnsi="Arial" w:cs="Arial"/>
        </w:rPr>
        <w:t>F</w:t>
      </w:r>
    </w:p>
    <w:p w:rsidR="00003FCB" w:rsidRDefault="00192B0D" w:rsidP="00D94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Accuracy:</w:t>
      </w:r>
      <w:r w:rsidR="00003F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+/- 2%.</w:t>
      </w:r>
    </w:p>
    <w:p w:rsidR="00192B0D" w:rsidRDefault="00192B0D" w:rsidP="00D94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Power: 1x3 volts button cells.</w:t>
      </w:r>
    </w:p>
    <w:p w:rsidR="00192B0D" w:rsidRDefault="00192B0D" w:rsidP="00D94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Battery Life: Approximately two years.</w:t>
      </w:r>
    </w:p>
    <w:p w:rsidR="000971CD" w:rsidRDefault="000971CD" w:rsidP="00D94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Dimensions: 15x2.8x13 cm (5.9x1.1x5 inch)</w:t>
      </w:r>
    </w:p>
    <w:p w:rsidR="00192B0D" w:rsidRDefault="000971CD" w:rsidP="00D94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Weight: 42.5 </w:t>
      </w:r>
      <w:proofErr w:type="gramStart"/>
      <w:r>
        <w:rPr>
          <w:rFonts w:ascii="Arial" w:hAnsi="Arial" w:cs="Arial"/>
        </w:rPr>
        <w:t>gram(</w:t>
      </w:r>
      <w:proofErr w:type="gramEnd"/>
      <w:r>
        <w:rPr>
          <w:rFonts w:ascii="Arial" w:hAnsi="Arial" w:cs="Arial"/>
        </w:rPr>
        <w:t xml:space="preserve"> 1.5 oz)..</w:t>
      </w:r>
    </w:p>
    <w:p w:rsidR="000971CD" w:rsidRDefault="000971CD" w:rsidP="00D94694">
      <w:pPr>
        <w:jc w:val="both"/>
        <w:rPr>
          <w:rFonts w:ascii="Arial" w:hAnsi="Arial" w:cs="Arial"/>
        </w:rPr>
      </w:pPr>
    </w:p>
    <w:p w:rsidR="00192B0D" w:rsidRDefault="00192B0D" w:rsidP="00D94694">
      <w:pPr>
        <w:jc w:val="both"/>
        <w:rPr>
          <w:rFonts w:ascii="Arial" w:hAnsi="Arial" w:cs="Arial"/>
        </w:rPr>
      </w:pPr>
    </w:p>
    <w:p w:rsidR="00132B6E" w:rsidRDefault="00850A12" w:rsidP="00D94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32B6E" w:rsidRPr="001B0E0D">
        <w:rPr>
          <w:rFonts w:ascii="Arial" w:hAnsi="Arial" w:cs="Arial"/>
        </w:rPr>
        <w:br w:type="page"/>
      </w:r>
    </w:p>
    <w:p w:rsidR="00805A40" w:rsidRDefault="00E4251B" w:rsidP="00D94694">
      <w:pPr>
        <w:jc w:val="both"/>
      </w:pPr>
      <w:r>
        <w:lastRenderedPageBreak/>
        <w:t xml:space="preserve">   </w:t>
      </w:r>
    </w:p>
    <w:p w:rsidR="004245C3" w:rsidRDefault="00E4251B" w:rsidP="00D94694">
      <w:pPr>
        <w:jc w:val="both"/>
      </w:pPr>
      <w:r>
        <w:t xml:space="preserve"> </w:t>
      </w:r>
    </w:p>
    <w:p w:rsidR="00B12F64" w:rsidRDefault="00B12F64"/>
    <w:p w:rsidR="00BB295C" w:rsidRDefault="00B12F64">
      <w:r w:rsidRPr="00B12F64">
        <w:rPr>
          <w:noProof/>
        </w:rPr>
        <w:drawing>
          <wp:inline distT="0" distB="0" distL="0" distR="0">
            <wp:extent cx="4800600" cy="3219450"/>
            <wp:effectExtent l="171450" t="152400" r="152400" b="114300"/>
            <wp:docPr id="6" name="Picture 1" descr="C:\Users\computer\Downloads\IMG_20171027_18175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Downloads\IMG_20171027_181759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219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4245C3" w:rsidRDefault="00BB295C">
      <w:r>
        <w:t xml:space="preserve">Figure 3: </w:t>
      </w:r>
      <w:r w:rsidR="00496BB2">
        <w:t>Parameters</w:t>
      </w:r>
      <w:r w:rsidR="00104CE8">
        <w:t xml:space="preserve"> monitored during decay of tooth or de-mineralization </w:t>
      </w:r>
      <w:r w:rsidR="004245C3">
        <w:br w:type="page"/>
      </w:r>
    </w:p>
    <w:p w:rsidR="00A54939" w:rsidRDefault="00757942" w:rsidP="00D94694">
      <w:pPr>
        <w:jc w:val="both"/>
      </w:pPr>
      <w:r w:rsidRPr="00757942">
        <w:rPr>
          <w:noProof/>
        </w:rPr>
        <w:lastRenderedPageBreak/>
        <w:drawing>
          <wp:inline distT="0" distB="0" distL="0" distR="0">
            <wp:extent cx="4800600" cy="2693020"/>
            <wp:effectExtent l="171450" t="152400" r="152400" b="10733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800600" cy="2693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A54939">
        <w:t xml:space="preserve">  </w:t>
      </w:r>
    </w:p>
    <w:p w:rsidR="00A54939" w:rsidRDefault="00A54939" w:rsidP="00D94694">
      <w:pPr>
        <w:jc w:val="both"/>
      </w:pPr>
      <w:r>
        <w:t xml:space="preserve">Figure 4: Parameters after oral treatment </w:t>
      </w:r>
    </w:p>
    <w:p w:rsidR="00132B6E" w:rsidRDefault="00A54939" w:rsidP="00D94694">
      <w:pPr>
        <w:jc w:val="both"/>
      </w:pPr>
      <w:r>
        <w:t xml:space="preserve">   </w:t>
      </w:r>
      <w:r w:rsidR="00132B6E">
        <w:br w:type="page"/>
      </w:r>
    </w:p>
    <w:p w:rsidR="003524D8" w:rsidRDefault="003524D8" w:rsidP="00D94694">
      <w:pPr>
        <w:tabs>
          <w:tab w:val="left" w:pos="1410"/>
        </w:tabs>
        <w:jc w:val="both"/>
      </w:pPr>
      <w:r>
        <w:lastRenderedPageBreak/>
        <w:t>Details of the Author:</w:t>
      </w:r>
    </w:p>
    <w:p w:rsidR="003524D8" w:rsidRDefault="003524D8" w:rsidP="003524D8">
      <w:pPr>
        <w:tabs>
          <w:tab w:val="left" w:pos="1410"/>
        </w:tabs>
        <w:spacing w:after="0"/>
        <w:jc w:val="both"/>
      </w:pPr>
      <w:r>
        <w:t xml:space="preserve">Name: Vijay Kumar </w:t>
      </w:r>
      <w:proofErr w:type="spellStart"/>
      <w:r>
        <w:t>Chaudhry</w:t>
      </w:r>
      <w:proofErr w:type="spellEnd"/>
      <w:r>
        <w:t>.</w:t>
      </w:r>
    </w:p>
    <w:p w:rsidR="003524D8" w:rsidRDefault="00085E92" w:rsidP="003524D8">
      <w:pPr>
        <w:tabs>
          <w:tab w:val="left" w:pos="1410"/>
        </w:tabs>
        <w:spacing w:after="0"/>
        <w:jc w:val="both"/>
      </w:pPr>
      <w:r>
        <w:t>Address:</w:t>
      </w:r>
      <w:r w:rsidR="003524D8">
        <w:t xml:space="preserve"> 249, AGCR Enclave, Delhi: 110092.</w:t>
      </w:r>
    </w:p>
    <w:p w:rsidR="003524D8" w:rsidRDefault="003524D8" w:rsidP="003524D8">
      <w:pPr>
        <w:tabs>
          <w:tab w:val="left" w:pos="1410"/>
        </w:tabs>
        <w:spacing w:after="0"/>
        <w:jc w:val="both"/>
      </w:pPr>
      <w:r>
        <w:t>Contact Phone Number</w:t>
      </w:r>
      <w:proofErr w:type="gramStart"/>
      <w:r>
        <w:t>:</w:t>
      </w:r>
      <w:r w:rsidR="00085E92">
        <w:t>91</w:t>
      </w:r>
      <w:proofErr w:type="gramEnd"/>
      <w:r w:rsidR="00085E92">
        <w:t>-9873415654</w:t>
      </w:r>
      <w:r>
        <w:t xml:space="preserve">  </w:t>
      </w:r>
    </w:p>
    <w:p w:rsidR="003524D8" w:rsidRDefault="003524D8" w:rsidP="003524D8">
      <w:pPr>
        <w:tabs>
          <w:tab w:val="left" w:pos="1410"/>
        </w:tabs>
        <w:spacing w:after="0"/>
        <w:jc w:val="both"/>
      </w:pPr>
      <w:r>
        <w:t xml:space="preserve">  </w:t>
      </w:r>
    </w:p>
    <w:p w:rsidR="001924D5" w:rsidRDefault="00920B76" w:rsidP="00D94694">
      <w:pPr>
        <w:tabs>
          <w:tab w:val="left" w:pos="1410"/>
        </w:tabs>
        <w:jc w:val="both"/>
      </w:pPr>
      <w:r>
        <w:tab/>
        <w:t xml:space="preserve">               </w:t>
      </w:r>
      <w:r w:rsidR="00E811B4">
        <w:t xml:space="preserve">         </w:t>
      </w:r>
    </w:p>
    <w:p w:rsidR="001924D5" w:rsidRDefault="001924D5" w:rsidP="00D94694">
      <w:pPr>
        <w:tabs>
          <w:tab w:val="left" w:pos="1410"/>
        </w:tabs>
        <w:jc w:val="both"/>
      </w:pPr>
    </w:p>
    <w:p w:rsidR="001924D5" w:rsidRDefault="001924D5" w:rsidP="00D94694">
      <w:pPr>
        <w:tabs>
          <w:tab w:val="left" w:pos="1410"/>
        </w:tabs>
        <w:jc w:val="both"/>
      </w:pPr>
    </w:p>
    <w:p w:rsidR="001924D5" w:rsidRDefault="001924D5" w:rsidP="00D94694">
      <w:pPr>
        <w:tabs>
          <w:tab w:val="left" w:pos="1410"/>
        </w:tabs>
        <w:jc w:val="both"/>
      </w:pPr>
    </w:p>
    <w:p w:rsidR="00534563" w:rsidRPr="00920B76" w:rsidRDefault="00534563" w:rsidP="00D94694">
      <w:pPr>
        <w:tabs>
          <w:tab w:val="left" w:pos="1410"/>
        </w:tabs>
        <w:jc w:val="both"/>
      </w:pPr>
    </w:p>
    <w:sectPr w:rsidR="00534563" w:rsidRPr="00920B76" w:rsidSect="002E5CEB">
      <w:footerReference w:type="default" r:id="rId12"/>
      <w:pgSz w:w="10440" w:h="15120" w:code="7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9EB" w:rsidRDefault="00ED49EB" w:rsidP="00980775">
      <w:pPr>
        <w:spacing w:after="0" w:line="240" w:lineRule="auto"/>
      </w:pPr>
      <w:r>
        <w:separator/>
      </w:r>
    </w:p>
  </w:endnote>
  <w:endnote w:type="continuationSeparator" w:id="0">
    <w:p w:rsidR="00ED49EB" w:rsidRDefault="00ED49EB" w:rsidP="00980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6932"/>
      <w:docPartObj>
        <w:docPartGallery w:val="Page Numbers (Bottom of Page)"/>
        <w:docPartUnique/>
      </w:docPartObj>
    </w:sdtPr>
    <w:sdtContent>
      <w:p w:rsidR="00680BB6" w:rsidRDefault="00D038E6">
        <w:pPr>
          <w:pStyle w:val="Footer"/>
          <w:jc w:val="right"/>
        </w:pPr>
        <w:fldSimple w:instr=" PAGE   \* MERGEFORMAT ">
          <w:r w:rsidR="00805A40">
            <w:rPr>
              <w:noProof/>
            </w:rPr>
            <w:t>4</w:t>
          </w:r>
        </w:fldSimple>
      </w:p>
    </w:sdtContent>
  </w:sdt>
  <w:p w:rsidR="00980775" w:rsidRPr="00FA0CB3" w:rsidRDefault="00980775">
    <w:pPr>
      <w:pStyle w:val="Footer"/>
      <w:rPr>
        <w:rFonts w:ascii="Arial" w:hAnsi="Arial"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9EB" w:rsidRDefault="00ED49EB" w:rsidP="00980775">
      <w:pPr>
        <w:spacing w:after="0" w:line="240" w:lineRule="auto"/>
      </w:pPr>
      <w:r>
        <w:separator/>
      </w:r>
    </w:p>
  </w:footnote>
  <w:footnote w:type="continuationSeparator" w:id="0">
    <w:p w:rsidR="00ED49EB" w:rsidRDefault="00ED49EB" w:rsidP="009807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CEB"/>
    <w:rsid w:val="00003FCB"/>
    <w:rsid w:val="000044B2"/>
    <w:rsid w:val="00004AAB"/>
    <w:rsid w:val="000144CF"/>
    <w:rsid w:val="00034A04"/>
    <w:rsid w:val="00037E92"/>
    <w:rsid w:val="00041523"/>
    <w:rsid w:val="0004254F"/>
    <w:rsid w:val="00054CA9"/>
    <w:rsid w:val="00066EE7"/>
    <w:rsid w:val="000840BB"/>
    <w:rsid w:val="00085E92"/>
    <w:rsid w:val="000971CD"/>
    <w:rsid w:val="000B5D32"/>
    <w:rsid w:val="000C2DC0"/>
    <w:rsid w:val="000C6100"/>
    <w:rsid w:val="000D2D77"/>
    <w:rsid w:val="000E597D"/>
    <w:rsid w:val="000E5F5A"/>
    <w:rsid w:val="000F4205"/>
    <w:rsid w:val="00104CE8"/>
    <w:rsid w:val="00112F03"/>
    <w:rsid w:val="00121C40"/>
    <w:rsid w:val="001253E2"/>
    <w:rsid w:val="00132B6E"/>
    <w:rsid w:val="0013778B"/>
    <w:rsid w:val="001518FD"/>
    <w:rsid w:val="00153397"/>
    <w:rsid w:val="00166D79"/>
    <w:rsid w:val="001706B8"/>
    <w:rsid w:val="001924D5"/>
    <w:rsid w:val="00192B0D"/>
    <w:rsid w:val="001A51D0"/>
    <w:rsid w:val="001B0E0D"/>
    <w:rsid w:val="001B34ED"/>
    <w:rsid w:val="001B6DAD"/>
    <w:rsid w:val="001C019F"/>
    <w:rsid w:val="001D139E"/>
    <w:rsid w:val="001D1C58"/>
    <w:rsid w:val="0020070E"/>
    <w:rsid w:val="00205992"/>
    <w:rsid w:val="0021196B"/>
    <w:rsid w:val="0022565A"/>
    <w:rsid w:val="00247F54"/>
    <w:rsid w:val="0025090F"/>
    <w:rsid w:val="00253732"/>
    <w:rsid w:val="002D1C6B"/>
    <w:rsid w:val="002E5CEB"/>
    <w:rsid w:val="002F060D"/>
    <w:rsid w:val="00302D29"/>
    <w:rsid w:val="00320486"/>
    <w:rsid w:val="00332D58"/>
    <w:rsid w:val="003524D8"/>
    <w:rsid w:val="003533B3"/>
    <w:rsid w:val="00353F9C"/>
    <w:rsid w:val="0035571E"/>
    <w:rsid w:val="003569B7"/>
    <w:rsid w:val="0036066F"/>
    <w:rsid w:val="003965D3"/>
    <w:rsid w:val="003A05BF"/>
    <w:rsid w:val="003D5BC5"/>
    <w:rsid w:val="00417773"/>
    <w:rsid w:val="00417928"/>
    <w:rsid w:val="0042399C"/>
    <w:rsid w:val="004245C3"/>
    <w:rsid w:val="00440183"/>
    <w:rsid w:val="00440C4F"/>
    <w:rsid w:val="00460B09"/>
    <w:rsid w:val="00461A93"/>
    <w:rsid w:val="0046205E"/>
    <w:rsid w:val="00465D54"/>
    <w:rsid w:val="00477179"/>
    <w:rsid w:val="00481945"/>
    <w:rsid w:val="004961A1"/>
    <w:rsid w:val="00496BB2"/>
    <w:rsid w:val="004B7DD7"/>
    <w:rsid w:val="004C376A"/>
    <w:rsid w:val="004C7F7A"/>
    <w:rsid w:val="004D177A"/>
    <w:rsid w:val="004D4C2D"/>
    <w:rsid w:val="004E5BC8"/>
    <w:rsid w:val="004E668A"/>
    <w:rsid w:val="004F4219"/>
    <w:rsid w:val="004F6C12"/>
    <w:rsid w:val="00500964"/>
    <w:rsid w:val="005075B9"/>
    <w:rsid w:val="00520E7A"/>
    <w:rsid w:val="00534563"/>
    <w:rsid w:val="00554CE5"/>
    <w:rsid w:val="005763AC"/>
    <w:rsid w:val="0059518B"/>
    <w:rsid w:val="005A2DAE"/>
    <w:rsid w:val="005C6B71"/>
    <w:rsid w:val="00604F98"/>
    <w:rsid w:val="006363A2"/>
    <w:rsid w:val="00645A83"/>
    <w:rsid w:val="00661AC8"/>
    <w:rsid w:val="00671444"/>
    <w:rsid w:val="00680BB6"/>
    <w:rsid w:val="00686013"/>
    <w:rsid w:val="00686276"/>
    <w:rsid w:val="0069561F"/>
    <w:rsid w:val="006A24A0"/>
    <w:rsid w:val="006A33C8"/>
    <w:rsid w:val="006B1B13"/>
    <w:rsid w:val="006B31BA"/>
    <w:rsid w:val="006C245B"/>
    <w:rsid w:val="006D4090"/>
    <w:rsid w:val="006E75E9"/>
    <w:rsid w:val="006F4F8E"/>
    <w:rsid w:val="0070565F"/>
    <w:rsid w:val="0071366A"/>
    <w:rsid w:val="00716935"/>
    <w:rsid w:val="0072393E"/>
    <w:rsid w:val="0072447C"/>
    <w:rsid w:val="00724A0E"/>
    <w:rsid w:val="00745987"/>
    <w:rsid w:val="00757942"/>
    <w:rsid w:val="00781AE3"/>
    <w:rsid w:val="00792F23"/>
    <w:rsid w:val="007B3C3C"/>
    <w:rsid w:val="007C3309"/>
    <w:rsid w:val="007C51C1"/>
    <w:rsid w:val="007D386B"/>
    <w:rsid w:val="007D6AB2"/>
    <w:rsid w:val="007E19F5"/>
    <w:rsid w:val="007F05B0"/>
    <w:rsid w:val="007F1DBE"/>
    <w:rsid w:val="00805A40"/>
    <w:rsid w:val="008127D2"/>
    <w:rsid w:val="008257C1"/>
    <w:rsid w:val="008438E8"/>
    <w:rsid w:val="00850A12"/>
    <w:rsid w:val="00895D50"/>
    <w:rsid w:val="008A2E69"/>
    <w:rsid w:val="008A79EF"/>
    <w:rsid w:val="008C3308"/>
    <w:rsid w:val="008D49C1"/>
    <w:rsid w:val="008E6C5A"/>
    <w:rsid w:val="008F12A1"/>
    <w:rsid w:val="008F3D8C"/>
    <w:rsid w:val="0090364A"/>
    <w:rsid w:val="00920B76"/>
    <w:rsid w:val="00930AA6"/>
    <w:rsid w:val="009614E1"/>
    <w:rsid w:val="00964A61"/>
    <w:rsid w:val="00967CE6"/>
    <w:rsid w:val="00975B58"/>
    <w:rsid w:val="00977823"/>
    <w:rsid w:val="00980775"/>
    <w:rsid w:val="00982012"/>
    <w:rsid w:val="0099493A"/>
    <w:rsid w:val="009A4A8B"/>
    <w:rsid w:val="009B2784"/>
    <w:rsid w:val="009B2FCB"/>
    <w:rsid w:val="009B67F2"/>
    <w:rsid w:val="009C0323"/>
    <w:rsid w:val="009C2410"/>
    <w:rsid w:val="009D061D"/>
    <w:rsid w:val="009D30C8"/>
    <w:rsid w:val="00A03E43"/>
    <w:rsid w:val="00A24B93"/>
    <w:rsid w:val="00A26A5F"/>
    <w:rsid w:val="00A424D5"/>
    <w:rsid w:val="00A54939"/>
    <w:rsid w:val="00A654B8"/>
    <w:rsid w:val="00A84728"/>
    <w:rsid w:val="00A91825"/>
    <w:rsid w:val="00A92FEA"/>
    <w:rsid w:val="00A95306"/>
    <w:rsid w:val="00AA55E2"/>
    <w:rsid w:val="00AB572A"/>
    <w:rsid w:val="00AC23DF"/>
    <w:rsid w:val="00AD42C5"/>
    <w:rsid w:val="00AE5901"/>
    <w:rsid w:val="00B02D42"/>
    <w:rsid w:val="00B12F64"/>
    <w:rsid w:val="00B3760B"/>
    <w:rsid w:val="00B50FB1"/>
    <w:rsid w:val="00B8489A"/>
    <w:rsid w:val="00BB295C"/>
    <w:rsid w:val="00BD7F7F"/>
    <w:rsid w:val="00C02AAD"/>
    <w:rsid w:val="00C05A1F"/>
    <w:rsid w:val="00C06238"/>
    <w:rsid w:val="00C50A0F"/>
    <w:rsid w:val="00C52B0D"/>
    <w:rsid w:val="00C63576"/>
    <w:rsid w:val="00C64949"/>
    <w:rsid w:val="00CF46BB"/>
    <w:rsid w:val="00CF7394"/>
    <w:rsid w:val="00CF76B1"/>
    <w:rsid w:val="00D038E6"/>
    <w:rsid w:val="00D12755"/>
    <w:rsid w:val="00D21BAA"/>
    <w:rsid w:val="00D3509D"/>
    <w:rsid w:val="00D446AF"/>
    <w:rsid w:val="00D63C4F"/>
    <w:rsid w:val="00D94694"/>
    <w:rsid w:val="00DA2858"/>
    <w:rsid w:val="00DA6C0D"/>
    <w:rsid w:val="00DB0E70"/>
    <w:rsid w:val="00DB47D1"/>
    <w:rsid w:val="00DC6C1D"/>
    <w:rsid w:val="00DE15BF"/>
    <w:rsid w:val="00DF231C"/>
    <w:rsid w:val="00E11E29"/>
    <w:rsid w:val="00E20CF1"/>
    <w:rsid w:val="00E27C83"/>
    <w:rsid w:val="00E35ADC"/>
    <w:rsid w:val="00E4251B"/>
    <w:rsid w:val="00E4784E"/>
    <w:rsid w:val="00E52D8C"/>
    <w:rsid w:val="00E5416D"/>
    <w:rsid w:val="00E545F8"/>
    <w:rsid w:val="00E61D47"/>
    <w:rsid w:val="00E66B8D"/>
    <w:rsid w:val="00E811B4"/>
    <w:rsid w:val="00E9393C"/>
    <w:rsid w:val="00EC08B7"/>
    <w:rsid w:val="00ED3BD4"/>
    <w:rsid w:val="00ED49EB"/>
    <w:rsid w:val="00F3515D"/>
    <w:rsid w:val="00F5142B"/>
    <w:rsid w:val="00F5358F"/>
    <w:rsid w:val="00F55E28"/>
    <w:rsid w:val="00F67934"/>
    <w:rsid w:val="00F962FA"/>
    <w:rsid w:val="00FA0CB3"/>
    <w:rsid w:val="00FD373E"/>
    <w:rsid w:val="00FE37A3"/>
    <w:rsid w:val="00FE6A66"/>
    <w:rsid w:val="00FF66CE"/>
    <w:rsid w:val="00FF7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9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49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D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80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0775"/>
  </w:style>
  <w:style w:type="paragraph" w:styleId="Footer">
    <w:name w:val="footer"/>
    <w:basedOn w:val="Normal"/>
    <w:link w:val="FooterChar"/>
    <w:uiPriority w:val="99"/>
    <w:unhideWhenUsed/>
    <w:rsid w:val="00980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7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2F06B5-6FB1-443C-A3C6-C72A441AB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228</cp:revision>
  <dcterms:created xsi:type="dcterms:W3CDTF">2017-10-27T09:08:00Z</dcterms:created>
  <dcterms:modified xsi:type="dcterms:W3CDTF">2017-10-27T15:20:00Z</dcterms:modified>
</cp:coreProperties>
</file>