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BD" w:rsidRPr="003E16BD" w:rsidRDefault="003E16BD" w:rsidP="003E16BD">
      <w:pPr>
        <w:jc w:val="right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3E16BD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Pulp therapy in primary Dentition, conventional </w:t>
      </w:r>
      <w:proofErr w:type="gramStart"/>
      <w:r w:rsidRPr="003E16BD">
        <w:rPr>
          <w:rFonts w:asciiTheme="majorBidi" w:hAnsiTheme="majorBidi" w:cstheme="majorBidi"/>
          <w:b/>
          <w:bCs/>
          <w:sz w:val="32"/>
          <w:szCs w:val="32"/>
          <w:u w:val="single"/>
        </w:rPr>
        <w:t>procedure  with</w:t>
      </w:r>
      <w:proofErr w:type="gramEnd"/>
      <w:r w:rsidRPr="003E16BD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 innovative materials ...</w:t>
      </w:r>
    </w:p>
    <w:p w:rsidR="003E16BD" w:rsidRPr="003E16BD" w:rsidRDefault="003E16BD" w:rsidP="003E16BD">
      <w:pPr>
        <w:jc w:val="right"/>
        <w:rPr>
          <w:rFonts w:asciiTheme="majorBidi" w:hAnsiTheme="majorBidi" w:cstheme="majorBidi"/>
          <w:b/>
          <w:bCs/>
          <w:u w:val="single"/>
        </w:rPr>
      </w:pPr>
      <w:r w:rsidRPr="003E16BD">
        <w:rPr>
          <w:rFonts w:asciiTheme="majorBidi" w:hAnsiTheme="majorBidi" w:cstheme="majorBidi"/>
          <w:b/>
          <w:bCs/>
          <w:u w:val="single"/>
        </w:rPr>
        <w:t xml:space="preserve">Dr. </w:t>
      </w:r>
      <w:proofErr w:type="spellStart"/>
      <w:r w:rsidRPr="003E16BD">
        <w:rPr>
          <w:rFonts w:asciiTheme="majorBidi" w:hAnsiTheme="majorBidi" w:cstheme="majorBidi"/>
          <w:b/>
          <w:bCs/>
          <w:u w:val="single"/>
        </w:rPr>
        <w:t>Jumana</w:t>
      </w:r>
      <w:proofErr w:type="spellEnd"/>
      <w:r w:rsidRPr="003E16BD">
        <w:rPr>
          <w:rFonts w:asciiTheme="majorBidi" w:hAnsiTheme="majorBidi" w:cstheme="majorBidi"/>
          <w:b/>
          <w:bCs/>
          <w:u w:val="single"/>
        </w:rPr>
        <w:t xml:space="preserve"> </w:t>
      </w:r>
      <w:proofErr w:type="spellStart"/>
      <w:r w:rsidRPr="003E16BD">
        <w:rPr>
          <w:rFonts w:asciiTheme="majorBidi" w:hAnsiTheme="majorBidi" w:cstheme="majorBidi"/>
          <w:b/>
          <w:bCs/>
          <w:u w:val="single"/>
        </w:rPr>
        <w:t>Sabbarini</w:t>
      </w:r>
      <w:proofErr w:type="spellEnd"/>
    </w:p>
    <w:p w:rsidR="001A005F" w:rsidRDefault="003E16BD" w:rsidP="001A005F">
      <w:pPr>
        <w:ind w:right="-180"/>
        <w:jc w:val="right"/>
        <w:rPr>
          <w:b/>
          <w:bCs/>
          <w:i/>
          <w:iCs/>
        </w:rPr>
      </w:pPr>
      <w:r>
        <w:rPr>
          <w:sz w:val="32"/>
          <w:szCs w:val="32"/>
        </w:rPr>
        <w:t>Abstract</w:t>
      </w:r>
    </w:p>
    <w:p w:rsidR="003E16BD" w:rsidRPr="001A005F" w:rsidRDefault="003E16BD" w:rsidP="001A005F">
      <w:pPr>
        <w:bidi w:val="0"/>
        <w:ind w:right="-180" w:firstLine="296"/>
        <w:rPr>
          <w:b/>
          <w:bCs/>
          <w:i/>
          <w:iCs/>
          <w:rtl/>
          <w:lang w:bidi="ar-JO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E16BD">
        <w:rPr>
          <w:rFonts w:asciiTheme="majorBidi" w:hAnsiTheme="majorBidi" w:cstheme="majorBidi"/>
          <w:sz w:val="24"/>
          <w:szCs w:val="24"/>
        </w:rPr>
        <w:t xml:space="preserve">Successful </w:t>
      </w:r>
      <w:proofErr w:type="spellStart"/>
      <w:r w:rsidRPr="003E16BD">
        <w:rPr>
          <w:rFonts w:asciiTheme="majorBidi" w:hAnsiTheme="majorBidi" w:cstheme="majorBidi"/>
          <w:sz w:val="24"/>
          <w:szCs w:val="24"/>
        </w:rPr>
        <w:t>pulpal</w:t>
      </w:r>
      <w:proofErr w:type="spellEnd"/>
      <w:r w:rsidRPr="003E16BD">
        <w:rPr>
          <w:rFonts w:asciiTheme="majorBidi" w:hAnsiTheme="majorBidi" w:cstheme="majorBidi"/>
          <w:sz w:val="24"/>
          <w:szCs w:val="24"/>
        </w:rPr>
        <w:t xml:space="preserve"> therapy in primary dentition requires a comprehensive understanding of tooth development , etiology and pathogenesis of the pulp .The Treatment of dental pulp exposed by caries process, by accident during cavity preparation, or even as a result of injury &amp; fracture of the tooth has been a challenge in treatment .  Different types of pulp treatment procedures have been recommended for primary teeth. They can be classified into two </w:t>
      </w:r>
      <w:proofErr w:type="gramStart"/>
      <w:r w:rsidRPr="003E16BD">
        <w:rPr>
          <w:rFonts w:asciiTheme="majorBidi" w:hAnsiTheme="majorBidi" w:cstheme="majorBidi"/>
          <w:sz w:val="24"/>
          <w:szCs w:val="24"/>
        </w:rPr>
        <w:t>categories ;</w:t>
      </w:r>
      <w:proofErr w:type="gramEnd"/>
      <w:r w:rsidRPr="003E16BD">
        <w:rPr>
          <w:rFonts w:asciiTheme="majorBidi" w:hAnsiTheme="majorBidi" w:cstheme="majorBidi"/>
          <w:sz w:val="24"/>
          <w:szCs w:val="24"/>
        </w:rPr>
        <w:t xml:space="preserve"> conservative treatment  and </w:t>
      </w:r>
      <w:r w:rsidRPr="003E16BD">
        <w:rPr>
          <w:rFonts w:asciiTheme="majorBidi" w:hAnsiTheme="majorBidi" w:cstheme="majorBidi"/>
          <w:color w:val="EEB42D"/>
          <w:sz w:val="24"/>
          <w:szCs w:val="24"/>
        </w:rPr>
        <w:t xml:space="preserve"> </w:t>
      </w:r>
      <w:proofErr w:type="spellStart"/>
      <w:r w:rsidRPr="003E16BD">
        <w:rPr>
          <w:rFonts w:asciiTheme="majorBidi" w:hAnsiTheme="majorBidi" w:cstheme="majorBidi"/>
          <w:sz w:val="24"/>
          <w:szCs w:val="24"/>
        </w:rPr>
        <w:t>radicular</w:t>
      </w:r>
      <w:proofErr w:type="spellEnd"/>
      <w:r w:rsidRPr="003E16BD">
        <w:rPr>
          <w:rFonts w:asciiTheme="majorBidi" w:hAnsiTheme="majorBidi" w:cstheme="majorBidi"/>
          <w:sz w:val="24"/>
          <w:szCs w:val="24"/>
        </w:rPr>
        <w:t xml:space="preserve"> treatment</w:t>
      </w:r>
      <w:r w:rsidRPr="003E16BD">
        <w:rPr>
          <w:rFonts w:asciiTheme="majorBidi" w:hAnsiTheme="majorBidi" w:cstheme="majorBidi"/>
          <w:b/>
          <w:bCs/>
          <w:i/>
          <w:iCs/>
          <w:sz w:val="24"/>
          <w:szCs w:val="24"/>
        </w:rPr>
        <w:t>.</w:t>
      </w:r>
    </w:p>
    <w:p w:rsidR="001A005F" w:rsidRDefault="003E16BD" w:rsidP="001A005F">
      <w:pPr>
        <w:bidi w:val="0"/>
        <w:ind w:right="-90" w:firstLine="296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E16BD">
        <w:rPr>
          <w:rFonts w:asciiTheme="majorBidi" w:hAnsiTheme="majorBidi" w:cstheme="majorBidi"/>
          <w:sz w:val="24"/>
          <w:szCs w:val="24"/>
        </w:rPr>
        <w:t>Pulpotomy</w:t>
      </w:r>
      <w:proofErr w:type="spellEnd"/>
      <w:r w:rsidRPr="003E16BD">
        <w:rPr>
          <w:rFonts w:asciiTheme="majorBidi" w:hAnsiTheme="majorBidi" w:cstheme="majorBidi"/>
          <w:sz w:val="24"/>
          <w:szCs w:val="24"/>
        </w:rPr>
        <w:t xml:space="preserve"> has become the dominating pulp therapy for the deciduous dentition</w:t>
      </w:r>
      <w:r w:rsidRPr="003E16BD">
        <w:rPr>
          <w:rFonts w:asciiTheme="majorBidi" w:hAnsiTheme="majorBidi" w:cstheme="majorBidi"/>
          <w:b/>
          <w:bCs/>
          <w:i/>
          <w:iCs/>
          <w:sz w:val="24"/>
          <w:szCs w:val="24"/>
        </w:rPr>
        <w:t>.</w:t>
      </w:r>
      <w:r w:rsidRPr="003E16BD">
        <w:rPr>
          <w:rFonts w:asciiTheme="majorBidi" w:hAnsiTheme="majorBidi" w:cstheme="majorBidi"/>
          <w:sz w:val="24"/>
          <w:szCs w:val="24"/>
        </w:rPr>
        <w:t xml:space="preserve"> However, a tooth can remain functional without a vital pulp. It is possible to reduce autolysis or eliminate the pulp entirely without significantly compromising the function of the tooth.</w:t>
      </w:r>
    </w:p>
    <w:p w:rsidR="003E16BD" w:rsidRPr="003E16BD" w:rsidRDefault="003E16BD" w:rsidP="001A005F">
      <w:pPr>
        <w:bidi w:val="0"/>
        <w:ind w:right="-90" w:firstLine="296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E16BD">
        <w:rPr>
          <w:rFonts w:asciiTheme="majorBidi" w:hAnsiTheme="majorBidi" w:cstheme="majorBidi"/>
          <w:sz w:val="24"/>
          <w:szCs w:val="24"/>
        </w:rPr>
        <w:t>Formocresol</w:t>
      </w:r>
      <w:proofErr w:type="spellEnd"/>
      <w:r w:rsidRPr="003E16B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E16BD">
        <w:rPr>
          <w:rFonts w:asciiTheme="majorBidi" w:hAnsiTheme="majorBidi" w:cstheme="majorBidi"/>
          <w:sz w:val="24"/>
          <w:szCs w:val="24"/>
        </w:rPr>
        <w:t>pulpotomy</w:t>
      </w:r>
      <w:proofErr w:type="spellEnd"/>
      <w:r w:rsidRPr="003E16BD">
        <w:rPr>
          <w:rFonts w:asciiTheme="majorBidi" w:hAnsiTheme="majorBidi" w:cstheme="majorBidi"/>
          <w:sz w:val="24"/>
          <w:szCs w:val="24"/>
        </w:rPr>
        <w:t xml:space="preserve">, the standard against which all new modalities are compared leaves the pulp susceptible to abscess formation, and the root to internal </w:t>
      </w:r>
      <w:proofErr w:type="spellStart"/>
      <w:r w:rsidRPr="003E16BD">
        <w:rPr>
          <w:rFonts w:asciiTheme="majorBidi" w:hAnsiTheme="majorBidi" w:cstheme="majorBidi"/>
          <w:sz w:val="24"/>
          <w:szCs w:val="24"/>
        </w:rPr>
        <w:t>resorption</w:t>
      </w:r>
      <w:proofErr w:type="spellEnd"/>
      <w:r w:rsidRPr="003E16BD">
        <w:rPr>
          <w:rFonts w:asciiTheme="majorBidi" w:hAnsiTheme="majorBidi" w:cstheme="majorBidi"/>
          <w:sz w:val="24"/>
          <w:szCs w:val="24"/>
        </w:rPr>
        <w:t xml:space="preserve">. Other concerns have been raised regarding the toxicity, </w:t>
      </w:r>
      <w:proofErr w:type="spellStart"/>
      <w:r w:rsidRPr="003E16BD">
        <w:rPr>
          <w:rFonts w:asciiTheme="majorBidi" w:hAnsiTheme="majorBidi" w:cstheme="majorBidi"/>
          <w:sz w:val="24"/>
          <w:szCs w:val="24"/>
        </w:rPr>
        <w:t>mutagenicity</w:t>
      </w:r>
      <w:proofErr w:type="spellEnd"/>
      <w:r w:rsidRPr="003E16BD">
        <w:rPr>
          <w:rFonts w:asciiTheme="majorBidi" w:hAnsiTheme="majorBidi" w:cstheme="majorBidi"/>
          <w:sz w:val="24"/>
          <w:szCs w:val="24"/>
        </w:rPr>
        <w:t xml:space="preserve"> and potential carcinogenicity of </w:t>
      </w:r>
      <w:proofErr w:type="spellStart"/>
      <w:r w:rsidRPr="003E16BD">
        <w:rPr>
          <w:rFonts w:asciiTheme="majorBidi" w:hAnsiTheme="majorBidi" w:cstheme="majorBidi"/>
          <w:sz w:val="24"/>
          <w:szCs w:val="24"/>
        </w:rPr>
        <w:t>formocresol</w:t>
      </w:r>
      <w:proofErr w:type="spellEnd"/>
      <w:r w:rsidRPr="003E16BD">
        <w:rPr>
          <w:rFonts w:asciiTheme="majorBidi" w:hAnsiTheme="majorBidi" w:cstheme="majorBidi"/>
          <w:sz w:val="24"/>
          <w:szCs w:val="24"/>
        </w:rPr>
        <w:t xml:space="preserve"> in humans.  In published data available, it is concluded that laser, </w:t>
      </w:r>
      <w:proofErr w:type="spellStart"/>
      <w:r w:rsidRPr="003E16BD">
        <w:rPr>
          <w:rFonts w:asciiTheme="majorBidi" w:hAnsiTheme="majorBidi" w:cstheme="majorBidi"/>
          <w:sz w:val="24"/>
          <w:szCs w:val="24"/>
        </w:rPr>
        <w:t>electrosurgey</w:t>
      </w:r>
      <w:proofErr w:type="spellEnd"/>
      <w:r w:rsidRPr="003E16BD">
        <w:rPr>
          <w:rFonts w:asciiTheme="majorBidi" w:hAnsiTheme="majorBidi" w:cstheme="majorBidi"/>
          <w:sz w:val="24"/>
          <w:szCs w:val="24"/>
        </w:rPr>
        <w:t xml:space="preserve">, Ferric </w:t>
      </w:r>
      <w:proofErr w:type="spellStart"/>
      <w:r w:rsidRPr="003E16BD">
        <w:rPr>
          <w:rFonts w:asciiTheme="majorBidi" w:hAnsiTheme="majorBidi" w:cstheme="majorBidi"/>
          <w:sz w:val="24"/>
          <w:szCs w:val="24"/>
        </w:rPr>
        <w:t>sulphate</w:t>
      </w:r>
      <w:proofErr w:type="spellEnd"/>
      <w:r w:rsidRPr="003E16BD">
        <w:rPr>
          <w:rFonts w:asciiTheme="majorBidi" w:hAnsiTheme="majorBidi" w:cstheme="majorBidi"/>
          <w:sz w:val="24"/>
          <w:szCs w:val="24"/>
        </w:rPr>
        <w:t xml:space="preserve">, MTA, Enamel Matrix Derivative, </w:t>
      </w:r>
      <w:proofErr w:type="spellStart"/>
      <w:r w:rsidRPr="003E16BD">
        <w:rPr>
          <w:rFonts w:asciiTheme="majorBidi" w:hAnsiTheme="majorBidi" w:cstheme="majorBidi"/>
          <w:sz w:val="24"/>
          <w:szCs w:val="24"/>
        </w:rPr>
        <w:t>NaOCl</w:t>
      </w:r>
      <w:proofErr w:type="spellEnd"/>
      <w:r w:rsidRPr="003E16BD">
        <w:rPr>
          <w:rFonts w:asciiTheme="majorBidi" w:hAnsiTheme="majorBidi" w:cstheme="majorBidi"/>
          <w:sz w:val="24"/>
          <w:szCs w:val="24"/>
        </w:rPr>
        <w:t xml:space="preserve"> &amp; Indirect pulp treatment appear to be promising alternatives to </w:t>
      </w:r>
      <w:proofErr w:type="spellStart"/>
      <w:r w:rsidRPr="003E16BD">
        <w:rPr>
          <w:rFonts w:asciiTheme="majorBidi" w:hAnsiTheme="majorBidi" w:cstheme="majorBidi"/>
          <w:sz w:val="24"/>
          <w:szCs w:val="24"/>
        </w:rPr>
        <w:t>formocresol</w:t>
      </w:r>
      <w:proofErr w:type="spellEnd"/>
      <w:r w:rsidRPr="003E16B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E16BD">
        <w:rPr>
          <w:rFonts w:asciiTheme="majorBidi" w:hAnsiTheme="majorBidi" w:cstheme="majorBidi"/>
          <w:sz w:val="24"/>
          <w:szCs w:val="24"/>
        </w:rPr>
        <w:t>pulpotomy</w:t>
      </w:r>
      <w:proofErr w:type="spellEnd"/>
      <w:r w:rsidRPr="003E16BD">
        <w:rPr>
          <w:rFonts w:asciiTheme="majorBidi" w:hAnsiTheme="majorBidi" w:cstheme="majorBidi"/>
          <w:sz w:val="24"/>
          <w:szCs w:val="24"/>
        </w:rPr>
        <w:t xml:space="preserve"> for </w:t>
      </w:r>
      <w:proofErr w:type="spellStart"/>
      <w:r w:rsidRPr="003E16BD">
        <w:rPr>
          <w:rFonts w:asciiTheme="majorBidi" w:hAnsiTheme="majorBidi" w:cstheme="majorBidi"/>
          <w:sz w:val="24"/>
          <w:szCs w:val="24"/>
        </w:rPr>
        <w:t>cariously</w:t>
      </w:r>
      <w:proofErr w:type="spellEnd"/>
      <w:r w:rsidRPr="003E16BD">
        <w:rPr>
          <w:rFonts w:asciiTheme="majorBidi" w:hAnsiTheme="majorBidi" w:cstheme="majorBidi"/>
          <w:sz w:val="24"/>
          <w:szCs w:val="24"/>
        </w:rPr>
        <w:t xml:space="preserve"> exposed vital </w:t>
      </w:r>
      <w:proofErr w:type="spellStart"/>
      <w:r w:rsidRPr="003E16BD">
        <w:rPr>
          <w:rFonts w:asciiTheme="majorBidi" w:hAnsiTheme="majorBidi" w:cstheme="majorBidi"/>
          <w:sz w:val="24"/>
          <w:szCs w:val="24"/>
        </w:rPr>
        <w:t>pimary</w:t>
      </w:r>
      <w:proofErr w:type="spellEnd"/>
      <w:r w:rsidRPr="003E16BD">
        <w:rPr>
          <w:rFonts w:asciiTheme="majorBidi" w:hAnsiTheme="majorBidi" w:cstheme="majorBidi"/>
          <w:sz w:val="24"/>
          <w:szCs w:val="24"/>
        </w:rPr>
        <w:t xml:space="preserve"> molars. </w:t>
      </w:r>
    </w:p>
    <w:p w:rsidR="003E16BD" w:rsidRPr="003E16BD" w:rsidRDefault="003E16BD" w:rsidP="001A005F">
      <w:pPr>
        <w:pStyle w:val="NormalWeb"/>
        <w:ind w:left="90" w:right="-450" w:firstLine="630"/>
        <w:jc w:val="both"/>
        <w:rPr>
          <w:rFonts w:asciiTheme="majorBidi" w:hAnsiTheme="majorBidi" w:cstheme="majorBidi"/>
        </w:rPr>
      </w:pPr>
      <w:r w:rsidRPr="003E16BD">
        <w:rPr>
          <w:rFonts w:asciiTheme="majorBidi" w:hAnsiTheme="majorBidi" w:cstheme="majorBidi"/>
        </w:rPr>
        <w:tab/>
      </w:r>
      <w:proofErr w:type="spellStart"/>
      <w:r w:rsidRPr="003E16BD">
        <w:rPr>
          <w:rFonts w:asciiTheme="majorBidi" w:hAnsiTheme="majorBidi" w:cstheme="majorBidi"/>
        </w:rPr>
        <w:t>Pulpectomy</w:t>
      </w:r>
      <w:proofErr w:type="spellEnd"/>
      <w:r w:rsidRPr="003E16BD">
        <w:rPr>
          <w:rFonts w:asciiTheme="majorBidi" w:hAnsiTheme="majorBidi" w:cstheme="majorBidi"/>
        </w:rPr>
        <w:t xml:space="preserve"> is a root canal procedure for pulp tissue that is irreversibly infected or necrotic due to caries or trauma.</w:t>
      </w:r>
      <w:r w:rsidRPr="003E16BD">
        <w:rPr>
          <w:rFonts w:asciiTheme="majorBidi" w:hAnsiTheme="majorBidi" w:cstheme="majorBidi"/>
          <w:shadow/>
          <w:color w:val="FFFFFF"/>
        </w:rPr>
        <w:t xml:space="preserve"> </w:t>
      </w:r>
      <w:r w:rsidRPr="003E16BD">
        <w:rPr>
          <w:rFonts w:asciiTheme="majorBidi" w:hAnsiTheme="majorBidi" w:cstheme="majorBidi"/>
        </w:rPr>
        <w:t xml:space="preserve">Recent research has investigated the use of a premixed calcium hydroxide and </w:t>
      </w:r>
      <w:proofErr w:type="spellStart"/>
      <w:r w:rsidRPr="003E16BD">
        <w:rPr>
          <w:rFonts w:asciiTheme="majorBidi" w:hAnsiTheme="majorBidi" w:cstheme="majorBidi"/>
        </w:rPr>
        <w:t>iodoform</w:t>
      </w:r>
      <w:proofErr w:type="spellEnd"/>
      <w:r w:rsidRPr="003E16BD">
        <w:rPr>
          <w:rFonts w:asciiTheme="majorBidi" w:hAnsiTheme="majorBidi" w:cstheme="majorBidi"/>
        </w:rPr>
        <w:t xml:space="preserve"> paste.</w:t>
      </w:r>
    </w:p>
    <w:p w:rsidR="003E16BD" w:rsidRPr="003E16BD" w:rsidRDefault="003E16BD" w:rsidP="001A005F">
      <w:pPr>
        <w:pStyle w:val="NormalWeb"/>
        <w:ind w:left="90" w:right="-450" w:firstLine="424"/>
        <w:jc w:val="both"/>
        <w:rPr>
          <w:rFonts w:asciiTheme="majorBidi" w:hAnsiTheme="majorBidi" w:cstheme="majorBidi"/>
        </w:rPr>
      </w:pPr>
      <w:r w:rsidRPr="003E16BD">
        <w:rPr>
          <w:rFonts w:asciiTheme="majorBidi" w:hAnsiTheme="majorBidi" w:cstheme="majorBidi"/>
        </w:rPr>
        <w:tab/>
        <w:t>More effective methods of pulp therapy are still needed, innovative products are continually introduced and researchers are always working and striving to create the ideal pulp treatment.</w:t>
      </w:r>
    </w:p>
    <w:p w:rsidR="003E16BD" w:rsidRPr="003E16BD" w:rsidRDefault="003E16BD" w:rsidP="001A005F">
      <w:pPr>
        <w:pStyle w:val="NormalWeb"/>
        <w:ind w:left="296" w:right="-450" w:firstLine="424"/>
        <w:jc w:val="both"/>
        <w:rPr>
          <w:rFonts w:asciiTheme="majorBidi" w:hAnsiTheme="majorBidi" w:cstheme="majorBidi"/>
        </w:rPr>
      </w:pPr>
      <w:r w:rsidRPr="003E16BD">
        <w:rPr>
          <w:rFonts w:asciiTheme="majorBidi" w:hAnsiTheme="majorBidi" w:cstheme="majorBidi"/>
        </w:rPr>
        <w:t xml:space="preserve">    </w:t>
      </w:r>
    </w:p>
    <w:p w:rsidR="003E16BD" w:rsidRPr="003E16BD" w:rsidRDefault="003E16BD" w:rsidP="003E16BD">
      <w:pPr>
        <w:ind w:left="296" w:right="-450" w:firstLine="424"/>
        <w:jc w:val="right"/>
        <w:rPr>
          <w:rFonts w:asciiTheme="majorBidi" w:hAnsiTheme="majorBidi" w:cstheme="majorBidi"/>
          <w:sz w:val="24"/>
          <w:szCs w:val="24"/>
        </w:rPr>
      </w:pPr>
    </w:p>
    <w:p w:rsidR="003E16BD" w:rsidRPr="003E16BD" w:rsidRDefault="003E16BD" w:rsidP="003E16BD">
      <w:pPr>
        <w:ind w:right="-180"/>
        <w:jc w:val="right"/>
        <w:rPr>
          <w:rFonts w:asciiTheme="majorBidi" w:hAnsiTheme="majorBidi" w:cstheme="majorBidi"/>
          <w:sz w:val="24"/>
          <w:szCs w:val="24"/>
        </w:rPr>
      </w:pPr>
    </w:p>
    <w:p w:rsidR="007C128F" w:rsidRPr="003E16BD" w:rsidRDefault="007C128F" w:rsidP="003E16BD">
      <w:pPr>
        <w:jc w:val="right"/>
        <w:rPr>
          <w:lang w:bidi="ar-JO"/>
        </w:rPr>
      </w:pPr>
    </w:p>
    <w:sectPr w:rsidR="007C128F" w:rsidRPr="003E16BD" w:rsidSect="00F64C89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E16BD"/>
    <w:rsid w:val="001A005F"/>
    <w:rsid w:val="003E16BD"/>
    <w:rsid w:val="007C128F"/>
    <w:rsid w:val="00BD7D0C"/>
    <w:rsid w:val="00F64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C8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3E16B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3E16BD"/>
    <w:pPr>
      <w:bidi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mahmood1</cp:lastModifiedBy>
  <cp:revision>2</cp:revision>
  <dcterms:created xsi:type="dcterms:W3CDTF">2017-03-26T13:36:00Z</dcterms:created>
  <dcterms:modified xsi:type="dcterms:W3CDTF">2017-03-26T13:36:00Z</dcterms:modified>
</cp:coreProperties>
</file>