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D61" w:rsidRPr="001615A6" w:rsidRDefault="00612B81" w:rsidP="00656D80">
      <w:pPr>
        <w:pStyle w:val="NoSpacing"/>
        <w:spacing w:line="276" w:lineRule="auto"/>
        <w:jc w:val="center"/>
        <w:rPr>
          <w:rFonts w:ascii="Book Antiqua" w:hAnsi="Book Antiqua"/>
          <w:b/>
          <w:sz w:val="28"/>
          <w:szCs w:val="24"/>
        </w:rPr>
      </w:pPr>
      <w:r w:rsidRPr="001615A6">
        <w:rPr>
          <w:rFonts w:ascii="Book Antiqua" w:hAnsi="Book Antiqua"/>
          <w:b/>
          <w:sz w:val="28"/>
        </w:rPr>
        <w:t>THE MELANCHOLY OF ELDERLY DURING PANDEMIC</w:t>
      </w:r>
      <w:r w:rsidR="009F4D61" w:rsidRPr="001615A6">
        <w:rPr>
          <w:rFonts w:ascii="Book Antiqua" w:hAnsi="Book Antiqua"/>
          <w:b/>
          <w:sz w:val="28"/>
          <w:szCs w:val="24"/>
        </w:rPr>
        <w:t>:</w:t>
      </w:r>
    </w:p>
    <w:p w:rsidR="00C61AE9" w:rsidRDefault="009F4D61" w:rsidP="00656D80">
      <w:pPr>
        <w:pStyle w:val="NoSpacing"/>
        <w:spacing w:line="276" w:lineRule="auto"/>
        <w:jc w:val="center"/>
        <w:rPr>
          <w:rFonts w:ascii="Book Antiqua" w:hAnsi="Book Antiqua"/>
          <w:b/>
          <w:sz w:val="24"/>
          <w:szCs w:val="24"/>
        </w:rPr>
      </w:pPr>
      <w:r w:rsidRPr="001615A6">
        <w:rPr>
          <w:rFonts w:ascii="Book Antiqua" w:hAnsi="Book Antiqua"/>
          <w:b/>
          <w:sz w:val="28"/>
          <w:szCs w:val="24"/>
        </w:rPr>
        <w:t>A SOCIOLOGICAL PERSPECTIVE</w:t>
      </w:r>
    </w:p>
    <w:p w:rsidR="00656D80" w:rsidRDefault="00656D80" w:rsidP="00656D80">
      <w:pPr>
        <w:pStyle w:val="NoSpacing"/>
        <w:spacing w:line="276" w:lineRule="auto"/>
        <w:rPr>
          <w:rFonts w:ascii="Book Antiqua" w:hAnsi="Book Antiqua"/>
          <w:b/>
          <w:sz w:val="24"/>
          <w:szCs w:val="24"/>
        </w:rPr>
      </w:pPr>
    </w:p>
    <w:p w:rsidR="00656D80" w:rsidRPr="00656D80" w:rsidRDefault="00656D80" w:rsidP="00656D80">
      <w:pPr>
        <w:pStyle w:val="NoSpacing"/>
        <w:spacing w:line="276" w:lineRule="auto"/>
        <w:rPr>
          <w:rFonts w:ascii="Book Antiqua" w:hAnsi="Book Antiqua"/>
          <w:b/>
          <w:sz w:val="24"/>
          <w:szCs w:val="24"/>
        </w:rPr>
      </w:pPr>
      <w:r w:rsidRPr="00656D80">
        <w:rPr>
          <w:rFonts w:ascii="Book Antiqua" w:hAnsi="Book Antiqua"/>
          <w:b/>
          <w:sz w:val="24"/>
          <w:szCs w:val="24"/>
        </w:rPr>
        <w:t>DR. SUMANTH S. HIREMATH</w:t>
      </w:r>
    </w:p>
    <w:p w:rsidR="00656D80" w:rsidRDefault="00656D80" w:rsidP="00656D80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Dept. of Sociology</w:t>
      </w:r>
    </w:p>
    <w:p w:rsidR="00656D80" w:rsidRDefault="00656D80" w:rsidP="00656D80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proofErr w:type="spellStart"/>
      <w:proofErr w:type="gramStart"/>
      <w:r>
        <w:rPr>
          <w:rFonts w:ascii="Book Antiqua" w:hAnsi="Book Antiqua"/>
          <w:sz w:val="24"/>
          <w:szCs w:val="24"/>
        </w:rPr>
        <w:t>Rani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sz w:val="24"/>
          <w:szCs w:val="24"/>
        </w:rPr>
        <w:t>Channamma</w:t>
      </w:r>
      <w:proofErr w:type="spellEnd"/>
      <w:r>
        <w:rPr>
          <w:rFonts w:ascii="Book Antiqua" w:hAnsi="Book Antiqua"/>
          <w:sz w:val="24"/>
          <w:szCs w:val="24"/>
        </w:rPr>
        <w:t xml:space="preserve"> University, </w:t>
      </w:r>
      <w:proofErr w:type="spellStart"/>
      <w:r>
        <w:rPr>
          <w:rFonts w:ascii="Book Antiqua" w:hAnsi="Book Antiqua"/>
          <w:sz w:val="24"/>
          <w:szCs w:val="24"/>
        </w:rPr>
        <w:t>Belagavi</w:t>
      </w:r>
      <w:proofErr w:type="spellEnd"/>
      <w:r>
        <w:rPr>
          <w:rFonts w:ascii="Book Antiqua" w:hAnsi="Book Antiqua"/>
          <w:sz w:val="24"/>
          <w:szCs w:val="24"/>
        </w:rPr>
        <w:t>.</w:t>
      </w:r>
      <w:proofErr w:type="gramEnd"/>
    </w:p>
    <w:p w:rsidR="00656D80" w:rsidRDefault="00656D80" w:rsidP="00656D80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proofErr w:type="gramStart"/>
      <w:r>
        <w:rPr>
          <w:rFonts w:ascii="Book Antiqua" w:hAnsi="Book Antiqua"/>
          <w:sz w:val="24"/>
          <w:szCs w:val="24"/>
        </w:rPr>
        <w:t>Karnataka State.</w:t>
      </w:r>
      <w:proofErr w:type="gramEnd"/>
      <w:r>
        <w:rPr>
          <w:rFonts w:ascii="Book Antiqua" w:hAnsi="Book Antiqua"/>
          <w:sz w:val="24"/>
          <w:szCs w:val="24"/>
        </w:rPr>
        <w:t xml:space="preserve"> INDIA.</w:t>
      </w:r>
    </w:p>
    <w:p w:rsidR="00656D80" w:rsidRDefault="00656D80" w:rsidP="00656D80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Email: </w:t>
      </w:r>
      <w:hyperlink r:id="rId5" w:history="1">
        <w:r w:rsidRPr="00B658F3">
          <w:rPr>
            <w:rStyle w:val="Hyperlink"/>
            <w:rFonts w:ascii="Book Antiqua" w:hAnsi="Book Antiqua"/>
            <w:sz w:val="24"/>
            <w:szCs w:val="24"/>
          </w:rPr>
          <w:t>sumanthiremath@gmail.com</w:t>
        </w:r>
      </w:hyperlink>
    </w:p>
    <w:p w:rsidR="00656D80" w:rsidRDefault="00656D80" w:rsidP="00656D80">
      <w:pPr>
        <w:pStyle w:val="NoSpacing"/>
        <w:pBdr>
          <w:bottom w:val="single" w:sz="4" w:space="1" w:color="auto"/>
        </w:pBdr>
        <w:spacing w:line="276" w:lineRule="auto"/>
        <w:rPr>
          <w:rFonts w:ascii="Book Antiqua" w:hAnsi="Book Antiqua"/>
          <w:sz w:val="24"/>
          <w:szCs w:val="24"/>
        </w:rPr>
      </w:pPr>
    </w:p>
    <w:p w:rsidR="00656D80" w:rsidRPr="00656D80" w:rsidRDefault="00656D80" w:rsidP="00656D80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</w:p>
    <w:p w:rsidR="00F32D31" w:rsidRPr="00656D80" w:rsidRDefault="00C1149B" w:rsidP="00656D80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  <w:shd w:val="clear" w:color="auto" w:fill="FFFFFF"/>
        </w:rPr>
      </w:pPr>
      <w:r w:rsidRPr="00CC2EBF">
        <w:rPr>
          <w:rFonts w:ascii="Book Antiqua" w:hAnsi="Book Antiqua"/>
          <w:b/>
          <w:sz w:val="24"/>
          <w:szCs w:val="24"/>
          <w:shd w:val="clear" w:color="auto" w:fill="FFFFFF"/>
        </w:rPr>
        <w:t>ABSTRACT</w:t>
      </w:r>
      <w:r w:rsidRPr="00656D80">
        <w:rPr>
          <w:rFonts w:ascii="Book Antiqua" w:hAnsi="Book Antiqua"/>
          <w:sz w:val="24"/>
          <w:szCs w:val="24"/>
          <w:shd w:val="clear" w:color="auto" w:fill="FFFFFF"/>
        </w:rPr>
        <w:t>:</w:t>
      </w:r>
    </w:p>
    <w:p w:rsidR="001F45C5" w:rsidRDefault="00437724" w:rsidP="00CC2EBF">
      <w:pPr>
        <w:pStyle w:val="NoSpacing"/>
        <w:spacing w:line="276" w:lineRule="auto"/>
        <w:ind w:firstLine="72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  <w:shd w:val="clear" w:color="auto" w:fill="FFFFFF"/>
        </w:rPr>
        <w:t>‘</w:t>
      </w:r>
      <w:r w:rsidR="00B01831">
        <w:rPr>
          <w:rFonts w:ascii="Book Antiqua" w:hAnsi="Book Antiqua"/>
          <w:sz w:val="24"/>
          <w:szCs w:val="24"/>
          <w:shd w:val="clear" w:color="auto" w:fill="FFFFFF"/>
        </w:rPr>
        <w:t>An elderly</w:t>
      </w:r>
      <w:r>
        <w:rPr>
          <w:rFonts w:ascii="Book Antiqua" w:hAnsi="Book Antiqua"/>
          <w:sz w:val="24"/>
          <w:szCs w:val="24"/>
          <w:shd w:val="clear" w:color="auto" w:fill="FFFFFF"/>
        </w:rPr>
        <w:t>’ is a term coined for</w:t>
      </w:r>
      <w:r w:rsidR="00B01831">
        <w:rPr>
          <w:rFonts w:ascii="Book Antiqua" w:hAnsi="Book Antiqua"/>
          <w:sz w:val="24"/>
          <w:szCs w:val="24"/>
          <w:shd w:val="clear" w:color="auto" w:fill="FFFFFF"/>
        </w:rPr>
        <w:t xml:space="preserve"> an individual who is of</w:t>
      </w:r>
      <w:r w:rsidR="00A54F1A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</w:t>
      </w:r>
      <w:r>
        <w:rPr>
          <w:rFonts w:ascii="Book Antiqua" w:hAnsi="Book Antiqua"/>
          <w:sz w:val="24"/>
          <w:szCs w:val="24"/>
          <w:shd w:val="clear" w:color="auto" w:fill="FFFFFF"/>
        </w:rPr>
        <w:t xml:space="preserve">the age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6</w:t>
      </w:r>
      <w:r w:rsidR="00A54F1A" w:rsidRPr="00656D80">
        <w:rPr>
          <w:rFonts w:ascii="Book Antiqua" w:hAnsi="Book Antiqua"/>
          <w:sz w:val="24"/>
          <w:szCs w:val="24"/>
          <w:shd w:val="clear" w:color="auto" w:fill="FFFFFF"/>
        </w:rPr>
        <w:t>0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years</w:t>
      </w:r>
      <w:r w:rsidR="00A54F1A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and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above</w:t>
      </w:r>
      <w:r>
        <w:rPr>
          <w:rFonts w:ascii="Book Antiqua" w:hAnsi="Book Antiqua"/>
          <w:sz w:val="24"/>
          <w:szCs w:val="24"/>
          <w:shd w:val="clear" w:color="auto" w:fill="FFFFFF"/>
        </w:rPr>
        <w:t>.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</w:t>
      </w:r>
      <w:r w:rsidR="004E50E7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Due to the advance medical system leading to the increased life expectancy, there is rise in elderly population.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The rise in the ageing population poses a number of challenges and </w:t>
      </w:r>
      <w:r w:rsidR="00B507F8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the COVID-19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pandemic has</w:t>
      </w:r>
      <w:r w:rsidR="00C55E09">
        <w:rPr>
          <w:rFonts w:ascii="Book Antiqua" w:hAnsi="Book Antiqua"/>
          <w:sz w:val="24"/>
          <w:szCs w:val="24"/>
          <w:shd w:val="clear" w:color="auto" w:fill="FFFFFF"/>
        </w:rPr>
        <w:t xml:space="preserve"> just become an addition to that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. Several studies have been done </w:t>
      </w:r>
      <w:r w:rsidR="00C55E09">
        <w:rPr>
          <w:rFonts w:ascii="Book Antiqua" w:hAnsi="Book Antiqua"/>
          <w:sz w:val="24"/>
          <w:szCs w:val="24"/>
          <w:shd w:val="clear" w:color="auto" w:fill="FFFFFF"/>
        </w:rPr>
        <w:t>to assess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the impact of the pandem</w:t>
      </w:r>
      <w:r w:rsidR="00C55E09">
        <w:rPr>
          <w:rFonts w:ascii="Book Antiqua" w:hAnsi="Book Antiqua"/>
          <w:sz w:val="24"/>
          <w:szCs w:val="24"/>
          <w:shd w:val="clear" w:color="auto" w:fill="FFFFFF"/>
        </w:rPr>
        <w:t xml:space="preserve">ic on overall health of elderly,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which </w:t>
      </w:r>
      <w:r w:rsidR="00C55E09">
        <w:rPr>
          <w:rFonts w:ascii="Book Antiqua" w:hAnsi="Book Antiqua"/>
          <w:sz w:val="24"/>
          <w:szCs w:val="24"/>
          <w:shd w:val="clear" w:color="auto" w:fill="FFFFFF"/>
        </w:rPr>
        <w:t xml:space="preserve">when compared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is much more </w:t>
      </w:r>
      <w:r w:rsidR="00C00642">
        <w:rPr>
          <w:rFonts w:ascii="Book Antiqua" w:hAnsi="Book Antiqua"/>
          <w:sz w:val="24"/>
          <w:szCs w:val="24"/>
          <w:shd w:val="clear" w:color="auto" w:fill="FFFFFF"/>
        </w:rPr>
        <w:t xml:space="preserve">affected than other age </w:t>
      </w:r>
      <w:proofErr w:type="gramStart"/>
      <w:r w:rsidR="00C00642">
        <w:rPr>
          <w:rFonts w:ascii="Book Antiqua" w:hAnsi="Book Antiqua"/>
          <w:sz w:val="24"/>
          <w:szCs w:val="24"/>
          <w:shd w:val="clear" w:color="auto" w:fill="FFFFFF"/>
        </w:rPr>
        <w:t>groups</w:t>
      </w:r>
      <w:proofErr w:type="gramEnd"/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. Studies </w:t>
      </w:r>
      <w:r w:rsidR="00C00642">
        <w:rPr>
          <w:rFonts w:ascii="Book Antiqua" w:hAnsi="Book Antiqua"/>
          <w:sz w:val="24"/>
          <w:szCs w:val="24"/>
          <w:shd w:val="clear" w:color="auto" w:fill="FFFFFF"/>
        </w:rPr>
        <w:t xml:space="preserve">also </w:t>
      </w:r>
      <w:r w:rsidR="00B507F8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reveal the </w:t>
      </w:r>
      <w:r w:rsidR="007C65A2">
        <w:rPr>
          <w:rFonts w:ascii="Book Antiqua" w:hAnsi="Book Antiqua"/>
          <w:sz w:val="24"/>
          <w:szCs w:val="24"/>
          <w:shd w:val="clear" w:color="auto" w:fill="FFFFFF"/>
        </w:rPr>
        <w:t>high probability of elderly being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</w:t>
      </w:r>
      <w:r w:rsidR="00C00642">
        <w:rPr>
          <w:rFonts w:ascii="Book Antiqua" w:hAnsi="Book Antiqua"/>
          <w:sz w:val="24"/>
          <w:szCs w:val="24"/>
          <w:shd w:val="clear" w:color="auto" w:fill="FFFFFF"/>
        </w:rPr>
        <w:t xml:space="preserve">affected by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pandemic. </w:t>
      </w:r>
      <w:r w:rsidR="00E777CA" w:rsidRPr="00656D80">
        <w:rPr>
          <w:rFonts w:ascii="Book Antiqua" w:hAnsi="Book Antiqua"/>
          <w:sz w:val="24"/>
          <w:szCs w:val="24"/>
        </w:rPr>
        <w:t>As per the Government of India data, 51.2% of the fatalities that happened because of COVID-19 were amongst the elderly who were above 60 years of age (</w:t>
      </w:r>
      <w:proofErr w:type="spellStart"/>
      <w:r w:rsidR="00E777CA" w:rsidRPr="00656D80">
        <w:rPr>
          <w:rFonts w:ascii="Book Antiqua" w:hAnsi="Book Antiqua"/>
          <w:sz w:val="24"/>
          <w:szCs w:val="24"/>
        </w:rPr>
        <w:t>Käll</w:t>
      </w:r>
      <w:proofErr w:type="spellEnd"/>
      <w:r w:rsidR="00E777CA" w:rsidRPr="00656D80">
        <w:rPr>
          <w:rFonts w:ascii="Book Antiqua" w:hAnsi="Book Antiqua"/>
          <w:sz w:val="24"/>
          <w:szCs w:val="24"/>
        </w:rPr>
        <w:t xml:space="preserve"> et. al., 2020).</w:t>
      </w:r>
      <w:r w:rsidR="00DA7031" w:rsidRPr="00656D80">
        <w:rPr>
          <w:rFonts w:ascii="Book Antiqua" w:hAnsi="Book Antiqua"/>
          <w:sz w:val="24"/>
          <w:szCs w:val="24"/>
        </w:rPr>
        <w:t xml:space="preserve"> </w:t>
      </w:r>
    </w:p>
    <w:p w:rsidR="0004408A" w:rsidRPr="00656D80" w:rsidRDefault="00ED7376" w:rsidP="00CC2EBF">
      <w:pPr>
        <w:pStyle w:val="NoSpacing"/>
        <w:spacing w:line="276" w:lineRule="auto"/>
        <w:ind w:firstLine="72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  <w:shd w:val="clear" w:color="auto" w:fill="FFFFFF"/>
        </w:rPr>
        <w:t xml:space="preserve">The lives of elderly have been in despair. </w:t>
      </w:r>
      <w:r w:rsidR="009B1DDE">
        <w:rPr>
          <w:rFonts w:ascii="Book Antiqua" w:hAnsi="Book Antiqua"/>
          <w:sz w:val="24"/>
          <w:szCs w:val="24"/>
          <w:shd w:val="clear" w:color="auto" w:fill="FFFFFF"/>
        </w:rPr>
        <w:t>T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he </w:t>
      </w:r>
      <w:r w:rsidR="009B1DD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lockdown/quarantine </w:t>
      </w:r>
      <w:r w:rsidR="009B1DDE">
        <w:rPr>
          <w:rFonts w:ascii="Book Antiqua" w:hAnsi="Book Antiqua"/>
          <w:sz w:val="24"/>
          <w:szCs w:val="24"/>
          <w:shd w:val="clear" w:color="auto" w:fill="FFFFFF"/>
        </w:rPr>
        <w:t xml:space="preserve">has initiated kind of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social vulnerability</w:t>
      </w:r>
      <w:r w:rsidR="009B1DDE">
        <w:rPr>
          <w:rFonts w:ascii="Book Antiqua" w:hAnsi="Book Antiqua"/>
          <w:sz w:val="24"/>
          <w:szCs w:val="24"/>
          <w:shd w:val="clear" w:color="auto" w:fill="FFFFFF"/>
        </w:rPr>
        <w:t xml:space="preserve"> among them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.</w:t>
      </w:r>
      <w:r w:rsidR="001F45C5">
        <w:rPr>
          <w:rFonts w:ascii="Book Antiqua" w:hAnsi="Book Antiqua"/>
          <w:sz w:val="24"/>
          <w:szCs w:val="24"/>
          <w:shd w:val="clear" w:color="auto" w:fill="FFFFFF"/>
        </w:rPr>
        <w:t xml:space="preserve"> </w:t>
      </w:r>
      <w:r w:rsidR="00C2495A" w:rsidRPr="00656D80">
        <w:rPr>
          <w:rFonts w:ascii="Book Antiqua" w:hAnsi="Book Antiqua"/>
          <w:sz w:val="24"/>
          <w:szCs w:val="24"/>
        </w:rPr>
        <w:t xml:space="preserve">Many elderly individuals live </w:t>
      </w:r>
      <w:r w:rsidR="00C2495A">
        <w:rPr>
          <w:rFonts w:ascii="Book Antiqua" w:hAnsi="Book Antiqua"/>
          <w:sz w:val="24"/>
          <w:szCs w:val="24"/>
        </w:rPr>
        <w:t>alone because their children</w:t>
      </w:r>
      <w:r w:rsidR="00C2495A" w:rsidRPr="00656D80">
        <w:rPr>
          <w:rFonts w:ascii="Book Antiqua" w:hAnsi="Book Antiqua"/>
          <w:sz w:val="24"/>
          <w:szCs w:val="24"/>
        </w:rPr>
        <w:t xml:space="preserve"> w</w:t>
      </w:r>
      <w:r w:rsidR="00C2495A">
        <w:rPr>
          <w:rFonts w:ascii="Book Antiqua" w:hAnsi="Book Antiqua"/>
          <w:sz w:val="24"/>
          <w:szCs w:val="24"/>
        </w:rPr>
        <w:t>ork</w:t>
      </w:r>
      <w:r w:rsidR="00C2495A" w:rsidRPr="00656D80">
        <w:rPr>
          <w:rFonts w:ascii="Book Antiqua" w:hAnsi="Book Antiqua"/>
          <w:sz w:val="24"/>
          <w:szCs w:val="24"/>
        </w:rPr>
        <w:t xml:space="preserve"> in some other city or country.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They felt lonely</w:t>
      </w:r>
      <w:r w:rsidR="00231528">
        <w:rPr>
          <w:rFonts w:ascii="Book Antiqua" w:hAnsi="Book Antiqua"/>
          <w:sz w:val="24"/>
          <w:szCs w:val="24"/>
          <w:shd w:val="clear" w:color="auto" w:fill="FFFFFF"/>
        </w:rPr>
        <w:t xml:space="preserve">, anxious and uncertain which </w:t>
      </w:r>
      <w:r w:rsidR="009B1DDE">
        <w:rPr>
          <w:rFonts w:ascii="Book Antiqua" w:hAnsi="Book Antiqua"/>
          <w:sz w:val="24"/>
          <w:szCs w:val="24"/>
          <w:shd w:val="clear" w:color="auto" w:fill="FFFFFF"/>
        </w:rPr>
        <w:t>af</w:t>
      </w:r>
      <w:r w:rsidR="008C6ED1">
        <w:rPr>
          <w:rFonts w:ascii="Book Antiqua" w:hAnsi="Book Antiqua"/>
          <w:sz w:val="24"/>
          <w:szCs w:val="24"/>
          <w:shd w:val="clear" w:color="auto" w:fill="FFFFFF"/>
        </w:rPr>
        <w:t xml:space="preserve">fected their health </w:t>
      </w:r>
      <w:r w:rsidR="00C2495A">
        <w:rPr>
          <w:rFonts w:ascii="Book Antiqua" w:hAnsi="Book Antiqua"/>
          <w:sz w:val="24"/>
          <w:szCs w:val="24"/>
          <w:shd w:val="clear" w:color="auto" w:fill="FFFFFF"/>
        </w:rPr>
        <w:t>leading to</w:t>
      </w:r>
      <w:r w:rsidR="00C2495A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insomnia and depressive disorders</w:t>
      </w:r>
      <w:r w:rsidR="008C6ED1">
        <w:rPr>
          <w:rFonts w:ascii="Book Antiqua" w:hAnsi="Book Antiqua"/>
          <w:sz w:val="24"/>
          <w:szCs w:val="24"/>
          <w:shd w:val="clear" w:color="auto" w:fill="FFFFFF"/>
        </w:rPr>
        <w:t xml:space="preserve"> thereby worsening the pre-existing health issues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. </w:t>
      </w:r>
      <w:r w:rsidR="00C2495A">
        <w:rPr>
          <w:rFonts w:ascii="Book Antiqua" w:hAnsi="Book Antiqua"/>
          <w:sz w:val="24"/>
          <w:szCs w:val="24"/>
          <w:shd w:val="clear" w:color="auto" w:fill="FFFFFF"/>
        </w:rPr>
        <w:t xml:space="preserve">The access to health care was </w:t>
      </w:r>
      <w:r w:rsidR="000916AF">
        <w:rPr>
          <w:rFonts w:ascii="Book Antiqua" w:hAnsi="Book Antiqua"/>
          <w:sz w:val="24"/>
          <w:szCs w:val="24"/>
          <w:shd w:val="clear" w:color="auto" w:fill="FFFFFF"/>
        </w:rPr>
        <w:t xml:space="preserve">also a great challenge for them. </w:t>
      </w:r>
      <w:r w:rsidR="002431F7" w:rsidRPr="00656D80">
        <w:rPr>
          <w:rFonts w:ascii="Book Antiqua" w:hAnsi="Book Antiqua"/>
          <w:sz w:val="24"/>
          <w:szCs w:val="24"/>
        </w:rPr>
        <w:t xml:space="preserve">The issue of isolation amongst the elderly may be still manageable in the developed nations but, in case of the developing nations, it’s a huge barrier especially in the densely populated nation </w:t>
      </w:r>
      <w:r w:rsidR="002316D2" w:rsidRPr="00656D80">
        <w:rPr>
          <w:rFonts w:ascii="Book Antiqua" w:hAnsi="Book Antiqua"/>
          <w:sz w:val="24"/>
          <w:szCs w:val="24"/>
        </w:rPr>
        <w:t>like</w:t>
      </w:r>
      <w:r w:rsidR="002431F7" w:rsidRPr="00656D80">
        <w:rPr>
          <w:rFonts w:ascii="Book Antiqua" w:hAnsi="Book Antiqua"/>
          <w:sz w:val="24"/>
          <w:szCs w:val="24"/>
        </w:rPr>
        <w:t xml:space="preserve"> India. </w:t>
      </w:r>
      <w:r w:rsidR="0004408A" w:rsidRPr="00656D80">
        <w:rPr>
          <w:rFonts w:ascii="Book Antiqua" w:hAnsi="Book Antiqua"/>
          <w:sz w:val="24"/>
          <w:szCs w:val="23"/>
        </w:rPr>
        <w:t>The study is to identify the emerging areas of key concern in elderly care and protection dur</w:t>
      </w:r>
      <w:r w:rsidR="002316D2" w:rsidRPr="00656D80">
        <w:rPr>
          <w:rFonts w:ascii="Book Antiqua" w:hAnsi="Book Antiqua"/>
          <w:sz w:val="24"/>
          <w:szCs w:val="23"/>
        </w:rPr>
        <w:t>ing</w:t>
      </w:r>
      <w:r w:rsidR="002716BE" w:rsidRPr="00656D80">
        <w:rPr>
          <w:rFonts w:ascii="Book Antiqua" w:hAnsi="Book Antiqua"/>
          <w:sz w:val="24"/>
          <w:szCs w:val="23"/>
        </w:rPr>
        <w:t xml:space="preserve"> and after </w:t>
      </w:r>
      <w:r w:rsidR="0004408A" w:rsidRPr="00656D80">
        <w:rPr>
          <w:rFonts w:ascii="Book Antiqua" w:hAnsi="Book Antiqua"/>
          <w:sz w:val="24"/>
          <w:szCs w:val="23"/>
        </w:rPr>
        <w:t>pandemic</w:t>
      </w:r>
      <w:r w:rsidR="002716BE" w:rsidRPr="00656D80">
        <w:rPr>
          <w:rFonts w:ascii="Book Antiqua" w:hAnsi="Book Antiqua"/>
          <w:sz w:val="24"/>
          <w:szCs w:val="23"/>
        </w:rPr>
        <w:t xml:space="preserve"> times.</w:t>
      </w:r>
    </w:p>
    <w:p w:rsidR="00CC2EBF" w:rsidRDefault="00CC2EBF" w:rsidP="00656D80">
      <w:pPr>
        <w:pStyle w:val="NoSpacing"/>
        <w:spacing w:line="276" w:lineRule="auto"/>
        <w:jc w:val="both"/>
        <w:rPr>
          <w:rFonts w:ascii="Book Antiqua" w:hAnsi="Book Antiqua"/>
          <w:b/>
          <w:sz w:val="24"/>
          <w:szCs w:val="24"/>
        </w:rPr>
      </w:pPr>
    </w:p>
    <w:p w:rsidR="00D0068E" w:rsidRDefault="00D0068E" w:rsidP="00656D80">
      <w:pPr>
        <w:pStyle w:val="NoSpacing"/>
        <w:spacing w:line="276" w:lineRule="auto"/>
        <w:jc w:val="both"/>
        <w:rPr>
          <w:rFonts w:ascii="Book Antiqua" w:hAnsi="Book Antiqua"/>
          <w:i/>
          <w:sz w:val="24"/>
          <w:szCs w:val="24"/>
        </w:rPr>
      </w:pPr>
      <w:r w:rsidRPr="00CC2EBF">
        <w:rPr>
          <w:rFonts w:ascii="Book Antiqua" w:hAnsi="Book Antiqua"/>
          <w:b/>
          <w:sz w:val="24"/>
          <w:szCs w:val="24"/>
        </w:rPr>
        <w:t>Keywords</w:t>
      </w:r>
      <w:r w:rsidRPr="00656D80">
        <w:rPr>
          <w:rFonts w:ascii="Book Antiqua" w:hAnsi="Book Antiqua"/>
          <w:sz w:val="24"/>
          <w:szCs w:val="24"/>
        </w:rPr>
        <w:t xml:space="preserve">: </w:t>
      </w:r>
      <w:r w:rsidRPr="000A2009">
        <w:rPr>
          <w:rFonts w:ascii="Book Antiqua" w:hAnsi="Book Antiqua"/>
          <w:i/>
          <w:sz w:val="24"/>
          <w:szCs w:val="24"/>
        </w:rPr>
        <w:t>COVID-19, mental health, impact on elderly, depression</w:t>
      </w:r>
      <w:r w:rsidR="000A2009" w:rsidRPr="000A2009">
        <w:rPr>
          <w:rFonts w:ascii="Book Antiqua" w:hAnsi="Book Antiqua"/>
          <w:i/>
          <w:sz w:val="24"/>
          <w:szCs w:val="24"/>
        </w:rPr>
        <w:t>.</w:t>
      </w:r>
    </w:p>
    <w:p w:rsidR="00E379C7" w:rsidRDefault="00E379C7" w:rsidP="00E379C7">
      <w:pPr>
        <w:pStyle w:val="NoSpacing"/>
        <w:pBdr>
          <w:bottom w:val="single" w:sz="4" w:space="1" w:color="auto"/>
        </w:pBdr>
        <w:spacing w:line="276" w:lineRule="auto"/>
        <w:jc w:val="both"/>
        <w:rPr>
          <w:rFonts w:ascii="Book Antiqua" w:hAnsi="Book Antiqua"/>
          <w:sz w:val="24"/>
          <w:szCs w:val="24"/>
        </w:rPr>
      </w:pPr>
    </w:p>
    <w:p w:rsidR="00E379C7" w:rsidRDefault="00E379C7" w:rsidP="00656D80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</w:p>
    <w:p w:rsidR="00E379C7" w:rsidRDefault="00E379C7" w:rsidP="00656D80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  <w:r w:rsidRPr="00E379C7">
        <w:rPr>
          <w:rFonts w:ascii="Book Antiqua" w:hAnsi="Book Antiqua"/>
          <w:b/>
          <w:sz w:val="24"/>
          <w:szCs w:val="24"/>
        </w:rPr>
        <w:t>BIOGRAPHY</w:t>
      </w:r>
      <w:r>
        <w:rPr>
          <w:rFonts w:ascii="Book Antiqua" w:hAnsi="Book Antiqua"/>
          <w:b/>
          <w:sz w:val="24"/>
          <w:szCs w:val="24"/>
        </w:rPr>
        <w:t>:</w:t>
      </w:r>
    </w:p>
    <w:p w:rsidR="0017788F" w:rsidRDefault="00E379C7" w:rsidP="00E379C7">
      <w:pPr>
        <w:pStyle w:val="NoSpacing"/>
        <w:spacing w:line="276" w:lineRule="auto"/>
        <w:ind w:firstLine="720"/>
        <w:jc w:val="both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Dr. </w:t>
      </w:r>
      <w:proofErr w:type="spellStart"/>
      <w:r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Sumanth</w:t>
      </w:r>
      <w:proofErr w:type="spellEnd"/>
      <w:r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 xml:space="preserve"> S. </w:t>
      </w:r>
      <w:proofErr w:type="spellStart"/>
      <w:r>
        <w:rPr>
          <w:rFonts w:ascii="Book Antiqua" w:eastAsia="Times New Roman" w:hAnsi="Book Antiqua" w:cs="Times New Roman"/>
          <w:b/>
          <w:bCs/>
          <w:i/>
          <w:sz w:val="24"/>
          <w:szCs w:val="24"/>
        </w:rPr>
        <w:t>Hiremath</w:t>
      </w:r>
      <w:proofErr w:type="spellEnd"/>
      <w:r>
        <w:rPr>
          <w:rFonts w:ascii="Book Antiqua" w:eastAsia="Times New Roman" w:hAnsi="Book Antiqua" w:cs="Times New Roman"/>
          <w:sz w:val="24"/>
          <w:szCs w:val="24"/>
        </w:rPr>
        <w:t xml:space="preserve"> is </w:t>
      </w:r>
      <w:r w:rsidRPr="009372D8">
        <w:rPr>
          <w:rFonts w:ascii="Book Antiqua" w:eastAsia="Times New Roman" w:hAnsi="Book Antiqua" w:cs="Times New Roman"/>
          <w:sz w:val="24"/>
          <w:szCs w:val="24"/>
        </w:rPr>
        <w:t>faculty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sz w:val="24"/>
          <w:szCs w:val="24"/>
        </w:rPr>
        <w:t xml:space="preserve">in the Dept. of Sociology, and </w:t>
      </w:r>
      <w:r>
        <w:rPr>
          <w:rFonts w:ascii="Book Antiqua" w:eastAsia="Times New Roman" w:hAnsi="Book Antiqua" w:cs="Times New Roman"/>
          <w:i/>
          <w:sz w:val="24"/>
          <w:szCs w:val="24"/>
        </w:rPr>
        <w:t>Coordinator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for Youth Red Cross, </w:t>
      </w:r>
      <w:proofErr w:type="spellStart"/>
      <w:r w:rsidRPr="00112D9F">
        <w:rPr>
          <w:rFonts w:ascii="High Tower Text" w:hAnsi="High Tower Text" w:cs="Times New Roman"/>
          <w:iCs/>
          <w:sz w:val="26"/>
          <w:szCs w:val="26"/>
          <w:lang w:val="en-GB"/>
        </w:rPr>
        <w:t>Rani</w:t>
      </w:r>
      <w:proofErr w:type="spellEnd"/>
      <w:r w:rsidRPr="00112D9F">
        <w:rPr>
          <w:rFonts w:ascii="High Tower Text" w:hAnsi="High Tower Text" w:cs="Times New Roman"/>
          <w:iCs/>
          <w:sz w:val="26"/>
          <w:szCs w:val="26"/>
          <w:lang w:val="en-GB"/>
        </w:rPr>
        <w:t xml:space="preserve"> </w:t>
      </w:r>
      <w:proofErr w:type="spellStart"/>
      <w:r w:rsidRPr="00112D9F">
        <w:rPr>
          <w:rFonts w:ascii="High Tower Text" w:hAnsi="High Tower Text" w:cs="Times New Roman"/>
          <w:iCs/>
          <w:sz w:val="26"/>
          <w:szCs w:val="26"/>
          <w:lang w:val="en-GB"/>
        </w:rPr>
        <w:t>Channamma</w:t>
      </w:r>
      <w:proofErr w:type="spellEnd"/>
      <w:r w:rsidRPr="00112D9F">
        <w:rPr>
          <w:rFonts w:ascii="High Tower Text" w:hAnsi="High Tower Text" w:cs="Times New Roman"/>
          <w:iCs/>
          <w:sz w:val="26"/>
          <w:szCs w:val="26"/>
          <w:lang w:val="en-GB"/>
        </w:rPr>
        <w:t xml:space="preserve"> University, </w:t>
      </w:r>
      <w:proofErr w:type="spellStart"/>
      <w:r w:rsidRPr="00112D9F">
        <w:rPr>
          <w:rFonts w:ascii="High Tower Text" w:hAnsi="High Tower Text" w:cs="Times New Roman"/>
          <w:iCs/>
          <w:sz w:val="26"/>
          <w:szCs w:val="26"/>
          <w:lang w:val="en-GB"/>
        </w:rPr>
        <w:t>Belagavi</w:t>
      </w:r>
      <w:proofErr w:type="spellEnd"/>
      <w:r w:rsidR="001060CF">
        <w:rPr>
          <w:rFonts w:ascii="High Tower Text" w:hAnsi="High Tower Text" w:cs="Times New Roman"/>
          <w:iCs/>
          <w:sz w:val="26"/>
          <w:szCs w:val="26"/>
          <w:lang w:val="en-GB"/>
        </w:rPr>
        <w:t xml:space="preserve">, </w:t>
      </w:r>
      <w:proofErr w:type="gramStart"/>
      <w:r w:rsidR="001060CF">
        <w:rPr>
          <w:rFonts w:ascii="High Tower Text" w:hAnsi="High Tower Text" w:cs="Times New Roman"/>
          <w:iCs/>
          <w:sz w:val="26"/>
          <w:szCs w:val="26"/>
          <w:lang w:val="en-GB"/>
        </w:rPr>
        <w:t>Karnataka</w:t>
      </w:r>
      <w:proofErr w:type="gramEnd"/>
      <w:r w:rsidR="001060CF">
        <w:rPr>
          <w:rFonts w:ascii="High Tower Text" w:hAnsi="High Tower Text" w:cs="Times New Roman"/>
          <w:iCs/>
          <w:sz w:val="26"/>
          <w:szCs w:val="26"/>
          <w:lang w:val="en-GB"/>
        </w:rPr>
        <w:t>, India</w:t>
      </w:r>
      <w:r>
        <w:rPr>
          <w:rFonts w:ascii="Book Antiqua" w:eastAsia="Times New Roman" w:hAnsi="Book Antiqua" w:cs="Times New Roman"/>
          <w:sz w:val="24"/>
          <w:szCs w:val="24"/>
        </w:rPr>
        <w:t xml:space="preserve">. </w:t>
      </w:r>
      <w:r w:rsidR="001060CF">
        <w:rPr>
          <w:rFonts w:ascii="Book Antiqua" w:hAnsi="Book Antiqua" w:cs="Times New Roman"/>
          <w:sz w:val="24"/>
          <w:szCs w:val="24"/>
        </w:rPr>
        <w:t>H</w:t>
      </w:r>
      <w:r>
        <w:rPr>
          <w:rFonts w:ascii="Book Antiqua" w:hAnsi="Book Antiqua" w:cs="Times New Roman"/>
          <w:sz w:val="24"/>
          <w:szCs w:val="24"/>
        </w:rPr>
        <w:t xml:space="preserve">e has </w:t>
      </w:r>
      <w:r>
        <w:rPr>
          <w:rFonts w:ascii="Book Antiqua" w:hAnsi="Book Antiqua" w:cs="Times New Roman"/>
          <w:i/>
          <w:sz w:val="24"/>
          <w:szCs w:val="24"/>
        </w:rPr>
        <w:t xml:space="preserve">15 </w:t>
      </w:r>
      <w:r w:rsidRPr="00A80DF4">
        <w:rPr>
          <w:rFonts w:ascii="Book Antiqua" w:hAnsi="Book Antiqua" w:cs="Times New Roman"/>
          <w:sz w:val="24"/>
          <w:szCs w:val="24"/>
        </w:rPr>
        <w:t>years</w:t>
      </w:r>
      <w:r>
        <w:rPr>
          <w:rFonts w:ascii="Book Antiqua" w:hAnsi="Book Antiqua" w:cs="Times New Roman"/>
          <w:sz w:val="24"/>
          <w:szCs w:val="24"/>
        </w:rPr>
        <w:t xml:space="preserve"> of </w:t>
      </w:r>
      <w:r>
        <w:rPr>
          <w:rFonts w:ascii="Book Antiqua" w:hAnsi="Book Antiqua" w:cs="Times New Roman"/>
          <w:i/>
          <w:sz w:val="24"/>
          <w:szCs w:val="24"/>
        </w:rPr>
        <w:t>Teaching</w:t>
      </w:r>
      <w:r>
        <w:rPr>
          <w:rFonts w:ascii="Book Antiqua" w:hAnsi="Book Antiqua" w:cs="Times New Roman"/>
          <w:sz w:val="24"/>
          <w:szCs w:val="24"/>
        </w:rPr>
        <w:t xml:space="preserve"> &amp; </w:t>
      </w:r>
      <w:r>
        <w:rPr>
          <w:rFonts w:ascii="Book Antiqua" w:hAnsi="Book Antiqua" w:cs="Times New Roman"/>
          <w:i/>
          <w:sz w:val="24"/>
          <w:szCs w:val="24"/>
        </w:rPr>
        <w:t>Research Experience</w:t>
      </w:r>
      <w:r>
        <w:rPr>
          <w:rFonts w:ascii="Book Antiqua" w:hAnsi="Book Antiqua" w:cs="Times New Roman"/>
          <w:sz w:val="24"/>
          <w:szCs w:val="24"/>
        </w:rPr>
        <w:t xml:space="preserve">. </w:t>
      </w:r>
      <w:r>
        <w:rPr>
          <w:rFonts w:ascii="Book Antiqua" w:eastAsia="Times New Roman" w:hAnsi="Book Antiqua" w:cs="Times New Roman"/>
          <w:sz w:val="24"/>
          <w:szCs w:val="24"/>
        </w:rPr>
        <w:t>His research areas are ‘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 xml:space="preserve">Elite Studies’;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lastRenderedPageBreak/>
        <w:t>‘Higher Education’; ‘ICT &amp; Indian Society’; ‘Elderly &amp; Gender Studies’; ‘Environmental &amp; Urban Issues’</w:t>
      </w:r>
      <w:r>
        <w:rPr>
          <w:rFonts w:ascii="Book Antiqua" w:eastAsia="Times New Roman" w:hAnsi="Book Antiqua" w:cs="Times New Roman"/>
          <w:sz w:val="24"/>
          <w:szCs w:val="24"/>
        </w:rPr>
        <w:t xml:space="preserve">. </w:t>
      </w:r>
    </w:p>
    <w:p w:rsidR="00E53983" w:rsidRDefault="00E379C7" w:rsidP="00E53983">
      <w:pPr>
        <w:pStyle w:val="NoSpacing"/>
        <w:spacing w:line="276" w:lineRule="auto"/>
        <w:ind w:firstLine="720"/>
        <w:jc w:val="both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 xml:space="preserve">He has presented 108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Research Papers</w:t>
      </w:r>
      <w:r w:rsidR="004A5BBD">
        <w:rPr>
          <w:rFonts w:ascii="Book Antiqua" w:eastAsia="Times New Roman" w:hAnsi="Book Antiqua" w:cs="Times New Roman"/>
          <w:sz w:val="24"/>
          <w:szCs w:val="24"/>
        </w:rPr>
        <w:t xml:space="preserve">, </w:t>
      </w:r>
      <w:r>
        <w:rPr>
          <w:rFonts w:ascii="Book Antiqua" w:eastAsia="Times New Roman" w:hAnsi="Book Antiqua" w:cs="Times New Roman"/>
          <w:sz w:val="24"/>
          <w:szCs w:val="24"/>
        </w:rPr>
        <w:t>delivered 36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 xml:space="preserve"> Special Lectures</w:t>
      </w:r>
      <w:r w:rsidR="004A5BBD">
        <w:rPr>
          <w:rFonts w:ascii="Book Antiqua" w:eastAsia="Times New Roman" w:hAnsi="Book Antiqua" w:cs="Times New Roman"/>
          <w:i/>
          <w:iCs/>
          <w:sz w:val="24"/>
          <w:szCs w:val="24"/>
        </w:rPr>
        <w:t xml:space="preserve"> </w:t>
      </w:r>
      <w:r w:rsidR="004A5BBD" w:rsidRPr="004A5BBD">
        <w:rPr>
          <w:rFonts w:ascii="Book Antiqua" w:eastAsia="Times New Roman" w:hAnsi="Book Antiqua" w:cs="Times New Roman"/>
          <w:iCs/>
          <w:sz w:val="24"/>
          <w:szCs w:val="24"/>
        </w:rPr>
        <w:t xml:space="preserve">and </w:t>
      </w:r>
      <w:r>
        <w:rPr>
          <w:rFonts w:ascii="Book Antiqua" w:eastAsia="Times New Roman" w:hAnsi="Book Antiqua" w:cs="Times New Roman"/>
          <w:sz w:val="24"/>
          <w:szCs w:val="24"/>
        </w:rPr>
        <w:t xml:space="preserve">organised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 xml:space="preserve">conferences </w:t>
      </w:r>
      <w:r>
        <w:rPr>
          <w:rFonts w:ascii="Book Antiqua" w:hAnsi="Book Antiqua" w:cs="Times New Roman"/>
          <w:sz w:val="24"/>
          <w:szCs w:val="24"/>
        </w:rPr>
        <w:t xml:space="preserve">and awareness programmes. </w:t>
      </w:r>
      <w:r w:rsidR="004A5BBD">
        <w:rPr>
          <w:rFonts w:ascii="Book Antiqua" w:eastAsia="Times New Roman" w:hAnsi="Book Antiqua" w:cs="Times New Roman"/>
          <w:sz w:val="24"/>
          <w:szCs w:val="24"/>
        </w:rPr>
        <w:t xml:space="preserve">He </w:t>
      </w:r>
      <w:r>
        <w:rPr>
          <w:rFonts w:ascii="Book Antiqua" w:eastAsia="Times New Roman" w:hAnsi="Book Antiqua" w:cs="Times New Roman"/>
          <w:sz w:val="24"/>
          <w:szCs w:val="24"/>
        </w:rPr>
        <w:t xml:space="preserve">has authored 04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Books</w:t>
      </w:r>
      <w:r w:rsidR="0017788F">
        <w:rPr>
          <w:rFonts w:ascii="Book Antiqua" w:eastAsia="Times New Roman" w:hAnsi="Book Antiqua" w:cs="Times New Roman"/>
          <w:i/>
          <w:iCs/>
          <w:sz w:val="24"/>
          <w:szCs w:val="24"/>
        </w:rPr>
        <w:t xml:space="preserve"> and </w:t>
      </w:r>
      <w:r>
        <w:rPr>
          <w:rFonts w:ascii="Book Antiqua" w:eastAsia="Times New Roman" w:hAnsi="Book Antiqua" w:cs="Times New Roman"/>
          <w:sz w:val="24"/>
          <w:szCs w:val="24"/>
        </w:rPr>
        <w:t xml:space="preserve">54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Research Papers</w:t>
      </w:r>
      <w:r>
        <w:rPr>
          <w:rFonts w:ascii="Book Antiqua" w:eastAsia="Times New Roman" w:hAnsi="Book Antiqua" w:cs="Times New Roman"/>
          <w:sz w:val="24"/>
          <w:szCs w:val="24"/>
        </w:rPr>
        <w:t xml:space="preserve">. </w:t>
      </w:r>
    </w:p>
    <w:p w:rsidR="00DD7780" w:rsidRDefault="00E379C7" w:rsidP="00E53983">
      <w:pPr>
        <w:pStyle w:val="NoSpacing"/>
        <w:spacing w:line="276" w:lineRule="auto"/>
        <w:ind w:firstLine="720"/>
        <w:jc w:val="both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 xml:space="preserve">He </w:t>
      </w:r>
      <w:r w:rsidR="0017788F">
        <w:rPr>
          <w:rFonts w:ascii="Book Antiqua" w:eastAsia="Times New Roman" w:hAnsi="Book Antiqua" w:cs="Times New Roman"/>
          <w:sz w:val="24"/>
          <w:szCs w:val="24"/>
        </w:rPr>
        <w:t xml:space="preserve">is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‘Associate Editor’; ‘Journal Reviewer’;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&amp;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‘Editorial Board Member’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to</w:t>
      </w:r>
      <w:r w:rsidR="0017788F">
        <w:rPr>
          <w:rFonts w:ascii="Book Antiqua" w:eastAsia="Times New Roman" w:hAnsi="Book Antiqua" w:cs="Times New Roman"/>
          <w:sz w:val="24"/>
          <w:szCs w:val="24"/>
        </w:rPr>
        <w:t xml:space="preserve"> many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Journals.</w:t>
      </w:r>
      <w:r w:rsidR="00E53983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>
        <w:rPr>
          <w:rFonts w:ascii="Book Antiqua" w:eastAsia="Times New Roman" w:hAnsi="Book Antiqua" w:cs="Times New Roman"/>
          <w:sz w:val="24"/>
          <w:szCs w:val="24"/>
        </w:rPr>
        <w:t>He is an 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‘Academic Member’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of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‘Athens Institute for Education &amp; Research</w:t>
      </w:r>
      <w:r>
        <w:rPr>
          <w:rFonts w:ascii="Book Antiqua" w:eastAsia="Times New Roman" w:hAnsi="Book Antiqua" w:cs="Times New Roman"/>
          <w:sz w:val="24"/>
          <w:szCs w:val="24"/>
        </w:rPr>
        <w:t xml:space="preserve">, Athens. Greece. He is </w:t>
      </w:r>
      <w:r>
        <w:rPr>
          <w:rFonts w:ascii="Book Antiqua" w:eastAsia="Times New Roman" w:hAnsi="Book Antiqua" w:cs="Times New Roman"/>
          <w:i/>
          <w:sz w:val="24"/>
          <w:szCs w:val="24"/>
        </w:rPr>
        <w:t>Joint-Secretary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of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Karnataka Sociology Association. </w:t>
      </w:r>
      <w:r>
        <w:rPr>
          <w:rFonts w:ascii="Book Antiqua" w:eastAsia="Times New Roman" w:hAnsi="Book Antiqua" w:cs="Times New Roman"/>
          <w:sz w:val="24"/>
          <w:szCs w:val="24"/>
        </w:rPr>
        <w:t xml:space="preserve">He is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‘Executive Committee Member’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for the Indian Red Cross Society, </w:t>
      </w:r>
      <w:proofErr w:type="spellStart"/>
      <w:r>
        <w:rPr>
          <w:rFonts w:ascii="Book Antiqua" w:eastAsia="Times New Roman" w:hAnsi="Book Antiqua" w:cs="Times New Roman"/>
          <w:sz w:val="24"/>
          <w:szCs w:val="24"/>
        </w:rPr>
        <w:t>Belagavi</w:t>
      </w:r>
      <w:proofErr w:type="spellEnd"/>
      <w:r>
        <w:rPr>
          <w:rFonts w:ascii="Book Antiqua" w:eastAsia="Times New Roman" w:hAnsi="Book Antiqua" w:cs="Times New Roman"/>
          <w:sz w:val="24"/>
          <w:szCs w:val="24"/>
        </w:rPr>
        <w:t>. He is associated as 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‘Life Member’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to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‘International Sociological Association’</w:t>
      </w:r>
      <w:r>
        <w:rPr>
          <w:rFonts w:ascii="Book Antiqua" w:eastAsia="Times New Roman" w:hAnsi="Book Antiqua" w:cs="Times New Roman"/>
          <w:sz w:val="24"/>
          <w:szCs w:val="24"/>
        </w:rPr>
        <w:t xml:space="preserve">;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‘Indian Sociological Society’</w:t>
      </w:r>
      <w:r>
        <w:rPr>
          <w:rFonts w:ascii="Book Antiqua" w:eastAsia="Times New Roman" w:hAnsi="Book Antiqua" w:cs="Times New Roman"/>
          <w:sz w:val="24"/>
          <w:szCs w:val="24"/>
        </w:rPr>
        <w:t xml:space="preserve">;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‘Karnataka Sociology Association’</w:t>
      </w:r>
      <w:r>
        <w:rPr>
          <w:rFonts w:ascii="Book Antiqua" w:eastAsia="Times New Roman" w:hAnsi="Book Antiqua" w:cs="Times New Roman"/>
          <w:sz w:val="24"/>
          <w:szCs w:val="24"/>
        </w:rPr>
        <w:t xml:space="preserve">;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‘Association of Gerontology’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and </w:t>
      </w:r>
      <w:r>
        <w:rPr>
          <w:rFonts w:ascii="Book Antiqua" w:eastAsia="Times New Roman" w:hAnsi="Book Antiqua" w:cs="Times New Roman"/>
          <w:i/>
          <w:iCs/>
          <w:sz w:val="24"/>
          <w:szCs w:val="24"/>
        </w:rPr>
        <w:t>‘Indian Red Cross Society’</w:t>
      </w:r>
      <w:r>
        <w:rPr>
          <w:rFonts w:ascii="Book Antiqua" w:eastAsia="Times New Roman" w:hAnsi="Book Antiqua" w:cs="Times New Roman"/>
          <w:sz w:val="24"/>
          <w:szCs w:val="24"/>
        </w:rPr>
        <w:t xml:space="preserve">. </w:t>
      </w:r>
    </w:p>
    <w:p w:rsidR="00E379C7" w:rsidRDefault="00E379C7" w:rsidP="00E53983">
      <w:pPr>
        <w:pStyle w:val="NoSpacing"/>
        <w:spacing w:line="276" w:lineRule="auto"/>
        <w:ind w:firstLine="720"/>
        <w:jc w:val="both"/>
        <w:rPr>
          <w:rFonts w:ascii="Book Antiqua" w:eastAsia="Times New Roman" w:hAnsi="Book Antiqua" w:cs="Times New Roman"/>
          <w:i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 xml:space="preserve">He visited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Toronto, Canada; Bangkok, Thailand </w:t>
      </w:r>
      <w:r>
        <w:rPr>
          <w:rFonts w:ascii="Book Antiqua" w:eastAsia="Times New Roman" w:hAnsi="Book Antiqua" w:cs="Times New Roman"/>
          <w:sz w:val="24"/>
          <w:szCs w:val="24"/>
        </w:rPr>
        <w:t>and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 New York</w:t>
      </w:r>
      <w:r>
        <w:rPr>
          <w:rFonts w:ascii="Book Antiqua" w:eastAsia="Times New Roman" w:hAnsi="Book Antiqua" w:cs="Times New Roman"/>
          <w:sz w:val="24"/>
          <w:szCs w:val="24"/>
        </w:rPr>
        <w:t xml:space="preserve">. He is </w:t>
      </w:r>
      <w:proofErr w:type="spellStart"/>
      <w:r>
        <w:rPr>
          <w:rFonts w:ascii="Book Antiqua" w:eastAsia="Times New Roman" w:hAnsi="Book Antiqua" w:cs="Times New Roman"/>
          <w:sz w:val="24"/>
          <w:szCs w:val="24"/>
        </w:rPr>
        <w:t>awardee</w:t>
      </w:r>
      <w:proofErr w:type="spellEnd"/>
      <w:r>
        <w:rPr>
          <w:rFonts w:ascii="Book Antiqua" w:eastAsia="Times New Roman" w:hAnsi="Book Antiqua" w:cs="Times New Roman"/>
          <w:sz w:val="24"/>
          <w:szCs w:val="24"/>
        </w:rPr>
        <w:t xml:space="preserve"> of ‘</w:t>
      </w:r>
      <w:r>
        <w:rPr>
          <w:rFonts w:ascii="Book Antiqua" w:eastAsia="Times New Roman" w:hAnsi="Book Antiqua" w:cs="Times New Roman"/>
          <w:i/>
        </w:rPr>
        <w:t xml:space="preserve">Karnataka </w:t>
      </w:r>
      <w:proofErr w:type="spellStart"/>
      <w:r>
        <w:rPr>
          <w:rFonts w:ascii="Book Antiqua" w:eastAsia="Times New Roman" w:hAnsi="Book Antiqua" w:cs="Times New Roman"/>
          <w:i/>
        </w:rPr>
        <w:t>Rajya</w:t>
      </w:r>
      <w:proofErr w:type="spellEnd"/>
      <w:r>
        <w:rPr>
          <w:rFonts w:ascii="Book Antiqua" w:eastAsia="Times New Roman" w:hAnsi="Book Antiqua" w:cs="Times New Roman"/>
          <w:i/>
        </w:rPr>
        <w:t xml:space="preserve"> </w:t>
      </w:r>
      <w:proofErr w:type="spellStart"/>
      <w:r>
        <w:rPr>
          <w:rFonts w:ascii="Book Antiqua" w:eastAsia="Times New Roman" w:hAnsi="Book Antiqua" w:cs="Times New Roman"/>
          <w:i/>
        </w:rPr>
        <w:t>Pratibha</w:t>
      </w:r>
      <w:proofErr w:type="spellEnd"/>
      <w:r>
        <w:rPr>
          <w:rFonts w:ascii="Book Antiqua" w:eastAsia="Times New Roman" w:hAnsi="Book Antiqua" w:cs="Times New Roman"/>
          <w:i/>
        </w:rPr>
        <w:t xml:space="preserve"> </w:t>
      </w:r>
      <w:proofErr w:type="spellStart"/>
      <w:r>
        <w:rPr>
          <w:rFonts w:ascii="Book Antiqua" w:eastAsia="Times New Roman" w:hAnsi="Book Antiqua" w:cs="Times New Roman"/>
          <w:i/>
        </w:rPr>
        <w:t>Puraskar</w:t>
      </w:r>
      <w:proofErr w:type="spellEnd"/>
      <w:r>
        <w:rPr>
          <w:rFonts w:ascii="Book Antiqua" w:eastAsia="Times New Roman" w:hAnsi="Book Antiqua" w:cs="Times New Roman"/>
          <w:i/>
        </w:rPr>
        <w:t>’</w:t>
      </w:r>
      <w:r>
        <w:rPr>
          <w:rFonts w:ascii="Book Antiqua" w:eastAsia="Times New Roman" w:hAnsi="Book Antiqua" w:cs="Times New Roman"/>
          <w:sz w:val="24"/>
          <w:szCs w:val="24"/>
        </w:rPr>
        <w:t xml:space="preserve"> and was </w:t>
      </w:r>
      <w:proofErr w:type="spellStart"/>
      <w:r>
        <w:rPr>
          <w:rFonts w:ascii="Book Antiqua" w:eastAsia="Times New Roman" w:hAnsi="Book Antiqua" w:cs="Times New Roman"/>
          <w:sz w:val="24"/>
          <w:szCs w:val="24"/>
        </w:rPr>
        <w:t>honored</w:t>
      </w:r>
      <w:proofErr w:type="spellEnd"/>
      <w:r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>
        <w:rPr>
          <w:rFonts w:ascii="Book Antiqua" w:hAnsi="Book Antiqua"/>
        </w:rPr>
        <w:t>‘</w:t>
      </w:r>
      <w:r>
        <w:rPr>
          <w:rFonts w:ascii="Book Antiqua" w:eastAsia="Times New Roman" w:hAnsi="Book Antiqua" w:cs="Times New Roman"/>
          <w:i/>
        </w:rPr>
        <w:t>National Merit Scholarship – Govt. of India</w:t>
      </w:r>
      <w:r>
        <w:rPr>
          <w:rFonts w:ascii="Book Antiqua" w:hAnsi="Book Antiqua"/>
          <w:i/>
        </w:rPr>
        <w:t xml:space="preserve">’ &amp; </w:t>
      </w:r>
      <w:r>
        <w:rPr>
          <w:rFonts w:ascii="Book Antiqua" w:eastAsia="Times New Roman" w:hAnsi="Book Antiqua" w:cs="Times New Roman"/>
          <w:i/>
        </w:rPr>
        <w:t>Research Fellowship</w:t>
      </w:r>
      <w:r>
        <w:rPr>
          <w:rFonts w:ascii="Book Antiqua" w:eastAsia="Times New Roman" w:hAnsi="Book Antiqua" w:cs="Times New Roman"/>
        </w:rPr>
        <w:t xml:space="preserve"> for </w:t>
      </w:r>
      <w:r>
        <w:rPr>
          <w:rFonts w:ascii="Book Antiqua" w:eastAsia="Times New Roman" w:hAnsi="Book Antiqua" w:cs="Times New Roman"/>
          <w:i/>
        </w:rPr>
        <w:t>Ph.D.</w:t>
      </w:r>
      <w:r>
        <w:rPr>
          <w:rFonts w:ascii="Book Antiqua" w:hAnsi="Book Antiqua"/>
        </w:rPr>
        <w:t xml:space="preserve"> </w:t>
      </w:r>
      <w:r>
        <w:rPr>
          <w:rFonts w:ascii="Book Antiqua" w:eastAsia="Times New Roman" w:hAnsi="Book Antiqua" w:cs="Times New Roman"/>
          <w:sz w:val="24"/>
          <w:szCs w:val="24"/>
        </w:rPr>
        <w:t xml:space="preserve">He is known for </w:t>
      </w:r>
      <w:r>
        <w:rPr>
          <w:rFonts w:ascii="Book Antiqua" w:eastAsia="Times New Roman" w:hAnsi="Book Antiqua" w:cs="Times New Roman"/>
          <w:i/>
          <w:sz w:val="24"/>
          <w:szCs w:val="24"/>
        </w:rPr>
        <w:t xml:space="preserve">student mentoring activities </w:t>
      </w:r>
      <w:r>
        <w:rPr>
          <w:rFonts w:ascii="Book Antiqua" w:eastAsia="Times New Roman" w:hAnsi="Book Antiqua" w:cs="Times New Roman"/>
          <w:sz w:val="24"/>
          <w:szCs w:val="24"/>
        </w:rPr>
        <w:t xml:space="preserve">and being an active blood donor is also known for his </w:t>
      </w:r>
      <w:r>
        <w:rPr>
          <w:rFonts w:ascii="Book Antiqua" w:eastAsia="Times New Roman" w:hAnsi="Book Antiqua" w:cs="Times New Roman"/>
          <w:i/>
          <w:sz w:val="24"/>
          <w:szCs w:val="24"/>
        </w:rPr>
        <w:t>social service.</w:t>
      </w:r>
    </w:p>
    <w:p w:rsidR="006C6684" w:rsidRPr="006C6684" w:rsidRDefault="006C6684" w:rsidP="006C6684">
      <w:pPr>
        <w:pStyle w:val="NoSpacing"/>
        <w:spacing w:line="276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:rsidR="006C6684" w:rsidRDefault="006C6684" w:rsidP="006C6684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noProof/>
          <w:sz w:val="24"/>
          <w:szCs w:val="24"/>
          <w:lang w:val="en-US"/>
        </w:rPr>
        <w:drawing>
          <wp:inline distT="0" distB="0" distL="0" distR="0">
            <wp:extent cx="1433844" cy="1651379"/>
            <wp:effectExtent l="19050" t="0" r="0" b="0"/>
            <wp:docPr id="1" name="Picture 1" descr="D:\3- SUMANTH FILES\My PicS\IMG_496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3- SUMANTH FILES\My PicS\IMG_4966 - Cop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78" cy="1650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A26" w:rsidRDefault="00F72A26" w:rsidP="006C6684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</w:p>
    <w:p w:rsidR="00F72A26" w:rsidRDefault="00F72A26" w:rsidP="00F72A26">
      <w:pPr>
        <w:pStyle w:val="NoSpacing"/>
        <w:spacing w:line="276" w:lineRule="auto"/>
        <w:rPr>
          <w:rFonts w:ascii="Book Antiqua" w:hAnsi="Book Antiqua"/>
          <w:b/>
          <w:sz w:val="24"/>
          <w:szCs w:val="24"/>
        </w:rPr>
      </w:pPr>
      <w:r w:rsidRPr="007E0307">
        <w:rPr>
          <w:rFonts w:ascii="Book Antiqua" w:hAnsi="Book Antiqua"/>
          <w:b/>
          <w:sz w:val="24"/>
          <w:szCs w:val="24"/>
          <w:u w:val="single"/>
        </w:rPr>
        <w:t>Author Details</w:t>
      </w:r>
      <w:r>
        <w:rPr>
          <w:rFonts w:ascii="Book Antiqua" w:hAnsi="Book Antiqua"/>
          <w:b/>
          <w:sz w:val="24"/>
          <w:szCs w:val="24"/>
        </w:rPr>
        <w:t>:</w:t>
      </w:r>
    </w:p>
    <w:p w:rsidR="007E0307" w:rsidRDefault="007E0307" w:rsidP="00F72A26">
      <w:pPr>
        <w:pStyle w:val="NoSpacing"/>
        <w:spacing w:line="276" w:lineRule="auto"/>
        <w:rPr>
          <w:rFonts w:ascii="Book Antiqua" w:hAnsi="Book Antiqua"/>
          <w:b/>
          <w:sz w:val="24"/>
          <w:szCs w:val="24"/>
        </w:rPr>
      </w:pPr>
    </w:p>
    <w:p w:rsidR="00F72A26" w:rsidRPr="00656D80" w:rsidRDefault="00F72A26" w:rsidP="00F72A26">
      <w:pPr>
        <w:pStyle w:val="NoSpacing"/>
        <w:spacing w:line="276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Dr. </w:t>
      </w:r>
      <w:proofErr w:type="spellStart"/>
      <w:r>
        <w:rPr>
          <w:rFonts w:ascii="Book Antiqua" w:hAnsi="Book Antiqua"/>
          <w:b/>
          <w:sz w:val="24"/>
          <w:szCs w:val="24"/>
        </w:rPr>
        <w:t>Sumanth</w:t>
      </w:r>
      <w:proofErr w:type="spellEnd"/>
      <w:r>
        <w:rPr>
          <w:rFonts w:ascii="Book Antiqua" w:hAnsi="Book Antiqua"/>
          <w:b/>
          <w:sz w:val="24"/>
          <w:szCs w:val="24"/>
        </w:rPr>
        <w:t xml:space="preserve"> S</w:t>
      </w:r>
      <w:r w:rsidRPr="00656D80">
        <w:rPr>
          <w:rFonts w:ascii="Book Antiqua" w:hAnsi="Book Antiqua"/>
          <w:b/>
          <w:sz w:val="24"/>
          <w:szCs w:val="24"/>
        </w:rPr>
        <w:t xml:space="preserve">. </w:t>
      </w:r>
      <w:proofErr w:type="spellStart"/>
      <w:r w:rsidRPr="00656D80">
        <w:rPr>
          <w:rFonts w:ascii="Book Antiqua" w:hAnsi="Book Antiqua"/>
          <w:b/>
          <w:sz w:val="24"/>
          <w:szCs w:val="24"/>
        </w:rPr>
        <w:t>Hiremath</w:t>
      </w:r>
      <w:proofErr w:type="spellEnd"/>
    </w:p>
    <w:p w:rsidR="00F72A26" w:rsidRDefault="00F72A26" w:rsidP="00F72A26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Dept. of Sociology</w:t>
      </w:r>
    </w:p>
    <w:p w:rsidR="00F72A26" w:rsidRDefault="00F72A26" w:rsidP="00F72A26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proofErr w:type="spellStart"/>
      <w:proofErr w:type="gramStart"/>
      <w:r>
        <w:rPr>
          <w:rFonts w:ascii="Book Antiqua" w:hAnsi="Book Antiqua"/>
          <w:sz w:val="24"/>
          <w:szCs w:val="24"/>
        </w:rPr>
        <w:t>Rani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sz w:val="24"/>
          <w:szCs w:val="24"/>
        </w:rPr>
        <w:t>Channamma</w:t>
      </w:r>
      <w:proofErr w:type="spellEnd"/>
      <w:r>
        <w:rPr>
          <w:rFonts w:ascii="Book Antiqua" w:hAnsi="Book Antiqua"/>
          <w:sz w:val="24"/>
          <w:szCs w:val="24"/>
        </w:rPr>
        <w:t xml:space="preserve"> University, </w:t>
      </w:r>
      <w:proofErr w:type="spellStart"/>
      <w:r>
        <w:rPr>
          <w:rFonts w:ascii="Book Antiqua" w:hAnsi="Book Antiqua"/>
          <w:sz w:val="24"/>
          <w:szCs w:val="24"/>
        </w:rPr>
        <w:t>Belagavi</w:t>
      </w:r>
      <w:proofErr w:type="spellEnd"/>
      <w:r w:rsidR="001F4377">
        <w:rPr>
          <w:rFonts w:ascii="Book Antiqua" w:hAnsi="Book Antiqua"/>
          <w:sz w:val="24"/>
          <w:szCs w:val="24"/>
        </w:rPr>
        <w:t>- 591156</w:t>
      </w:r>
      <w:r>
        <w:rPr>
          <w:rFonts w:ascii="Book Antiqua" w:hAnsi="Book Antiqua"/>
          <w:sz w:val="24"/>
          <w:szCs w:val="24"/>
        </w:rPr>
        <w:t>.</w:t>
      </w:r>
      <w:proofErr w:type="gramEnd"/>
    </w:p>
    <w:p w:rsidR="00F72A26" w:rsidRDefault="00F72A26" w:rsidP="00F72A26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proofErr w:type="gramStart"/>
      <w:r>
        <w:rPr>
          <w:rFonts w:ascii="Book Antiqua" w:hAnsi="Book Antiqua"/>
          <w:sz w:val="24"/>
          <w:szCs w:val="24"/>
        </w:rPr>
        <w:t>Karnataka State.</w:t>
      </w:r>
      <w:proofErr w:type="gramEnd"/>
      <w:r>
        <w:rPr>
          <w:rFonts w:ascii="Book Antiqua" w:hAnsi="Book Antiqua"/>
          <w:sz w:val="24"/>
          <w:szCs w:val="24"/>
        </w:rPr>
        <w:t xml:space="preserve"> INDIA.</w:t>
      </w:r>
    </w:p>
    <w:p w:rsidR="00D725F3" w:rsidRDefault="00D725F3" w:rsidP="00F72A26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</w:p>
    <w:p w:rsidR="00D725F3" w:rsidRDefault="00D725F3" w:rsidP="00F72A26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Contact no.: +91-9844774431</w:t>
      </w:r>
    </w:p>
    <w:p w:rsidR="00F72A26" w:rsidRDefault="00F72A26" w:rsidP="00F72A26">
      <w:pPr>
        <w:pStyle w:val="NoSpacing"/>
        <w:spacing w:line="276" w:lineRule="auto"/>
        <w:jc w:val="both"/>
        <w:rPr>
          <w:rFonts w:ascii="Segoe UI" w:hAnsi="Segoe UI" w:cs="Segoe UI"/>
          <w:color w:val="536471"/>
          <w:sz w:val="32"/>
          <w:szCs w:val="32"/>
          <w:shd w:val="clear" w:color="auto" w:fill="FFFFFF"/>
        </w:rPr>
      </w:pPr>
      <w:r>
        <w:rPr>
          <w:rFonts w:ascii="Book Antiqua" w:hAnsi="Book Antiqua"/>
          <w:sz w:val="24"/>
          <w:szCs w:val="24"/>
        </w:rPr>
        <w:t xml:space="preserve">Email: </w:t>
      </w:r>
      <w:hyperlink r:id="rId7" w:history="1">
        <w:r w:rsidRPr="00B658F3">
          <w:rPr>
            <w:rStyle w:val="Hyperlink"/>
            <w:rFonts w:ascii="Book Antiqua" w:hAnsi="Book Antiqua"/>
            <w:sz w:val="24"/>
            <w:szCs w:val="24"/>
          </w:rPr>
          <w:t>sumanthiremath@gmail.com</w:t>
        </w:r>
      </w:hyperlink>
    </w:p>
    <w:p w:rsidR="00F72A26" w:rsidRDefault="00F72A26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D725F3">
        <w:rPr>
          <w:rFonts w:ascii="Book Antiqua" w:hAnsi="Book Antiqua" w:cs="Segoe UI"/>
          <w:sz w:val="24"/>
          <w:szCs w:val="24"/>
          <w:shd w:val="clear" w:color="auto" w:fill="FFFFFF"/>
        </w:rPr>
        <w:t>Twitter</w:t>
      </w:r>
      <w:r w:rsidR="00D725F3">
        <w:rPr>
          <w:rFonts w:ascii="Book Antiqua" w:hAnsi="Book Antiqua" w:cs="Segoe UI"/>
          <w:sz w:val="24"/>
          <w:szCs w:val="24"/>
          <w:shd w:val="clear" w:color="auto" w:fill="FFFFFF"/>
        </w:rPr>
        <w:t xml:space="preserve"> account</w:t>
      </w:r>
      <w:r w:rsidRPr="00D725F3">
        <w:rPr>
          <w:rFonts w:ascii="Book Antiqua" w:hAnsi="Book Antiqua" w:cs="Segoe UI"/>
          <w:sz w:val="24"/>
          <w:szCs w:val="24"/>
          <w:shd w:val="clear" w:color="auto" w:fill="FFFFFF"/>
        </w:rPr>
        <w:t>: @</w:t>
      </w:r>
      <w:proofErr w:type="spellStart"/>
      <w:r w:rsidRPr="00D725F3">
        <w:rPr>
          <w:rFonts w:ascii="Book Antiqua" w:hAnsi="Book Antiqua" w:cs="Segoe UI"/>
          <w:sz w:val="24"/>
          <w:szCs w:val="24"/>
          <w:shd w:val="clear" w:color="auto" w:fill="FFFFFF"/>
        </w:rPr>
        <w:t>Sumanth_SH</w:t>
      </w:r>
      <w:proofErr w:type="spellEnd"/>
    </w:p>
    <w:p w:rsidR="007E0307" w:rsidRPr="007E0307" w:rsidRDefault="007E0307" w:rsidP="006C6684">
      <w:pPr>
        <w:pStyle w:val="NoSpacing"/>
        <w:spacing w:line="276" w:lineRule="auto"/>
        <w:jc w:val="both"/>
        <w:rPr>
          <w:rFonts w:ascii="Book Antiqua" w:hAnsi="Book Antiqua" w:cs="Segoe UI"/>
          <w:sz w:val="24"/>
          <w:szCs w:val="24"/>
          <w:shd w:val="clear" w:color="auto" w:fill="FFFFFF"/>
        </w:rPr>
      </w:pPr>
      <w:r w:rsidRPr="007E0307">
        <w:rPr>
          <w:rStyle w:val="il"/>
          <w:rFonts w:ascii="Book Antiqua" w:hAnsi="Book Antiqua"/>
          <w:sz w:val="24"/>
          <w:szCs w:val="24"/>
          <w:shd w:val="clear" w:color="auto" w:fill="FFFFFF"/>
        </w:rPr>
        <w:t>ORCHID</w:t>
      </w:r>
      <w:r w:rsidRPr="007E0307">
        <w:rPr>
          <w:rFonts w:ascii="Book Antiqua" w:hAnsi="Book Antiqua"/>
          <w:sz w:val="24"/>
          <w:szCs w:val="24"/>
          <w:shd w:val="clear" w:color="auto" w:fill="FFFFFF"/>
        </w:rPr>
        <w:t> Id: </w:t>
      </w:r>
      <w:hyperlink r:id="rId8" w:tgtFrame="_blank" w:history="1">
        <w:r w:rsidRPr="007E0307">
          <w:rPr>
            <w:rStyle w:val="Hyperlink"/>
            <w:rFonts w:ascii="Book Antiqua" w:hAnsi="Book Antiqua" w:cs="Arial"/>
            <w:color w:val="auto"/>
            <w:sz w:val="24"/>
            <w:szCs w:val="24"/>
            <w:u w:val="none"/>
            <w:shd w:val="clear" w:color="auto" w:fill="FFFFFF"/>
          </w:rPr>
          <w:t>https://orcid.org/0000-0003-4818-5801</w:t>
        </w:r>
      </w:hyperlink>
    </w:p>
    <w:p w:rsidR="00D725F3" w:rsidRPr="00D725F3" w:rsidRDefault="00D725F3" w:rsidP="006C6684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 w:cs="Segoe UI"/>
          <w:sz w:val="24"/>
          <w:szCs w:val="24"/>
          <w:shd w:val="clear" w:color="auto" w:fill="FFFFFF"/>
        </w:rPr>
        <w:t>Category: Oral Presentation</w:t>
      </w:r>
    </w:p>
    <w:sectPr w:rsidR="00D725F3" w:rsidRPr="00D725F3" w:rsidSect="000F16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D0D92"/>
    <w:multiLevelType w:val="hybridMultilevel"/>
    <w:tmpl w:val="F3B6224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57790"/>
    <w:rsid w:val="00012B1C"/>
    <w:rsid w:val="0004408A"/>
    <w:rsid w:val="00050E25"/>
    <w:rsid w:val="000734BC"/>
    <w:rsid w:val="00086684"/>
    <w:rsid w:val="000916AF"/>
    <w:rsid w:val="00093638"/>
    <w:rsid w:val="000A2009"/>
    <w:rsid w:val="000D0463"/>
    <w:rsid w:val="000F161C"/>
    <w:rsid w:val="00105632"/>
    <w:rsid w:val="001060CF"/>
    <w:rsid w:val="00117C55"/>
    <w:rsid w:val="00120754"/>
    <w:rsid w:val="00121731"/>
    <w:rsid w:val="0012322F"/>
    <w:rsid w:val="00134D07"/>
    <w:rsid w:val="001531FA"/>
    <w:rsid w:val="001615A6"/>
    <w:rsid w:val="0017788F"/>
    <w:rsid w:val="001A0374"/>
    <w:rsid w:val="001A302D"/>
    <w:rsid w:val="001B47CD"/>
    <w:rsid w:val="001E2956"/>
    <w:rsid w:val="001F4377"/>
    <w:rsid w:val="001F45C5"/>
    <w:rsid w:val="00224B3C"/>
    <w:rsid w:val="00231528"/>
    <w:rsid w:val="002316D2"/>
    <w:rsid w:val="002431F7"/>
    <w:rsid w:val="0026285F"/>
    <w:rsid w:val="002716BE"/>
    <w:rsid w:val="002833C6"/>
    <w:rsid w:val="002864FC"/>
    <w:rsid w:val="00297DB5"/>
    <w:rsid w:val="002D3E3C"/>
    <w:rsid w:val="0030274D"/>
    <w:rsid w:val="00311FB3"/>
    <w:rsid w:val="00354D4C"/>
    <w:rsid w:val="003A5DF0"/>
    <w:rsid w:val="003A7BE8"/>
    <w:rsid w:val="003B5166"/>
    <w:rsid w:val="00437724"/>
    <w:rsid w:val="004733E8"/>
    <w:rsid w:val="004779DA"/>
    <w:rsid w:val="004A5BBD"/>
    <w:rsid w:val="004E50E7"/>
    <w:rsid w:val="004F3110"/>
    <w:rsid w:val="0056022D"/>
    <w:rsid w:val="00565CA6"/>
    <w:rsid w:val="00572CFE"/>
    <w:rsid w:val="005C16C3"/>
    <w:rsid w:val="005C27A0"/>
    <w:rsid w:val="005C3857"/>
    <w:rsid w:val="005E7087"/>
    <w:rsid w:val="00612B81"/>
    <w:rsid w:val="00652917"/>
    <w:rsid w:val="00656D80"/>
    <w:rsid w:val="00675863"/>
    <w:rsid w:val="006B7163"/>
    <w:rsid w:val="006C6684"/>
    <w:rsid w:val="006E5027"/>
    <w:rsid w:val="006F0F78"/>
    <w:rsid w:val="00707C4D"/>
    <w:rsid w:val="00724BBF"/>
    <w:rsid w:val="00725223"/>
    <w:rsid w:val="007648B7"/>
    <w:rsid w:val="00771355"/>
    <w:rsid w:val="007758A5"/>
    <w:rsid w:val="00785FA1"/>
    <w:rsid w:val="007B0108"/>
    <w:rsid w:val="007C2419"/>
    <w:rsid w:val="007C65A2"/>
    <w:rsid w:val="007E0307"/>
    <w:rsid w:val="007E37DD"/>
    <w:rsid w:val="008117C0"/>
    <w:rsid w:val="00812782"/>
    <w:rsid w:val="00831DE2"/>
    <w:rsid w:val="00893819"/>
    <w:rsid w:val="0089743E"/>
    <w:rsid w:val="008C6ED1"/>
    <w:rsid w:val="008E30BF"/>
    <w:rsid w:val="00911926"/>
    <w:rsid w:val="00975456"/>
    <w:rsid w:val="00980754"/>
    <w:rsid w:val="009B1DDE"/>
    <w:rsid w:val="009C421A"/>
    <w:rsid w:val="009D6DA0"/>
    <w:rsid w:val="009F209C"/>
    <w:rsid w:val="009F4D61"/>
    <w:rsid w:val="00A06352"/>
    <w:rsid w:val="00A40D0E"/>
    <w:rsid w:val="00A52E4E"/>
    <w:rsid w:val="00A54F1A"/>
    <w:rsid w:val="00AA052C"/>
    <w:rsid w:val="00AF2F85"/>
    <w:rsid w:val="00B01831"/>
    <w:rsid w:val="00B15E67"/>
    <w:rsid w:val="00B507F8"/>
    <w:rsid w:val="00B514D4"/>
    <w:rsid w:val="00B52489"/>
    <w:rsid w:val="00B60B9E"/>
    <w:rsid w:val="00B862C0"/>
    <w:rsid w:val="00B91244"/>
    <w:rsid w:val="00BA3649"/>
    <w:rsid w:val="00BC40E4"/>
    <w:rsid w:val="00BC64B0"/>
    <w:rsid w:val="00BD07A3"/>
    <w:rsid w:val="00C00642"/>
    <w:rsid w:val="00C1149B"/>
    <w:rsid w:val="00C2495A"/>
    <w:rsid w:val="00C2716A"/>
    <w:rsid w:val="00C55E09"/>
    <w:rsid w:val="00C61AE9"/>
    <w:rsid w:val="00C723D6"/>
    <w:rsid w:val="00C9748F"/>
    <w:rsid w:val="00CA5FD0"/>
    <w:rsid w:val="00CC2EBF"/>
    <w:rsid w:val="00CD6A31"/>
    <w:rsid w:val="00D0068E"/>
    <w:rsid w:val="00D03586"/>
    <w:rsid w:val="00D725F3"/>
    <w:rsid w:val="00D740A0"/>
    <w:rsid w:val="00D746C5"/>
    <w:rsid w:val="00D803B1"/>
    <w:rsid w:val="00DA7031"/>
    <w:rsid w:val="00DD7780"/>
    <w:rsid w:val="00DE175A"/>
    <w:rsid w:val="00DE5B58"/>
    <w:rsid w:val="00DF43E0"/>
    <w:rsid w:val="00E17156"/>
    <w:rsid w:val="00E3144D"/>
    <w:rsid w:val="00E32FCB"/>
    <w:rsid w:val="00E3525C"/>
    <w:rsid w:val="00E379C7"/>
    <w:rsid w:val="00E53983"/>
    <w:rsid w:val="00E56DFE"/>
    <w:rsid w:val="00E676D0"/>
    <w:rsid w:val="00E777CA"/>
    <w:rsid w:val="00EB3D40"/>
    <w:rsid w:val="00ED442D"/>
    <w:rsid w:val="00ED7376"/>
    <w:rsid w:val="00EF0CEC"/>
    <w:rsid w:val="00F32D31"/>
    <w:rsid w:val="00F57790"/>
    <w:rsid w:val="00F72A26"/>
    <w:rsid w:val="00F86566"/>
    <w:rsid w:val="00F93595"/>
    <w:rsid w:val="00F96737"/>
    <w:rsid w:val="00FC4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s6">
    <w:name w:val="fs6"/>
    <w:basedOn w:val="DefaultParagraphFont"/>
    <w:rsid w:val="009C421A"/>
  </w:style>
  <w:style w:type="character" w:customStyle="1" w:styleId="ws165">
    <w:name w:val="ws165"/>
    <w:basedOn w:val="DefaultParagraphFont"/>
    <w:rsid w:val="009C421A"/>
  </w:style>
  <w:style w:type="character" w:customStyle="1" w:styleId="ref-lnk">
    <w:name w:val="ref-lnk"/>
    <w:basedOn w:val="DefaultParagraphFont"/>
    <w:rsid w:val="00DF43E0"/>
  </w:style>
  <w:style w:type="character" w:styleId="Hyperlink">
    <w:name w:val="Hyperlink"/>
    <w:basedOn w:val="DefaultParagraphFont"/>
    <w:uiPriority w:val="99"/>
    <w:unhideWhenUsed/>
    <w:rsid w:val="00DF43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E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ls6">
    <w:name w:val="ls6"/>
    <w:basedOn w:val="DefaultParagraphFont"/>
    <w:rsid w:val="00BA3649"/>
  </w:style>
  <w:style w:type="character" w:customStyle="1" w:styleId="ls1a">
    <w:name w:val="ls1a"/>
    <w:basedOn w:val="DefaultParagraphFont"/>
    <w:rsid w:val="00BA3649"/>
  </w:style>
  <w:style w:type="character" w:customStyle="1" w:styleId="ls28">
    <w:name w:val="ls28"/>
    <w:basedOn w:val="DefaultParagraphFont"/>
    <w:rsid w:val="00BA3649"/>
  </w:style>
  <w:style w:type="character" w:customStyle="1" w:styleId="a">
    <w:name w:val="_"/>
    <w:basedOn w:val="DefaultParagraphFont"/>
    <w:rsid w:val="00BA3649"/>
  </w:style>
  <w:style w:type="character" w:customStyle="1" w:styleId="ws12f">
    <w:name w:val="ws12f"/>
    <w:basedOn w:val="DefaultParagraphFont"/>
    <w:rsid w:val="00BA3649"/>
  </w:style>
  <w:style w:type="character" w:customStyle="1" w:styleId="lsf">
    <w:name w:val="lsf"/>
    <w:basedOn w:val="DefaultParagraphFont"/>
    <w:rsid w:val="00BA3649"/>
  </w:style>
  <w:style w:type="character" w:customStyle="1" w:styleId="ls29">
    <w:name w:val="ls29"/>
    <w:basedOn w:val="DefaultParagraphFont"/>
    <w:rsid w:val="00BA3649"/>
  </w:style>
  <w:style w:type="character" w:customStyle="1" w:styleId="ws6b">
    <w:name w:val="ws6b"/>
    <w:basedOn w:val="DefaultParagraphFont"/>
    <w:rsid w:val="00BA3649"/>
  </w:style>
  <w:style w:type="paragraph" w:styleId="ListParagraph">
    <w:name w:val="List Paragraph"/>
    <w:basedOn w:val="Normal"/>
    <w:uiPriority w:val="34"/>
    <w:qFormat/>
    <w:rsid w:val="00224B3C"/>
    <w:pPr>
      <w:ind w:left="720"/>
      <w:contextualSpacing/>
    </w:pPr>
  </w:style>
  <w:style w:type="table" w:styleId="TableGrid">
    <w:name w:val="Table Grid"/>
    <w:basedOn w:val="TableNormal"/>
    <w:uiPriority w:val="39"/>
    <w:rsid w:val="001B47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72522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E379C7"/>
  </w:style>
  <w:style w:type="paragraph" w:styleId="BalloonText">
    <w:name w:val="Balloon Text"/>
    <w:basedOn w:val="Normal"/>
    <w:link w:val="BalloonTextChar"/>
    <w:uiPriority w:val="99"/>
    <w:semiHidden/>
    <w:unhideWhenUsed/>
    <w:rsid w:val="006C6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684"/>
    <w:rPr>
      <w:rFonts w:ascii="Tahoma" w:hAnsi="Tahoma" w:cs="Tahoma"/>
      <w:sz w:val="16"/>
      <w:szCs w:val="16"/>
    </w:rPr>
  </w:style>
  <w:style w:type="character" w:customStyle="1" w:styleId="il">
    <w:name w:val="il"/>
    <w:basedOn w:val="DefaultParagraphFont"/>
    <w:rsid w:val="007E03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4818-580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manthiremat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sumanthiremath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IPE-1253</dc:creator>
  <cp:keywords/>
  <dc:description/>
  <cp:lastModifiedBy>Sumanth</cp:lastModifiedBy>
  <cp:revision>74</cp:revision>
  <dcterms:created xsi:type="dcterms:W3CDTF">2021-07-06T14:22:00Z</dcterms:created>
  <dcterms:modified xsi:type="dcterms:W3CDTF">2022-01-05T15:56:00Z</dcterms:modified>
</cp:coreProperties>
</file>