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71C8" w:rsidRPr="00B201F8" w:rsidRDefault="007971C8" w:rsidP="007971C8">
      <w:pPr>
        <w:spacing w:line="360" w:lineRule="auto"/>
        <w:jc w:val="both"/>
        <w:rPr>
          <w:rFonts w:ascii="Times New Roman" w:hAnsi="Times New Roman" w:cs="Times New Roman"/>
          <w:b/>
          <w:sz w:val="24"/>
          <w:szCs w:val="24"/>
        </w:rPr>
      </w:pPr>
      <w:r w:rsidRPr="00B201F8">
        <w:rPr>
          <w:rFonts w:ascii="Times New Roman" w:hAnsi="Times New Roman" w:cs="Times New Roman"/>
          <w:b/>
          <w:sz w:val="24"/>
          <w:szCs w:val="24"/>
        </w:rPr>
        <w:t>PROANTHOCYANIDINS; A COMPREHENSIVE REVIEW</w:t>
      </w:r>
    </w:p>
    <w:p w:rsidR="007971C8" w:rsidRPr="00F913EC" w:rsidRDefault="007971C8" w:rsidP="007971C8">
      <w:pPr>
        <w:spacing w:line="360" w:lineRule="auto"/>
        <w:jc w:val="both"/>
        <w:rPr>
          <w:rFonts w:ascii="Times New Roman" w:hAnsi="Times New Roman" w:cs="Times New Roman"/>
          <w:b/>
          <w:sz w:val="24"/>
          <w:szCs w:val="24"/>
          <w:vertAlign w:val="superscript"/>
        </w:rPr>
      </w:pPr>
      <w:r w:rsidRPr="00F913EC">
        <w:rPr>
          <w:rFonts w:ascii="Times New Roman" w:hAnsi="Times New Roman" w:cs="Times New Roman"/>
          <w:b/>
          <w:color w:val="000000" w:themeColor="text1"/>
          <w:sz w:val="24"/>
          <w:szCs w:val="24"/>
        </w:rPr>
        <w:t xml:space="preserve">Muhammad </w:t>
      </w:r>
      <w:proofErr w:type="spellStart"/>
      <w:r w:rsidRPr="00F913EC">
        <w:rPr>
          <w:rFonts w:ascii="Times New Roman" w:hAnsi="Times New Roman" w:cs="Times New Roman"/>
          <w:b/>
          <w:color w:val="000000" w:themeColor="text1"/>
          <w:sz w:val="24"/>
          <w:szCs w:val="24"/>
        </w:rPr>
        <w:t>Imran</w:t>
      </w:r>
      <w:proofErr w:type="spellEnd"/>
    </w:p>
    <w:p w:rsidR="007971C8" w:rsidRPr="00F913EC" w:rsidRDefault="007971C8" w:rsidP="007971C8">
      <w:pPr>
        <w:spacing w:line="240" w:lineRule="auto"/>
        <w:jc w:val="both"/>
        <w:rPr>
          <w:rFonts w:ascii="Times New Roman" w:hAnsi="Times New Roman" w:cs="Times New Roman"/>
          <w:color w:val="000000" w:themeColor="text1"/>
          <w:sz w:val="24"/>
          <w:szCs w:val="24"/>
        </w:rPr>
      </w:pPr>
      <w:r w:rsidRPr="00F913EC">
        <w:rPr>
          <w:rFonts w:ascii="Times New Roman" w:hAnsi="Times New Roman" w:cs="Times New Roman"/>
          <w:color w:val="000000" w:themeColor="text1"/>
          <w:sz w:val="24"/>
          <w:szCs w:val="24"/>
        </w:rPr>
        <w:t>University Institute of Diet &amp; Nutritional Sciences, Faculty of Allied and Health Sciences, University of Lahore-Pakistan</w:t>
      </w:r>
    </w:p>
    <w:p w:rsidR="007971C8" w:rsidRPr="00F913EC" w:rsidRDefault="007971C8" w:rsidP="007971C8">
      <w:pPr>
        <w:spacing w:line="360" w:lineRule="auto"/>
        <w:jc w:val="both"/>
        <w:rPr>
          <w:rFonts w:ascii="Times New Roman" w:hAnsi="Times New Roman" w:cs="Times New Roman"/>
          <w:b/>
          <w:color w:val="000000" w:themeColor="text1"/>
          <w:sz w:val="24"/>
          <w:szCs w:val="24"/>
        </w:rPr>
      </w:pPr>
      <w:r w:rsidRPr="00F913EC">
        <w:rPr>
          <w:rFonts w:ascii="Times New Roman" w:hAnsi="Times New Roman" w:cs="Times New Roman"/>
          <w:b/>
          <w:color w:val="000000" w:themeColor="text1"/>
          <w:sz w:val="24"/>
          <w:szCs w:val="24"/>
        </w:rPr>
        <w:t>ABSTRACT</w:t>
      </w:r>
    </w:p>
    <w:p w:rsidR="007971C8" w:rsidRPr="00B201F8" w:rsidRDefault="007971C8" w:rsidP="007971C8">
      <w:pPr>
        <w:spacing w:line="360" w:lineRule="auto"/>
        <w:jc w:val="both"/>
        <w:rPr>
          <w:rFonts w:ascii="Times New Roman" w:hAnsi="Times New Roman" w:cs="Times New Roman"/>
          <w:sz w:val="24"/>
          <w:szCs w:val="24"/>
        </w:rPr>
      </w:pPr>
      <w:proofErr w:type="spellStart"/>
      <w:r w:rsidRPr="00B201F8">
        <w:rPr>
          <w:rFonts w:ascii="Times New Roman" w:hAnsi="Times New Roman" w:cs="Times New Roman"/>
          <w:sz w:val="24"/>
          <w:szCs w:val="24"/>
        </w:rPr>
        <w:t>Proanthocyanins</w:t>
      </w:r>
      <w:proofErr w:type="spellEnd"/>
      <w:r w:rsidRPr="00B201F8">
        <w:rPr>
          <w:rFonts w:ascii="Times New Roman" w:hAnsi="Times New Roman" w:cs="Times New Roman"/>
          <w:sz w:val="24"/>
          <w:szCs w:val="24"/>
        </w:rPr>
        <w:t xml:space="preserve"> bioactive compounds are potent antioxidants and posses diverse types of pharmacological and medicinal properties. These compounds have received higher attention by researchers due to their </w:t>
      </w:r>
      <w:proofErr w:type="spellStart"/>
      <w:r w:rsidRPr="00B201F8">
        <w:rPr>
          <w:rFonts w:ascii="Times New Roman" w:hAnsi="Times New Roman" w:cs="Times New Roman"/>
          <w:sz w:val="24"/>
          <w:szCs w:val="24"/>
        </w:rPr>
        <w:t>anticarcinogenic</w:t>
      </w:r>
      <w:proofErr w:type="spellEnd"/>
      <w:r w:rsidRPr="00B201F8">
        <w:rPr>
          <w:rFonts w:ascii="Times New Roman" w:hAnsi="Times New Roman" w:cs="Times New Roman"/>
          <w:sz w:val="24"/>
          <w:szCs w:val="24"/>
        </w:rPr>
        <w:t xml:space="preserve"> role in various tumor models. </w:t>
      </w:r>
      <w:proofErr w:type="spellStart"/>
      <w:r w:rsidRPr="00B201F8">
        <w:rPr>
          <w:rFonts w:ascii="Times New Roman" w:hAnsi="Times New Roman" w:cs="Times New Roman"/>
          <w:sz w:val="24"/>
          <w:szCs w:val="24"/>
        </w:rPr>
        <w:t>Proanthocyanidins</w:t>
      </w:r>
      <w:proofErr w:type="spellEnd"/>
      <w:r w:rsidRPr="00B201F8">
        <w:rPr>
          <w:rFonts w:ascii="Times New Roman" w:hAnsi="Times New Roman" w:cs="Times New Roman"/>
          <w:sz w:val="24"/>
          <w:szCs w:val="24"/>
        </w:rPr>
        <w:t xml:space="preserve"> are primarily present in fruits, nuts, vegetables, flowers and seeds but their higher concentrations found in grapes seed in form of quantity. They inhibit the tumor growth of cancer cells lines, stimulated the DNA repair-dependent functional activation of </w:t>
      </w:r>
      <w:proofErr w:type="spellStart"/>
      <w:r w:rsidRPr="00B201F8">
        <w:rPr>
          <w:rFonts w:ascii="Times New Roman" w:hAnsi="Times New Roman" w:cs="Times New Roman"/>
          <w:sz w:val="24"/>
          <w:szCs w:val="24"/>
        </w:rPr>
        <w:t>dendritic</w:t>
      </w:r>
      <w:proofErr w:type="spellEnd"/>
      <w:r w:rsidRPr="00B201F8">
        <w:rPr>
          <w:rFonts w:ascii="Times New Roman" w:hAnsi="Times New Roman" w:cs="Times New Roman"/>
          <w:sz w:val="24"/>
          <w:szCs w:val="24"/>
        </w:rPr>
        <w:t xml:space="preserve"> cells, and altered the </w:t>
      </w:r>
      <w:proofErr w:type="spellStart"/>
      <w:r w:rsidRPr="00B201F8">
        <w:rPr>
          <w:rFonts w:ascii="Times New Roman" w:hAnsi="Times New Roman" w:cs="Times New Roman"/>
          <w:sz w:val="24"/>
          <w:szCs w:val="24"/>
        </w:rPr>
        <w:t>immunoregulatory</w:t>
      </w:r>
      <w:proofErr w:type="spellEnd"/>
      <w:r w:rsidRPr="00B201F8">
        <w:rPr>
          <w:rFonts w:ascii="Times New Roman" w:hAnsi="Times New Roman" w:cs="Times New Roman"/>
          <w:sz w:val="24"/>
          <w:szCs w:val="24"/>
        </w:rPr>
        <w:t xml:space="preserve"> cytokines, interleukin (IL)-10 and IL-12. </w:t>
      </w:r>
      <w:proofErr w:type="spellStart"/>
      <w:r w:rsidRPr="00B201F8">
        <w:rPr>
          <w:rFonts w:ascii="Times New Roman" w:hAnsi="Times New Roman" w:cs="Times New Roman"/>
          <w:sz w:val="24"/>
          <w:szCs w:val="24"/>
        </w:rPr>
        <w:t>Proanthocyandins</w:t>
      </w:r>
      <w:proofErr w:type="spellEnd"/>
      <w:r w:rsidRPr="00B201F8">
        <w:rPr>
          <w:rFonts w:ascii="Times New Roman" w:hAnsi="Times New Roman" w:cs="Times New Roman"/>
          <w:sz w:val="24"/>
          <w:szCs w:val="24"/>
        </w:rPr>
        <w:t xml:space="preserve"> prevent from the cardiovascular complications through lowering cholesterol, low density lipoprotein and enhancing high density lipoprotein. </w:t>
      </w:r>
      <w:proofErr w:type="spellStart"/>
      <w:r w:rsidRPr="00B201F8">
        <w:rPr>
          <w:rFonts w:ascii="Times New Roman" w:hAnsi="Times New Roman" w:cs="Times New Roman"/>
          <w:sz w:val="24"/>
          <w:szCs w:val="24"/>
        </w:rPr>
        <w:t>Proanthocyanidins</w:t>
      </w:r>
      <w:proofErr w:type="spellEnd"/>
      <w:r w:rsidRPr="00B201F8">
        <w:rPr>
          <w:rFonts w:ascii="Times New Roman" w:hAnsi="Times New Roman" w:cs="Times New Roman"/>
          <w:sz w:val="24"/>
          <w:szCs w:val="24"/>
        </w:rPr>
        <w:t xml:space="preserve"> significantly decreased the concentrations of </w:t>
      </w:r>
      <w:proofErr w:type="spellStart"/>
      <w:r w:rsidRPr="00B201F8">
        <w:rPr>
          <w:rFonts w:ascii="Times New Roman" w:hAnsi="Times New Roman" w:cs="Times New Roman"/>
          <w:sz w:val="24"/>
          <w:szCs w:val="24"/>
        </w:rPr>
        <w:t>alanine</w:t>
      </w:r>
      <w:proofErr w:type="spellEnd"/>
      <w:r w:rsidRPr="00B201F8">
        <w:rPr>
          <w:rFonts w:ascii="Times New Roman" w:hAnsi="Times New Roman" w:cs="Times New Roman"/>
          <w:sz w:val="24"/>
          <w:szCs w:val="24"/>
        </w:rPr>
        <w:t xml:space="preserve"> </w:t>
      </w:r>
      <w:proofErr w:type="spellStart"/>
      <w:r w:rsidRPr="00B201F8">
        <w:rPr>
          <w:rFonts w:ascii="Times New Roman" w:hAnsi="Times New Roman" w:cs="Times New Roman"/>
          <w:sz w:val="24"/>
          <w:szCs w:val="24"/>
        </w:rPr>
        <w:t>aminotransferase</w:t>
      </w:r>
      <w:proofErr w:type="spellEnd"/>
      <w:r w:rsidRPr="00B201F8">
        <w:rPr>
          <w:rFonts w:ascii="Times New Roman" w:hAnsi="Times New Roman" w:cs="Times New Roman"/>
          <w:sz w:val="24"/>
          <w:szCs w:val="24"/>
        </w:rPr>
        <w:t xml:space="preserve">, </w:t>
      </w:r>
      <w:proofErr w:type="spellStart"/>
      <w:r w:rsidRPr="00B201F8">
        <w:rPr>
          <w:rFonts w:ascii="Times New Roman" w:hAnsi="Times New Roman" w:cs="Times New Roman"/>
          <w:sz w:val="24"/>
          <w:szCs w:val="24"/>
        </w:rPr>
        <w:t>aspartate</w:t>
      </w:r>
      <w:proofErr w:type="spellEnd"/>
      <w:r w:rsidRPr="00B201F8">
        <w:rPr>
          <w:rFonts w:ascii="Times New Roman" w:hAnsi="Times New Roman" w:cs="Times New Roman"/>
          <w:sz w:val="24"/>
          <w:szCs w:val="24"/>
        </w:rPr>
        <w:t xml:space="preserve"> </w:t>
      </w:r>
      <w:proofErr w:type="spellStart"/>
      <w:r w:rsidRPr="00B201F8">
        <w:rPr>
          <w:rFonts w:ascii="Times New Roman" w:hAnsi="Times New Roman" w:cs="Times New Roman"/>
          <w:sz w:val="24"/>
          <w:szCs w:val="24"/>
        </w:rPr>
        <w:t>aminotransferase</w:t>
      </w:r>
      <w:proofErr w:type="spellEnd"/>
      <w:r w:rsidRPr="00B201F8">
        <w:rPr>
          <w:rFonts w:ascii="Times New Roman" w:hAnsi="Times New Roman" w:cs="Times New Roman"/>
          <w:sz w:val="24"/>
          <w:szCs w:val="24"/>
        </w:rPr>
        <w:t xml:space="preserve">, </w:t>
      </w:r>
      <w:proofErr w:type="spellStart"/>
      <w:r w:rsidRPr="00B201F8">
        <w:rPr>
          <w:rFonts w:ascii="Times New Roman" w:hAnsi="Times New Roman" w:cs="Times New Roman"/>
          <w:sz w:val="24"/>
          <w:szCs w:val="24"/>
        </w:rPr>
        <w:t>malondialdehyde</w:t>
      </w:r>
      <w:proofErr w:type="spellEnd"/>
      <w:r w:rsidRPr="00B201F8">
        <w:rPr>
          <w:rFonts w:ascii="Times New Roman" w:hAnsi="Times New Roman" w:cs="Times New Roman"/>
          <w:sz w:val="24"/>
          <w:szCs w:val="24"/>
        </w:rPr>
        <w:t>, expressions of lipid synthesis genes and inflammation genes such as interleukin IL-1β, sterol regulatory element-</w:t>
      </w:r>
      <w:proofErr w:type="gramStart"/>
      <w:r w:rsidRPr="00B201F8">
        <w:rPr>
          <w:rFonts w:ascii="Times New Roman" w:hAnsi="Times New Roman" w:cs="Times New Roman"/>
          <w:sz w:val="24"/>
          <w:szCs w:val="24"/>
        </w:rPr>
        <w:t>binding</w:t>
      </w:r>
      <w:proofErr w:type="gramEnd"/>
      <w:r w:rsidRPr="00B201F8">
        <w:rPr>
          <w:rFonts w:ascii="Times New Roman" w:hAnsi="Times New Roman" w:cs="Times New Roman"/>
          <w:sz w:val="24"/>
          <w:szCs w:val="24"/>
        </w:rPr>
        <w:t xml:space="preserve"> protein-1c (Srebp-1c), and protein-2 (Srebp2), respectively. The current review article summarized the data on the health promoting </w:t>
      </w:r>
      <w:proofErr w:type="spellStart"/>
      <w:r w:rsidRPr="00B201F8">
        <w:rPr>
          <w:rFonts w:ascii="Times New Roman" w:hAnsi="Times New Roman" w:cs="Times New Roman"/>
          <w:sz w:val="24"/>
          <w:szCs w:val="24"/>
        </w:rPr>
        <w:t>propertie</w:t>
      </w:r>
      <w:proofErr w:type="spellEnd"/>
      <w:r w:rsidRPr="00B201F8">
        <w:rPr>
          <w:rFonts w:ascii="Times New Roman" w:hAnsi="Times New Roman" w:cs="Times New Roman"/>
          <w:sz w:val="24"/>
          <w:szCs w:val="24"/>
        </w:rPr>
        <w:t xml:space="preserve"> of </w:t>
      </w:r>
      <w:proofErr w:type="spellStart"/>
      <w:r w:rsidRPr="00B201F8">
        <w:rPr>
          <w:rFonts w:ascii="Times New Roman" w:hAnsi="Times New Roman" w:cs="Times New Roman"/>
          <w:sz w:val="24"/>
          <w:szCs w:val="24"/>
        </w:rPr>
        <w:t>proanthocyanidins</w:t>
      </w:r>
      <w:proofErr w:type="spellEnd"/>
      <w:r w:rsidRPr="00B201F8">
        <w:rPr>
          <w:rFonts w:ascii="Times New Roman" w:hAnsi="Times New Roman" w:cs="Times New Roman"/>
          <w:sz w:val="24"/>
          <w:szCs w:val="24"/>
        </w:rPr>
        <w:t xml:space="preserve"> against different pathways of human disorders.</w:t>
      </w:r>
    </w:p>
    <w:p w:rsidR="007971C8" w:rsidRPr="00B201F8" w:rsidRDefault="007971C8" w:rsidP="007971C8">
      <w:pPr>
        <w:spacing w:line="360" w:lineRule="auto"/>
        <w:jc w:val="both"/>
        <w:rPr>
          <w:rFonts w:ascii="Times New Roman" w:hAnsi="Times New Roman" w:cs="Times New Roman"/>
          <w:sz w:val="24"/>
          <w:szCs w:val="24"/>
        </w:rPr>
      </w:pPr>
      <w:r w:rsidRPr="00B201F8">
        <w:rPr>
          <w:rFonts w:ascii="Times New Roman" w:hAnsi="Times New Roman" w:cs="Times New Roman"/>
          <w:b/>
          <w:sz w:val="24"/>
          <w:szCs w:val="24"/>
        </w:rPr>
        <w:t>KEY WORDS</w:t>
      </w:r>
      <w:r w:rsidRPr="00B201F8">
        <w:rPr>
          <w:rFonts w:ascii="Times New Roman" w:hAnsi="Times New Roman" w:cs="Times New Roman"/>
          <w:sz w:val="24"/>
          <w:szCs w:val="24"/>
        </w:rPr>
        <w:t xml:space="preserve">; Antioxidant potential, bioactive compound, anticancer, </w:t>
      </w:r>
      <w:proofErr w:type="spellStart"/>
      <w:r w:rsidRPr="00B201F8">
        <w:rPr>
          <w:rFonts w:ascii="Times New Roman" w:hAnsi="Times New Roman" w:cs="Times New Roman"/>
          <w:sz w:val="24"/>
          <w:szCs w:val="24"/>
        </w:rPr>
        <w:t>antidiabetic</w:t>
      </w:r>
      <w:proofErr w:type="spellEnd"/>
      <w:r w:rsidRPr="00B201F8">
        <w:rPr>
          <w:rFonts w:ascii="Times New Roman" w:hAnsi="Times New Roman" w:cs="Times New Roman"/>
          <w:sz w:val="24"/>
          <w:szCs w:val="24"/>
        </w:rPr>
        <w:t>, CVD</w:t>
      </w:r>
    </w:p>
    <w:p w:rsidR="007971C8" w:rsidRDefault="007971C8" w:rsidP="00D93203">
      <w:pPr>
        <w:spacing w:after="0"/>
        <w:rPr>
          <w:rFonts w:ascii="Times New Roman" w:hAnsi="Times New Roman" w:cs="Times New Roman"/>
          <w:b/>
          <w:sz w:val="24"/>
          <w:szCs w:val="24"/>
        </w:rPr>
      </w:pPr>
    </w:p>
    <w:p w:rsidR="00AC1651" w:rsidRPr="00F913EC" w:rsidRDefault="00D93203" w:rsidP="00D93203">
      <w:pPr>
        <w:spacing w:after="0"/>
        <w:rPr>
          <w:rFonts w:ascii="Times New Roman" w:hAnsi="Times New Roman" w:cs="Times New Roman"/>
          <w:b/>
          <w:sz w:val="24"/>
          <w:szCs w:val="24"/>
        </w:rPr>
      </w:pPr>
      <w:r w:rsidRPr="00F913EC">
        <w:rPr>
          <w:rFonts w:ascii="Times New Roman" w:hAnsi="Times New Roman" w:cs="Times New Roman"/>
          <w:b/>
          <w:sz w:val="24"/>
          <w:szCs w:val="24"/>
        </w:rPr>
        <w:t>Corresponding Author</w:t>
      </w:r>
    </w:p>
    <w:p w:rsidR="00D93203" w:rsidRPr="00F913EC" w:rsidRDefault="00D93203" w:rsidP="00D93203">
      <w:pPr>
        <w:spacing w:after="0" w:line="240" w:lineRule="auto"/>
        <w:rPr>
          <w:rFonts w:ascii="Times New Roman" w:hAnsi="Times New Roman" w:cs="Times New Roman"/>
          <w:b/>
          <w:sz w:val="24"/>
          <w:szCs w:val="24"/>
        </w:rPr>
      </w:pPr>
      <w:r w:rsidRPr="00F913EC">
        <w:rPr>
          <w:rFonts w:ascii="Times New Roman" w:hAnsi="Times New Roman" w:cs="Times New Roman"/>
          <w:b/>
          <w:sz w:val="24"/>
          <w:szCs w:val="24"/>
        </w:rPr>
        <w:t xml:space="preserve">Dr. Muhammad </w:t>
      </w:r>
      <w:proofErr w:type="spellStart"/>
      <w:r w:rsidRPr="00F913EC">
        <w:rPr>
          <w:rFonts w:ascii="Times New Roman" w:hAnsi="Times New Roman" w:cs="Times New Roman"/>
          <w:b/>
          <w:sz w:val="24"/>
          <w:szCs w:val="24"/>
        </w:rPr>
        <w:t>Imran</w:t>
      </w:r>
      <w:proofErr w:type="spellEnd"/>
    </w:p>
    <w:p w:rsidR="00D93203" w:rsidRPr="00F913EC" w:rsidRDefault="00D93203" w:rsidP="00D93203">
      <w:pPr>
        <w:spacing w:after="0" w:line="240" w:lineRule="auto"/>
        <w:jc w:val="both"/>
        <w:rPr>
          <w:rFonts w:ascii="Times New Roman" w:hAnsi="Times New Roman" w:cs="Times New Roman"/>
          <w:color w:val="000000" w:themeColor="text1"/>
          <w:sz w:val="24"/>
          <w:szCs w:val="24"/>
        </w:rPr>
      </w:pPr>
      <w:r w:rsidRPr="00F913EC">
        <w:rPr>
          <w:rFonts w:ascii="Times New Roman" w:hAnsi="Times New Roman" w:cs="Times New Roman"/>
          <w:color w:val="000000" w:themeColor="text1"/>
          <w:sz w:val="24"/>
          <w:szCs w:val="24"/>
        </w:rPr>
        <w:t>University Institute of Diet &amp; Nutritional Sciences, Faculty of Allied and Health Sciences, University of Lahore-Pakistan</w:t>
      </w:r>
    </w:p>
    <w:p w:rsidR="00D93203" w:rsidRPr="00F913EC" w:rsidRDefault="00D93203" w:rsidP="00D93203">
      <w:pPr>
        <w:spacing w:after="0" w:line="240" w:lineRule="auto"/>
        <w:rPr>
          <w:rFonts w:ascii="Times New Roman" w:hAnsi="Times New Roman" w:cs="Times New Roman"/>
          <w:b/>
          <w:sz w:val="24"/>
          <w:szCs w:val="24"/>
        </w:rPr>
      </w:pPr>
      <w:r w:rsidRPr="00F913EC">
        <w:rPr>
          <w:rFonts w:ascii="Times New Roman" w:hAnsi="Times New Roman" w:cs="Times New Roman"/>
          <w:b/>
          <w:sz w:val="24"/>
          <w:szCs w:val="24"/>
        </w:rPr>
        <w:t xml:space="preserve">Email= </w:t>
      </w:r>
      <w:hyperlink r:id="rId4" w:history="1">
        <w:r w:rsidRPr="00F913EC">
          <w:rPr>
            <w:rStyle w:val="Hyperlink"/>
            <w:rFonts w:ascii="Times New Roman" w:hAnsi="Times New Roman" w:cs="Times New Roman"/>
            <w:b/>
            <w:sz w:val="24"/>
            <w:szCs w:val="24"/>
          </w:rPr>
          <w:t>mic_1661@yahoo.com</w:t>
        </w:r>
      </w:hyperlink>
    </w:p>
    <w:p w:rsidR="00D93203" w:rsidRPr="00D93203" w:rsidRDefault="00D93203" w:rsidP="00D93203">
      <w:pPr>
        <w:spacing w:after="0" w:line="240" w:lineRule="auto"/>
        <w:rPr>
          <w:rFonts w:ascii="Times New Roman" w:hAnsi="Times New Roman" w:cs="Times New Roman"/>
          <w:b/>
          <w:sz w:val="24"/>
          <w:szCs w:val="24"/>
        </w:rPr>
      </w:pPr>
      <w:r w:rsidRPr="00F913EC">
        <w:rPr>
          <w:rFonts w:ascii="Times New Roman" w:hAnsi="Times New Roman" w:cs="Times New Roman"/>
          <w:b/>
          <w:sz w:val="24"/>
          <w:szCs w:val="24"/>
        </w:rPr>
        <w:t>Cell= +923324746613</w:t>
      </w:r>
    </w:p>
    <w:sectPr w:rsidR="00D93203" w:rsidRPr="00D93203" w:rsidSect="00AC165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7157ED"/>
    <w:rsid w:val="0011317B"/>
    <w:rsid w:val="00131EB2"/>
    <w:rsid w:val="004E4191"/>
    <w:rsid w:val="007157ED"/>
    <w:rsid w:val="007971C8"/>
    <w:rsid w:val="009C3A7D"/>
    <w:rsid w:val="00AC1651"/>
    <w:rsid w:val="00D93203"/>
    <w:rsid w:val="00F913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6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32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ic_1661@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263</Words>
  <Characters>1500</Characters>
  <Application>Microsoft Office Word</Application>
  <DocSecurity>0</DocSecurity>
  <Lines>12</Lines>
  <Paragraphs>3</Paragraphs>
  <ScaleCrop>false</ScaleCrop>
  <Company>Grizli777</Company>
  <LinksUpToDate>false</LinksUpToDate>
  <CharactersWithSpaces>1760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2018-04-24T03:57:00Z</dcterms:created>
  <dcterms:modified xsi:type="dcterms:W3CDTF">2018-05-14T09:11:00Z</dcterms:modified>
</cp:coreProperties>
</file>