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E5366" w:rsidRDefault="007E5366" w:rsidP="007E5366">
      <w:pPr>
        <w:spacing w:line="240" w:lineRule="auto"/>
        <w:jc w:val="center"/>
        <w:rPr>
          <w:b/>
          <w:bCs/>
          <w:szCs w:val="24"/>
        </w:rPr>
      </w:pPr>
      <w:r>
        <w:rPr>
          <w:b/>
          <w:bCs/>
          <w:szCs w:val="24"/>
        </w:rPr>
        <w:t>PRODUCTION, PROCESSING AND STORAGE TECHNIQUES OF AFRICAN NIGHTSHADE (</w:t>
      </w:r>
      <w:r w:rsidRPr="00BE0A4B">
        <w:rPr>
          <w:b/>
          <w:bCs/>
          <w:i/>
          <w:szCs w:val="24"/>
        </w:rPr>
        <w:t xml:space="preserve">Solanum </w:t>
      </w:r>
      <w:proofErr w:type="spellStart"/>
      <w:r w:rsidRPr="00BE0A4B">
        <w:rPr>
          <w:b/>
          <w:bCs/>
          <w:i/>
          <w:szCs w:val="24"/>
        </w:rPr>
        <w:t>spp</w:t>
      </w:r>
      <w:proofErr w:type="spellEnd"/>
      <w:r>
        <w:rPr>
          <w:b/>
          <w:bCs/>
          <w:szCs w:val="24"/>
        </w:rPr>
        <w:t xml:space="preserve">) SEEDS </w:t>
      </w:r>
      <w:r w:rsidRPr="008905D9">
        <w:rPr>
          <w:b/>
          <w:bCs/>
          <w:szCs w:val="24"/>
        </w:rPr>
        <w:t xml:space="preserve">AND THEIR </w:t>
      </w:r>
      <w:r>
        <w:rPr>
          <w:b/>
          <w:bCs/>
          <w:szCs w:val="24"/>
        </w:rPr>
        <w:t xml:space="preserve">CORRELATIONS </w:t>
      </w:r>
      <w:r w:rsidRPr="008905D9">
        <w:rPr>
          <w:b/>
          <w:bCs/>
          <w:szCs w:val="24"/>
        </w:rPr>
        <w:t>WITH FARMER</w:t>
      </w:r>
      <w:r>
        <w:rPr>
          <w:b/>
          <w:bCs/>
          <w:szCs w:val="24"/>
        </w:rPr>
        <w:t>S’</w:t>
      </w:r>
      <w:r w:rsidRPr="008905D9">
        <w:rPr>
          <w:b/>
          <w:bCs/>
          <w:szCs w:val="24"/>
        </w:rPr>
        <w:t xml:space="preserve"> CHARACTERISTICS </w:t>
      </w:r>
      <w:r>
        <w:rPr>
          <w:b/>
          <w:bCs/>
          <w:szCs w:val="24"/>
        </w:rPr>
        <w:t>KENYA</w:t>
      </w:r>
    </w:p>
    <w:p w:rsidR="00163818" w:rsidRDefault="00163818" w:rsidP="00163818">
      <w:pPr>
        <w:spacing w:line="240" w:lineRule="auto"/>
        <w:contextualSpacing/>
        <w:jc w:val="center"/>
        <w:rPr>
          <w:szCs w:val="24"/>
          <w:vertAlign w:val="superscript"/>
        </w:rPr>
      </w:pPr>
      <w:proofErr w:type="spellStart"/>
      <w:r w:rsidRPr="00CB477A">
        <w:rPr>
          <w:b/>
          <w:szCs w:val="24"/>
        </w:rPr>
        <w:t>Ekhuya</w:t>
      </w:r>
      <w:proofErr w:type="spellEnd"/>
      <w:r w:rsidRPr="00CB477A">
        <w:rPr>
          <w:b/>
          <w:szCs w:val="24"/>
        </w:rPr>
        <w:t xml:space="preserve"> N</w:t>
      </w:r>
      <w:r>
        <w:rPr>
          <w:b/>
          <w:szCs w:val="24"/>
        </w:rPr>
        <w:t xml:space="preserve">.A*., </w:t>
      </w:r>
      <w:r w:rsidR="0018422E">
        <w:rPr>
          <w:szCs w:val="24"/>
        </w:rPr>
        <w:t xml:space="preserve">J. M. </w:t>
      </w:r>
      <w:proofErr w:type="spellStart"/>
      <w:r w:rsidR="0018422E">
        <w:rPr>
          <w:szCs w:val="24"/>
        </w:rPr>
        <w:t>Wesonga</w:t>
      </w:r>
      <w:proofErr w:type="spellEnd"/>
      <w:r>
        <w:rPr>
          <w:szCs w:val="24"/>
        </w:rPr>
        <w:t xml:space="preserve">, M.O. </w:t>
      </w:r>
      <w:proofErr w:type="spellStart"/>
      <w:r>
        <w:rPr>
          <w:szCs w:val="24"/>
        </w:rPr>
        <w:t>Abukutsa</w:t>
      </w:r>
      <w:proofErr w:type="spellEnd"/>
      <w:r>
        <w:rPr>
          <w:szCs w:val="24"/>
        </w:rPr>
        <w:t xml:space="preserve"> – Onyango</w:t>
      </w:r>
    </w:p>
    <w:p w:rsidR="00163818" w:rsidRPr="00BC588C" w:rsidRDefault="00163818" w:rsidP="00163818">
      <w:pPr>
        <w:spacing w:line="240" w:lineRule="auto"/>
        <w:ind w:left="284" w:hanging="284"/>
        <w:contextualSpacing/>
        <w:jc w:val="center"/>
        <w:rPr>
          <w:szCs w:val="24"/>
          <w:vertAlign w:val="superscript"/>
        </w:rPr>
      </w:pPr>
      <w:r w:rsidRPr="00E301C1">
        <w:rPr>
          <w:szCs w:val="24"/>
        </w:rPr>
        <w:t>Department</w:t>
      </w:r>
      <w:r>
        <w:rPr>
          <w:szCs w:val="24"/>
        </w:rPr>
        <w:t xml:space="preserve"> of Horticulture, </w:t>
      </w:r>
      <w:proofErr w:type="spellStart"/>
      <w:r w:rsidRPr="00E301C1">
        <w:rPr>
          <w:szCs w:val="24"/>
        </w:rPr>
        <w:t>Jomo</w:t>
      </w:r>
      <w:proofErr w:type="spellEnd"/>
      <w:r w:rsidRPr="00E301C1">
        <w:rPr>
          <w:szCs w:val="24"/>
        </w:rPr>
        <w:t xml:space="preserve"> Kenyatta University of Agriculture and Technology</w:t>
      </w:r>
      <w:r>
        <w:rPr>
          <w:szCs w:val="24"/>
        </w:rPr>
        <w:t>. P.O. Box 62000 - 00200, Nairobi Kenya</w:t>
      </w:r>
    </w:p>
    <w:p w:rsidR="00163818" w:rsidRPr="00C51D20" w:rsidRDefault="00163818" w:rsidP="00163818">
      <w:pPr>
        <w:rPr>
          <w:color w:val="0563C1"/>
          <w:szCs w:val="24"/>
          <w:u w:val="single"/>
        </w:rPr>
      </w:pPr>
      <w:r>
        <w:rPr>
          <w:szCs w:val="24"/>
        </w:rPr>
        <w:t xml:space="preserve">* Corresponding author: </w:t>
      </w:r>
      <w:hyperlink r:id="rId4" w:history="1">
        <w:r w:rsidRPr="00E10119">
          <w:rPr>
            <w:rStyle w:val="Hyperlink"/>
            <w:szCs w:val="24"/>
          </w:rPr>
          <w:t>noella.ekhuya@gmail.com</w:t>
        </w:r>
      </w:hyperlink>
      <w:r w:rsidRPr="00F95623" w:rsidDel="002D2355">
        <w:t xml:space="preserve"> </w:t>
      </w:r>
      <w:r>
        <w:rPr>
          <w:rStyle w:val="Hyperlink"/>
          <w:szCs w:val="24"/>
        </w:rPr>
        <w:t xml:space="preserve"> </w:t>
      </w:r>
    </w:p>
    <w:p w:rsidR="00163818" w:rsidRDefault="00163818" w:rsidP="007E5366">
      <w:pPr>
        <w:spacing w:line="240" w:lineRule="auto"/>
        <w:jc w:val="center"/>
        <w:rPr>
          <w:szCs w:val="24"/>
        </w:rPr>
      </w:pPr>
    </w:p>
    <w:p w:rsidR="00532DFF" w:rsidRPr="00906676" w:rsidRDefault="00532DFF" w:rsidP="00532DFF">
      <w:pPr>
        <w:spacing w:line="240" w:lineRule="auto"/>
        <w:rPr>
          <w:szCs w:val="24"/>
          <w:lang w:val="en-US"/>
        </w:rPr>
      </w:pPr>
      <w:r>
        <w:rPr>
          <w:szCs w:val="24"/>
        </w:rPr>
        <w:t xml:space="preserve">Nightshade </w:t>
      </w:r>
      <w:r w:rsidRPr="00854344">
        <w:rPr>
          <w:szCs w:val="24"/>
        </w:rPr>
        <w:t>(</w:t>
      </w:r>
      <w:r w:rsidRPr="00854344">
        <w:rPr>
          <w:i/>
          <w:szCs w:val="24"/>
        </w:rPr>
        <w:t xml:space="preserve">Solanum </w:t>
      </w:r>
      <w:r w:rsidRPr="00854344">
        <w:rPr>
          <w:szCs w:val="24"/>
        </w:rPr>
        <w:t xml:space="preserve">species) </w:t>
      </w:r>
      <w:r>
        <w:rPr>
          <w:szCs w:val="24"/>
        </w:rPr>
        <w:t>is a priority African indigenous vegetable of great importance that plays a significant role in nutrition, food security and income generation. However, African nightshade production is majorly constrained by lack of quality seeds occasioned by methods of seed harvesting, processing and storage. This</w:t>
      </w:r>
      <w:r w:rsidRPr="00C364CA">
        <w:rPr>
          <w:szCs w:val="24"/>
        </w:rPr>
        <w:t xml:space="preserve"> study sought to </w:t>
      </w:r>
      <w:r w:rsidR="0034664E">
        <w:rPr>
          <w:szCs w:val="24"/>
        </w:rPr>
        <w:t xml:space="preserve">document </w:t>
      </w:r>
      <w:r>
        <w:rPr>
          <w:szCs w:val="24"/>
        </w:rPr>
        <w:t>existing</w:t>
      </w:r>
      <w:r w:rsidRPr="00C364CA">
        <w:rPr>
          <w:szCs w:val="24"/>
        </w:rPr>
        <w:t xml:space="preserve"> knowledge on methods of seed harvesting, proces</w:t>
      </w:r>
      <w:r>
        <w:rPr>
          <w:szCs w:val="24"/>
        </w:rPr>
        <w:t xml:space="preserve">sing </w:t>
      </w:r>
      <w:r w:rsidRPr="00C364CA">
        <w:rPr>
          <w:szCs w:val="24"/>
        </w:rPr>
        <w:t>and storage</w:t>
      </w:r>
      <w:r w:rsidR="0034664E">
        <w:rPr>
          <w:szCs w:val="24"/>
        </w:rPr>
        <w:t xml:space="preserve"> techniques. </w:t>
      </w:r>
      <w:r w:rsidRPr="001D582E">
        <w:rPr>
          <w:szCs w:val="24"/>
        </w:rPr>
        <w:t xml:space="preserve">A </w:t>
      </w:r>
      <w:r>
        <w:rPr>
          <w:szCs w:val="24"/>
        </w:rPr>
        <w:t xml:space="preserve">household </w:t>
      </w:r>
      <w:r w:rsidRPr="001D582E">
        <w:rPr>
          <w:szCs w:val="24"/>
        </w:rPr>
        <w:t xml:space="preserve">survey was done </w:t>
      </w:r>
      <w:r w:rsidR="0034664E">
        <w:rPr>
          <w:szCs w:val="24"/>
        </w:rPr>
        <w:t>seven</w:t>
      </w:r>
      <w:r w:rsidRPr="001D582E">
        <w:rPr>
          <w:szCs w:val="24"/>
        </w:rPr>
        <w:t xml:space="preserve"> counties in Kenya. </w:t>
      </w:r>
      <w:r w:rsidR="0034664E">
        <w:rPr>
          <w:szCs w:val="24"/>
        </w:rPr>
        <w:t>S</w:t>
      </w:r>
      <w:r w:rsidRPr="001D582E">
        <w:rPr>
          <w:szCs w:val="24"/>
        </w:rPr>
        <w:t>tructured questionnaires were used to collect data</w:t>
      </w:r>
      <w:r w:rsidR="0034664E">
        <w:rPr>
          <w:szCs w:val="24"/>
        </w:rPr>
        <w:t xml:space="preserve"> from a total of 60 farmers</w:t>
      </w:r>
      <w:r w:rsidRPr="001D582E">
        <w:rPr>
          <w:szCs w:val="24"/>
        </w:rPr>
        <w:t xml:space="preserve">. </w:t>
      </w:r>
      <w:r>
        <w:rPr>
          <w:szCs w:val="24"/>
        </w:rPr>
        <w:t>Data were collected</w:t>
      </w:r>
      <w:r w:rsidRPr="001D582E">
        <w:rPr>
          <w:szCs w:val="24"/>
        </w:rPr>
        <w:t xml:space="preserve"> on nightshade production, cultural pra</w:t>
      </w:r>
      <w:r>
        <w:rPr>
          <w:szCs w:val="24"/>
        </w:rPr>
        <w:t>ctices</w:t>
      </w:r>
      <w:r w:rsidRPr="001D582E">
        <w:rPr>
          <w:szCs w:val="24"/>
        </w:rPr>
        <w:t xml:space="preserve">, harvesting processing </w:t>
      </w:r>
      <w:r>
        <w:rPr>
          <w:szCs w:val="24"/>
        </w:rPr>
        <w:t xml:space="preserve">and storage </w:t>
      </w:r>
      <w:r w:rsidRPr="001D582E">
        <w:rPr>
          <w:szCs w:val="24"/>
        </w:rPr>
        <w:t xml:space="preserve">techniques, seed accessibility and availability, seed quality, quantity, cost and the challenges facing the nightshade seed production. Data collected were subjected to descriptive </w:t>
      </w:r>
      <w:r>
        <w:rPr>
          <w:szCs w:val="24"/>
        </w:rPr>
        <w:t xml:space="preserve">statistics </w:t>
      </w:r>
      <w:r w:rsidRPr="001D582E">
        <w:rPr>
          <w:szCs w:val="24"/>
        </w:rPr>
        <w:t xml:space="preserve">using Statistical Package for Social Sciences </w:t>
      </w:r>
      <w:r>
        <w:rPr>
          <w:szCs w:val="24"/>
        </w:rPr>
        <w:t>(</w:t>
      </w:r>
      <w:r w:rsidRPr="001D582E">
        <w:rPr>
          <w:szCs w:val="24"/>
        </w:rPr>
        <w:t>SPSS</w:t>
      </w:r>
      <w:r>
        <w:rPr>
          <w:szCs w:val="24"/>
        </w:rPr>
        <w:t>)</w:t>
      </w:r>
      <w:r w:rsidRPr="001D582E">
        <w:rPr>
          <w:szCs w:val="24"/>
        </w:rPr>
        <w:t xml:space="preserve"> version 21.</w:t>
      </w:r>
      <w:r>
        <w:rPr>
          <w:szCs w:val="24"/>
        </w:rPr>
        <w:t xml:space="preserve"> Significantly more women were involved in nightshade seed production than men (X</w:t>
      </w:r>
      <w:r w:rsidRPr="003B65F7">
        <w:rPr>
          <w:szCs w:val="24"/>
          <w:vertAlign w:val="superscript"/>
        </w:rPr>
        <w:t>2</w:t>
      </w:r>
      <w:r>
        <w:rPr>
          <w:szCs w:val="24"/>
          <w:vertAlign w:val="superscript"/>
        </w:rPr>
        <w:t xml:space="preserve"> </w:t>
      </w:r>
      <w:r>
        <w:rPr>
          <w:szCs w:val="24"/>
        </w:rPr>
        <w:t>= 4.81, P = 0.028). While, the level of education of farmers significantly influenced seed sourcing (</w:t>
      </w:r>
      <w:r w:rsidRPr="00410BA8">
        <w:rPr>
          <w:szCs w:val="24"/>
        </w:rPr>
        <w:t>X</w:t>
      </w:r>
      <w:r w:rsidRPr="00410BA8">
        <w:rPr>
          <w:szCs w:val="24"/>
          <w:vertAlign w:val="superscript"/>
        </w:rPr>
        <w:t xml:space="preserve">2 </w:t>
      </w:r>
      <w:r w:rsidRPr="00410BA8">
        <w:rPr>
          <w:szCs w:val="24"/>
        </w:rPr>
        <w:t>= 17.99, P = 0.021</w:t>
      </w:r>
      <w:r>
        <w:rPr>
          <w:szCs w:val="24"/>
        </w:rPr>
        <w:t xml:space="preserve">), the age and sex of farmers did not affect seed sourcing. The choice of methods used for nightshade seed extraction was not significantly associated with age, sex and the level of education. Similarly, nightshade seed packaging and storage techniques are not influenced by age, sex and level of education. </w:t>
      </w:r>
      <w:r w:rsidRPr="003553DD">
        <w:rPr>
          <w:szCs w:val="24"/>
        </w:rPr>
        <w:t xml:space="preserve">Nightshade seed processing techniques </w:t>
      </w:r>
      <w:r>
        <w:rPr>
          <w:szCs w:val="24"/>
        </w:rPr>
        <w:t>we</w:t>
      </w:r>
      <w:r w:rsidRPr="003553DD">
        <w:rPr>
          <w:szCs w:val="24"/>
        </w:rPr>
        <w:t>re predominantly traditional and the seed systems informal</w:t>
      </w:r>
      <w:r>
        <w:rPr>
          <w:szCs w:val="24"/>
        </w:rPr>
        <w:t>.</w:t>
      </w:r>
      <w:r w:rsidRPr="003553DD">
        <w:rPr>
          <w:szCs w:val="24"/>
        </w:rPr>
        <w:t xml:space="preserve"> </w:t>
      </w:r>
      <w:r>
        <w:rPr>
          <w:szCs w:val="24"/>
        </w:rPr>
        <w:t>F</w:t>
      </w:r>
      <w:r w:rsidRPr="003553DD">
        <w:rPr>
          <w:szCs w:val="24"/>
        </w:rPr>
        <w:t>armers produce</w:t>
      </w:r>
      <w:r>
        <w:rPr>
          <w:szCs w:val="24"/>
        </w:rPr>
        <w:t>d</w:t>
      </w:r>
      <w:r w:rsidRPr="003553DD">
        <w:rPr>
          <w:szCs w:val="24"/>
        </w:rPr>
        <w:t xml:space="preserve"> their own seeds and store</w:t>
      </w:r>
      <w:r>
        <w:rPr>
          <w:szCs w:val="24"/>
        </w:rPr>
        <w:t>d</w:t>
      </w:r>
      <w:r w:rsidRPr="003553DD">
        <w:rPr>
          <w:szCs w:val="24"/>
        </w:rPr>
        <w:t xml:space="preserve"> them for periods of less than one year.</w:t>
      </w:r>
      <w:r>
        <w:rPr>
          <w:szCs w:val="24"/>
        </w:rPr>
        <w:t xml:space="preserve"> </w:t>
      </w:r>
      <w:r w:rsidR="0017484E">
        <w:rPr>
          <w:szCs w:val="24"/>
        </w:rPr>
        <w:t>Therefore,</w:t>
      </w:r>
      <w:r w:rsidR="00E17D43">
        <w:rPr>
          <w:szCs w:val="24"/>
        </w:rPr>
        <w:t xml:space="preserve"> training farmers on better seed production methods will improve the production of nightshade vegetables.</w:t>
      </w:r>
    </w:p>
    <w:p w:rsidR="00304CD3" w:rsidRDefault="00AA303D">
      <w:pPr>
        <w:rPr>
          <w:lang w:val="en-US"/>
        </w:rPr>
      </w:pPr>
      <w:r>
        <w:rPr>
          <w:lang w:val="en-US"/>
        </w:rPr>
        <w:t>Key words: Nightshade seeds, traditional processing techniques</w:t>
      </w:r>
      <w:r w:rsidR="00F67840">
        <w:rPr>
          <w:lang w:val="en-US"/>
        </w:rPr>
        <w:t xml:space="preserve">   </w:t>
      </w:r>
      <w:bookmarkStart w:id="0" w:name="_GoBack"/>
      <w:bookmarkEnd w:id="0"/>
    </w:p>
    <w:p w:rsidR="00A71C56" w:rsidRDefault="00A71C56">
      <w:pPr>
        <w:rPr>
          <w:lang w:val="en-US"/>
        </w:rPr>
      </w:pPr>
    </w:p>
    <w:p w:rsidR="00A71C56" w:rsidRDefault="00A71C56">
      <w:pPr>
        <w:rPr>
          <w:lang w:val="en-US"/>
        </w:rPr>
      </w:pPr>
    </w:p>
    <w:p w:rsidR="00A71C56" w:rsidRDefault="00A71C56">
      <w:pPr>
        <w:rPr>
          <w:lang w:val="en-US"/>
        </w:rPr>
      </w:pPr>
    </w:p>
    <w:p w:rsidR="00515F9A" w:rsidRDefault="00515F9A">
      <w:pPr>
        <w:rPr>
          <w:lang w:val="en-US"/>
        </w:rPr>
      </w:pPr>
    </w:p>
    <w:p w:rsidR="00A71C56" w:rsidRPr="00532DFF" w:rsidRDefault="00A71C56">
      <w:pPr>
        <w:rPr>
          <w:lang w:val="en-US"/>
        </w:rPr>
      </w:pPr>
    </w:p>
    <w:sectPr w:rsidR="00A71C56" w:rsidRPr="00532D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2DFF"/>
    <w:rsid w:val="00163818"/>
    <w:rsid w:val="0017484E"/>
    <w:rsid w:val="0018422E"/>
    <w:rsid w:val="002663AD"/>
    <w:rsid w:val="00304CD3"/>
    <w:rsid w:val="0034664E"/>
    <w:rsid w:val="003F6185"/>
    <w:rsid w:val="00515F9A"/>
    <w:rsid w:val="00532DFF"/>
    <w:rsid w:val="00561A40"/>
    <w:rsid w:val="00733953"/>
    <w:rsid w:val="007E5366"/>
    <w:rsid w:val="0093238F"/>
    <w:rsid w:val="009D2C45"/>
    <w:rsid w:val="00A71C56"/>
    <w:rsid w:val="00AA303D"/>
    <w:rsid w:val="00E17D43"/>
    <w:rsid w:val="00EA1D63"/>
    <w:rsid w:val="00F67840"/>
    <w:rsid w:val="00FA5E8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87A23C"/>
  <w15:chartTrackingRefBased/>
  <w15:docId w15:val="{FD1F5E05-8CFA-4FD0-AA44-377557AC1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before="240" w:after="24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2DFF"/>
    <w:pPr>
      <w:spacing w:line="360" w:lineRule="auto"/>
      <w:jc w:val="both"/>
    </w:pPr>
    <w:rPr>
      <w:rFonts w:eastAsia="Calibri" w:cs="Times New Roman"/>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lass4">
    <w:name w:val="class4"/>
    <w:basedOn w:val="Normal"/>
    <w:rsid w:val="00A71C56"/>
    <w:pPr>
      <w:spacing w:before="100" w:beforeAutospacing="1" w:after="100" w:afterAutospacing="1" w:line="240" w:lineRule="auto"/>
      <w:jc w:val="left"/>
    </w:pPr>
    <w:rPr>
      <w:rFonts w:eastAsia="Times New Roman"/>
      <w:szCs w:val="24"/>
      <w:lang w:val="en-US" w:eastAsia="en-US"/>
    </w:rPr>
  </w:style>
  <w:style w:type="character" w:styleId="Hyperlink">
    <w:name w:val="Hyperlink"/>
    <w:uiPriority w:val="99"/>
    <w:unhideWhenUsed/>
    <w:rsid w:val="00A71C56"/>
    <w:rPr>
      <w:color w:val="0000FF"/>
      <w:u w:val="single"/>
    </w:rPr>
  </w:style>
  <w:style w:type="character" w:styleId="Strong">
    <w:name w:val="Strong"/>
    <w:uiPriority w:val="22"/>
    <w:qFormat/>
    <w:rsid w:val="0093238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oella.ekhuy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333</Words>
  <Characters>1901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Noella</dc:creator>
  <cp:keywords/>
  <dc:description/>
  <cp:lastModifiedBy>Noella</cp:lastModifiedBy>
  <cp:revision>8</cp:revision>
  <dcterms:created xsi:type="dcterms:W3CDTF">2018-04-02T18:47:00Z</dcterms:created>
  <dcterms:modified xsi:type="dcterms:W3CDTF">2018-04-02T18:55:00Z</dcterms:modified>
</cp:coreProperties>
</file>