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D5B" w:rsidRPr="0085038E" w:rsidRDefault="00DD2D5B" w:rsidP="0085038E">
      <w:pPr>
        <w:spacing w:before="240" w:after="120"/>
        <w:jc w:val="center"/>
        <w:rPr>
          <w:rFonts w:ascii="Times New Roman" w:hAnsi="Times New Roman" w:cs="Times New Roman"/>
          <w:b/>
          <w:sz w:val="22"/>
          <w:szCs w:val="22"/>
        </w:rPr>
      </w:pPr>
      <w:r w:rsidRPr="0085038E">
        <w:rPr>
          <w:rFonts w:ascii="Times New Roman" w:hAnsi="Times New Roman" w:cs="Times New Roman"/>
          <w:b/>
          <w:sz w:val="22"/>
          <w:szCs w:val="22"/>
        </w:rPr>
        <w:t>Assessment of climatic variability on optimal N in long-term rice cropping system</w:t>
      </w:r>
    </w:p>
    <w:p w:rsidR="0085038E" w:rsidRPr="0085038E" w:rsidRDefault="0085038E" w:rsidP="0085038E">
      <w:pPr>
        <w:spacing w:before="240" w:after="120"/>
        <w:jc w:val="center"/>
        <w:rPr>
          <w:rFonts w:ascii="Times New Roman" w:hAnsi="Times New Roman" w:cs="Times New Roman"/>
          <w:b/>
          <w:sz w:val="22"/>
          <w:szCs w:val="22"/>
        </w:rPr>
      </w:pPr>
      <w:r w:rsidRPr="0085038E">
        <w:rPr>
          <w:rFonts w:ascii="Times New Roman" w:hAnsi="Times New Roman" w:cs="Times New Roman"/>
          <w:b/>
          <w:sz w:val="22"/>
          <w:szCs w:val="22"/>
        </w:rPr>
        <w:t xml:space="preserve">Sabina </w:t>
      </w:r>
      <w:proofErr w:type="spellStart"/>
      <w:r w:rsidRPr="0085038E">
        <w:rPr>
          <w:rFonts w:ascii="Times New Roman" w:hAnsi="Times New Roman" w:cs="Times New Roman"/>
          <w:b/>
          <w:sz w:val="22"/>
          <w:szCs w:val="22"/>
        </w:rPr>
        <w:t>Devkota</w:t>
      </w:r>
      <w:proofErr w:type="spellEnd"/>
      <w:r w:rsidRPr="0085038E">
        <w:rPr>
          <w:rFonts w:ascii="Times New Roman" w:hAnsi="Times New Roman" w:cs="Times New Roman"/>
          <w:b/>
          <w:sz w:val="22"/>
          <w:szCs w:val="22"/>
        </w:rPr>
        <w:t xml:space="preserve"> </w:t>
      </w:r>
      <w:r w:rsidRPr="0085038E">
        <w:rPr>
          <w:rFonts w:ascii="Times New Roman" w:hAnsi="Times New Roman" w:cs="Times New Roman"/>
          <w:b/>
          <w:sz w:val="22"/>
          <w:szCs w:val="22"/>
          <w:vertAlign w:val="superscript"/>
        </w:rPr>
        <w:t>1</w:t>
      </w:r>
      <w:proofErr w:type="gramStart"/>
      <w:r w:rsidRPr="0085038E">
        <w:rPr>
          <w:rFonts w:ascii="Times New Roman" w:hAnsi="Times New Roman" w:cs="Times New Roman"/>
          <w:b/>
          <w:sz w:val="22"/>
          <w:szCs w:val="22"/>
        </w:rPr>
        <w:t>,Ando</w:t>
      </w:r>
      <w:proofErr w:type="gramEnd"/>
      <w:r w:rsidRPr="0085038E">
        <w:rPr>
          <w:rFonts w:ascii="Times New Roman" w:hAnsi="Times New Roman" w:cs="Times New Roman"/>
          <w:b/>
          <w:sz w:val="22"/>
          <w:szCs w:val="22"/>
        </w:rPr>
        <w:t xml:space="preserve"> </w:t>
      </w:r>
      <w:proofErr w:type="spellStart"/>
      <w:r w:rsidRPr="0085038E">
        <w:rPr>
          <w:rFonts w:ascii="Times New Roman" w:hAnsi="Times New Roman" w:cs="Times New Roman"/>
          <w:b/>
          <w:sz w:val="22"/>
          <w:szCs w:val="22"/>
        </w:rPr>
        <w:t>M.Radanielson</w:t>
      </w:r>
      <w:proofErr w:type="spellEnd"/>
      <w:r w:rsidRPr="0085038E">
        <w:rPr>
          <w:rFonts w:ascii="Times New Roman" w:hAnsi="Times New Roman" w:cs="Times New Roman"/>
          <w:b/>
          <w:sz w:val="22"/>
          <w:szCs w:val="22"/>
        </w:rPr>
        <w:t xml:space="preserve"> </w:t>
      </w:r>
      <w:r w:rsidRPr="0085038E">
        <w:rPr>
          <w:rFonts w:ascii="Times New Roman" w:hAnsi="Times New Roman" w:cs="Times New Roman"/>
          <w:b/>
          <w:sz w:val="22"/>
          <w:szCs w:val="22"/>
          <w:vertAlign w:val="superscript"/>
        </w:rPr>
        <w:t>2</w:t>
      </w:r>
    </w:p>
    <w:p w:rsidR="0085038E" w:rsidRDefault="0085038E" w:rsidP="0085038E">
      <w:pPr>
        <w:spacing w:before="240" w:after="120"/>
        <w:rPr>
          <w:rFonts w:ascii="Times New Roman" w:hAnsi="Times New Roman" w:cs="Times New Roman"/>
          <w:b/>
          <w:sz w:val="22"/>
          <w:szCs w:val="22"/>
        </w:rPr>
      </w:pPr>
      <w:r w:rsidRPr="0085038E">
        <w:rPr>
          <w:rFonts w:ascii="Times New Roman" w:hAnsi="Times New Roman" w:cs="Times New Roman"/>
          <w:b/>
          <w:sz w:val="22"/>
          <w:szCs w:val="22"/>
          <w:vertAlign w:val="superscript"/>
        </w:rPr>
        <w:t>1</w:t>
      </w:r>
      <w:r>
        <w:rPr>
          <w:rFonts w:ascii="Times New Roman" w:hAnsi="Times New Roman" w:cs="Times New Roman"/>
          <w:b/>
          <w:sz w:val="22"/>
          <w:szCs w:val="22"/>
          <w:vertAlign w:val="superscript"/>
        </w:rPr>
        <w:t xml:space="preserve"> </w:t>
      </w:r>
      <w:r>
        <w:rPr>
          <w:rFonts w:ascii="Times New Roman" w:hAnsi="Times New Roman" w:cs="Times New Roman"/>
          <w:b/>
          <w:sz w:val="22"/>
          <w:szCs w:val="22"/>
        </w:rPr>
        <w:t xml:space="preserve">Soil Science </w:t>
      </w:r>
      <w:proofErr w:type="spellStart"/>
      <w:r>
        <w:rPr>
          <w:rFonts w:ascii="Times New Roman" w:hAnsi="Times New Roman" w:cs="Times New Roman"/>
          <w:b/>
          <w:sz w:val="22"/>
          <w:szCs w:val="22"/>
        </w:rPr>
        <w:t>Division</w:t>
      </w:r>
      <w:proofErr w:type="gramStart"/>
      <w:r>
        <w:rPr>
          <w:rFonts w:ascii="Times New Roman" w:hAnsi="Times New Roman" w:cs="Times New Roman"/>
          <w:b/>
          <w:sz w:val="22"/>
          <w:szCs w:val="22"/>
        </w:rPr>
        <w:t>,Nepal</w:t>
      </w:r>
      <w:proofErr w:type="spellEnd"/>
      <w:proofErr w:type="gramEnd"/>
      <w:r>
        <w:rPr>
          <w:rFonts w:ascii="Times New Roman" w:hAnsi="Times New Roman" w:cs="Times New Roman"/>
          <w:b/>
          <w:sz w:val="22"/>
          <w:szCs w:val="22"/>
        </w:rPr>
        <w:t xml:space="preserve"> Agricultural Research Council, </w:t>
      </w:r>
      <w:r w:rsidRPr="0085038E">
        <w:rPr>
          <w:rFonts w:ascii="Times New Roman" w:hAnsi="Times New Roman" w:cs="Times New Roman"/>
          <w:b/>
          <w:sz w:val="22"/>
          <w:szCs w:val="22"/>
          <w:vertAlign w:val="superscript"/>
        </w:rPr>
        <w:t>2</w:t>
      </w:r>
      <w:r>
        <w:rPr>
          <w:rFonts w:ascii="Times New Roman" w:hAnsi="Times New Roman" w:cs="Times New Roman"/>
          <w:b/>
          <w:sz w:val="22"/>
          <w:szCs w:val="22"/>
          <w:vertAlign w:val="superscript"/>
        </w:rPr>
        <w:t xml:space="preserve"> </w:t>
      </w:r>
      <w:r>
        <w:rPr>
          <w:rFonts w:ascii="Times New Roman" w:hAnsi="Times New Roman" w:cs="Times New Roman"/>
          <w:b/>
          <w:sz w:val="22"/>
          <w:szCs w:val="22"/>
        </w:rPr>
        <w:t>International Rice Research Institute</w:t>
      </w:r>
    </w:p>
    <w:p w:rsidR="009C4AA0" w:rsidRPr="0085038E" w:rsidRDefault="009C4AA0" w:rsidP="0085038E">
      <w:pPr>
        <w:spacing w:before="240" w:after="120"/>
        <w:rPr>
          <w:rFonts w:ascii="Times New Roman" w:hAnsi="Times New Roman" w:cs="Times New Roman"/>
          <w:b/>
          <w:sz w:val="22"/>
          <w:szCs w:val="22"/>
        </w:rPr>
      </w:pPr>
      <w:r w:rsidRPr="0085038E">
        <w:rPr>
          <w:rFonts w:ascii="Times New Roman" w:hAnsi="Times New Roman" w:cs="Times New Roman"/>
          <w:b/>
          <w:sz w:val="22"/>
          <w:szCs w:val="22"/>
        </w:rPr>
        <w:t xml:space="preserve">Abstract </w:t>
      </w:r>
    </w:p>
    <w:p w:rsidR="0078604B" w:rsidRPr="0085038E" w:rsidRDefault="009C4AA0" w:rsidP="0085038E">
      <w:pPr>
        <w:autoSpaceDE w:val="0"/>
        <w:autoSpaceDN w:val="0"/>
        <w:adjustRightInd w:val="0"/>
        <w:spacing w:before="240" w:after="120"/>
        <w:ind w:firstLine="720"/>
        <w:jc w:val="both"/>
        <w:rPr>
          <w:rFonts w:ascii="Times New Roman" w:hAnsi="Times New Roman" w:cs="Times New Roman"/>
          <w:sz w:val="22"/>
          <w:szCs w:val="22"/>
        </w:rPr>
      </w:pPr>
      <w:r w:rsidRPr="0085038E">
        <w:rPr>
          <w:rFonts w:ascii="Times New Roman" w:hAnsi="Times New Roman" w:cs="Times New Roman"/>
          <w:sz w:val="22"/>
          <w:szCs w:val="22"/>
        </w:rPr>
        <w:t xml:space="preserve">Climatic variability is one of the most significant factors influencing year-to-year crop production, even in high yielding and high-technology agricultural areas. </w:t>
      </w:r>
      <w:r w:rsidR="0078604B" w:rsidRPr="0085038E">
        <w:rPr>
          <w:rFonts w:ascii="Times New Roman" w:hAnsi="Times New Roman" w:cs="Times New Roman"/>
          <w:sz w:val="22"/>
          <w:szCs w:val="22"/>
        </w:rPr>
        <w:t>Many studies have attributed variation in yield and crop response to N fertilizer in general terms to differences in varietal characteristics, but few attempts have been made to systematically disentangle the contributions of the genotype from other factors as climatic conditions. In this study, we used ORYZA V3 rice crop model to evaluate impact of climatic variability on optimum nitrogen application rate in rice cropping system</w:t>
      </w:r>
      <w:r w:rsidR="0096307B" w:rsidRPr="0085038E">
        <w:rPr>
          <w:rFonts w:ascii="Times New Roman" w:hAnsi="Times New Roman" w:cs="Times New Roman"/>
          <w:sz w:val="22"/>
          <w:szCs w:val="22"/>
        </w:rPr>
        <w:t xml:space="preserve">. The </w:t>
      </w:r>
      <w:proofErr w:type="gramStart"/>
      <w:r w:rsidR="0096307B" w:rsidRPr="0085038E">
        <w:rPr>
          <w:rFonts w:ascii="Times New Roman" w:hAnsi="Times New Roman" w:cs="Times New Roman"/>
          <w:sz w:val="22"/>
          <w:szCs w:val="22"/>
        </w:rPr>
        <w:t>results shows</w:t>
      </w:r>
      <w:proofErr w:type="gramEnd"/>
      <w:r w:rsidR="0096307B" w:rsidRPr="0085038E">
        <w:rPr>
          <w:rFonts w:ascii="Times New Roman" w:hAnsi="Times New Roman" w:cs="Times New Roman"/>
          <w:sz w:val="22"/>
          <w:szCs w:val="22"/>
        </w:rPr>
        <w:t xml:space="preserve"> that,</w:t>
      </w:r>
      <w:r w:rsidR="0078604B" w:rsidRPr="0085038E">
        <w:rPr>
          <w:rFonts w:ascii="Times New Roman" w:hAnsi="Times New Roman" w:cs="Times New Roman"/>
          <w:sz w:val="22"/>
          <w:szCs w:val="22"/>
        </w:rPr>
        <w:t xml:space="preserve"> solar radiation and N management practices play important roles in the response of N in grain yield. Maximum and minimum </w:t>
      </w:r>
      <w:proofErr w:type="gramStart"/>
      <w:r w:rsidR="0078604B" w:rsidRPr="0085038E">
        <w:rPr>
          <w:rFonts w:ascii="Times New Roman" w:hAnsi="Times New Roman" w:cs="Times New Roman"/>
          <w:sz w:val="22"/>
          <w:szCs w:val="22"/>
        </w:rPr>
        <w:t>temperature have</w:t>
      </w:r>
      <w:proofErr w:type="gramEnd"/>
      <w:r w:rsidR="0078604B" w:rsidRPr="0085038E">
        <w:rPr>
          <w:rFonts w:ascii="Times New Roman" w:hAnsi="Times New Roman" w:cs="Times New Roman"/>
          <w:sz w:val="22"/>
          <w:szCs w:val="22"/>
        </w:rPr>
        <w:t xml:space="preserve"> less effect on the grain yield compared to the solar radiation. Optimum N was higher in the </w:t>
      </w:r>
      <w:r w:rsidR="0096307B" w:rsidRPr="0085038E">
        <w:rPr>
          <w:rFonts w:ascii="Times New Roman" w:hAnsi="Times New Roman" w:cs="Times New Roman"/>
          <w:sz w:val="22"/>
          <w:szCs w:val="22"/>
        </w:rPr>
        <w:t>dry season compared with the early wet season</w:t>
      </w:r>
      <w:r w:rsidR="0078604B" w:rsidRPr="0085038E">
        <w:rPr>
          <w:rFonts w:ascii="Times New Roman" w:hAnsi="Times New Roman" w:cs="Times New Roman"/>
          <w:sz w:val="22"/>
          <w:szCs w:val="22"/>
        </w:rPr>
        <w:t xml:space="preserve">. Optimum N rate for the grain yield was around 200, 150 and 100. </w:t>
      </w:r>
      <w:r w:rsidR="0096307B" w:rsidRPr="0085038E">
        <w:rPr>
          <w:rFonts w:ascii="Times New Roman" w:hAnsi="Times New Roman" w:cs="Times New Roman"/>
          <w:sz w:val="22"/>
          <w:szCs w:val="22"/>
        </w:rPr>
        <w:t xml:space="preserve">Nutrient use </w:t>
      </w:r>
      <w:r w:rsidR="00D95012" w:rsidRPr="0085038E">
        <w:rPr>
          <w:rFonts w:ascii="Times New Roman" w:hAnsi="Times New Roman" w:cs="Times New Roman"/>
          <w:sz w:val="22"/>
          <w:szCs w:val="22"/>
        </w:rPr>
        <w:t>efficiency (</w:t>
      </w:r>
      <w:r w:rsidR="0078604B" w:rsidRPr="0085038E">
        <w:rPr>
          <w:rFonts w:ascii="Times New Roman" w:hAnsi="Times New Roman" w:cs="Times New Roman"/>
          <w:sz w:val="22"/>
          <w:szCs w:val="22"/>
        </w:rPr>
        <w:t>NUE</w:t>
      </w:r>
      <w:r w:rsidR="0096307B" w:rsidRPr="0085038E">
        <w:rPr>
          <w:rFonts w:ascii="Times New Roman" w:hAnsi="Times New Roman" w:cs="Times New Roman"/>
          <w:sz w:val="22"/>
          <w:szCs w:val="22"/>
        </w:rPr>
        <w:t xml:space="preserve">) was higher in early wet </w:t>
      </w:r>
      <w:proofErr w:type="gramStart"/>
      <w:r w:rsidR="0096307B" w:rsidRPr="0085038E">
        <w:rPr>
          <w:rFonts w:ascii="Times New Roman" w:hAnsi="Times New Roman" w:cs="Times New Roman"/>
          <w:sz w:val="22"/>
          <w:szCs w:val="22"/>
        </w:rPr>
        <w:t>season(</w:t>
      </w:r>
      <w:proofErr w:type="gramEnd"/>
      <w:r w:rsidR="0096307B" w:rsidRPr="0085038E">
        <w:rPr>
          <w:rFonts w:ascii="Times New Roman" w:hAnsi="Times New Roman" w:cs="Times New Roman"/>
          <w:sz w:val="22"/>
          <w:szCs w:val="22"/>
        </w:rPr>
        <w:t>EWS)</w:t>
      </w:r>
      <w:r w:rsidR="0078604B" w:rsidRPr="0085038E">
        <w:rPr>
          <w:rFonts w:ascii="Times New Roman" w:hAnsi="Times New Roman" w:cs="Times New Roman"/>
          <w:sz w:val="22"/>
          <w:szCs w:val="22"/>
        </w:rPr>
        <w:t xml:space="preserve"> and </w:t>
      </w:r>
      <w:r w:rsidR="0096307B" w:rsidRPr="0085038E">
        <w:rPr>
          <w:rFonts w:ascii="Times New Roman" w:hAnsi="Times New Roman" w:cs="Times New Roman"/>
          <w:sz w:val="22"/>
          <w:szCs w:val="22"/>
        </w:rPr>
        <w:t>late set season(</w:t>
      </w:r>
      <w:r w:rsidR="0078604B" w:rsidRPr="0085038E">
        <w:rPr>
          <w:rFonts w:ascii="Times New Roman" w:hAnsi="Times New Roman" w:cs="Times New Roman"/>
          <w:sz w:val="22"/>
          <w:szCs w:val="22"/>
        </w:rPr>
        <w:t>LWS</w:t>
      </w:r>
      <w:r w:rsidR="0096307B" w:rsidRPr="0085038E">
        <w:rPr>
          <w:rFonts w:ascii="Times New Roman" w:hAnsi="Times New Roman" w:cs="Times New Roman"/>
          <w:sz w:val="22"/>
          <w:szCs w:val="22"/>
        </w:rPr>
        <w:t>)</w:t>
      </w:r>
      <w:r w:rsidR="0078604B" w:rsidRPr="0085038E">
        <w:rPr>
          <w:rFonts w:ascii="Times New Roman" w:hAnsi="Times New Roman" w:cs="Times New Roman"/>
          <w:sz w:val="22"/>
          <w:szCs w:val="22"/>
        </w:rPr>
        <w:t xml:space="preserve"> in higher rate of nitrogen compared to the</w:t>
      </w:r>
      <w:r w:rsidR="0096307B" w:rsidRPr="0085038E">
        <w:rPr>
          <w:rFonts w:ascii="Times New Roman" w:hAnsi="Times New Roman" w:cs="Times New Roman"/>
          <w:sz w:val="22"/>
          <w:szCs w:val="22"/>
        </w:rPr>
        <w:t xml:space="preserve"> dry season(</w:t>
      </w:r>
      <w:r w:rsidR="0078604B" w:rsidRPr="0085038E">
        <w:rPr>
          <w:rFonts w:ascii="Times New Roman" w:hAnsi="Times New Roman" w:cs="Times New Roman"/>
          <w:sz w:val="22"/>
          <w:szCs w:val="22"/>
        </w:rPr>
        <w:t xml:space="preserve"> DS</w:t>
      </w:r>
      <w:r w:rsidR="0096307B" w:rsidRPr="0085038E">
        <w:rPr>
          <w:rFonts w:ascii="Times New Roman" w:hAnsi="Times New Roman" w:cs="Times New Roman"/>
          <w:sz w:val="22"/>
          <w:szCs w:val="22"/>
        </w:rPr>
        <w:t>)</w:t>
      </w:r>
      <w:r w:rsidR="0078604B" w:rsidRPr="0085038E">
        <w:rPr>
          <w:rFonts w:ascii="Times New Roman" w:hAnsi="Times New Roman" w:cs="Times New Roman"/>
          <w:sz w:val="22"/>
          <w:szCs w:val="22"/>
        </w:rPr>
        <w:t>. Observed grain yield and simulated grain yield was almost similar in both seasons. The ORYZA simulation model performs well for estimating optimum N application.</w:t>
      </w:r>
    </w:p>
    <w:p w:rsidR="0096307B" w:rsidRPr="0085038E" w:rsidRDefault="0096307B" w:rsidP="0085038E">
      <w:pPr>
        <w:autoSpaceDE w:val="0"/>
        <w:autoSpaceDN w:val="0"/>
        <w:adjustRightInd w:val="0"/>
        <w:spacing w:before="240" w:after="120"/>
        <w:jc w:val="both"/>
        <w:rPr>
          <w:rFonts w:ascii="Times New Roman" w:hAnsi="Times New Roman" w:cs="Times New Roman"/>
          <w:sz w:val="22"/>
          <w:szCs w:val="22"/>
        </w:rPr>
      </w:pPr>
      <w:r w:rsidRPr="0085038E">
        <w:rPr>
          <w:rFonts w:ascii="Times New Roman" w:hAnsi="Times New Roman" w:cs="Times New Roman"/>
          <w:sz w:val="22"/>
          <w:szCs w:val="22"/>
        </w:rPr>
        <w:t>Key words: ORYZA v3, climatic variability,</w:t>
      </w:r>
      <w:r w:rsidR="00D95012" w:rsidRPr="0085038E">
        <w:rPr>
          <w:rFonts w:ascii="Times New Roman" w:hAnsi="Times New Roman" w:cs="Times New Roman"/>
          <w:sz w:val="22"/>
          <w:szCs w:val="22"/>
        </w:rPr>
        <w:t xml:space="preserve"> </w:t>
      </w:r>
      <w:r w:rsidRPr="0085038E">
        <w:rPr>
          <w:rFonts w:ascii="Times New Roman" w:hAnsi="Times New Roman" w:cs="Times New Roman"/>
          <w:sz w:val="22"/>
          <w:szCs w:val="22"/>
        </w:rPr>
        <w:t>grain yield,</w:t>
      </w:r>
      <w:bookmarkStart w:id="0" w:name="_GoBack"/>
      <w:bookmarkEnd w:id="0"/>
    </w:p>
    <w:sectPr w:rsidR="0096307B" w:rsidRPr="008503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4DA" w:rsidRDefault="006C54DA" w:rsidP="00A171BF">
      <w:r>
        <w:separator/>
      </w:r>
    </w:p>
  </w:endnote>
  <w:endnote w:type="continuationSeparator" w:id="0">
    <w:p w:rsidR="006C54DA" w:rsidRDefault="006C54DA" w:rsidP="00A17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4DA" w:rsidRDefault="006C54DA" w:rsidP="00A171BF">
      <w:r>
        <w:separator/>
      </w:r>
    </w:p>
  </w:footnote>
  <w:footnote w:type="continuationSeparator" w:id="0">
    <w:p w:rsidR="006C54DA" w:rsidRDefault="006C54DA" w:rsidP="00A17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D0D7B"/>
    <w:multiLevelType w:val="multilevel"/>
    <w:tmpl w:val="AE20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D5B"/>
    <w:rsid w:val="006C4F6F"/>
    <w:rsid w:val="006C54DA"/>
    <w:rsid w:val="0076526A"/>
    <w:rsid w:val="0078604B"/>
    <w:rsid w:val="0085038E"/>
    <w:rsid w:val="0096307B"/>
    <w:rsid w:val="009C4AA0"/>
    <w:rsid w:val="00A171BF"/>
    <w:rsid w:val="00A42039"/>
    <w:rsid w:val="00A702DC"/>
    <w:rsid w:val="00CF2D2B"/>
    <w:rsid w:val="00D95012"/>
    <w:rsid w:val="00DD2D5B"/>
    <w:rsid w:val="00F074B9"/>
    <w:rsid w:val="00FE10DB"/>
    <w:rsid w:val="00FE5BF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D5B"/>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A171B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D5B"/>
    <w:rPr>
      <w:rFonts w:ascii="Tahoma" w:hAnsi="Tahoma" w:cs="Tahoma"/>
      <w:sz w:val="16"/>
      <w:szCs w:val="16"/>
    </w:rPr>
  </w:style>
  <w:style w:type="character" w:customStyle="1" w:styleId="BalloonTextChar">
    <w:name w:val="Balloon Text Char"/>
    <w:basedOn w:val="DefaultParagraphFont"/>
    <w:link w:val="BalloonText"/>
    <w:uiPriority w:val="99"/>
    <w:semiHidden/>
    <w:rsid w:val="00DD2D5B"/>
    <w:rPr>
      <w:rFonts w:ascii="Tahoma" w:eastAsia="Calibri" w:hAnsi="Tahoma" w:cs="Tahoma"/>
      <w:sz w:val="16"/>
      <w:szCs w:val="16"/>
    </w:rPr>
  </w:style>
  <w:style w:type="character" w:customStyle="1" w:styleId="Heading1Char">
    <w:name w:val="Heading 1 Char"/>
    <w:basedOn w:val="DefaultParagraphFont"/>
    <w:link w:val="Heading1"/>
    <w:uiPriority w:val="9"/>
    <w:rsid w:val="00A171BF"/>
    <w:rPr>
      <w:rFonts w:asciiTheme="majorHAnsi" w:eastAsiaTheme="majorEastAsia" w:hAnsiTheme="majorHAnsi" w:cstheme="majorBidi"/>
      <w:b/>
      <w:bCs/>
      <w:color w:val="365F91" w:themeColor="accent1" w:themeShade="BF"/>
      <w:sz w:val="28"/>
      <w:szCs w:val="28"/>
      <w:lang w:eastAsia="ja-JP"/>
    </w:rPr>
  </w:style>
  <w:style w:type="paragraph" w:styleId="EndnoteText">
    <w:name w:val="endnote text"/>
    <w:basedOn w:val="Normal"/>
    <w:link w:val="EndnoteTextChar"/>
    <w:uiPriority w:val="99"/>
    <w:semiHidden/>
    <w:unhideWhenUsed/>
    <w:rsid w:val="00A171BF"/>
  </w:style>
  <w:style w:type="character" w:customStyle="1" w:styleId="EndnoteTextChar">
    <w:name w:val="Endnote Text Char"/>
    <w:basedOn w:val="DefaultParagraphFont"/>
    <w:link w:val="EndnoteText"/>
    <w:uiPriority w:val="99"/>
    <w:semiHidden/>
    <w:rsid w:val="00A171BF"/>
    <w:rPr>
      <w:rFonts w:ascii="Calibri" w:eastAsia="Calibri" w:hAnsi="Calibri" w:cs="Arial"/>
      <w:sz w:val="20"/>
      <w:szCs w:val="20"/>
    </w:rPr>
  </w:style>
  <w:style w:type="character" w:styleId="EndnoteReference">
    <w:name w:val="endnote reference"/>
    <w:basedOn w:val="DefaultParagraphFont"/>
    <w:uiPriority w:val="99"/>
    <w:semiHidden/>
    <w:unhideWhenUsed/>
    <w:rsid w:val="00A171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D5B"/>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A171B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D5B"/>
    <w:rPr>
      <w:rFonts w:ascii="Tahoma" w:hAnsi="Tahoma" w:cs="Tahoma"/>
      <w:sz w:val="16"/>
      <w:szCs w:val="16"/>
    </w:rPr>
  </w:style>
  <w:style w:type="character" w:customStyle="1" w:styleId="BalloonTextChar">
    <w:name w:val="Balloon Text Char"/>
    <w:basedOn w:val="DefaultParagraphFont"/>
    <w:link w:val="BalloonText"/>
    <w:uiPriority w:val="99"/>
    <w:semiHidden/>
    <w:rsid w:val="00DD2D5B"/>
    <w:rPr>
      <w:rFonts w:ascii="Tahoma" w:eastAsia="Calibri" w:hAnsi="Tahoma" w:cs="Tahoma"/>
      <w:sz w:val="16"/>
      <w:szCs w:val="16"/>
    </w:rPr>
  </w:style>
  <w:style w:type="character" w:customStyle="1" w:styleId="Heading1Char">
    <w:name w:val="Heading 1 Char"/>
    <w:basedOn w:val="DefaultParagraphFont"/>
    <w:link w:val="Heading1"/>
    <w:uiPriority w:val="9"/>
    <w:rsid w:val="00A171BF"/>
    <w:rPr>
      <w:rFonts w:asciiTheme="majorHAnsi" w:eastAsiaTheme="majorEastAsia" w:hAnsiTheme="majorHAnsi" w:cstheme="majorBidi"/>
      <w:b/>
      <w:bCs/>
      <w:color w:val="365F91" w:themeColor="accent1" w:themeShade="BF"/>
      <w:sz w:val="28"/>
      <w:szCs w:val="28"/>
      <w:lang w:eastAsia="ja-JP"/>
    </w:rPr>
  </w:style>
  <w:style w:type="paragraph" w:styleId="EndnoteText">
    <w:name w:val="endnote text"/>
    <w:basedOn w:val="Normal"/>
    <w:link w:val="EndnoteTextChar"/>
    <w:uiPriority w:val="99"/>
    <w:semiHidden/>
    <w:unhideWhenUsed/>
    <w:rsid w:val="00A171BF"/>
  </w:style>
  <w:style w:type="character" w:customStyle="1" w:styleId="EndnoteTextChar">
    <w:name w:val="Endnote Text Char"/>
    <w:basedOn w:val="DefaultParagraphFont"/>
    <w:link w:val="EndnoteText"/>
    <w:uiPriority w:val="99"/>
    <w:semiHidden/>
    <w:rsid w:val="00A171BF"/>
    <w:rPr>
      <w:rFonts w:ascii="Calibri" w:eastAsia="Calibri" w:hAnsi="Calibri" w:cs="Arial"/>
      <w:sz w:val="20"/>
      <w:szCs w:val="20"/>
    </w:rPr>
  </w:style>
  <w:style w:type="character" w:styleId="EndnoteReference">
    <w:name w:val="endnote reference"/>
    <w:basedOn w:val="DefaultParagraphFont"/>
    <w:uiPriority w:val="99"/>
    <w:semiHidden/>
    <w:unhideWhenUsed/>
    <w:rsid w:val="00A17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C5BEF-AE65-4CDB-848B-A18FD4C5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1331</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Relationship between simulated optimum N v/s climatic parameters</vt:lpstr>
      <vt:lpstr>    Dry season</vt:lpstr>
      <vt:lpstr/>
      <vt:lpstr/>
      <vt:lpstr/>
      <vt:lpstr/>
      <vt:lpstr/>
      <vt:lpstr/>
      <vt:lpstr/>
      <vt:lpstr>REFERENCES</vt:lpstr>
    </vt:vector>
  </TitlesOfParts>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ThisPC</cp:lastModifiedBy>
  <cp:revision>3</cp:revision>
  <dcterms:created xsi:type="dcterms:W3CDTF">2019-02-26T09:13:00Z</dcterms:created>
  <dcterms:modified xsi:type="dcterms:W3CDTF">2019-02-26T09:14:00Z</dcterms:modified>
</cp:coreProperties>
</file>