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8FE" w:rsidRPr="002D6389" w:rsidRDefault="008738FE" w:rsidP="008738FE">
      <w:pPr>
        <w:pStyle w:val="NoSpacing"/>
        <w:jc w:val="center"/>
        <w:rPr>
          <w:rFonts w:ascii="Arial Rounded MT Bold" w:hAnsi="Arial Rounded MT Bold" w:cs="Times New Roman"/>
          <w:b/>
          <w:sz w:val="28"/>
          <w:szCs w:val="28"/>
        </w:rPr>
      </w:pPr>
      <w:r w:rsidRPr="002D6389">
        <w:rPr>
          <w:rFonts w:ascii="Arial Rounded MT Bold" w:hAnsi="Arial Rounded MT Bold" w:cs="Times New Roman"/>
          <w:b/>
          <w:sz w:val="28"/>
          <w:szCs w:val="28"/>
        </w:rPr>
        <w:t xml:space="preserve">Post harvest life of Mango </w:t>
      </w:r>
      <w:proofErr w:type="spellStart"/>
      <w:r w:rsidRPr="002D6389">
        <w:rPr>
          <w:rFonts w:ascii="Arial Rounded MT Bold" w:hAnsi="Arial Rounded MT Bold" w:cs="Times New Roman"/>
          <w:b/>
          <w:sz w:val="28"/>
          <w:szCs w:val="28"/>
        </w:rPr>
        <w:t>Cvs</w:t>
      </w:r>
      <w:proofErr w:type="spellEnd"/>
      <w:r w:rsidRPr="002D6389">
        <w:rPr>
          <w:rFonts w:ascii="Arial Rounded MT Bold" w:hAnsi="Arial Rounded MT Bold" w:cs="Times New Roman"/>
          <w:b/>
          <w:sz w:val="28"/>
          <w:szCs w:val="28"/>
        </w:rPr>
        <w:t xml:space="preserve">. </w:t>
      </w:r>
      <w:proofErr w:type="spellStart"/>
      <w:r w:rsidRPr="002D6389">
        <w:rPr>
          <w:rFonts w:ascii="Arial Rounded MT Bold" w:hAnsi="Arial Rounded MT Bold" w:cs="Times New Roman"/>
          <w:b/>
          <w:sz w:val="28"/>
          <w:szCs w:val="28"/>
        </w:rPr>
        <w:t>Dashehari</w:t>
      </w:r>
      <w:proofErr w:type="spellEnd"/>
      <w:r w:rsidRPr="002D6389">
        <w:rPr>
          <w:rFonts w:ascii="Arial Rounded MT Bold" w:hAnsi="Arial Rounded MT Bold" w:cs="Times New Roman"/>
          <w:b/>
          <w:sz w:val="28"/>
          <w:szCs w:val="28"/>
        </w:rPr>
        <w:t xml:space="preserve">, </w:t>
      </w:r>
      <w:proofErr w:type="spellStart"/>
      <w:r w:rsidRPr="002D6389">
        <w:rPr>
          <w:rFonts w:ascii="Arial Rounded MT Bold" w:hAnsi="Arial Rounded MT Bold" w:cs="Times New Roman"/>
          <w:b/>
          <w:sz w:val="28"/>
          <w:szCs w:val="28"/>
        </w:rPr>
        <w:t>Langra</w:t>
      </w:r>
      <w:proofErr w:type="spellEnd"/>
      <w:r w:rsidRPr="002D6389">
        <w:rPr>
          <w:rFonts w:ascii="Arial Rounded MT Bold" w:hAnsi="Arial Rounded MT Bold" w:cs="Times New Roman"/>
          <w:b/>
          <w:sz w:val="28"/>
          <w:szCs w:val="28"/>
        </w:rPr>
        <w:t xml:space="preserve">, </w:t>
      </w:r>
      <w:proofErr w:type="spellStart"/>
      <w:r w:rsidRPr="002D6389">
        <w:rPr>
          <w:rFonts w:ascii="Arial Rounded MT Bold" w:hAnsi="Arial Rounded MT Bold" w:cs="Times New Roman"/>
          <w:b/>
          <w:sz w:val="28"/>
          <w:szCs w:val="28"/>
        </w:rPr>
        <w:t>Chausa</w:t>
      </w:r>
      <w:proofErr w:type="spellEnd"/>
      <w:r w:rsidRPr="002D6389">
        <w:rPr>
          <w:rFonts w:ascii="Arial Rounded MT Bold" w:hAnsi="Arial Rounded MT Bold" w:cs="Times New Roman"/>
          <w:b/>
          <w:sz w:val="28"/>
          <w:szCs w:val="28"/>
        </w:rPr>
        <w:t xml:space="preserve"> and </w:t>
      </w:r>
      <w:proofErr w:type="spellStart"/>
      <w:r w:rsidRPr="002D6389">
        <w:rPr>
          <w:rFonts w:ascii="Arial Rounded MT Bold" w:hAnsi="Arial Rounded MT Bold" w:cs="Times New Roman"/>
          <w:b/>
          <w:sz w:val="28"/>
          <w:szCs w:val="28"/>
        </w:rPr>
        <w:t>Fazri</w:t>
      </w:r>
      <w:proofErr w:type="spellEnd"/>
      <w:r w:rsidRPr="002D6389">
        <w:rPr>
          <w:rFonts w:ascii="Arial Rounded MT Bold" w:hAnsi="Arial Rounded MT Bold" w:cs="Times New Roman"/>
          <w:b/>
          <w:sz w:val="28"/>
          <w:szCs w:val="28"/>
        </w:rPr>
        <w:t xml:space="preserve"> is influenced by </w:t>
      </w:r>
      <w:proofErr w:type="spellStart"/>
      <w:r w:rsidRPr="002D6389">
        <w:rPr>
          <w:rFonts w:ascii="Arial Rounded MT Bold" w:hAnsi="Arial Rounded MT Bold" w:cs="Times New Roman"/>
          <w:b/>
          <w:sz w:val="28"/>
          <w:szCs w:val="28"/>
        </w:rPr>
        <w:t>Paclobutrazol</w:t>
      </w:r>
      <w:proofErr w:type="spellEnd"/>
    </w:p>
    <w:p w:rsidR="008738FE" w:rsidRPr="002D6389" w:rsidRDefault="008738FE" w:rsidP="008738FE">
      <w:pPr>
        <w:pStyle w:val="NoSpacing"/>
        <w:rPr>
          <w:rFonts w:ascii="Arial Rounded MT Bold" w:hAnsi="Arial Rounded MT Bold"/>
          <w:b/>
          <w:i/>
        </w:rPr>
      </w:pPr>
    </w:p>
    <w:p w:rsidR="008738FE" w:rsidRDefault="008738FE" w:rsidP="008738FE">
      <w:pPr>
        <w:pStyle w:val="NoSpacing"/>
        <w:rPr>
          <w:rFonts w:ascii="Times New Roman" w:hAnsi="Times New Roman" w:cs="Times New Roman"/>
          <w:b/>
          <w:sz w:val="32"/>
        </w:rPr>
      </w:pPr>
    </w:p>
    <w:p w:rsidR="008738FE" w:rsidRPr="001C4E4D" w:rsidRDefault="008738FE" w:rsidP="008738FE">
      <w:pPr>
        <w:pStyle w:val="NoSpacing"/>
        <w:rPr>
          <w:rFonts w:ascii="Bookman Old Style" w:hAnsi="Bookman Old Style"/>
          <w:b/>
          <w:i/>
          <w:sz w:val="20"/>
        </w:rPr>
      </w:pPr>
      <w:r w:rsidRPr="001C4E4D">
        <w:rPr>
          <w:rFonts w:ascii="Bookman Old Style" w:hAnsi="Bookman Old Style"/>
          <w:b/>
          <w:i/>
          <w:sz w:val="20"/>
        </w:rPr>
        <w:t xml:space="preserve">Ashok Kumar ¹, С.Р. Singh² and   Late </w:t>
      </w:r>
      <w:proofErr w:type="spellStart"/>
      <w:r w:rsidRPr="001C4E4D">
        <w:rPr>
          <w:rFonts w:ascii="Bookman Old Style" w:hAnsi="Bookman Old Style"/>
          <w:b/>
          <w:i/>
          <w:sz w:val="20"/>
        </w:rPr>
        <w:t>Sant</w:t>
      </w:r>
      <w:proofErr w:type="spellEnd"/>
      <w:r w:rsidRPr="001C4E4D">
        <w:rPr>
          <w:rFonts w:ascii="Bookman Old Style" w:hAnsi="Bookman Old Style"/>
          <w:b/>
          <w:i/>
          <w:sz w:val="20"/>
        </w:rPr>
        <w:t xml:space="preserve"> Ram³</w:t>
      </w:r>
    </w:p>
    <w:p w:rsidR="008738FE" w:rsidRPr="001C4E4D" w:rsidRDefault="008738FE" w:rsidP="008738FE">
      <w:pPr>
        <w:pStyle w:val="NoSpacing"/>
        <w:rPr>
          <w:rFonts w:ascii="Bookman Old Style" w:hAnsi="Bookman Old Style"/>
          <w:b/>
          <w:i/>
          <w:sz w:val="20"/>
        </w:rPr>
      </w:pPr>
    </w:p>
    <w:p w:rsidR="008738FE" w:rsidRPr="001C4E4D" w:rsidRDefault="008738FE" w:rsidP="008738FE">
      <w:pPr>
        <w:pStyle w:val="NoSpacing"/>
        <w:numPr>
          <w:ilvl w:val="0"/>
          <w:numId w:val="1"/>
        </w:numPr>
        <w:jc w:val="both"/>
        <w:rPr>
          <w:rFonts w:ascii="Bookman Old Style" w:hAnsi="Bookman Old Style" w:cs="Times New Roman"/>
          <w:sz w:val="20"/>
        </w:rPr>
      </w:pPr>
      <w:r w:rsidRPr="001C4E4D">
        <w:rPr>
          <w:rFonts w:ascii="Bookman Old Style" w:hAnsi="Bookman Old Style" w:cs="Times New Roman"/>
          <w:b/>
          <w:sz w:val="20"/>
        </w:rPr>
        <w:t xml:space="preserve">Professor, </w:t>
      </w:r>
      <w:r w:rsidRPr="001C4E4D">
        <w:rPr>
          <w:rFonts w:ascii="Bookman Old Style" w:hAnsi="Bookman Old Style" w:cs="Times New Roman"/>
          <w:sz w:val="20"/>
        </w:rPr>
        <w:t>Uttaranchal college of Agriculture Science, Uttaranchal University,</w:t>
      </w:r>
      <w:r>
        <w:rPr>
          <w:rFonts w:ascii="Bookman Old Style" w:hAnsi="Bookman Old Style" w:cs="Times New Roman"/>
          <w:sz w:val="20"/>
        </w:rPr>
        <w:t xml:space="preserve"> Dehradun-248007, </w:t>
      </w:r>
      <w:r w:rsidRPr="001C4E4D">
        <w:rPr>
          <w:rFonts w:ascii="Bookman Old Style" w:hAnsi="Bookman Old Style" w:cs="Times New Roman"/>
          <w:sz w:val="20"/>
        </w:rPr>
        <w:t>U.K. India.</w:t>
      </w:r>
    </w:p>
    <w:p w:rsidR="008738FE" w:rsidRDefault="008738FE" w:rsidP="008738FE">
      <w:pPr>
        <w:pStyle w:val="NoSpacing"/>
        <w:numPr>
          <w:ilvl w:val="0"/>
          <w:numId w:val="1"/>
        </w:numPr>
        <w:jc w:val="both"/>
        <w:rPr>
          <w:rFonts w:ascii="Bookman Old Style" w:hAnsi="Bookman Old Style" w:cs="Times New Roman"/>
          <w:sz w:val="20"/>
        </w:rPr>
      </w:pPr>
      <w:r w:rsidRPr="001C4E4D">
        <w:rPr>
          <w:rFonts w:ascii="Bookman Old Style" w:hAnsi="Bookman Old Style" w:cs="Times New Roman"/>
          <w:b/>
          <w:sz w:val="20"/>
        </w:rPr>
        <w:t xml:space="preserve">Professor, </w:t>
      </w:r>
      <w:r w:rsidRPr="001C4E4D">
        <w:rPr>
          <w:rFonts w:ascii="Bookman Old Style" w:hAnsi="Bookman Old Style" w:cs="Times New Roman"/>
          <w:sz w:val="20"/>
        </w:rPr>
        <w:t>Department of Horticulture, G.B.P.U.A&amp;T- Pant Nagar, U.P., India.</w:t>
      </w:r>
    </w:p>
    <w:p w:rsidR="008738FE" w:rsidRPr="006D4935" w:rsidRDefault="008738FE" w:rsidP="008738FE">
      <w:pPr>
        <w:pStyle w:val="NoSpacing"/>
        <w:numPr>
          <w:ilvl w:val="0"/>
          <w:numId w:val="1"/>
        </w:numPr>
        <w:jc w:val="both"/>
        <w:rPr>
          <w:rFonts w:ascii="Bookman Old Style" w:hAnsi="Bookman Old Style" w:cs="Times New Roman"/>
          <w:sz w:val="20"/>
        </w:rPr>
      </w:pPr>
      <w:r w:rsidRPr="006D4935">
        <w:rPr>
          <w:rFonts w:ascii="Bookman Old Style" w:hAnsi="Bookman Old Style"/>
          <w:b/>
          <w:sz w:val="20"/>
        </w:rPr>
        <w:t xml:space="preserve">Professor, </w:t>
      </w:r>
      <w:r w:rsidRPr="006D4935">
        <w:rPr>
          <w:rFonts w:ascii="Bookman Old Style" w:hAnsi="Bookman Old Style"/>
          <w:sz w:val="20"/>
        </w:rPr>
        <w:t>Department of Horticulture, G.B.P.U.A&amp;T- Pant Nagar U.K. India</w:t>
      </w:r>
    </w:p>
    <w:p w:rsidR="008738FE" w:rsidRDefault="008738FE" w:rsidP="008738FE">
      <w:pPr>
        <w:pStyle w:val="NoSpacing"/>
        <w:rPr>
          <w:rFonts w:ascii="Times New Roman" w:hAnsi="Times New Roman" w:cs="Times New Roman"/>
          <w:b/>
          <w:sz w:val="32"/>
        </w:rPr>
      </w:pPr>
    </w:p>
    <w:p w:rsidR="008738FE" w:rsidRDefault="008738FE" w:rsidP="008738FE">
      <w:pPr>
        <w:pStyle w:val="NoSpacing"/>
        <w:jc w:val="center"/>
        <w:rPr>
          <w:rFonts w:ascii="Times New Roman" w:hAnsi="Times New Roman" w:cs="Times New Roman"/>
          <w:b/>
          <w:sz w:val="28"/>
          <w:szCs w:val="28"/>
        </w:rPr>
      </w:pPr>
      <w:r w:rsidRPr="00585BB0">
        <w:rPr>
          <w:rFonts w:ascii="Times New Roman" w:hAnsi="Times New Roman" w:cs="Times New Roman"/>
          <w:b/>
          <w:sz w:val="28"/>
          <w:szCs w:val="28"/>
        </w:rPr>
        <w:t>Abstract</w:t>
      </w:r>
    </w:p>
    <w:p w:rsidR="008738FE" w:rsidRPr="008D0F30" w:rsidRDefault="008738FE" w:rsidP="008738FE">
      <w:pPr>
        <w:pStyle w:val="NoSpacing"/>
        <w:jc w:val="center"/>
        <w:rPr>
          <w:rFonts w:ascii="Times New Roman" w:hAnsi="Times New Roman" w:cs="Times New Roman"/>
          <w:b/>
          <w:sz w:val="28"/>
          <w:szCs w:val="28"/>
        </w:rPr>
      </w:pPr>
    </w:p>
    <w:p w:rsidR="008738FE" w:rsidRPr="00722CE0" w:rsidRDefault="008738FE" w:rsidP="008738FE">
      <w:pPr>
        <w:pStyle w:val="NoSpacing"/>
        <w:jc w:val="both"/>
        <w:rPr>
          <w:rFonts w:ascii="Times New Roman" w:hAnsi="Times New Roman" w:cs="Times New Roman"/>
          <w:b/>
          <w:szCs w:val="22"/>
        </w:rPr>
      </w:pPr>
      <w:r w:rsidRPr="00722CE0">
        <w:rPr>
          <w:rFonts w:ascii="Times New Roman" w:hAnsi="Times New Roman" w:cs="Times New Roman"/>
          <w:b/>
          <w:szCs w:val="22"/>
        </w:rPr>
        <w:t xml:space="preserve">The treatment consisted of different doses of </w:t>
      </w:r>
      <w:proofErr w:type="spellStart"/>
      <w:r w:rsidRPr="00722CE0">
        <w:rPr>
          <w:rFonts w:ascii="Times New Roman" w:hAnsi="Times New Roman" w:cs="Times New Roman"/>
          <w:b/>
          <w:szCs w:val="22"/>
        </w:rPr>
        <w:t>Paclobutrazol</w:t>
      </w:r>
      <w:proofErr w:type="spellEnd"/>
      <w:r w:rsidRPr="00722CE0">
        <w:rPr>
          <w:rFonts w:ascii="Times New Roman" w:hAnsi="Times New Roman" w:cs="Times New Roman"/>
          <w:b/>
          <w:szCs w:val="22"/>
        </w:rPr>
        <w:t xml:space="preserve"> (PP333) namely 1.0g and 0.5g/canopy diameter along with control. </w:t>
      </w:r>
      <w:proofErr w:type="spellStart"/>
      <w:r w:rsidRPr="00722CE0">
        <w:rPr>
          <w:rFonts w:ascii="Times New Roman" w:hAnsi="Times New Roman" w:cs="Times New Roman"/>
          <w:b/>
          <w:szCs w:val="22"/>
        </w:rPr>
        <w:t>Paclobutrazol</w:t>
      </w:r>
      <w:proofErr w:type="spellEnd"/>
      <w:r w:rsidRPr="00722CE0">
        <w:rPr>
          <w:rFonts w:ascii="Times New Roman" w:hAnsi="Times New Roman" w:cs="Times New Roman"/>
          <w:b/>
          <w:szCs w:val="22"/>
        </w:rPr>
        <w:t xml:space="preserve"> was applied once in a year 15 October 1997 and 15 September 1998 in soil around the tree canopy spread. </w:t>
      </w:r>
      <w:proofErr w:type="spellStart"/>
      <w:r w:rsidRPr="00722CE0">
        <w:rPr>
          <w:rFonts w:ascii="Times New Roman" w:hAnsi="Times New Roman" w:cs="Times New Roman"/>
          <w:b/>
          <w:szCs w:val="22"/>
        </w:rPr>
        <w:t>Paclobutrazol</w:t>
      </w:r>
      <w:proofErr w:type="spellEnd"/>
      <w:r w:rsidRPr="00722CE0">
        <w:rPr>
          <w:rFonts w:ascii="Times New Roman" w:hAnsi="Times New Roman" w:cs="Times New Roman"/>
          <w:b/>
          <w:szCs w:val="22"/>
        </w:rPr>
        <w:t xml:space="preserve"> did not affect on sugar, pH, color, K or glucose-fructose ratio reduced sugar concentration and did not affect TSS and </w:t>
      </w:r>
      <w:r>
        <w:rPr>
          <w:rFonts w:ascii="Times New Roman" w:hAnsi="Times New Roman" w:cs="Times New Roman"/>
          <w:b/>
          <w:szCs w:val="22"/>
        </w:rPr>
        <w:t>f</w:t>
      </w:r>
      <w:r w:rsidRPr="00722CE0">
        <w:rPr>
          <w:rFonts w:ascii="Times New Roman" w:hAnsi="Times New Roman" w:cs="Times New Roman"/>
          <w:b/>
          <w:szCs w:val="22"/>
        </w:rPr>
        <w:t>irmness of apple, increased TSS, ascorbic acid, chlorophyll</w:t>
      </w:r>
      <w:r>
        <w:rPr>
          <w:rFonts w:ascii="Times New Roman" w:hAnsi="Times New Roman" w:cs="Times New Roman"/>
          <w:b/>
          <w:szCs w:val="22"/>
        </w:rPr>
        <w:t>,</w:t>
      </w:r>
      <w:r w:rsidRPr="00722CE0">
        <w:rPr>
          <w:rFonts w:ascii="Times New Roman" w:hAnsi="Times New Roman" w:cs="Times New Roman"/>
          <w:b/>
          <w:szCs w:val="22"/>
        </w:rPr>
        <w:t xml:space="preserve"> Carotene, a</w:t>
      </w:r>
      <w:r>
        <w:rPr>
          <w:rFonts w:ascii="Times New Roman" w:hAnsi="Times New Roman" w:cs="Times New Roman"/>
          <w:b/>
          <w:szCs w:val="22"/>
        </w:rPr>
        <w:t>m</w:t>
      </w:r>
      <w:r w:rsidRPr="00722CE0">
        <w:rPr>
          <w:rFonts w:ascii="Times New Roman" w:hAnsi="Times New Roman" w:cs="Times New Roman"/>
          <w:b/>
          <w:szCs w:val="22"/>
        </w:rPr>
        <w:t xml:space="preserve">ylase, peroxides activity for 12 days in </w:t>
      </w:r>
      <w:proofErr w:type="spellStart"/>
      <w:r w:rsidRPr="00722CE0">
        <w:rPr>
          <w:rFonts w:ascii="Times New Roman" w:hAnsi="Times New Roman" w:cs="Times New Roman"/>
          <w:b/>
          <w:szCs w:val="22"/>
        </w:rPr>
        <w:t>Dashehari</w:t>
      </w:r>
      <w:proofErr w:type="spellEnd"/>
      <w:r w:rsidRPr="00722CE0">
        <w:rPr>
          <w:rFonts w:ascii="Times New Roman" w:hAnsi="Times New Roman" w:cs="Times New Roman"/>
          <w:b/>
          <w:szCs w:val="22"/>
        </w:rPr>
        <w:t xml:space="preserve"> Mango in storage at ambient </w:t>
      </w:r>
      <w:r>
        <w:rPr>
          <w:rFonts w:ascii="Times New Roman" w:hAnsi="Times New Roman" w:cs="Times New Roman"/>
          <w:b/>
          <w:szCs w:val="22"/>
        </w:rPr>
        <w:t>temperature (30-33</w:t>
      </w:r>
      <w:r w:rsidRPr="00722CE0">
        <w:rPr>
          <w:rFonts w:ascii="Times New Roman" w:hAnsi="Times New Roman" w:cs="Times New Roman"/>
          <w:b/>
          <w:szCs w:val="22"/>
        </w:rPr>
        <w:t xml:space="preserve">°C), chemical used </w:t>
      </w:r>
      <w:proofErr w:type="spellStart"/>
      <w:r w:rsidRPr="00722CE0">
        <w:rPr>
          <w:rFonts w:ascii="Times New Roman" w:hAnsi="Times New Roman" w:cs="Times New Roman"/>
          <w:b/>
          <w:szCs w:val="22"/>
        </w:rPr>
        <w:t>Paclobutrazol</w:t>
      </w:r>
      <w:proofErr w:type="spellEnd"/>
      <w:r w:rsidRPr="00722CE0">
        <w:rPr>
          <w:rFonts w:ascii="Times New Roman" w:hAnsi="Times New Roman" w:cs="Times New Roman"/>
          <w:b/>
          <w:szCs w:val="22"/>
        </w:rPr>
        <w:t xml:space="preserve"> [(2RS, 3RS)-1-1(4-Chlorophenyl)-4, 4-dimethyl-2- (1, 2, 4-trizol)-1-yl)] Pentan-3-ethanol.</w:t>
      </w:r>
    </w:p>
    <w:p w:rsidR="008738FE" w:rsidRPr="00537A4D" w:rsidRDefault="008738FE" w:rsidP="008738FE">
      <w:pPr>
        <w:pStyle w:val="NoSpacing"/>
        <w:jc w:val="both"/>
        <w:rPr>
          <w:rFonts w:ascii="Times New Roman" w:hAnsi="Times New Roman" w:cs="Times New Roman"/>
          <w:sz w:val="28"/>
        </w:rPr>
      </w:pPr>
    </w:p>
    <w:p w:rsidR="008738FE" w:rsidRPr="00585BB0" w:rsidRDefault="008738FE" w:rsidP="008738FE">
      <w:pPr>
        <w:pStyle w:val="NoSpacing"/>
        <w:ind w:left="720"/>
        <w:jc w:val="both"/>
        <w:rPr>
          <w:rFonts w:ascii="Times New Roman" w:hAnsi="Times New Roman" w:cs="Times New Roman"/>
          <w:szCs w:val="22"/>
        </w:rPr>
      </w:pPr>
      <w:r w:rsidRPr="00585BB0">
        <w:rPr>
          <w:rFonts w:ascii="Times New Roman" w:hAnsi="Times New Roman" w:cs="Times New Roman"/>
          <w:b/>
          <w:szCs w:val="22"/>
        </w:rPr>
        <w:t>Additional Indexes</w:t>
      </w:r>
      <w:r w:rsidRPr="00585BB0">
        <w:rPr>
          <w:rFonts w:ascii="Times New Roman" w:hAnsi="Times New Roman" w:cs="Times New Roman"/>
          <w:szCs w:val="22"/>
        </w:rPr>
        <w:t xml:space="preserve">: </w:t>
      </w:r>
      <w:proofErr w:type="spellStart"/>
      <w:r w:rsidRPr="00585BB0">
        <w:rPr>
          <w:rFonts w:ascii="Times New Roman" w:hAnsi="Times New Roman" w:cs="Times New Roman"/>
          <w:szCs w:val="22"/>
        </w:rPr>
        <w:t>Paclobutrazol</w:t>
      </w:r>
      <w:proofErr w:type="spellEnd"/>
      <w:r w:rsidRPr="00585BB0">
        <w:rPr>
          <w:rFonts w:ascii="Times New Roman" w:hAnsi="Times New Roman" w:cs="Times New Roman"/>
          <w:szCs w:val="22"/>
        </w:rPr>
        <w:t xml:space="preserve"> (PBZ), </w:t>
      </w:r>
      <w:proofErr w:type="spellStart"/>
      <w:r w:rsidRPr="00585BB0">
        <w:rPr>
          <w:rFonts w:ascii="Times New Roman" w:hAnsi="Times New Roman" w:cs="Times New Roman"/>
          <w:szCs w:val="22"/>
        </w:rPr>
        <w:t>Auxins</w:t>
      </w:r>
      <w:proofErr w:type="spellEnd"/>
      <w:r w:rsidRPr="00585BB0">
        <w:rPr>
          <w:rFonts w:ascii="Times New Roman" w:hAnsi="Times New Roman" w:cs="Times New Roman"/>
          <w:szCs w:val="22"/>
        </w:rPr>
        <w:t xml:space="preserve"> (IAA), Gibberellins, </w:t>
      </w:r>
      <w:proofErr w:type="spellStart"/>
      <w:r w:rsidRPr="00585BB0">
        <w:rPr>
          <w:rFonts w:ascii="Times New Roman" w:hAnsi="Times New Roman" w:cs="Times New Roman"/>
          <w:szCs w:val="22"/>
        </w:rPr>
        <w:t>Cytokinins</w:t>
      </w:r>
      <w:proofErr w:type="spellEnd"/>
      <w:r w:rsidRPr="00585BB0">
        <w:rPr>
          <w:rFonts w:ascii="Times New Roman" w:hAnsi="Times New Roman" w:cs="Times New Roman"/>
          <w:szCs w:val="22"/>
        </w:rPr>
        <w:t xml:space="preserve"> and Plant growth regulator.</w:t>
      </w:r>
    </w:p>
    <w:p w:rsidR="008738FE" w:rsidRDefault="008738FE" w:rsidP="008738FE">
      <w:pPr>
        <w:pStyle w:val="NoSpacing"/>
        <w:jc w:val="both"/>
        <w:rPr>
          <w:rFonts w:ascii="Times New Roman" w:hAnsi="Times New Roman" w:cs="Times New Roman"/>
          <w:sz w:val="28"/>
        </w:rPr>
      </w:pPr>
    </w:p>
    <w:p w:rsidR="008738FE" w:rsidRDefault="008738FE" w:rsidP="008738FE">
      <w:pPr>
        <w:pStyle w:val="NoSpacing"/>
        <w:jc w:val="both"/>
        <w:rPr>
          <w:rFonts w:ascii="Times New Roman" w:hAnsi="Times New Roman" w:cs="Times New Roman"/>
          <w:sz w:val="28"/>
        </w:rPr>
        <w:sectPr w:rsidR="008738FE" w:rsidSect="008738FE">
          <w:pgSz w:w="12240" w:h="15840" w:orient="landscape" w:code="1"/>
          <w:pgMar w:top="1440" w:right="1440" w:bottom="1440" w:left="1440" w:header="720" w:footer="720" w:gutter="0"/>
          <w:cols w:space="720"/>
          <w:docGrid w:linePitch="360"/>
        </w:sectPr>
      </w:pPr>
      <w:r>
        <w:rPr>
          <w:rFonts w:ascii="Times New Roman" w:hAnsi="Times New Roman" w:cs="Times New Roman"/>
          <w:sz w:val="28"/>
        </w:rPr>
        <w:tab/>
      </w:r>
    </w:p>
    <w:p w:rsidR="008738FE" w:rsidRPr="007A0BBE" w:rsidRDefault="008738FE" w:rsidP="008738FE">
      <w:pPr>
        <w:pStyle w:val="NoSpacing"/>
        <w:jc w:val="both"/>
        <w:rPr>
          <w:rFonts w:ascii="Times New Roman" w:hAnsi="Times New Roman" w:cs="Times New Roman"/>
          <w:szCs w:val="22"/>
        </w:rPr>
      </w:pPr>
      <w:r w:rsidRPr="00F30B67">
        <w:rPr>
          <w:rFonts w:ascii="Times New Roman" w:hAnsi="Times New Roman" w:cs="Times New Roman"/>
          <w:b/>
          <w:szCs w:val="22"/>
        </w:rPr>
        <w:lastRenderedPageBreak/>
        <w:t>Introduction:</w:t>
      </w:r>
      <w:r>
        <w:rPr>
          <w:rFonts w:ascii="Times New Roman" w:hAnsi="Times New Roman" w:cs="Times New Roman"/>
          <w:szCs w:val="22"/>
        </w:rPr>
        <w:t xml:space="preserve"> </w:t>
      </w:r>
      <w:proofErr w:type="spellStart"/>
      <w:r w:rsidRPr="007A0BBE">
        <w:rPr>
          <w:rFonts w:ascii="Times New Roman" w:hAnsi="Times New Roman" w:cs="Times New Roman"/>
          <w:szCs w:val="22"/>
        </w:rPr>
        <w:t>Paciobutrazol</w:t>
      </w:r>
      <w:proofErr w:type="spellEnd"/>
      <w:r w:rsidRPr="007A0BBE">
        <w:rPr>
          <w:rFonts w:ascii="Times New Roman" w:hAnsi="Times New Roman" w:cs="Times New Roman"/>
          <w:szCs w:val="22"/>
        </w:rPr>
        <w:t xml:space="preserve"> is a </w:t>
      </w:r>
      <w:proofErr w:type="spellStart"/>
      <w:r w:rsidRPr="007A0BBE">
        <w:rPr>
          <w:rFonts w:ascii="Times New Roman" w:hAnsi="Times New Roman" w:cs="Times New Roman"/>
          <w:szCs w:val="22"/>
        </w:rPr>
        <w:t>triazo</w:t>
      </w:r>
      <w:r>
        <w:rPr>
          <w:rFonts w:ascii="Times New Roman" w:hAnsi="Times New Roman" w:cs="Times New Roman"/>
          <w:szCs w:val="22"/>
        </w:rPr>
        <w:t>l</w:t>
      </w:r>
      <w:r w:rsidRPr="007A0BBE">
        <w:rPr>
          <w:rFonts w:ascii="Times New Roman" w:hAnsi="Times New Roman" w:cs="Times New Roman"/>
          <w:szCs w:val="22"/>
        </w:rPr>
        <w:t>s</w:t>
      </w:r>
      <w:proofErr w:type="spellEnd"/>
      <w:r w:rsidRPr="007A0BBE">
        <w:rPr>
          <w:rFonts w:ascii="Times New Roman" w:hAnsi="Times New Roman" w:cs="Times New Roman"/>
          <w:szCs w:val="22"/>
        </w:rPr>
        <w:t xml:space="preserve"> derivative (2RS, 3RS)-1-1(4-Chlorophenyl)-4, 4-dimethyl-2-(1, 2, 4-4trizol)-1-yl)] Pentan-3-ethanol.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did not affect on sugar, pH, color, and K or glucose-fructose ratio in grape (</w:t>
      </w:r>
      <w:proofErr w:type="spellStart"/>
      <w:r w:rsidRPr="007A0BBE">
        <w:rPr>
          <w:rFonts w:ascii="Times New Roman" w:hAnsi="Times New Roman" w:cs="Times New Roman"/>
          <w:szCs w:val="22"/>
        </w:rPr>
        <w:t>Zoecklein</w:t>
      </w:r>
      <w:proofErr w:type="spellEnd"/>
      <w:r w:rsidRPr="007A0BBE">
        <w:rPr>
          <w:rFonts w:ascii="Times New Roman" w:hAnsi="Times New Roman" w:cs="Times New Roman"/>
          <w:szCs w:val="22"/>
        </w:rPr>
        <w:t xml:space="preserve"> et al, 1991). </w:t>
      </w:r>
      <w:proofErr w:type="gramStart"/>
      <w:r w:rsidRPr="007A0BBE">
        <w:rPr>
          <w:rFonts w:ascii="Times New Roman" w:hAnsi="Times New Roman" w:cs="Times New Roman"/>
          <w:szCs w:val="22"/>
        </w:rPr>
        <w:t>Amino-</w:t>
      </w:r>
      <w:proofErr w:type="spellStart"/>
      <w:r w:rsidRPr="007A0BBE">
        <w:rPr>
          <w:rFonts w:ascii="Times New Roman" w:hAnsi="Times New Roman" w:cs="Times New Roman"/>
          <w:szCs w:val="22"/>
        </w:rPr>
        <w:t>cyclo</w:t>
      </w:r>
      <w:proofErr w:type="spellEnd"/>
      <w:r w:rsidRPr="007A0BBE">
        <w:rPr>
          <w:rFonts w:ascii="Times New Roman" w:hAnsi="Times New Roman" w:cs="Times New Roman"/>
          <w:szCs w:val="22"/>
        </w:rPr>
        <w:t xml:space="preserve">-propane, Carboxylic Acid, Ethylene, Respiration, </w:t>
      </w:r>
      <w:proofErr w:type="spellStart"/>
      <w:r w:rsidRPr="007A0BBE">
        <w:rPr>
          <w:rFonts w:ascii="Times New Roman" w:hAnsi="Times New Roman" w:cs="Times New Roman"/>
          <w:szCs w:val="22"/>
        </w:rPr>
        <w:t>Sorbitol</w:t>
      </w:r>
      <w:proofErr w:type="spellEnd"/>
      <w:r w:rsidRPr="007A0BBE">
        <w:rPr>
          <w:rFonts w:ascii="Times New Roman" w:hAnsi="Times New Roman" w:cs="Times New Roman"/>
          <w:szCs w:val="22"/>
        </w:rPr>
        <w:t xml:space="preserve">, Fructose, Glucose, Sucrose and </w:t>
      </w:r>
      <w:proofErr w:type="spellStart"/>
      <w:r w:rsidRPr="007A0BBE">
        <w:rPr>
          <w:rFonts w:ascii="Times New Roman" w:hAnsi="Times New Roman" w:cs="Times New Roman"/>
          <w:szCs w:val="22"/>
        </w:rPr>
        <w:t>Malic</w:t>
      </w:r>
      <w:proofErr w:type="spellEnd"/>
      <w:r w:rsidRPr="007A0BBE">
        <w:rPr>
          <w:rFonts w:ascii="Times New Roman" w:hAnsi="Times New Roman" w:cs="Times New Roman"/>
          <w:szCs w:val="22"/>
        </w:rPr>
        <w:t xml:space="preserve"> Acid in apple (Wang and Steffens, 1987).</w:t>
      </w:r>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reduced sugar concentration in apple (Greene and</w:t>
      </w:r>
      <w:r>
        <w:rPr>
          <w:rFonts w:ascii="Times New Roman" w:hAnsi="Times New Roman" w:cs="Times New Roman"/>
          <w:szCs w:val="22"/>
        </w:rPr>
        <w:t xml:space="preserve"> </w:t>
      </w:r>
      <w:r w:rsidRPr="007A0BBE">
        <w:rPr>
          <w:rFonts w:ascii="Times New Roman" w:hAnsi="Times New Roman" w:cs="Times New Roman"/>
          <w:szCs w:val="22"/>
        </w:rPr>
        <w:t xml:space="preserve">1991), TSS in Cherry (Looney and Mc </w:t>
      </w:r>
      <w:proofErr w:type="spellStart"/>
      <w:r w:rsidRPr="007A0BBE">
        <w:rPr>
          <w:rFonts w:ascii="Times New Roman" w:hAnsi="Times New Roman" w:cs="Times New Roman"/>
          <w:szCs w:val="22"/>
        </w:rPr>
        <w:t>Killar</w:t>
      </w:r>
      <w:proofErr w:type="spellEnd"/>
      <w:r w:rsidRPr="007A0BBE">
        <w:rPr>
          <w:rFonts w:ascii="Times New Roman" w:hAnsi="Times New Roman" w:cs="Times New Roman"/>
          <w:szCs w:val="22"/>
        </w:rPr>
        <w:t>, 1987), acidity in Apricot (Mehta et al. 1990) and Grape (</w:t>
      </w:r>
      <w:proofErr w:type="spellStart"/>
      <w:r w:rsidRPr="007A0BBE">
        <w:rPr>
          <w:rFonts w:ascii="Times New Roman" w:hAnsi="Times New Roman" w:cs="Times New Roman"/>
          <w:szCs w:val="22"/>
        </w:rPr>
        <w:t>Shaltout</w:t>
      </w:r>
      <w:proofErr w:type="spellEnd"/>
      <w:r w:rsidRPr="007A0BBE">
        <w:rPr>
          <w:rFonts w:ascii="Times New Roman" w:hAnsi="Times New Roman" w:cs="Times New Roman"/>
          <w:szCs w:val="22"/>
        </w:rPr>
        <w:t xml:space="preserve"> et al., 1988</w:t>
      </w:r>
      <w:r>
        <w:rPr>
          <w:rFonts w:ascii="Times New Roman" w:hAnsi="Times New Roman" w:cs="Times New Roman"/>
          <w:szCs w:val="22"/>
        </w:rPr>
        <w:t>;</w:t>
      </w:r>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Zoecklein</w:t>
      </w:r>
      <w:proofErr w:type="spellEnd"/>
      <w:r w:rsidRPr="007A0BBE">
        <w:rPr>
          <w:rFonts w:ascii="Times New Roman" w:hAnsi="Times New Roman" w:cs="Times New Roman"/>
          <w:szCs w:val="22"/>
        </w:rPr>
        <w:t xml:space="preserve"> et al., 1991</w:t>
      </w:r>
      <w:r>
        <w:rPr>
          <w:rFonts w:ascii="Times New Roman" w:hAnsi="Times New Roman" w:cs="Times New Roman"/>
          <w:szCs w:val="22"/>
        </w:rPr>
        <w:t>;</w:t>
      </w:r>
      <w:r w:rsidRPr="007A0BBE">
        <w:rPr>
          <w:rFonts w:ascii="Times New Roman" w:hAnsi="Times New Roman" w:cs="Times New Roman"/>
          <w:szCs w:val="22"/>
        </w:rPr>
        <w:t xml:space="preserve"> Reynolds et al., 1992).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did not </w:t>
      </w:r>
      <w:r>
        <w:rPr>
          <w:rFonts w:ascii="Times New Roman" w:hAnsi="Times New Roman" w:cs="Times New Roman"/>
          <w:szCs w:val="22"/>
        </w:rPr>
        <w:t>a</w:t>
      </w:r>
      <w:r w:rsidRPr="007A0BBE">
        <w:rPr>
          <w:rFonts w:ascii="Times New Roman" w:hAnsi="Times New Roman" w:cs="Times New Roman"/>
          <w:szCs w:val="22"/>
        </w:rPr>
        <w:t xml:space="preserve">ffect TSS and </w:t>
      </w:r>
      <w:r>
        <w:rPr>
          <w:rFonts w:ascii="Times New Roman" w:hAnsi="Times New Roman" w:cs="Times New Roman"/>
          <w:szCs w:val="22"/>
        </w:rPr>
        <w:t>f</w:t>
      </w:r>
      <w:r w:rsidRPr="007A0BBE">
        <w:rPr>
          <w:rFonts w:ascii="Times New Roman" w:hAnsi="Times New Roman" w:cs="Times New Roman"/>
          <w:szCs w:val="22"/>
        </w:rPr>
        <w:t>irmness of apple (Steffens et al, 1985; Curry and William, 1986, 1986</w:t>
      </w:r>
      <w:r>
        <w:rPr>
          <w:rFonts w:ascii="Times New Roman" w:hAnsi="Times New Roman" w:cs="Times New Roman"/>
          <w:szCs w:val="22"/>
        </w:rPr>
        <w:t>;</w:t>
      </w:r>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Elfving</w:t>
      </w:r>
      <w:proofErr w:type="spellEnd"/>
      <w:r w:rsidRPr="007A0BBE">
        <w:rPr>
          <w:rFonts w:ascii="Times New Roman" w:hAnsi="Times New Roman" w:cs="Times New Roman"/>
          <w:szCs w:val="22"/>
        </w:rPr>
        <w:t xml:space="preserve"> et al., 1987, 1989), Apricot (</w:t>
      </w:r>
      <w:proofErr w:type="spellStart"/>
      <w:r w:rsidRPr="007A0BBE">
        <w:rPr>
          <w:rFonts w:ascii="Times New Roman" w:hAnsi="Times New Roman" w:cs="Times New Roman"/>
          <w:szCs w:val="22"/>
        </w:rPr>
        <w:t>Subhadrabandhi</w:t>
      </w:r>
      <w:proofErr w:type="spellEnd"/>
      <w:r w:rsidRPr="007A0BBE">
        <w:rPr>
          <w:rFonts w:ascii="Times New Roman" w:hAnsi="Times New Roman" w:cs="Times New Roman"/>
          <w:szCs w:val="22"/>
        </w:rPr>
        <w:t xml:space="preserve"> et al., 1990), Banana (El-</w:t>
      </w:r>
      <w:proofErr w:type="spellStart"/>
      <w:r w:rsidRPr="007A0BBE">
        <w:rPr>
          <w:rFonts w:ascii="Times New Roman" w:hAnsi="Times New Roman" w:cs="Times New Roman"/>
          <w:szCs w:val="22"/>
        </w:rPr>
        <w:t>Otmani</w:t>
      </w:r>
      <w:proofErr w:type="spellEnd"/>
      <w:r w:rsidRPr="007A0BBE">
        <w:rPr>
          <w:rFonts w:ascii="Times New Roman" w:hAnsi="Times New Roman" w:cs="Times New Roman"/>
          <w:szCs w:val="22"/>
        </w:rPr>
        <w:t xml:space="preserve"> et al., 1992), Cherry (</w:t>
      </w:r>
      <w:proofErr w:type="spellStart"/>
      <w:r w:rsidRPr="007A0BBE">
        <w:rPr>
          <w:rFonts w:ascii="Times New Roman" w:hAnsi="Times New Roman" w:cs="Times New Roman"/>
          <w:szCs w:val="22"/>
        </w:rPr>
        <w:t>Fateau</w:t>
      </w:r>
      <w:proofErr w:type="spellEnd"/>
      <w:r w:rsidRPr="007A0BBE">
        <w:rPr>
          <w:rFonts w:ascii="Times New Roman" w:hAnsi="Times New Roman" w:cs="Times New Roman"/>
          <w:szCs w:val="22"/>
        </w:rPr>
        <w:t xml:space="preserve"> and Chestnut, 1991), Mango (Kulkanri,1988), peach (</w:t>
      </w:r>
      <w:proofErr w:type="spellStart"/>
      <w:r w:rsidRPr="007A0BBE">
        <w:rPr>
          <w:rFonts w:ascii="Times New Roman" w:hAnsi="Times New Roman" w:cs="Times New Roman"/>
          <w:szCs w:val="22"/>
        </w:rPr>
        <w:t>Choi</w:t>
      </w:r>
      <w:proofErr w:type="spellEnd"/>
      <w:r w:rsidRPr="007A0BBE">
        <w:rPr>
          <w:rFonts w:ascii="Times New Roman" w:hAnsi="Times New Roman" w:cs="Times New Roman"/>
          <w:szCs w:val="22"/>
        </w:rPr>
        <w:t xml:space="preserve"> et al, 1988, Chun et al., 1990</w:t>
      </w:r>
      <w:r>
        <w:rPr>
          <w:rFonts w:ascii="Times New Roman" w:hAnsi="Times New Roman" w:cs="Times New Roman"/>
          <w:szCs w:val="22"/>
        </w:rPr>
        <w:t xml:space="preserve">; </w:t>
      </w:r>
      <w:r w:rsidRPr="007A0BBE">
        <w:rPr>
          <w:rFonts w:ascii="Times New Roman" w:hAnsi="Times New Roman" w:cs="Times New Roman"/>
          <w:szCs w:val="22"/>
        </w:rPr>
        <w:t xml:space="preserve">Chun and Lee, 1989, 1990), Pear </w:t>
      </w:r>
      <w:r w:rsidRPr="007A0BBE">
        <w:rPr>
          <w:rFonts w:ascii="Times New Roman" w:hAnsi="Times New Roman" w:cs="Times New Roman"/>
          <w:szCs w:val="22"/>
        </w:rPr>
        <w:lastRenderedPageBreak/>
        <w:t>(</w:t>
      </w:r>
      <w:proofErr w:type="spellStart"/>
      <w:r w:rsidRPr="007A0BBE">
        <w:rPr>
          <w:rFonts w:ascii="Times New Roman" w:hAnsi="Times New Roman" w:cs="Times New Roman"/>
          <w:szCs w:val="22"/>
        </w:rPr>
        <w:t>Embree</w:t>
      </w:r>
      <w:proofErr w:type="spellEnd"/>
      <w:r w:rsidRPr="007A0BBE">
        <w:rPr>
          <w:rFonts w:ascii="Times New Roman" w:hAnsi="Times New Roman" w:cs="Times New Roman"/>
          <w:szCs w:val="22"/>
        </w:rPr>
        <w:t>, 1987</w:t>
      </w:r>
      <w:r>
        <w:rPr>
          <w:rFonts w:ascii="Times New Roman" w:hAnsi="Times New Roman" w:cs="Times New Roman"/>
          <w:szCs w:val="22"/>
        </w:rPr>
        <w:t>;</w:t>
      </w:r>
      <w:r w:rsidRPr="007A0BBE">
        <w:rPr>
          <w:rFonts w:ascii="Times New Roman" w:hAnsi="Times New Roman" w:cs="Times New Roman"/>
          <w:szCs w:val="22"/>
        </w:rPr>
        <w:t xml:space="preserve"> Huang and </w:t>
      </w:r>
      <w:proofErr w:type="spellStart"/>
      <w:r w:rsidRPr="007A0BBE">
        <w:rPr>
          <w:rFonts w:ascii="Times New Roman" w:hAnsi="Times New Roman" w:cs="Times New Roman"/>
          <w:szCs w:val="22"/>
        </w:rPr>
        <w:t>Shen</w:t>
      </w:r>
      <w:proofErr w:type="spellEnd"/>
      <w:r w:rsidRPr="007A0BBE">
        <w:rPr>
          <w:rFonts w:ascii="Times New Roman" w:hAnsi="Times New Roman" w:cs="Times New Roman"/>
          <w:szCs w:val="22"/>
        </w:rPr>
        <w:t xml:space="preserve">, 1987, </w:t>
      </w:r>
      <w:proofErr w:type="spellStart"/>
      <w:r w:rsidRPr="007A0BBE">
        <w:rPr>
          <w:rFonts w:ascii="Times New Roman" w:hAnsi="Times New Roman" w:cs="Times New Roman"/>
          <w:szCs w:val="22"/>
        </w:rPr>
        <w:t>Noma</w:t>
      </w:r>
      <w:proofErr w:type="spellEnd"/>
      <w:r w:rsidRPr="007A0BBE">
        <w:rPr>
          <w:rFonts w:ascii="Times New Roman" w:hAnsi="Times New Roman" w:cs="Times New Roman"/>
          <w:szCs w:val="22"/>
        </w:rPr>
        <w:t xml:space="preserve"> et al, 1989) and Plum (</w:t>
      </w:r>
      <w:proofErr w:type="spellStart"/>
      <w:r w:rsidRPr="007A0BBE">
        <w:rPr>
          <w:rFonts w:ascii="Times New Roman" w:hAnsi="Times New Roman" w:cs="Times New Roman"/>
          <w:szCs w:val="22"/>
        </w:rPr>
        <w:t>Straydom</w:t>
      </w:r>
      <w:proofErr w:type="spellEnd"/>
      <w:r w:rsidRPr="007A0BBE">
        <w:rPr>
          <w:rFonts w:ascii="Times New Roman" w:hAnsi="Times New Roman" w:cs="Times New Roman"/>
          <w:szCs w:val="22"/>
        </w:rPr>
        <w:t xml:space="preserve"> and Honey borne, 1987). It could not affect acidity in Peach (</w:t>
      </w:r>
      <w:proofErr w:type="spellStart"/>
      <w:r w:rsidRPr="007A0BBE">
        <w:rPr>
          <w:rFonts w:ascii="Times New Roman" w:hAnsi="Times New Roman" w:cs="Times New Roman"/>
          <w:szCs w:val="22"/>
        </w:rPr>
        <w:t>Choi</w:t>
      </w:r>
      <w:proofErr w:type="spellEnd"/>
      <w:r w:rsidRPr="007A0BBE">
        <w:rPr>
          <w:rFonts w:ascii="Times New Roman" w:hAnsi="Times New Roman" w:cs="Times New Roman"/>
          <w:szCs w:val="22"/>
        </w:rPr>
        <w:t xml:space="preserve"> et al, 1988, Chun et al, 1990).</w:t>
      </w: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also increased fruit TSS in apple (</w:t>
      </w:r>
      <w:proofErr w:type="spellStart"/>
      <w:r w:rsidRPr="007A0BBE">
        <w:rPr>
          <w:rFonts w:ascii="Times New Roman" w:hAnsi="Times New Roman" w:cs="Times New Roman"/>
          <w:szCs w:val="22"/>
        </w:rPr>
        <w:t>Visai</w:t>
      </w:r>
      <w:proofErr w:type="spellEnd"/>
      <w:r w:rsidRPr="007A0BBE">
        <w:rPr>
          <w:rFonts w:ascii="Times New Roman" w:hAnsi="Times New Roman" w:cs="Times New Roman"/>
          <w:szCs w:val="22"/>
        </w:rPr>
        <w:t xml:space="preserve"> et al., 1989), Grape (Reynolds 1988, 1989, Reynolds et al., 1991, plum (</w:t>
      </w:r>
      <w:proofErr w:type="spellStart"/>
      <w:r w:rsidRPr="007A0BBE">
        <w:rPr>
          <w:rFonts w:ascii="Times New Roman" w:hAnsi="Times New Roman" w:cs="Times New Roman"/>
          <w:szCs w:val="22"/>
        </w:rPr>
        <w:t>Chandel</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Jindal</w:t>
      </w:r>
      <w:proofErr w:type="spellEnd"/>
      <w:r w:rsidRPr="007A0BBE">
        <w:rPr>
          <w:rFonts w:ascii="Times New Roman" w:hAnsi="Times New Roman" w:cs="Times New Roman"/>
          <w:szCs w:val="22"/>
        </w:rPr>
        <w:t xml:space="preserve">, 1991), </w:t>
      </w:r>
      <w:proofErr w:type="spellStart"/>
      <w:r w:rsidRPr="007A0BBE">
        <w:rPr>
          <w:rFonts w:ascii="Times New Roman" w:hAnsi="Times New Roman" w:cs="Times New Roman"/>
          <w:szCs w:val="22"/>
        </w:rPr>
        <w:t>Anthocyanin</w:t>
      </w:r>
      <w:proofErr w:type="spellEnd"/>
      <w:r w:rsidRPr="007A0BBE">
        <w:rPr>
          <w:rFonts w:ascii="Times New Roman" w:hAnsi="Times New Roman" w:cs="Times New Roman"/>
          <w:szCs w:val="22"/>
        </w:rPr>
        <w:t xml:space="preserve"> in Citrus Gilfillan and Lowe, 1985) and Strawberry (</w:t>
      </w:r>
      <w:proofErr w:type="spellStart"/>
      <w:r w:rsidRPr="007A0BBE">
        <w:rPr>
          <w:rFonts w:ascii="Times New Roman" w:hAnsi="Times New Roman" w:cs="Times New Roman"/>
          <w:szCs w:val="22"/>
        </w:rPr>
        <w:t>Thakur</w:t>
      </w:r>
      <w:proofErr w:type="spellEnd"/>
      <w:r w:rsidRPr="007A0BBE">
        <w:rPr>
          <w:rFonts w:ascii="Times New Roman" w:hAnsi="Times New Roman" w:cs="Times New Roman"/>
          <w:szCs w:val="22"/>
        </w:rPr>
        <w:t xml:space="preserve"> et al., 1991), sugar concentration in Apricot (Mehta et al., 1990) and peach (Zhang, 1990), maturation and fruit ripening was retarded by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in Apple (Green and Murray, 1983, Greene, 1986, </w:t>
      </w:r>
      <w:proofErr w:type="spellStart"/>
      <w:r w:rsidRPr="007A0BBE">
        <w:rPr>
          <w:rFonts w:ascii="Times New Roman" w:hAnsi="Times New Roman" w:cs="Times New Roman"/>
          <w:szCs w:val="22"/>
        </w:rPr>
        <w:t>Elfving</w:t>
      </w:r>
      <w:proofErr w:type="spellEnd"/>
      <w:r w:rsidRPr="007A0BBE">
        <w:rPr>
          <w:rFonts w:ascii="Times New Roman" w:hAnsi="Times New Roman" w:cs="Times New Roman"/>
          <w:szCs w:val="22"/>
        </w:rPr>
        <w:t xml:space="preserve"> et al.,</w:t>
      </w:r>
    </w:p>
    <w:p w:rsidR="008738F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szCs w:val="22"/>
        </w:rPr>
        <w:t>1987), Citrus (</w:t>
      </w:r>
      <w:proofErr w:type="spellStart"/>
      <w:r w:rsidRPr="007A0BBE">
        <w:rPr>
          <w:rFonts w:ascii="Times New Roman" w:hAnsi="Times New Roman" w:cs="Times New Roman"/>
          <w:szCs w:val="22"/>
        </w:rPr>
        <w:t>Fucik</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Swietlik</w:t>
      </w:r>
      <w:proofErr w:type="spellEnd"/>
      <w:r w:rsidRPr="007A0BBE">
        <w:rPr>
          <w:rFonts w:ascii="Times New Roman" w:hAnsi="Times New Roman" w:cs="Times New Roman"/>
          <w:szCs w:val="22"/>
        </w:rPr>
        <w:t>, 1990), Peach (</w:t>
      </w:r>
      <w:proofErr w:type="spellStart"/>
      <w:r w:rsidRPr="007A0BBE">
        <w:rPr>
          <w:rFonts w:ascii="Times New Roman" w:hAnsi="Times New Roman" w:cs="Times New Roman"/>
          <w:szCs w:val="22"/>
        </w:rPr>
        <w:t>Erez</w:t>
      </w:r>
      <w:proofErr w:type="spellEnd"/>
      <w:r w:rsidRPr="007A0BBE">
        <w:rPr>
          <w:rFonts w:ascii="Times New Roman" w:hAnsi="Times New Roman" w:cs="Times New Roman"/>
          <w:szCs w:val="22"/>
        </w:rPr>
        <w:t xml:space="preserve">, 1984, </w:t>
      </w:r>
      <w:proofErr w:type="spellStart"/>
      <w:r w:rsidRPr="007A0BBE">
        <w:rPr>
          <w:rFonts w:ascii="Times New Roman" w:hAnsi="Times New Roman" w:cs="Times New Roman"/>
          <w:szCs w:val="22"/>
        </w:rPr>
        <w:t>Tonutti</w:t>
      </w:r>
      <w:proofErr w:type="spellEnd"/>
      <w:r w:rsidRPr="007A0BBE">
        <w:rPr>
          <w:rFonts w:ascii="Times New Roman" w:hAnsi="Times New Roman" w:cs="Times New Roman"/>
          <w:szCs w:val="22"/>
        </w:rPr>
        <w:t xml:space="preserve"> et al, 1986) and Strawberry (Mc</w:t>
      </w:r>
      <w:r>
        <w:rPr>
          <w:rFonts w:ascii="Times New Roman" w:hAnsi="Times New Roman" w:cs="Times New Roman"/>
          <w:szCs w:val="22"/>
        </w:rPr>
        <w:t xml:space="preserve"> </w:t>
      </w:r>
      <w:r w:rsidRPr="007A0BBE">
        <w:rPr>
          <w:rFonts w:ascii="Times New Roman" w:hAnsi="Times New Roman" w:cs="Times New Roman"/>
          <w:szCs w:val="22"/>
        </w:rPr>
        <w:t>Arthur and Eaton, 1988)</w:t>
      </w:r>
      <w:r>
        <w:rPr>
          <w:rFonts w:ascii="Times New Roman" w:hAnsi="Times New Roman" w:cs="Times New Roman"/>
          <w:szCs w:val="22"/>
        </w:rPr>
        <w:t>.</w:t>
      </w:r>
      <w:proofErr w:type="gramEnd"/>
    </w:p>
    <w:p w:rsidR="008738FE" w:rsidRDefault="008738FE" w:rsidP="008738FE">
      <w:pPr>
        <w:pStyle w:val="NoSpacing"/>
        <w:ind w:firstLine="720"/>
        <w:jc w:val="both"/>
        <w:rPr>
          <w:rFonts w:ascii="Times New Roman" w:hAnsi="Times New Roman" w:cs="Times New Roman"/>
          <w:szCs w:val="22"/>
        </w:rPr>
      </w:pPr>
      <w:r w:rsidRPr="007A0BBE">
        <w:rPr>
          <w:rFonts w:ascii="Times New Roman" w:hAnsi="Times New Roman" w:cs="Times New Roman"/>
          <w:szCs w:val="22"/>
        </w:rPr>
        <w:t xml:space="preserve">In contrast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induced early maturity and ripening in Grape (Reynolds 1989, Reynolds et al., 1992), Peach (</w:t>
      </w:r>
      <w:proofErr w:type="spellStart"/>
      <w:r w:rsidRPr="007A0BBE">
        <w:rPr>
          <w:rFonts w:ascii="Times New Roman" w:hAnsi="Times New Roman" w:cs="Times New Roman"/>
          <w:szCs w:val="22"/>
        </w:rPr>
        <w:t>Loreti</w:t>
      </w:r>
      <w:proofErr w:type="spellEnd"/>
      <w:r w:rsidRPr="007A0BBE">
        <w:rPr>
          <w:rFonts w:ascii="Times New Roman" w:hAnsi="Times New Roman" w:cs="Times New Roman"/>
          <w:szCs w:val="22"/>
        </w:rPr>
        <w:t>, 1987, Martin et al., 1987, Zhang, 1990, George and Nissan, 1992, Alan et al., 1993)</w:t>
      </w:r>
      <w:r>
        <w:rPr>
          <w:rFonts w:ascii="Times New Roman" w:hAnsi="Times New Roman" w:cs="Times New Roman"/>
          <w:szCs w:val="22"/>
        </w:rPr>
        <w:t>, foliar</w:t>
      </w:r>
      <w:r w:rsidRPr="007A0BBE">
        <w:rPr>
          <w:rFonts w:ascii="Times New Roman" w:hAnsi="Times New Roman" w:cs="Times New Roman"/>
          <w:szCs w:val="22"/>
        </w:rPr>
        <w:t xml:space="preserve"> spray of </w:t>
      </w:r>
      <w:r w:rsidRPr="007A0BBE">
        <w:rPr>
          <w:rFonts w:ascii="Times New Roman" w:hAnsi="Times New Roman" w:cs="Times New Roman"/>
          <w:szCs w:val="22"/>
        </w:rPr>
        <w:lastRenderedPageBreak/>
        <w:t xml:space="preserve">2000 and 3000 mg/1 PBZ at fruit bud differentiation, increased TSS Ascorbic Acid, Chlorophyll, </w:t>
      </w:r>
      <w:proofErr w:type="spellStart"/>
      <w:r w:rsidRPr="007A0BBE">
        <w:rPr>
          <w:rFonts w:ascii="Times New Roman" w:hAnsi="Times New Roman" w:cs="Times New Roman"/>
          <w:szCs w:val="22"/>
        </w:rPr>
        <w:t>Carotenoid</w:t>
      </w:r>
      <w:proofErr w:type="spellEnd"/>
      <w:r w:rsidRPr="007A0BBE">
        <w:rPr>
          <w:rFonts w:ascii="Times New Roman" w:hAnsi="Times New Roman" w:cs="Times New Roman"/>
          <w:szCs w:val="22"/>
        </w:rPr>
        <w:t xml:space="preserve">, Amylase, Peroxides activity for 12 days in </w:t>
      </w:r>
      <w:proofErr w:type="spellStart"/>
      <w:r w:rsidRPr="007A0BBE">
        <w:rPr>
          <w:rFonts w:ascii="Times New Roman" w:hAnsi="Times New Roman" w:cs="Times New Roman"/>
          <w:szCs w:val="22"/>
        </w:rPr>
        <w:t>Dashehari</w:t>
      </w:r>
      <w:proofErr w:type="spellEnd"/>
      <w:r w:rsidRPr="007A0BBE">
        <w:rPr>
          <w:rFonts w:ascii="Times New Roman" w:hAnsi="Times New Roman" w:cs="Times New Roman"/>
          <w:szCs w:val="22"/>
        </w:rPr>
        <w:t xml:space="preserve"> Mango, storage at ambient temperature (</w:t>
      </w:r>
      <w:proofErr w:type="spellStart"/>
      <w:r w:rsidRPr="007A0BBE">
        <w:rPr>
          <w:rFonts w:ascii="Times New Roman" w:hAnsi="Times New Roman" w:cs="Times New Roman"/>
          <w:szCs w:val="22"/>
        </w:rPr>
        <w:t>Khader</w:t>
      </w:r>
      <w:proofErr w:type="spellEnd"/>
      <w:r w:rsidRPr="007A0BBE">
        <w:rPr>
          <w:rFonts w:ascii="Times New Roman" w:hAnsi="Times New Roman" w:cs="Times New Roman"/>
          <w:szCs w:val="22"/>
        </w:rPr>
        <w:t>, 1990).</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center"/>
        <w:rPr>
          <w:rFonts w:ascii="Times New Roman" w:hAnsi="Times New Roman" w:cs="Times New Roman"/>
          <w:b/>
          <w:szCs w:val="22"/>
        </w:rPr>
      </w:pPr>
      <w:r w:rsidRPr="007A0BBE">
        <w:rPr>
          <w:rFonts w:ascii="Times New Roman" w:hAnsi="Times New Roman" w:cs="Times New Roman"/>
          <w:b/>
          <w:szCs w:val="22"/>
        </w:rPr>
        <w:t>Material and Methods</w:t>
      </w:r>
    </w:p>
    <w:p w:rsidR="008738FE" w:rsidRPr="007A0BBE" w:rsidRDefault="008738FE" w:rsidP="008738FE">
      <w:pPr>
        <w:pStyle w:val="NoSpacing"/>
        <w:jc w:val="center"/>
        <w:rPr>
          <w:rFonts w:ascii="Times New Roman" w:hAnsi="Times New Roman" w:cs="Times New Roman"/>
          <w:b/>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 xml:space="preserve">The present investigation was carried out at laboratory of department of Horticulture, College of Agriculture and Horticulture Research Center, </w:t>
      </w:r>
      <w:proofErr w:type="spellStart"/>
      <w:r w:rsidRPr="007A0BBE">
        <w:rPr>
          <w:rFonts w:ascii="Times New Roman" w:hAnsi="Times New Roman" w:cs="Times New Roman"/>
          <w:szCs w:val="22"/>
        </w:rPr>
        <w:t>Patharchata</w:t>
      </w:r>
      <w:proofErr w:type="spellEnd"/>
      <w:r w:rsidRPr="007A0BBE">
        <w:rPr>
          <w:rFonts w:ascii="Times New Roman" w:hAnsi="Times New Roman" w:cs="Times New Roman"/>
          <w:szCs w:val="22"/>
        </w:rPr>
        <w:t xml:space="preserve"> of G.B. Pant University of Agriculture and Technology, Pant Nagar, India</w:t>
      </w:r>
    </w:p>
    <w:p w:rsidR="008738FE" w:rsidRPr="007A0BBE" w:rsidRDefault="008738FE" w:rsidP="008738FE">
      <w:pPr>
        <w:pStyle w:val="NoSpacing"/>
        <w:jc w:val="both"/>
        <w:rPr>
          <w:rFonts w:ascii="Times New Roman" w:hAnsi="Times New Roman" w:cs="Times New Roman"/>
          <w:szCs w:val="22"/>
        </w:rPr>
      </w:pP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Treatment and Layout -</w:t>
      </w:r>
      <w:r w:rsidRPr="00F30B67">
        <w:rPr>
          <w:rFonts w:ascii="Times New Roman" w:hAnsi="Times New Roman" w:cs="Times New Roman"/>
          <w:szCs w:val="22"/>
        </w:rPr>
        <w:t>The</w:t>
      </w:r>
      <w:r w:rsidRPr="007A0BBE">
        <w:rPr>
          <w:rFonts w:ascii="Times New Roman" w:hAnsi="Times New Roman" w:cs="Times New Roman"/>
          <w:b/>
          <w:szCs w:val="22"/>
        </w:rPr>
        <w:t xml:space="preserve"> </w:t>
      </w:r>
      <w:r w:rsidRPr="007A0BBE">
        <w:rPr>
          <w:rFonts w:ascii="Times New Roman" w:hAnsi="Times New Roman" w:cs="Times New Roman"/>
          <w:szCs w:val="22"/>
        </w:rPr>
        <w:t xml:space="preserve">experiment was carried out on uniform trees (21-22 years) of Mango </w:t>
      </w:r>
      <w:proofErr w:type="spellStart"/>
      <w:r w:rsidRPr="007A0BBE">
        <w:rPr>
          <w:rFonts w:ascii="Times New Roman" w:hAnsi="Times New Roman" w:cs="Times New Roman"/>
          <w:szCs w:val="22"/>
        </w:rPr>
        <w:t>Cvs</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Dahshehari</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Langra</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Fazri</w:t>
      </w:r>
      <w:proofErr w:type="spellEnd"/>
      <w:r w:rsidRPr="007A0BBE">
        <w:rPr>
          <w:rFonts w:ascii="Times New Roman" w:hAnsi="Times New Roman" w:cs="Times New Roman"/>
          <w:szCs w:val="22"/>
        </w:rPr>
        <w:t xml:space="preserve"> during 1997-99. The treatment consisted of different doses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(PP333, PBZ) namely 1.0g and 0.5y/canopy diameter along with control.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was applied once in years, 15 October 1997 and 15 September 1998 in soil around the tree canopy spread.</w:t>
      </w: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t xml:space="preserve">The uniform size fruits were harvested along with 5 cm stalk length with the help of hand secateurs, harvested fruits were washed and kept in Corrugated Fiber Board (CFB) boxes in single layer under ambient temperature (30-33°C) for shelf life study of Mango </w:t>
      </w:r>
      <w:proofErr w:type="spellStart"/>
      <w:r w:rsidRPr="007A0BBE">
        <w:rPr>
          <w:rFonts w:ascii="Times New Roman" w:hAnsi="Times New Roman" w:cs="Times New Roman"/>
          <w:szCs w:val="22"/>
        </w:rPr>
        <w:t>Cvs.Dashehari</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Langra</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Fazri</w:t>
      </w:r>
      <w:proofErr w:type="spellEnd"/>
      <w:r w:rsidRPr="007A0BBE">
        <w:rPr>
          <w:rFonts w:ascii="Times New Roman" w:hAnsi="Times New Roman" w:cs="Times New Roman"/>
          <w:szCs w:val="22"/>
        </w:rPr>
        <w:t>.</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Physio</w:t>
      </w:r>
      <w:proofErr w:type="spellEnd"/>
      <w:r w:rsidRPr="007A0BBE">
        <w:rPr>
          <w:rFonts w:ascii="Times New Roman" w:hAnsi="Times New Roman" w:cs="Times New Roman"/>
          <w:b/>
          <w:szCs w:val="22"/>
        </w:rPr>
        <w:t xml:space="preserve"> Chemical Analysis -</w:t>
      </w:r>
      <w:r w:rsidRPr="007A0BBE">
        <w:rPr>
          <w:rFonts w:ascii="Times New Roman" w:hAnsi="Times New Roman" w:cs="Times New Roman"/>
          <w:szCs w:val="22"/>
        </w:rPr>
        <w:t xml:space="preserve">The observation on various </w:t>
      </w:r>
      <w:proofErr w:type="spellStart"/>
      <w:r w:rsidRPr="007A0BBE">
        <w:rPr>
          <w:rFonts w:ascii="Times New Roman" w:hAnsi="Times New Roman" w:cs="Times New Roman"/>
          <w:szCs w:val="22"/>
        </w:rPr>
        <w:t>physio</w:t>
      </w:r>
      <w:proofErr w:type="spellEnd"/>
      <w:r w:rsidRPr="007A0BBE">
        <w:rPr>
          <w:rFonts w:ascii="Times New Roman" w:hAnsi="Times New Roman" w:cs="Times New Roman"/>
          <w:szCs w:val="22"/>
        </w:rPr>
        <w:t xml:space="preserve">-chemical characters were recorded from 22 June 1998 and 22 July 1999 and harvested fruits recorded on 10 days of storage in all replication according to the experiments. The </w:t>
      </w:r>
      <w:proofErr w:type="spellStart"/>
      <w:r w:rsidRPr="007A0BBE">
        <w:rPr>
          <w:rFonts w:ascii="Times New Roman" w:hAnsi="Times New Roman" w:cs="Times New Roman"/>
          <w:szCs w:val="22"/>
        </w:rPr>
        <w:t>physio</w:t>
      </w:r>
      <w:proofErr w:type="spellEnd"/>
      <w:r w:rsidRPr="007A0BBE">
        <w:rPr>
          <w:rFonts w:ascii="Times New Roman" w:hAnsi="Times New Roman" w:cs="Times New Roman"/>
          <w:szCs w:val="22"/>
        </w:rPr>
        <w:t xml:space="preserve">-chemical parameters viz. TSS (Total Soluble Solids) were determined with help of hand </w:t>
      </w:r>
      <w:proofErr w:type="spellStart"/>
      <w:r w:rsidRPr="007A0BBE">
        <w:rPr>
          <w:rFonts w:ascii="Times New Roman" w:hAnsi="Times New Roman" w:cs="Times New Roman"/>
          <w:szCs w:val="22"/>
        </w:rPr>
        <w:t>refractometer</w:t>
      </w:r>
      <w:proofErr w:type="spellEnd"/>
      <w:r w:rsidRPr="007A0BBE">
        <w:rPr>
          <w:rFonts w:ascii="Times New Roman" w:hAnsi="Times New Roman" w:cs="Times New Roman"/>
          <w:szCs w:val="22"/>
        </w:rPr>
        <w:t xml:space="preserve">, acidity was estimated by titrating pulp extract with 0.1 N </w:t>
      </w:r>
      <w:proofErr w:type="spellStart"/>
      <w:r w:rsidRPr="007A0BBE">
        <w:rPr>
          <w:rFonts w:ascii="Times New Roman" w:hAnsi="Times New Roman" w:cs="Times New Roman"/>
          <w:szCs w:val="22"/>
        </w:rPr>
        <w:t>NaOH</w:t>
      </w:r>
      <w:proofErr w:type="spellEnd"/>
      <w:r w:rsidRPr="007A0BBE">
        <w:rPr>
          <w:rFonts w:ascii="Times New Roman" w:hAnsi="Times New Roman" w:cs="Times New Roman"/>
          <w:szCs w:val="22"/>
        </w:rPr>
        <w:t xml:space="preserve"> using phenolphthalein indicators. Total sugar, β-carotene content was determined according to method suggested by </w:t>
      </w:r>
      <w:proofErr w:type="spellStart"/>
      <w:r w:rsidRPr="007A0BBE">
        <w:rPr>
          <w:rFonts w:ascii="Times New Roman" w:hAnsi="Times New Roman" w:cs="Times New Roman"/>
          <w:szCs w:val="22"/>
        </w:rPr>
        <w:t>Raganna</w:t>
      </w:r>
      <w:proofErr w:type="spellEnd"/>
      <w:r w:rsidRPr="007A0BBE">
        <w:rPr>
          <w:rFonts w:ascii="Times New Roman" w:hAnsi="Times New Roman" w:cs="Times New Roman"/>
          <w:szCs w:val="22"/>
        </w:rPr>
        <w:t xml:space="preserve"> (1992).</w:t>
      </w: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Statistical Design</w:t>
      </w:r>
      <w:r w:rsidRPr="007A0BBE">
        <w:rPr>
          <w:rFonts w:ascii="Times New Roman" w:hAnsi="Times New Roman" w:cs="Times New Roman"/>
          <w:szCs w:val="22"/>
        </w:rPr>
        <w:t xml:space="preserve"> -The observation recorded were subjected to statistical analysis by using CRD (Completely Randomized Design) for lab experiments valid conclusions were drawn only on significant differences between the treatment mean at 5 % level of probability (</w:t>
      </w:r>
      <w:proofErr w:type="spellStart"/>
      <w:r w:rsidRPr="007A0BBE">
        <w:rPr>
          <w:rFonts w:ascii="Times New Roman" w:hAnsi="Times New Roman" w:cs="Times New Roman"/>
          <w:szCs w:val="22"/>
        </w:rPr>
        <w:t>Conchran</w:t>
      </w:r>
      <w:proofErr w:type="spellEnd"/>
      <w:r w:rsidRPr="007A0BBE">
        <w:rPr>
          <w:rFonts w:ascii="Times New Roman" w:hAnsi="Times New Roman" w:cs="Times New Roman"/>
          <w:szCs w:val="22"/>
        </w:rPr>
        <w:t xml:space="preserve"> and </w:t>
      </w:r>
      <w:r w:rsidRPr="007A0BBE">
        <w:rPr>
          <w:rFonts w:ascii="Times New Roman" w:hAnsi="Times New Roman" w:cs="Times New Roman"/>
          <w:szCs w:val="22"/>
        </w:rPr>
        <w:lastRenderedPageBreak/>
        <w:t>Cox, 1959). In order to compare treatment means, critical difference were</w:t>
      </w: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Calculated</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center"/>
        <w:rPr>
          <w:rFonts w:ascii="Times New Roman" w:hAnsi="Times New Roman" w:cs="Times New Roman"/>
          <w:b/>
          <w:szCs w:val="22"/>
        </w:rPr>
      </w:pPr>
      <w:r w:rsidRPr="007A0BBE">
        <w:rPr>
          <w:rFonts w:ascii="Times New Roman" w:hAnsi="Times New Roman" w:cs="Times New Roman"/>
          <w:b/>
          <w:szCs w:val="22"/>
        </w:rPr>
        <w:t>Result and Discussion</w:t>
      </w:r>
    </w:p>
    <w:p w:rsidR="008738FE" w:rsidRPr="007A0BBE" w:rsidRDefault="008738FE" w:rsidP="008738FE">
      <w:pPr>
        <w:pStyle w:val="NoSpacing"/>
        <w:jc w:val="center"/>
        <w:rPr>
          <w:rFonts w:ascii="Times New Roman" w:hAnsi="Times New Roman" w:cs="Times New Roman"/>
          <w:b/>
          <w:szCs w:val="22"/>
        </w:rPr>
      </w:pP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The fruits were kept in Corrugated Fibber Board (CFB) boxes in single layer under ambient temperature (30-33</w:t>
      </w:r>
      <w:r w:rsidRPr="007A0BBE">
        <w:rPr>
          <w:rFonts w:ascii="Times New Roman" w:hAnsi="Times New Roman" w:cs="Times New Roman"/>
          <w:szCs w:val="22"/>
          <w:vertAlign w:val="superscript"/>
        </w:rPr>
        <w:t>o</w:t>
      </w:r>
      <w:r w:rsidRPr="007A0BBE">
        <w:rPr>
          <w:rFonts w:ascii="Times New Roman" w:hAnsi="Times New Roman" w:cs="Times New Roman"/>
          <w:szCs w:val="22"/>
        </w:rPr>
        <w:t xml:space="preserve">C). The time taken for ripening of fruits of cultivars </w:t>
      </w:r>
      <w:proofErr w:type="spellStart"/>
      <w:r w:rsidRPr="007A0BBE">
        <w:rPr>
          <w:rFonts w:ascii="Times New Roman" w:hAnsi="Times New Roman" w:cs="Times New Roman"/>
          <w:szCs w:val="22"/>
        </w:rPr>
        <w:t>Dashehari</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Langra</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Fazri</w:t>
      </w:r>
      <w:proofErr w:type="spellEnd"/>
      <w:r w:rsidRPr="007A0BBE">
        <w:rPr>
          <w:rFonts w:ascii="Times New Roman" w:hAnsi="Times New Roman" w:cs="Times New Roman"/>
          <w:szCs w:val="22"/>
        </w:rPr>
        <w:t xml:space="preserve"> were 1-2 days earlier in both the year. However, </w:t>
      </w:r>
      <w:proofErr w:type="gramStart"/>
      <w:r w:rsidRPr="007A0BBE">
        <w:rPr>
          <w:rFonts w:ascii="Times New Roman" w:hAnsi="Times New Roman" w:cs="Times New Roman"/>
          <w:szCs w:val="22"/>
        </w:rPr>
        <w:t xml:space="preserve">lowest doses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0.5 g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 meter canopy diameter was</w:t>
      </w:r>
      <w:proofErr w:type="gramEnd"/>
      <w:r w:rsidRPr="007A0BBE">
        <w:rPr>
          <w:rFonts w:ascii="Times New Roman" w:hAnsi="Times New Roman" w:cs="Times New Roman"/>
          <w:szCs w:val="22"/>
        </w:rPr>
        <w:t xml:space="preserve"> ineffective on early ripening. Similar was the effect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fruit quality in terms of fruit weight, fruit volume fruits length and width after ripening </w:t>
      </w:r>
      <w:proofErr w:type="spellStart"/>
      <w:r w:rsidRPr="007A0BBE">
        <w:rPr>
          <w:rFonts w:ascii="Times New Roman" w:hAnsi="Times New Roman" w:cs="Times New Roman"/>
          <w:szCs w:val="22"/>
        </w:rPr>
        <w:t>with out</w:t>
      </w:r>
      <w:proofErr w:type="spellEnd"/>
      <w:r w:rsidRPr="007A0BBE">
        <w:rPr>
          <w:rFonts w:ascii="Times New Roman" w:hAnsi="Times New Roman" w:cs="Times New Roman"/>
          <w:szCs w:val="22"/>
        </w:rPr>
        <w:t xml:space="preserve"> any effect on percent weight loss and specific gravity of ripe fruits.</w:t>
      </w: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r>
    </w:p>
    <w:p w:rsidR="008738F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Pr>
          <w:rFonts w:ascii="Times New Roman" w:hAnsi="Times New Roman" w:cs="Times New Roman"/>
          <w:noProof/>
          <w:szCs w:val="22"/>
          <w:lang w:val="en-IN" w:eastAsia="en-IN" w:bidi="ar-SA"/>
        </w:rPr>
        <w:drawing>
          <wp:inline distT="0" distB="0" distL="0" distR="0">
            <wp:extent cx="2743200" cy="2531959"/>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743200" cy="2531959"/>
                    </a:xfrm>
                    <a:prstGeom prst="rect">
                      <a:avLst/>
                    </a:prstGeom>
                    <a:noFill/>
                    <a:ln w="9525">
                      <a:noFill/>
                      <a:miter lim="800000"/>
                      <a:headEnd/>
                      <a:tailEnd/>
                    </a:ln>
                  </pic:spPr>
                </pic:pic>
              </a:graphicData>
            </a:graphic>
          </wp:inline>
        </w:drawing>
      </w:r>
    </w:p>
    <w:p w:rsidR="008738FE" w:rsidRDefault="008738FE" w:rsidP="008738FE">
      <w:pPr>
        <w:pStyle w:val="NoSpacing"/>
        <w:jc w:val="both"/>
        <w:rPr>
          <w:rFonts w:ascii="Times New Roman" w:hAnsi="Times New Roman" w:cs="Times New Roman"/>
          <w:szCs w:val="22"/>
        </w:rPr>
      </w:pPr>
    </w:p>
    <w:p w:rsidR="008738FE" w:rsidRPr="00A65F92" w:rsidRDefault="008738FE" w:rsidP="008738FE">
      <w:pPr>
        <w:autoSpaceDE w:val="0"/>
        <w:autoSpaceDN w:val="0"/>
        <w:adjustRightInd w:val="0"/>
        <w:spacing w:after="0" w:line="240" w:lineRule="auto"/>
        <w:jc w:val="both"/>
        <w:rPr>
          <w:rFonts w:ascii="AdvHelN-L" w:hAnsi="AdvHelN-L" w:cs="AdvHelN-L"/>
          <w:b/>
          <w:sz w:val="16"/>
          <w:szCs w:val="16"/>
          <w:lang w:val="en-IN" w:bidi="ar-SA"/>
        </w:rPr>
      </w:pPr>
      <w:r w:rsidRPr="00A65F92">
        <w:rPr>
          <w:rFonts w:ascii="AdvHelN-L" w:hAnsi="AdvHelN-L" w:cs="AdvHelN-L"/>
          <w:b/>
          <w:sz w:val="16"/>
          <w:szCs w:val="16"/>
          <w:lang w:val="en-IN" w:bidi="ar-SA"/>
        </w:rPr>
        <w:t>Fig: The formation of S</w:t>
      </w:r>
      <w:r w:rsidRPr="00A65F92">
        <w:rPr>
          <w:rFonts w:ascii="AdvHelN-LI" w:hAnsi="AdvHelN-LI" w:cs="AdvHelN-LI"/>
          <w:b/>
          <w:sz w:val="16"/>
          <w:szCs w:val="16"/>
          <w:lang w:val="en-IN" w:bidi="ar-SA"/>
        </w:rPr>
        <w:t>-</w:t>
      </w:r>
      <w:proofErr w:type="spellStart"/>
      <w:r w:rsidRPr="00A65F92">
        <w:rPr>
          <w:rFonts w:ascii="AdvHelN-L" w:hAnsi="AdvHelN-L" w:cs="AdvHelN-L"/>
          <w:b/>
          <w:sz w:val="16"/>
          <w:szCs w:val="16"/>
          <w:lang w:val="en-IN" w:bidi="ar-SA"/>
        </w:rPr>
        <w:t>AdoMet</w:t>
      </w:r>
      <w:proofErr w:type="spellEnd"/>
      <w:r w:rsidRPr="00A65F92">
        <w:rPr>
          <w:rFonts w:ascii="AdvHelN-L" w:hAnsi="AdvHelN-L" w:cs="AdvHelN-L"/>
          <w:b/>
          <w:sz w:val="16"/>
          <w:szCs w:val="16"/>
          <w:lang w:val="en-IN" w:bidi="ar-SA"/>
        </w:rPr>
        <w:t xml:space="preserve"> (</w:t>
      </w:r>
      <w:r w:rsidRPr="00A65F92">
        <w:rPr>
          <w:rFonts w:ascii="AdvHelN-LI" w:hAnsi="AdvHelN-LI" w:cs="AdvHelN-LI"/>
          <w:b/>
          <w:sz w:val="16"/>
          <w:szCs w:val="16"/>
          <w:lang w:val="en-IN" w:bidi="ar-SA"/>
        </w:rPr>
        <w:t>S</w:t>
      </w:r>
      <w:r w:rsidRPr="00A65F92">
        <w:rPr>
          <w:rFonts w:ascii="AdvHelN-L" w:hAnsi="AdvHelN-L" w:cs="AdvHelN-L"/>
          <w:b/>
          <w:sz w:val="16"/>
          <w:szCs w:val="16"/>
          <w:lang w:val="en-IN" w:bidi="ar-SA"/>
        </w:rPr>
        <w:t>-</w:t>
      </w:r>
      <w:proofErr w:type="spellStart"/>
      <w:r w:rsidRPr="00A65F92">
        <w:rPr>
          <w:rFonts w:ascii="AdvHelN-L" w:hAnsi="AdvHelN-L" w:cs="AdvHelN-L"/>
          <w:b/>
          <w:sz w:val="16"/>
          <w:szCs w:val="16"/>
          <w:lang w:val="en-IN" w:bidi="ar-SA"/>
        </w:rPr>
        <w:t>adenosyl</w:t>
      </w:r>
      <w:proofErr w:type="spellEnd"/>
      <w:r w:rsidRPr="00A65F92">
        <w:rPr>
          <w:rFonts w:ascii="AdvHelN-L" w:hAnsi="AdvHelN-L" w:cs="AdvHelN-L"/>
          <w:b/>
          <w:sz w:val="16"/>
          <w:szCs w:val="16"/>
          <w:lang w:val="en-IN" w:bidi="ar-SA"/>
        </w:rPr>
        <w:t xml:space="preserve"> </w:t>
      </w:r>
      <w:proofErr w:type="spellStart"/>
      <w:r w:rsidRPr="00A65F92">
        <w:rPr>
          <w:rFonts w:ascii="AdvHelN-L" w:hAnsi="AdvHelN-L" w:cs="AdvHelN-L"/>
          <w:b/>
          <w:sz w:val="16"/>
          <w:szCs w:val="16"/>
          <w:lang w:val="en-IN" w:bidi="ar-SA"/>
        </w:rPr>
        <w:t>methionine</w:t>
      </w:r>
      <w:proofErr w:type="spellEnd"/>
      <w:r w:rsidRPr="00A65F92">
        <w:rPr>
          <w:rFonts w:ascii="AdvHelN-L" w:hAnsi="AdvHelN-L" w:cs="AdvHelN-L"/>
          <w:b/>
          <w:sz w:val="16"/>
          <w:szCs w:val="16"/>
          <w:lang w:val="en-IN" w:bidi="ar-SA"/>
        </w:rPr>
        <w:t xml:space="preserve">) from </w:t>
      </w:r>
      <w:proofErr w:type="spellStart"/>
      <w:r w:rsidRPr="00A65F92">
        <w:rPr>
          <w:rFonts w:ascii="AdvHelN-L" w:hAnsi="AdvHelN-L" w:cs="AdvHelN-L"/>
          <w:b/>
          <w:sz w:val="16"/>
          <w:szCs w:val="16"/>
          <w:lang w:val="en-IN" w:bidi="ar-SA"/>
        </w:rPr>
        <w:t>methionine</w:t>
      </w:r>
      <w:proofErr w:type="spellEnd"/>
      <w:r w:rsidRPr="00A65F92">
        <w:rPr>
          <w:rFonts w:ascii="AdvHelN-L" w:hAnsi="AdvHelN-L" w:cs="AdvHelN-L"/>
          <w:b/>
          <w:sz w:val="16"/>
          <w:szCs w:val="16"/>
          <w:lang w:val="en-IN" w:bidi="ar-SA"/>
        </w:rPr>
        <w:t xml:space="preserve"> is catalysed by SAM </w:t>
      </w:r>
      <w:proofErr w:type="spellStart"/>
      <w:r w:rsidRPr="00A65F92">
        <w:rPr>
          <w:rFonts w:ascii="AdvHelN-L" w:hAnsi="AdvHelN-L" w:cs="AdvHelN-L"/>
          <w:b/>
          <w:sz w:val="16"/>
          <w:szCs w:val="16"/>
          <w:lang w:val="en-IN" w:bidi="ar-SA"/>
        </w:rPr>
        <w:t>synthetase</w:t>
      </w:r>
      <w:proofErr w:type="spellEnd"/>
      <w:r w:rsidRPr="00A65F92">
        <w:rPr>
          <w:rFonts w:ascii="AdvHelN-L" w:hAnsi="AdvHelN-L" w:cs="AdvHelN-L"/>
          <w:b/>
          <w:sz w:val="16"/>
          <w:szCs w:val="16"/>
          <w:lang w:val="en-IN" w:bidi="ar-SA"/>
        </w:rPr>
        <w:t xml:space="preserve"> at the expense of one molecule of ATP per molecule of S</w:t>
      </w:r>
      <w:r w:rsidRPr="00A65F92">
        <w:rPr>
          <w:rFonts w:ascii="AdvHelN-LI" w:hAnsi="AdvHelN-LI" w:cs="AdvHelN-LI"/>
          <w:b/>
          <w:sz w:val="16"/>
          <w:szCs w:val="16"/>
          <w:lang w:val="en-IN" w:bidi="ar-SA"/>
        </w:rPr>
        <w:t>-</w:t>
      </w:r>
      <w:proofErr w:type="spellStart"/>
      <w:r w:rsidRPr="00A65F92">
        <w:rPr>
          <w:rFonts w:ascii="AdvHelN-L" w:hAnsi="AdvHelN-L" w:cs="AdvHelN-L"/>
          <w:b/>
          <w:sz w:val="16"/>
          <w:szCs w:val="16"/>
          <w:lang w:val="en-IN" w:bidi="ar-SA"/>
        </w:rPr>
        <w:t>AdoMet</w:t>
      </w:r>
      <w:proofErr w:type="spellEnd"/>
      <w:r w:rsidRPr="00A65F92">
        <w:rPr>
          <w:rFonts w:ascii="AdvHelN-L" w:hAnsi="AdvHelN-L" w:cs="AdvHelN-L"/>
          <w:b/>
          <w:sz w:val="16"/>
          <w:szCs w:val="16"/>
          <w:lang w:val="en-IN" w:bidi="ar-SA"/>
        </w:rPr>
        <w:t xml:space="preserve"> synthesized (</w:t>
      </w:r>
      <w:proofErr w:type="spellStart"/>
      <w:r w:rsidRPr="00A65F92">
        <w:rPr>
          <w:rFonts w:ascii="AdvHelN-L" w:hAnsi="AdvHelN-L" w:cs="AdvHelN-L"/>
          <w:b/>
          <w:sz w:val="16"/>
          <w:szCs w:val="16"/>
          <w:lang w:val="en-IN" w:bidi="ar-SA"/>
        </w:rPr>
        <w:t>i</w:t>
      </w:r>
      <w:proofErr w:type="spellEnd"/>
      <w:r w:rsidRPr="00A65F92">
        <w:rPr>
          <w:rFonts w:ascii="AdvHelN-L" w:hAnsi="AdvHelN-L" w:cs="AdvHelN-L"/>
          <w:b/>
          <w:sz w:val="16"/>
          <w:szCs w:val="16"/>
          <w:lang w:val="en-IN" w:bidi="ar-SA"/>
        </w:rPr>
        <w:t>). A rate-limiting step of ethylene synthesis is the conversion of S</w:t>
      </w:r>
      <w:r w:rsidRPr="00A65F92">
        <w:rPr>
          <w:rFonts w:ascii="AdvHelN-LI" w:hAnsi="AdvHelN-LI" w:cs="AdvHelN-LI"/>
          <w:b/>
          <w:sz w:val="16"/>
          <w:szCs w:val="16"/>
          <w:lang w:val="en-IN" w:bidi="ar-SA"/>
        </w:rPr>
        <w:t>-</w:t>
      </w:r>
      <w:proofErr w:type="spellStart"/>
      <w:r w:rsidRPr="00A65F92">
        <w:rPr>
          <w:rFonts w:ascii="AdvHelN-L" w:hAnsi="AdvHelN-L" w:cs="AdvHelN-L"/>
          <w:b/>
          <w:sz w:val="16"/>
          <w:szCs w:val="16"/>
          <w:lang w:val="en-IN" w:bidi="ar-SA"/>
        </w:rPr>
        <w:t>AdoMet</w:t>
      </w:r>
      <w:proofErr w:type="spellEnd"/>
      <w:r w:rsidRPr="00A65F92">
        <w:rPr>
          <w:rFonts w:ascii="AdvHelN-L" w:hAnsi="AdvHelN-L" w:cs="AdvHelN-L"/>
          <w:b/>
          <w:sz w:val="16"/>
          <w:szCs w:val="16"/>
          <w:lang w:val="en-IN" w:bidi="ar-SA"/>
        </w:rPr>
        <w:t xml:space="preserve"> to ACC by ACC </w:t>
      </w:r>
      <w:proofErr w:type="spellStart"/>
      <w:r w:rsidRPr="00A65F92">
        <w:rPr>
          <w:rFonts w:ascii="AdvHelN-L" w:hAnsi="AdvHelN-L" w:cs="AdvHelN-L"/>
          <w:b/>
          <w:sz w:val="16"/>
          <w:szCs w:val="16"/>
          <w:lang w:val="en-IN" w:bidi="ar-SA"/>
        </w:rPr>
        <w:t>synthase</w:t>
      </w:r>
      <w:proofErr w:type="spellEnd"/>
      <w:r w:rsidRPr="00A65F92">
        <w:rPr>
          <w:rFonts w:ascii="AdvHelN-L" w:hAnsi="AdvHelN-L" w:cs="AdvHelN-L"/>
          <w:b/>
          <w:sz w:val="16"/>
          <w:szCs w:val="16"/>
          <w:lang w:val="en-IN" w:bidi="ar-SA"/>
        </w:rPr>
        <w:t xml:space="preserve"> (ii). MTA (</w:t>
      </w:r>
      <w:proofErr w:type="spellStart"/>
      <w:r w:rsidRPr="00A65F92">
        <w:rPr>
          <w:rFonts w:ascii="AdvHelN-L" w:hAnsi="AdvHelN-L" w:cs="AdvHelN-L"/>
          <w:b/>
          <w:sz w:val="16"/>
          <w:szCs w:val="16"/>
          <w:lang w:val="en-IN" w:bidi="ar-SA"/>
        </w:rPr>
        <w:t>methylthioadenosine</w:t>
      </w:r>
      <w:proofErr w:type="spellEnd"/>
      <w:r w:rsidRPr="00A65F92">
        <w:rPr>
          <w:rFonts w:ascii="AdvHelN-L" w:hAnsi="AdvHelN-L" w:cs="AdvHelN-L"/>
          <w:b/>
          <w:sz w:val="16"/>
          <w:szCs w:val="16"/>
          <w:lang w:val="en-IN" w:bidi="ar-SA"/>
        </w:rPr>
        <w:t xml:space="preserve">) is the by-product generated, along with ACC, by ACC </w:t>
      </w:r>
      <w:proofErr w:type="spellStart"/>
      <w:r w:rsidRPr="00A65F92">
        <w:rPr>
          <w:rFonts w:ascii="AdvHelN-L" w:hAnsi="AdvHelN-L" w:cs="AdvHelN-L"/>
          <w:b/>
          <w:sz w:val="16"/>
          <w:szCs w:val="16"/>
          <w:lang w:val="en-IN" w:bidi="ar-SA"/>
        </w:rPr>
        <w:t>synthase</w:t>
      </w:r>
      <w:proofErr w:type="spellEnd"/>
      <w:r>
        <w:rPr>
          <w:rFonts w:ascii="AdvHelN-L" w:hAnsi="AdvHelN-L" w:cs="AdvHelN-L"/>
          <w:b/>
          <w:sz w:val="16"/>
          <w:szCs w:val="16"/>
          <w:lang w:val="en-IN" w:bidi="ar-SA"/>
        </w:rPr>
        <w:t xml:space="preserve"> antagonist by </w:t>
      </w:r>
      <w:proofErr w:type="spellStart"/>
      <w:r>
        <w:rPr>
          <w:rFonts w:ascii="AdvHelN-L" w:hAnsi="AdvHelN-L" w:cs="AdvHelN-L"/>
          <w:b/>
          <w:sz w:val="16"/>
          <w:szCs w:val="16"/>
          <w:lang w:val="en-IN" w:bidi="ar-SA"/>
        </w:rPr>
        <w:t>Paclobutrazol</w:t>
      </w:r>
      <w:proofErr w:type="spellEnd"/>
      <w:r w:rsidRPr="00A65F92">
        <w:rPr>
          <w:rFonts w:ascii="AdvHelN-L" w:hAnsi="AdvHelN-L" w:cs="AdvHelN-L"/>
          <w:b/>
          <w:sz w:val="16"/>
          <w:szCs w:val="16"/>
          <w:lang w:val="en-IN" w:bidi="ar-SA"/>
        </w:rPr>
        <w:t>.</w:t>
      </w:r>
    </w:p>
    <w:p w:rsidR="008738FE" w:rsidRDefault="008738FE" w:rsidP="008738FE">
      <w:pPr>
        <w:pStyle w:val="NoSpacing"/>
        <w:jc w:val="both"/>
        <w:rPr>
          <w:rFonts w:ascii="Times New Roman" w:hAnsi="Times New Roman" w:cs="Times New Roman"/>
          <w:szCs w:val="22"/>
        </w:rPr>
      </w:pPr>
    </w:p>
    <w:p w:rsidR="008738FE" w:rsidRPr="007A0BB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szCs w:val="22"/>
        </w:rPr>
        <w:t>Dashehari</w:t>
      </w:r>
      <w:proofErr w:type="spellEnd"/>
      <w:r w:rsidRPr="007A0BBE">
        <w:rPr>
          <w:rFonts w:ascii="Times New Roman" w:hAnsi="Times New Roman" w:cs="Times New Roman"/>
          <w:szCs w:val="22"/>
        </w:rPr>
        <w:t xml:space="preserve"> mango kept in Corrugated Fibber Board (CFB) boxes in ambient temperature (30-33°C). </w:t>
      </w:r>
      <w:proofErr w:type="gramStart"/>
      <w:r w:rsidRPr="007A0BBE">
        <w:rPr>
          <w:rFonts w:ascii="Times New Roman" w:hAnsi="Times New Roman" w:cs="Times New Roman"/>
          <w:szCs w:val="22"/>
        </w:rPr>
        <w:t>The time taken for ripening in general 11.5 days.</w:t>
      </w:r>
      <w:proofErr w:type="gramEnd"/>
      <w:r w:rsidRPr="007A0BBE">
        <w:rPr>
          <w:rFonts w:ascii="Times New Roman" w:hAnsi="Times New Roman" w:cs="Times New Roman"/>
          <w:szCs w:val="22"/>
        </w:rPr>
        <w:t xml:space="preserve"> Higher doses of PBZ (1.0 g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/meter canopy diameter) were effective on early ripening; </w:t>
      </w:r>
      <w:proofErr w:type="spellStart"/>
      <w:r w:rsidRPr="007A0BBE">
        <w:rPr>
          <w:rFonts w:ascii="Times New Roman" w:hAnsi="Times New Roman" w:cs="Times New Roman"/>
          <w:szCs w:val="22"/>
        </w:rPr>
        <w:t>Dashehari</w:t>
      </w:r>
      <w:proofErr w:type="spellEnd"/>
      <w:r w:rsidRPr="007A0BBE">
        <w:rPr>
          <w:rFonts w:ascii="Times New Roman" w:hAnsi="Times New Roman" w:cs="Times New Roman"/>
          <w:szCs w:val="22"/>
        </w:rPr>
        <w:t xml:space="preserve"> Mango is </w:t>
      </w:r>
      <w:r w:rsidRPr="007A0BBE">
        <w:rPr>
          <w:rFonts w:ascii="Times New Roman" w:hAnsi="Times New Roman" w:cs="Times New Roman"/>
          <w:szCs w:val="22"/>
        </w:rPr>
        <w:lastRenderedPageBreak/>
        <w:t xml:space="preserve">1-2 days early ripe with lightly significant effect on TSS, Acidity and reducing and non-reducing sugar. Table IA, 1B is shows that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treated </w:t>
      </w:r>
      <w:proofErr w:type="spellStart"/>
      <w:r w:rsidRPr="007A0BBE">
        <w:rPr>
          <w:rFonts w:ascii="Times New Roman" w:hAnsi="Times New Roman" w:cs="Times New Roman"/>
          <w:szCs w:val="22"/>
        </w:rPr>
        <w:t>Dashehari</w:t>
      </w:r>
      <w:proofErr w:type="spellEnd"/>
      <w:r w:rsidRPr="007A0BBE">
        <w:rPr>
          <w:rFonts w:ascii="Times New Roman" w:hAnsi="Times New Roman" w:cs="Times New Roman"/>
          <w:szCs w:val="22"/>
        </w:rPr>
        <w:t xml:space="preserve"> mango is slightly increase TSS (23.40%), Acidity (0.22%), and Total Sugar (15.33%) Reducing Sugar (3.89%) </w:t>
      </w:r>
      <w:proofErr w:type="gramStart"/>
      <w:r w:rsidRPr="007A0BBE">
        <w:rPr>
          <w:rFonts w:ascii="Times New Roman" w:hAnsi="Times New Roman" w:cs="Times New Roman"/>
          <w:szCs w:val="22"/>
        </w:rPr>
        <w:t>Non-reducing sugar (11.46%), ß-carotene (1.42%) and Ascorbic Acid (36.79</w:t>
      </w:r>
      <w:r>
        <w:rPr>
          <w:rFonts w:ascii="Times New Roman" w:hAnsi="Times New Roman" w:cs="Times New Roman"/>
          <w:szCs w:val="22"/>
        </w:rPr>
        <w:t xml:space="preserve"> </w:t>
      </w:r>
      <w:r w:rsidRPr="007A0BBE">
        <w:rPr>
          <w:rFonts w:ascii="Times New Roman" w:hAnsi="Times New Roman" w:cs="Times New Roman"/>
          <w:szCs w:val="22"/>
        </w:rPr>
        <w:t>mg).</w:t>
      </w:r>
      <w:proofErr w:type="gramEnd"/>
      <w:r w:rsidRPr="007A0BBE">
        <w:rPr>
          <w:rFonts w:ascii="Times New Roman" w:hAnsi="Times New Roman" w:cs="Times New Roman"/>
          <w:szCs w:val="22"/>
        </w:rPr>
        <w:t xml:space="preserve"> However, this treatment is better in higher doses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(1.0g/meter canopy diameter) compare to lower doses (0.5 g/meter canopy diameter)</w:t>
      </w: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t xml:space="preserve">The fruit of </w:t>
      </w:r>
      <w:proofErr w:type="spellStart"/>
      <w:r w:rsidRPr="007A0BBE">
        <w:rPr>
          <w:rFonts w:ascii="Times New Roman" w:hAnsi="Times New Roman" w:cs="Times New Roman"/>
          <w:szCs w:val="22"/>
        </w:rPr>
        <w:t>Langara</w:t>
      </w:r>
      <w:proofErr w:type="spellEnd"/>
      <w:r w:rsidRPr="007A0BBE">
        <w:rPr>
          <w:rFonts w:ascii="Times New Roman" w:hAnsi="Times New Roman" w:cs="Times New Roman"/>
          <w:szCs w:val="22"/>
        </w:rPr>
        <w:t xml:space="preserve"> mango is greenish yellow with medium is big dark green dots, ovals-oblong, 8.10.5 cm long by 6.5-7.5 cm broad by 6-7 cm thick weighting 235-735 g</w:t>
      </w:r>
      <w:r>
        <w:rPr>
          <w:rFonts w:ascii="Times New Roman" w:hAnsi="Times New Roman" w:cs="Times New Roman"/>
          <w:szCs w:val="22"/>
        </w:rPr>
        <w:t>.</w:t>
      </w:r>
      <w:r w:rsidRPr="007A0BBE">
        <w:rPr>
          <w:rFonts w:ascii="Times New Roman" w:hAnsi="Times New Roman" w:cs="Times New Roman"/>
          <w:szCs w:val="22"/>
        </w:rPr>
        <w:t xml:space="preserve"> The skin is medium smooth thick. The flesh firm to soft, fibreless lemon yellow, very sweet with strong pleasant aroma, juice moderately abundant, mono embryonic seed in medium sized, flattened stone covered with dense, soft and short fibber, quality is very good.</w:t>
      </w: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t xml:space="preserve">Data </w:t>
      </w:r>
      <w:r>
        <w:rPr>
          <w:rFonts w:ascii="Times New Roman" w:hAnsi="Times New Roman" w:cs="Times New Roman"/>
          <w:szCs w:val="22"/>
        </w:rPr>
        <w:t>1</w:t>
      </w:r>
      <w:r w:rsidRPr="007A0BBE">
        <w:rPr>
          <w:rFonts w:ascii="Times New Roman" w:hAnsi="Times New Roman" w:cs="Times New Roman"/>
          <w:szCs w:val="22"/>
        </w:rPr>
        <w:t xml:space="preserve">A, </w:t>
      </w:r>
      <w:r>
        <w:rPr>
          <w:rFonts w:ascii="Times New Roman" w:hAnsi="Times New Roman" w:cs="Times New Roman"/>
          <w:szCs w:val="22"/>
        </w:rPr>
        <w:t>1</w:t>
      </w:r>
      <w:r w:rsidRPr="007A0BBE">
        <w:rPr>
          <w:rFonts w:ascii="Times New Roman" w:hAnsi="Times New Roman" w:cs="Times New Roman"/>
          <w:szCs w:val="22"/>
        </w:rPr>
        <w:t xml:space="preserve">B </w:t>
      </w:r>
      <w:r>
        <w:rPr>
          <w:rFonts w:ascii="Times New Roman" w:hAnsi="Times New Roman" w:cs="Times New Roman"/>
          <w:szCs w:val="22"/>
        </w:rPr>
        <w:t>is</w:t>
      </w:r>
      <w:r w:rsidRPr="007A0BBE">
        <w:rPr>
          <w:rFonts w:ascii="Times New Roman" w:hAnsi="Times New Roman" w:cs="Times New Roman"/>
          <w:szCs w:val="22"/>
        </w:rPr>
        <w:t xml:space="preserve"> </w:t>
      </w:r>
      <w:r>
        <w:rPr>
          <w:rFonts w:ascii="Times New Roman" w:hAnsi="Times New Roman" w:cs="Times New Roman"/>
          <w:szCs w:val="22"/>
        </w:rPr>
        <w:t>s</w:t>
      </w:r>
      <w:r w:rsidRPr="007A0BBE">
        <w:rPr>
          <w:rFonts w:ascii="Times New Roman" w:hAnsi="Times New Roman" w:cs="Times New Roman"/>
          <w:szCs w:val="22"/>
        </w:rPr>
        <w:t>how that higher doses of PBZ (1.0g/meter canopy diameter) is slightly increased TSS (21.07%), Acidity (0.18%), Total Sugar (17.35%), Reducing Sugar (5.82%), Non-</w:t>
      </w:r>
      <w:r>
        <w:rPr>
          <w:rFonts w:ascii="Times New Roman" w:hAnsi="Times New Roman" w:cs="Times New Roman"/>
          <w:szCs w:val="22"/>
        </w:rPr>
        <w:t xml:space="preserve">                                                            </w:t>
      </w:r>
    </w:p>
    <w:p w:rsidR="008738FE" w:rsidRDefault="008738FE" w:rsidP="008738FE">
      <w:pPr>
        <w:rPr>
          <w:rFonts w:ascii="Times New Roman" w:hAnsi="Times New Roman" w:cs="Times New Roman"/>
          <w:sz w:val="28"/>
        </w:rPr>
        <w:sectPr w:rsidR="008738FE" w:rsidSect="007A0BBE">
          <w:type w:val="continuous"/>
          <w:pgSz w:w="12240" w:h="15840" w:orient="landscape" w:code="1"/>
          <w:pgMar w:top="1440" w:right="1440" w:bottom="1440" w:left="1440" w:header="720" w:footer="720" w:gutter="0"/>
          <w:cols w:num="2" w:space="720"/>
          <w:docGrid w:linePitch="360"/>
        </w:sectPr>
      </w:pPr>
    </w:p>
    <w:tbl>
      <w:tblPr>
        <w:tblStyle w:val="TableGrid"/>
        <w:tblpPr w:leftFromText="180" w:rightFromText="180" w:horzAnchor="margin" w:tblpY="-660"/>
        <w:tblW w:w="9322" w:type="dxa"/>
        <w:tblLook w:val="04A0"/>
      </w:tblPr>
      <w:tblGrid>
        <w:gridCol w:w="2235"/>
        <w:gridCol w:w="850"/>
        <w:gridCol w:w="851"/>
        <w:gridCol w:w="1134"/>
        <w:gridCol w:w="992"/>
        <w:gridCol w:w="1134"/>
        <w:gridCol w:w="992"/>
        <w:gridCol w:w="1134"/>
      </w:tblGrid>
      <w:tr w:rsidR="008738FE" w:rsidRPr="00D73022" w:rsidTr="00176D86">
        <w:trPr>
          <w:trHeight w:val="419"/>
        </w:trPr>
        <w:tc>
          <w:tcPr>
            <w:tcW w:w="2235" w:type="dxa"/>
          </w:tcPr>
          <w:p w:rsidR="008738FE" w:rsidRPr="00353CFF" w:rsidRDefault="008738FE" w:rsidP="00176D86">
            <w:pPr>
              <w:ind w:right="-57"/>
              <w:rPr>
                <w:rFonts w:ascii="Times New Roman" w:hAnsi="Times New Roman" w:cs="Times New Roman"/>
                <w:b/>
                <w:sz w:val="16"/>
                <w:szCs w:val="16"/>
              </w:rPr>
            </w:pPr>
            <w:r w:rsidRPr="00353CFF">
              <w:rPr>
                <w:rFonts w:ascii="Times New Roman" w:hAnsi="Times New Roman" w:cs="Times New Roman"/>
                <w:b/>
                <w:sz w:val="16"/>
                <w:szCs w:val="16"/>
              </w:rPr>
              <w:lastRenderedPageBreak/>
              <w:t>Treatment</w:t>
            </w:r>
          </w:p>
        </w:tc>
        <w:tc>
          <w:tcPr>
            <w:tcW w:w="850"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TSS (%)</w:t>
            </w:r>
          </w:p>
        </w:tc>
        <w:tc>
          <w:tcPr>
            <w:tcW w:w="851"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Acidity (%)</w:t>
            </w:r>
          </w:p>
        </w:tc>
        <w:tc>
          <w:tcPr>
            <w:tcW w:w="1134"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 xml:space="preserve">  Total Sugar (%)</w:t>
            </w:r>
          </w:p>
        </w:tc>
        <w:tc>
          <w:tcPr>
            <w:tcW w:w="992"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Reducing</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Sugar (%)</w:t>
            </w:r>
          </w:p>
        </w:tc>
        <w:tc>
          <w:tcPr>
            <w:tcW w:w="1134"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Non reducing Sugar (%)</w:t>
            </w:r>
          </w:p>
        </w:tc>
        <w:tc>
          <w:tcPr>
            <w:tcW w:w="992" w:type="dxa"/>
          </w:tcPr>
          <w:p w:rsidR="008738FE" w:rsidRPr="00353CFF" w:rsidRDefault="008738FE" w:rsidP="00176D86">
            <w:pPr>
              <w:rPr>
                <w:rFonts w:ascii="Times New Roman" w:hAnsi="Times New Roman" w:cs="Times New Roman"/>
                <w:b/>
                <w:sz w:val="16"/>
                <w:szCs w:val="16"/>
              </w:rPr>
            </w:pPr>
            <w:proofErr w:type="spellStart"/>
            <w:r w:rsidRPr="00353CFF">
              <w:rPr>
                <w:rFonts w:ascii="Times New Roman" w:hAnsi="Times New Roman" w:cs="Times New Roman"/>
                <w:b/>
                <w:sz w:val="16"/>
                <w:szCs w:val="16"/>
              </w:rPr>
              <w:t>βcarotene</w:t>
            </w:r>
            <w:proofErr w:type="spellEnd"/>
          </w:p>
        </w:tc>
        <w:tc>
          <w:tcPr>
            <w:tcW w:w="1134"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Ascorbic acid (mg)</w:t>
            </w:r>
          </w:p>
        </w:tc>
      </w:tr>
      <w:tr w:rsidR="008738FE" w:rsidRPr="00D73022" w:rsidTr="00176D86">
        <w:trPr>
          <w:trHeight w:val="553"/>
        </w:trPr>
        <w:tc>
          <w:tcPr>
            <w:tcW w:w="2235" w:type="dxa"/>
          </w:tcPr>
          <w:p w:rsidR="008738FE" w:rsidRPr="00353CFF" w:rsidRDefault="008738FE" w:rsidP="00176D86">
            <w:pPr>
              <w:ind w:right="-57"/>
              <w:rPr>
                <w:rFonts w:ascii="Times New Roman" w:hAnsi="Times New Roman" w:cs="Times New Roman"/>
                <w:b/>
                <w:sz w:val="16"/>
                <w:szCs w:val="16"/>
              </w:rPr>
            </w:pPr>
            <w:proofErr w:type="spellStart"/>
            <w:r w:rsidRPr="00353CFF">
              <w:rPr>
                <w:rFonts w:ascii="Times New Roman" w:hAnsi="Times New Roman" w:cs="Times New Roman"/>
                <w:b/>
                <w:sz w:val="16"/>
                <w:szCs w:val="16"/>
              </w:rPr>
              <w:t>Dashehari</w:t>
            </w:r>
            <w:proofErr w:type="spellEnd"/>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0.5g PBZ m tree canopy diam.</w:t>
            </w:r>
          </w:p>
        </w:tc>
        <w:tc>
          <w:tcPr>
            <w:tcW w:w="850"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23.31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23.65</w:t>
            </w:r>
          </w:p>
        </w:tc>
        <w:tc>
          <w:tcPr>
            <w:tcW w:w="851"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0.20</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15.35</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15.42</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3.88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3.88</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11.44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11.48</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1.14</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37.75</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37.12</w:t>
            </w:r>
          </w:p>
          <w:p w:rsidR="008738FE" w:rsidRPr="00353CFF" w:rsidRDefault="008738FE" w:rsidP="00176D86">
            <w:pPr>
              <w:rPr>
                <w:rFonts w:ascii="Times New Roman" w:hAnsi="Times New Roman" w:cs="Times New Roman"/>
                <w:sz w:val="16"/>
                <w:szCs w:val="16"/>
              </w:rPr>
            </w:pPr>
          </w:p>
        </w:tc>
      </w:tr>
      <w:tr w:rsidR="008738FE" w:rsidRPr="00D73022" w:rsidTr="00176D86">
        <w:trPr>
          <w:trHeight w:val="391"/>
        </w:trPr>
        <w:tc>
          <w:tcPr>
            <w:tcW w:w="2235" w:type="dxa"/>
          </w:tcPr>
          <w:p w:rsidR="008738FE" w:rsidRPr="00353CFF" w:rsidRDefault="008738FE" w:rsidP="00176D86">
            <w:pPr>
              <w:ind w:right="-57"/>
              <w:rPr>
                <w:rFonts w:ascii="Times New Roman" w:hAnsi="Times New Roman" w:cs="Times New Roman"/>
                <w:b/>
                <w:sz w:val="16"/>
                <w:szCs w:val="16"/>
              </w:rPr>
            </w:pPr>
            <w:proofErr w:type="spellStart"/>
            <w:r w:rsidRPr="00353CFF">
              <w:rPr>
                <w:rFonts w:ascii="Times New Roman" w:hAnsi="Times New Roman" w:cs="Times New Roman"/>
                <w:b/>
                <w:sz w:val="16"/>
                <w:szCs w:val="16"/>
              </w:rPr>
              <w:t>Langra</w:t>
            </w:r>
            <w:proofErr w:type="spellEnd"/>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0.5g PBZ/ m tree canopy diam.</w:t>
            </w:r>
          </w:p>
        </w:tc>
        <w:tc>
          <w:tcPr>
            <w:tcW w:w="850"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21.11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21.78</w:t>
            </w:r>
          </w:p>
        </w:tc>
        <w:tc>
          <w:tcPr>
            <w:tcW w:w="851"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0.18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0.17</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17.37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17.41</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5.81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5.83</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11.54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11.54</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1.38</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132.32</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132.37</w:t>
            </w:r>
          </w:p>
        </w:tc>
      </w:tr>
      <w:tr w:rsidR="008738FE" w:rsidRPr="00D73022" w:rsidTr="00176D86">
        <w:trPr>
          <w:trHeight w:val="366"/>
        </w:trPr>
        <w:tc>
          <w:tcPr>
            <w:tcW w:w="2235" w:type="dxa"/>
          </w:tcPr>
          <w:p w:rsidR="008738FE" w:rsidRPr="00353CFF" w:rsidRDefault="008738FE" w:rsidP="00176D86">
            <w:pPr>
              <w:ind w:right="-57"/>
              <w:rPr>
                <w:rFonts w:ascii="Times New Roman" w:hAnsi="Times New Roman" w:cs="Times New Roman"/>
                <w:b/>
                <w:sz w:val="16"/>
                <w:szCs w:val="16"/>
              </w:rPr>
            </w:pPr>
            <w:proofErr w:type="spellStart"/>
            <w:r w:rsidRPr="00353CFF">
              <w:rPr>
                <w:rFonts w:ascii="Times New Roman" w:hAnsi="Times New Roman" w:cs="Times New Roman"/>
                <w:b/>
                <w:sz w:val="16"/>
                <w:szCs w:val="16"/>
              </w:rPr>
              <w:t>Chausa</w:t>
            </w:r>
            <w:proofErr w:type="spellEnd"/>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ind w:right="-57"/>
              <w:rPr>
                <w:rFonts w:ascii="Times New Roman" w:hAnsi="Times New Roman" w:cs="Times New Roman"/>
                <w:b/>
                <w:sz w:val="16"/>
                <w:szCs w:val="16"/>
              </w:rPr>
            </w:pPr>
            <w:r w:rsidRPr="00353CFF">
              <w:rPr>
                <w:rFonts w:ascii="Times New Roman" w:hAnsi="Times New Roman" w:cs="Times New Roman"/>
                <w:sz w:val="16"/>
                <w:szCs w:val="16"/>
              </w:rPr>
              <w:t>0.5g PBZ/ m tree canopy diam.</w:t>
            </w:r>
          </w:p>
        </w:tc>
        <w:tc>
          <w:tcPr>
            <w:tcW w:w="850"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21.64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21.81</w:t>
            </w:r>
          </w:p>
        </w:tc>
        <w:tc>
          <w:tcPr>
            <w:tcW w:w="851"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b/>
                <w:sz w:val="16"/>
                <w:szCs w:val="16"/>
              </w:rPr>
              <w:t xml:space="preserve">  </w:t>
            </w:r>
            <w:r w:rsidRPr="00353CFF">
              <w:rPr>
                <w:rFonts w:ascii="Times New Roman" w:hAnsi="Times New Roman" w:cs="Times New Roman"/>
                <w:sz w:val="16"/>
                <w:szCs w:val="16"/>
              </w:rPr>
              <w:t>0.26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0.25</w:t>
            </w: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17.48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17.54</w:t>
            </w:r>
          </w:p>
        </w:tc>
        <w:tc>
          <w:tcPr>
            <w:tcW w:w="992"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5.33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5.36</w:t>
            </w: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12.13</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sz w:val="16"/>
                <w:szCs w:val="16"/>
              </w:rPr>
              <w:t>13.15</w:t>
            </w:r>
          </w:p>
        </w:tc>
        <w:tc>
          <w:tcPr>
            <w:tcW w:w="992"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1.13</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38.97</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sz w:val="16"/>
                <w:szCs w:val="16"/>
              </w:rPr>
              <w:t>39.33</w:t>
            </w:r>
          </w:p>
        </w:tc>
      </w:tr>
      <w:tr w:rsidR="008738FE" w:rsidRPr="00D73022" w:rsidTr="00176D86">
        <w:trPr>
          <w:trHeight w:val="391"/>
        </w:trPr>
        <w:tc>
          <w:tcPr>
            <w:tcW w:w="2235" w:type="dxa"/>
          </w:tcPr>
          <w:p w:rsidR="008738FE" w:rsidRPr="00353CFF" w:rsidRDefault="008738FE" w:rsidP="00176D86">
            <w:pPr>
              <w:ind w:right="-57"/>
              <w:rPr>
                <w:rFonts w:ascii="Times New Roman" w:hAnsi="Times New Roman" w:cs="Times New Roman"/>
                <w:b/>
                <w:sz w:val="16"/>
                <w:szCs w:val="16"/>
              </w:rPr>
            </w:pPr>
            <w:proofErr w:type="spellStart"/>
            <w:r w:rsidRPr="00353CFF">
              <w:rPr>
                <w:rFonts w:ascii="Times New Roman" w:hAnsi="Times New Roman" w:cs="Times New Roman"/>
                <w:b/>
                <w:sz w:val="16"/>
                <w:szCs w:val="16"/>
              </w:rPr>
              <w:t>Fazri</w:t>
            </w:r>
            <w:proofErr w:type="spellEnd"/>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0.5g PBZ/ m tree canopy diam.</w:t>
            </w:r>
          </w:p>
        </w:tc>
        <w:tc>
          <w:tcPr>
            <w:tcW w:w="850"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17.54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17.75</w:t>
            </w:r>
          </w:p>
        </w:tc>
        <w:tc>
          <w:tcPr>
            <w:tcW w:w="851"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0.31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0.29</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13.64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13.73</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5.67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5.65</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8.46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8.04</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1.16</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22.89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13.17</w:t>
            </w:r>
          </w:p>
        </w:tc>
      </w:tr>
      <w:tr w:rsidR="008738FE" w:rsidRPr="00D73022" w:rsidTr="00176D86">
        <w:trPr>
          <w:trHeight w:val="391"/>
        </w:trPr>
        <w:tc>
          <w:tcPr>
            <w:tcW w:w="2235" w:type="dxa"/>
          </w:tcPr>
          <w:p w:rsidR="008738FE" w:rsidRPr="00353CFF" w:rsidRDefault="008738FE" w:rsidP="00176D86">
            <w:pPr>
              <w:ind w:right="-57"/>
              <w:rPr>
                <w:rFonts w:ascii="Times New Roman" w:hAnsi="Times New Roman" w:cs="Times New Roman"/>
                <w:b/>
                <w:sz w:val="16"/>
                <w:szCs w:val="16"/>
              </w:rPr>
            </w:pPr>
            <w:r w:rsidRPr="00353CFF">
              <w:rPr>
                <w:rFonts w:ascii="Times New Roman" w:hAnsi="Times New Roman" w:cs="Times New Roman"/>
                <w:b/>
                <w:sz w:val="16"/>
                <w:szCs w:val="16"/>
              </w:rPr>
              <w:t>CD at 5%</w:t>
            </w:r>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Cultivar</w:t>
            </w:r>
          </w:p>
          <w:p w:rsidR="008738FE" w:rsidRPr="00353CFF" w:rsidRDefault="008738FE" w:rsidP="00176D86">
            <w:pPr>
              <w:ind w:right="-57"/>
              <w:rPr>
                <w:rFonts w:ascii="Times New Roman" w:hAnsi="Times New Roman" w:cs="Times New Roman"/>
                <w:sz w:val="16"/>
                <w:szCs w:val="16"/>
              </w:rPr>
            </w:pPr>
            <w:r w:rsidRPr="00353CFF">
              <w:rPr>
                <w:rFonts w:ascii="Times New Roman" w:hAnsi="Times New Roman" w:cs="Times New Roman"/>
                <w:sz w:val="16"/>
                <w:szCs w:val="16"/>
              </w:rPr>
              <w:t>Treatment</w:t>
            </w:r>
          </w:p>
          <w:p w:rsidR="008738FE" w:rsidRPr="00353CFF" w:rsidRDefault="008738FE" w:rsidP="00176D86">
            <w:pPr>
              <w:ind w:right="-57"/>
              <w:rPr>
                <w:rFonts w:ascii="Times New Roman" w:hAnsi="Times New Roman" w:cs="Times New Roman"/>
                <w:sz w:val="16"/>
                <w:szCs w:val="16"/>
              </w:rPr>
            </w:pPr>
            <w:proofErr w:type="spellStart"/>
            <w:r w:rsidRPr="00353CFF">
              <w:rPr>
                <w:rFonts w:ascii="Times New Roman" w:hAnsi="Times New Roman" w:cs="Times New Roman"/>
                <w:sz w:val="16"/>
                <w:szCs w:val="16"/>
              </w:rPr>
              <w:t>Interction</w:t>
            </w:r>
            <w:proofErr w:type="spellEnd"/>
          </w:p>
        </w:tc>
        <w:tc>
          <w:tcPr>
            <w:tcW w:w="850"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0.60</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0.43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0.86</w:t>
            </w:r>
          </w:p>
        </w:tc>
        <w:tc>
          <w:tcPr>
            <w:tcW w:w="851"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0.84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0.59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0.11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0.79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992"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0.43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0.30</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0.61</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0.37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0.26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992"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0.56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0.40</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0.44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0.31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0.63</w:t>
            </w:r>
          </w:p>
        </w:tc>
      </w:tr>
    </w:tbl>
    <w:p w:rsidR="008738FE" w:rsidRPr="00D73022" w:rsidRDefault="008738FE" w:rsidP="008738FE">
      <w:pPr>
        <w:pStyle w:val="NoSpacing"/>
        <w:jc w:val="both"/>
        <w:rPr>
          <w:rFonts w:ascii="Times New Roman" w:hAnsi="Times New Roman" w:cs="Times New Roman"/>
          <w:sz w:val="20"/>
        </w:rPr>
      </w:pPr>
    </w:p>
    <w:p w:rsidR="008738FE" w:rsidRDefault="008738FE" w:rsidP="008738FE">
      <w:pPr>
        <w:rPr>
          <w:rFonts w:ascii="Times New Roman" w:hAnsi="Times New Roman" w:cs="Times New Roman"/>
          <w:b/>
          <w:sz w:val="18"/>
          <w:szCs w:val="18"/>
        </w:rPr>
      </w:pPr>
      <w:r>
        <w:rPr>
          <w:rFonts w:ascii="Times New Roman" w:hAnsi="Times New Roman" w:cs="Times New Roman"/>
          <w:b/>
          <w:sz w:val="18"/>
          <w:szCs w:val="18"/>
        </w:rPr>
        <w:t xml:space="preserve">      </w:t>
      </w:r>
      <w:proofErr w:type="gramStart"/>
      <w:r w:rsidRPr="00043A16">
        <w:rPr>
          <w:rFonts w:ascii="Times New Roman" w:hAnsi="Times New Roman" w:cs="Times New Roman"/>
          <w:b/>
          <w:sz w:val="18"/>
          <w:szCs w:val="18"/>
        </w:rPr>
        <w:t xml:space="preserve">Table 1B: Effects </w:t>
      </w:r>
      <w:proofErr w:type="spellStart"/>
      <w:r w:rsidRPr="00043A16">
        <w:rPr>
          <w:rFonts w:ascii="Times New Roman" w:hAnsi="Times New Roman" w:cs="Times New Roman"/>
          <w:b/>
          <w:sz w:val="18"/>
          <w:szCs w:val="18"/>
        </w:rPr>
        <w:t>Paclobutrazol</w:t>
      </w:r>
      <w:proofErr w:type="spellEnd"/>
      <w:r w:rsidRPr="00043A16">
        <w:rPr>
          <w:rFonts w:ascii="Times New Roman" w:hAnsi="Times New Roman" w:cs="Times New Roman"/>
          <w:b/>
          <w:sz w:val="18"/>
          <w:szCs w:val="18"/>
        </w:rPr>
        <w:t xml:space="preserve"> </w:t>
      </w:r>
      <w:r>
        <w:rPr>
          <w:rFonts w:ascii="Times New Roman" w:hAnsi="Times New Roman" w:cs="Times New Roman"/>
          <w:b/>
          <w:sz w:val="18"/>
          <w:szCs w:val="18"/>
        </w:rPr>
        <w:t>on post harvest life of M</w:t>
      </w:r>
      <w:r w:rsidRPr="00043A16">
        <w:rPr>
          <w:rFonts w:ascii="Times New Roman" w:hAnsi="Times New Roman" w:cs="Times New Roman"/>
          <w:b/>
          <w:sz w:val="18"/>
          <w:szCs w:val="18"/>
        </w:rPr>
        <w:t xml:space="preserve">ango </w:t>
      </w:r>
      <w:proofErr w:type="spellStart"/>
      <w:r w:rsidRPr="00043A16">
        <w:rPr>
          <w:rFonts w:ascii="Times New Roman" w:hAnsi="Times New Roman" w:cs="Times New Roman"/>
          <w:b/>
          <w:sz w:val="18"/>
          <w:szCs w:val="18"/>
        </w:rPr>
        <w:t>cv</w:t>
      </w:r>
      <w:r>
        <w:rPr>
          <w:rFonts w:ascii="Times New Roman" w:hAnsi="Times New Roman" w:cs="Times New Roman"/>
          <w:b/>
          <w:sz w:val="18"/>
          <w:szCs w:val="18"/>
        </w:rPr>
        <w:t>s</w:t>
      </w:r>
      <w:proofErr w:type="spellEnd"/>
      <w:r>
        <w:rPr>
          <w:rFonts w:ascii="Times New Roman" w:hAnsi="Times New Roman" w:cs="Times New Roman"/>
          <w:b/>
          <w:sz w:val="18"/>
          <w:szCs w:val="18"/>
        </w:rPr>
        <w:t>.</w:t>
      </w:r>
      <w:proofErr w:type="gramEnd"/>
      <w:r w:rsidRPr="00043A16">
        <w:rPr>
          <w:rFonts w:ascii="Times New Roman" w:hAnsi="Times New Roman" w:cs="Times New Roman"/>
          <w:b/>
          <w:sz w:val="18"/>
          <w:szCs w:val="18"/>
        </w:rPr>
        <w:t xml:space="preserve"> </w:t>
      </w:r>
      <w:proofErr w:type="spellStart"/>
      <w:r w:rsidRPr="00043A16">
        <w:rPr>
          <w:rFonts w:ascii="Times New Roman" w:hAnsi="Times New Roman" w:cs="Times New Roman"/>
          <w:b/>
          <w:sz w:val="18"/>
          <w:szCs w:val="18"/>
        </w:rPr>
        <w:t>Dasheri</w:t>
      </w:r>
      <w:proofErr w:type="spellEnd"/>
      <w:r w:rsidRPr="00043A16">
        <w:rPr>
          <w:rFonts w:ascii="Times New Roman" w:hAnsi="Times New Roman" w:cs="Times New Roman"/>
          <w:b/>
          <w:sz w:val="18"/>
          <w:szCs w:val="18"/>
        </w:rPr>
        <w:t xml:space="preserve">, </w:t>
      </w:r>
      <w:proofErr w:type="spellStart"/>
      <w:r w:rsidRPr="00043A16">
        <w:rPr>
          <w:rFonts w:ascii="Times New Roman" w:hAnsi="Times New Roman" w:cs="Times New Roman"/>
          <w:b/>
          <w:sz w:val="18"/>
          <w:szCs w:val="18"/>
        </w:rPr>
        <w:t>Langra</w:t>
      </w:r>
      <w:proofErr w:type="spellEnd"/>
      <w:r w:rsidRPr="00043A16">
        <w:rPr>
          <w:rFonts w:ascii="Times New Roman" w:hAnsi="Times New Roman" w:cs="Times New Roman"/>
          <w:b/>
          <w:sz w:val="18"/>
          <w:szCs w:val="18"/>
        </w:rPr>
        <w:t xml:space="preserve">, </w:t>
      </w:r>
      <w:proofErr w:type="spellStart"/>
      <w:r w:rsidRPr="00043A16">
        <w:rPr>
          <w:rFonts w:ascii="Times New Roman" w:hAnsi="Times New Roman" w:cs="Times New Roman"/>
          <w:b/>
          <w:sz w:val="18"/>
          <w:szCs w:val="18"/>
        </w:rPr>
        <w:t>Chausa</w:t>
      </w:r>
      <w:proofErr w:type="spellEnd"/>
      <w:r w:rsidRPr="00043A16">
        <w:rPr>
          <w:rFonts w:ascii="Times New Roman" w:hAnsi="Times New Roman" w:cs="Times New Roman"/>
          <w:b/>
          <w:sz w:val="18"/>
          <w:szCs w:val="18"/>
        </w:rPr>
        <w:t xml:space="preserve"> and </w:t>
      </w:r>
      <w:proofErr w:type="spellStart"/>
      <w:r w:rsidRPr="00043A16">
        <w:rPr>
          <w:rFonts w:ascii="Times New Roman" w:hAnsi="Times New Roman" w:cs="Times New Roman"/>
          <w:b/>
          <w:sz w:val="18"/>
          <w:szCs w:val="18"/>
        </w:rPr>
        <w:t>Fazri</w:t>
      </w:r>
      <w:proofErr w:type="spellEnd"/>
      <w:r w:rsidRPr="00043A16">
        <w:rPr>
          <w:rFonts w:ascii="Times New Roman" w:hAnsi="Times New Roman" w:cs="Times New Roman"/>
          <w:b/>
          <w:sz w:val="18"/>
          <w:szCs w:val="18"/>
        </w:rPr>
        <w:t xml:space="preserve"> (199</w:t>
      </w:r>
      <w:r>
        <w:rPr>
          <w:rFonts w:ascii="Times New Roman" w:hAnsi="Times New Roman" w:cs="Times New Roman"/>
          <w:b/>
          <w:sz w:val="18"/>
          <w:szCs w:val="18"/>
        </w:rPr>
        <w:t>8</w:t>
      </w:r>
      <w:r w:rsidRPr="00043A16">
        <w:rPr>
          <w:rFonts w:ascii="Times New Roman" w:hAnsi="Times New Roman" w:cs="Times New Roman"/>
          <w:b/>
          <w:sz w:val="18"/>
          <w:szCs w:val="18"/>
        </w:rPr>
        <w:t>-9</w:t>
      </w:r>
      <w:r>
        <w:rPr>
          <w:rFonts w:ascii="Times New Roman" w:hAnsi="Times New Roman" w:cs="Times New Roman"/>
          <w:b/>
          <w:sz w:val="18"/>
          <w:szCs w:val="18"/>
        </w:rPr>
        <w:t>9</w:t>
      </w:r>
      <w:r w:rsidRPr="00043A16">
        <w:rPr>
          <w:rFonts w:ascii="Times New Roman" w:hAnsi="Times New Roman" w:cs="Times New Roman"/>
          <w:b/>
          <w:sz w:val="18"/>
          <w:szCs w:val="18"/>
        </w:rPr>
        <w:t>).</w:t>
      </w:r>
    </w:p>
    <w:p w:rsidR="008738FE" w:rsidRPr="00043A16" w:rsidRDefault="008738FE" w:rsidP="008738FE">
      <w:pPr>
        <w:rPr>
          <w:rFonts w:ascii="Times New Roman" w:hAnsi="Times New Roman" w:cs="Times New Roman"/>
          <w:b/>
          <w:sz w:val="18"/>
          <w:szCs w:val="18"/>
        </w:rPr>
      </w:pPr>
    </w:p>
    <w:tbl>
      <w:tblPr>
        <w:tblStyle w:val="TableGrid"/>
        <w:tblpPr w:leftFromText="180" w:rightFromText="180" w:vertAnchor="text" w:horzAnchor="margin" w:tblpY="306"/>
        <w:tblW w:w="9322" w:type="dxa"/>
        <w:tblLook w:val="04A0"/>
      </w:tblPr>
      <w:tblGrid>
        <w:gridCol w:w="2235"/>
        <w:gridCol w:w="850"/>
        <w:gridCol w:w="714"/>
        <w:gridCol w:w="987"/>
        <w:gridCol w:w="1007"/>
        <w:gridCol w:w="1403"/>
        <w:gridCol w:w="992"/>
        <w:gridCol w:w="1134"/>
      </w:tblGrid>
      <w:tr w:rsidR="008738FE" w:rsidRPr="00D73022" w:rsidTr="00176D86">
        <w:trPr>
          <w:trHeight w:val="416"/>
        </w:trPr>
        <w:tc>
          <w:tcPr>
            <w:tcW w:w="2235"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Treatment</w:t>
            </w:r>
          </w:p>
        </w:tc>
        <w:tc>
          <w:tcPr>
            <w:tcW w:w="850"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TSS (%)</w:t>
            </w:r>
          </w:p>
        </w:tc>
        <w:tc>
          <w:tcPr>
            <w:tcW w:w="714"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Acidity (%)</w:t>
            </w:r>
          </w:p>
        </w:tc>
        <w:tc>
          <w:tcPr>
            <w:tcW w:w="987"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 xml:space="preserve">  Total Sugar (%)</w:t>
            </w:r>
          </w:p>
        </w:tc>
        <w:tc>
          <w:tcPr>
            <w:tcW w:w="1007"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Reducing</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Sugar (%)</w:t>
            </w:r>
          </w:p>
        </w:tc>
        <w:tc>
          <w:tcPr>
            <w:tcW w:w="1403"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Non reducing Sugar (%)</w:t>
            </w:r>
          </w:p>
        </w:tc>
        <w:tc>
          <w:tcPr>
            <w:tcW w:w="992" w:type="dxa"/>
          </w:tcPr>
          <w:p w:rsidR="008738FE" w:rsidRPr="00353CFF" w:rsidRDefault="008738FE" w:rsidP="00176D86">
            <w:pPr>
              <w:rPr>
                <w:rFonts w:ascii="Times New Roman" w:hAnsi="Times New Roman" w:cs="Times New Roman"/>
                <w:b/>
                <w:sz w:val="16"/>
                <w:szCs w:val="16"/>
              </w:rPr>
            </w:pPr>
            <w:proofErr w:type="spellStart"/>
            <w:r w:rsidRPr="00353CFF">
              <w:rPr>
                <w:rFonts w:ascii="Times New Roman" w:hAnsi="Times New Roman" w:cs="Times New Roman"/>
                <w:b/>
                <w:sz w:val="16"/>
                <w:szCs w:val="16"/>
              </w:rPr>
              <w:t>βcarotene</w:t>
            </w:r>
            <w:proofErr w:type="spellEnd"/>
          </w:p>
        </w:tc>
        <w:tc>
          <w:tcPr>
            <w:tcW w:w="1134"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Ascorbic acid (mg)</w:t>
            </w:r>
          </w:p>
        </w:tc>
      </w:tr>
      <w:tr w:rsidR="008738FE" w:rsidRPr="00D73022" w:rsidTr="00176D86">
        <w:trPr>
          <w:trHeight w:val="366"/>
        </w:trPr>
        <w:tc>
          <w:tcPr>
            <w:tcW w:w="2235" w:type="dxa"/>
          </w:tcPr>
          <w:p w:rsidR="008738FE" w:rsidRPr="00353CFF" w:rsidRDefault="008738FE" w:rsidP="00176D86">
            <w:pPr>
              <w:rPr>
                <w:rFonts w:ascii="Times New Roman" w:hAnsi="Times New Roman" w:cs="Times New Roman"/>
                <w:b/>
                <w:sz w:val="16"/>
                <w:szCs w:val="16"/>
              </w:rPr>
            </w:pPr>
            <w:proofErr w:type="spellStart"/>
            <w:r w:rsidRPr="00353CFF">
              <w:rPr>
                <w:rFonts w:ascii="Times New Roman" w:hAnsi="Times New Roman" w:cs="Times New Roman"/>
                <w:b/>
                <w:sz w:val="16"/>
                <w:szCs w:val="16"/>
              </w:rPr>
              <w:t>Dashehari</w:t>
            </w:r>
            <w:proofErr w:type="spellEnd"/>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1.0g PBZ m tree canopy diam.</w:t>
            </w:r>
          </w:p>
        </w:tc>
        <w:tc>
          <w:tcPr>
            <w:tcW w:w="850"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23.40</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23.73</w:t>
            </w:r>
          </w:p>
        </w:tc>
        <w:tc>
          <w:tcPr>
            <w:tcW w:w="71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0.22</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0.20</w:t>
            </w:r>
          </w:p>
          <w:p w:rsidR="008738FE" w:rsidRPr="00353CFF" w:rsidRDefault="008738FE" w:rsidP="00176D86">
            <w:pPr>
              <w:rPr>
                <w:rFonts w:ascii="Times New Roman" w:hAnsi="Times New Roman" w:cs="Times New Roman"/>
                <w:sz w:val="16"/>
                <w:szCs w:val="16"/>
              </w:rPr>
            </w:pPr>
          </w:p>
        </w:tc>
        <w:tc>
          <w:tcPr>
            <w:tcW w:w="987"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15.33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15.39</w:t>
            </w:r>
          </w:p>
        </w:tc>
        <w:tc>
          <w:tcPr>
            <w:tcW w:w="1007"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3.89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3.90</w:t>
            </w:r>
          </w:p>
        </w:tc>
        <w:tc>
          <w:tcPr>
            <w:tcW w:w="1403"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11.46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11.51</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1.42</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1.14</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36.79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37.16</w:t>
            </w:r>
          </w:p>
          <w:p w:rsidR="008738FE" w:rsidRPr="00353CFF" w:rsidRDefault="008738FE" w:rsidP="00176D86">
            <w:pPr>
              <w:rPr>
                <w:rFonts w:ascii="Times New Roman" w:hAnsi="Times New Roman" w:cs="Times New Roman"/>
                <w:sz w:val="16"/>
                <w:szCs w:val="16"/>
              </w:rPr>
            </w:pPr>
          </w:p>
        </w:tc>
      </w:tr>
      <w:tr w:rsidR="008738FE" w:rsidRPr="00D73022" w:rsidTr="00176D86">
        <w:trPr>
          <w:trHeight w:val="391"/>
        </w:trPr>
        <w:tc>
          <w:tcPr>
            <w:tcW w:w="2235" w:type="dxa"/>
          </w:tcPr>
          <w:p w:rsidR="008738FE" w:rsidRPr="00353CFF" w:rsidRDefault="008738FE" w:rsidP="00176D86">
            <w:pPr>
              <w:rPr>
                <w:rFonts w:ascii="Times New Roman" w:hAnsi="Times New Roman" w:cs="Times New Roman"/>
                <w:b/>
                <w:sz w:val="16"/>
                <w:szCs w:val="16"/>
              </w:rPr>
            </w:pPr>
            <w:proofErr w:type="spellStart"/>
            <w:r w:rsidRPr="00353CFF">
              <w:rPr>
                <w:rFonts w:ascii="Times New Roman" w:hAnsi="Times New Roman" w:cs="Times New Roman"/>
                <w:b/>
                <w:sz w:val="16"/>
                <w:szCs w:val="16"/>
              </w:rPr>
              <w:t>Langra</w:t>
            </w:r>
            <w:proofErr w:type="spellEnd"/>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1.0g PBZ m tree canopy diam.</w:t>
            </w:r>
          </w:p>
        </w:tc>
        <w:tc>
          <w:tcPr>
            <w:tcW w:w="850"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21.07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21.83</w:t>
            </w:r>
          </w:p>
        </w:tc>
        <w:tc>
          <w:tcPr>
            <w:tcW w:w="71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0.18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0.17</w:t>
            </w:r>
          </w:p>
        </w:tc>
        <w:tc>
          <w:tcPr>
            <w:tcW w:w="987"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17.35</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17.39</w:t>
            </w:r>
          </w:p>
        </w:tc>
        <w:tc>
          <w:tcPr>
            <w:tcW w:w="1007"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5.82</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5.85</w:t>
            </w:r>
          </w:p>
        </w:tc>
        <w:tc>
          <w:tcPr>
            <w:tcW w:w="1403"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11.54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11.56</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1.39</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132.34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132.43</w:t>
            </w:r>
          </w:p>
        </w:tc>
      </w:tr>
      <w:tr w:rsidR="008738FE" w:rsidRPr="00D73022" w:rsidTr="00176D86">
        <w:trPr>
          <w:trHeight w:val="629"/>
        </w:trPr>
        <w:tc>
          <w:tcPr>
            <w:tcW w:w="2235" w:type="dxa"/>
          </w:tcPr>
          <w:p w:rsidR="008738FE" w:rsidRPr="00353CFF" w:rsidRDefault="008738FE" w:rsidP="00176D86">
            <w:pPr>
              <w:rPr>
                <w:rFonts w:ascii="Times New Roman" w:hAnsi="Times New Roman" w:cs="Times New Roman"/>
                <w:b/>
                <w:sz w:val="16"/>
                <w:szCs w:val="16"/>
              </w:rPr>
            </w:pPr>
            <w:proofErr w:type="spellStart"/>
            <w:r w:rsidRPr="00353CFF">
              <w:rPr>
                <w:rFonts w:ascii="Times New Roman" w:hAnsi="Times New Roman" w:cs="Times New Roman"/>
                <w:b/>
                <w:sz w:val="16"/>
                <w:szCs w:val="16"/>
              </w:rPr>
              <w:t>Chausa</w:t>
            </w:r>
            <w:proofErr w:type="spellEnd"/>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sz w:val="16"/>
                <w:szCs w:val="16"/>
              </w:rPr>
              <w:t>1.0g PBZ m tree canopy diam.</w:t>
            </w:r>
          </w:p>
        </w:tc>
        <w:tc>
          <w:tcPr>
            <w:tcW w:w="850"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21.66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21.71</w:t>
            </w:r>
          </w:p>
        </w:tc>
        <w:tc>
          <w:tcPr>
            <w:tcW w:w="71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b/>
                <w:sz w:val="16"/>
                <w:szCs w:val="16"/>
              </w:rPr>
              <w:t xml:space="preserve">  </w:t>
            </w:r>
            <w:r w:rsidRPr="00353CFF">
              <w:rPr>
                <w:rFonts w:ascii="Times New Roman" w:hAnsi="Times New Roman" w:cs="Times New Roman"/>
                <w:sz w:val="16"/>
                <w:szCs w:val="16"/>
              </w:rPr>
              <w:t>0.26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0.25</w:t>
            </w:r>
          </w:p>
        </w:tc>
        <w:tc>
          <w:tcPr>
            <w:tcW w:w="987"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17.47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17.51</w:t>
            </w:r>
          </w:p>
        </w:tc>
        <w:tc>
          <w:tcPr>
            <w:tcW w:w="1007"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5.34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5.36</w:t>
            </w:r>
          </w:p>
        </w:tc>
        <w:tc>
          <w:tcPr>
            <w:tcW w:w="1403"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12.14</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sz w:val="16"/>
                <w:szCs w:val="16"/>
              </w:rPr>
              <w:t>13.23</w:t>
            </w:r>
          </w:p>
        </w:tc>
        <w:tc>
          <w:tcPr>
            <w:tcW w:w="992"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1.12</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1.13</w:t>
            </w:r>
          </w:p>
          <w:p w:rsidR="008738FE" w:rsidRPr="00353CFF" w:rsidRDefault="008738FE" w:rsidP="00176D86">
            <w:pPr>
              <w:rPr>
                <w:rFonts w:ascii="Times New Roman" w:hAnsi="Times New Roman" w:cs="Times New Roman"/>
                <w:sz w:val="16"/>
                <w:szCs w:val="16"/>
              </w:rPr>
            </w:pP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38.86</w:t>
            </w:r>
          </w:p>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sz w:val="16"/>
                <w:szCs w:val="16"/>
              </w:rPr>
              <w:t>39.35</w:t>
            </w:r>
          </w:p>
        </w:tc>
      </w:tr>
      <w:tr w:rsidR="008738FE" w:rsidRPr="00D73022" w:rsidTr="00176D86">
        <w:trPr>
          <w:trHeight w:val="391"/>
        </w:trPr>
        <w:tc>
          <w:tcPr>
            <w:tcW w:w="2235" w:type="dxa"/>
          </w:tcPr>
          <w:p w:rsidR="008738FE" w:rsidRPr="00353CFF" w:rsidRDefault="008738FE" w:rsidP="00176D86">
            <w:pPr>
              <w:rPr>
                <w:rFonts w:ascii="Times New Roman" w:hAnsi="Times New Roman" w:cs="Times New Roman"/>
                <w:b/>
                <w:sz w:val="16"/>
                <w:szCs w:val="16"/>
              </w:rPr>
            </w:pPr>
            <w:proofErr w:type="spellStart"/>
            <w:r w:rsidRPr="00353CFF">
              <w:rPr>
                <w:rFonts w:ascii="Times New Roman" w:hAnsi="Times New Roman" w:cs="Times New Roman"/>
                <w:b/>
                <w:sz w:val="16"/>
                <w:szCs w:val="16"/>
              </w:rPr>
              <w:t>Fazri</w:t>
            </w:r>
            <w:proofErr w:type="spellEnd"/>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Control</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1.0g PBZ m tree canopy diam.</w:t>
            </w:r>
          </w:p>
        </w:tc>
        <w:tc>
          <w:tcPr>
            <w:tcW w:w="850"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17.57</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17.81</w:t>
            </w:r>
          </w:p>
        </w:tc>
        <w:tc>
          <w:tcPr>
            <w:tcW w:w="71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0.31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 xml:space="preserve">  0.29</w:t>
            </w:r>
          </w:p>
        </w:tc>
        <w:tc>
          <w:tcPr>
            <w:tcW w:w="987"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13.64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13.69</w:t>
            </w:r>
          </w:p>
        </w:tc>
        <w:tc>
          <w:tcPr>
            <w:tcW w:w="1007"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5.66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5.67</w:t>
            </w:r>
          </w:p>
        </w:tc>
        <w:tc>
          <w:tcPr>
            <w:tcW w:w="1403"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7.98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8.05</w:t>
            </w:r>
          </w:p>
        </w:tc>
        <w:tc>
          <w:tcPr>
            <w:tcW w:w="992"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1.15</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1.16</w:t>
            </w:r>
          </w:p>
        </w:tc>
        <w:tc>
          <w:tcPr>
            <w:tcW w:w="1134"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12.91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13.21</w:t>
            </w:r>
          </w:p>
        </w:tc>
      </w:tr>
      <w:tr w:rsidR="008738FE" w:rsidRPr="00D73022" w:rsidTr="00176D86">
        <w:trPr>
          <w:trHeight w:val="391"/>
        </w:trPr>
        <w:tc>
          <w:tcPr>
            <w:tcW w:w="2235" w:type="dxa"/>
          </w:tcPr>
          <w:p w:rsidR="008738FE" w:rsidRPr="00353CFF" w:rsidRDefault="008738FE" w:rsidP="00176D86">
            <w:pPr>
              <w:rPr>
                <w:rFonts w:ascii="Times New Roman" w:hAnsi="Times New Roman" w:cs="Times New Roman"/>
                <w:b/>
                <w:sz w:val="16"/>
                <w:szCs w:val="16"/>
              </w:rPr>
            </w:pPr>
            <w:r w:rsidRPr="00353CFF">
              <w:rPr>
                <w:rFonts w:ascii="Times New Roman" w:hAnsi="Times New Roman" w:cs="Times New Roman"/>
                <w:b/>
                <w:sz w:val="16"/>
                <w:szCs w:val="16"/>
              </w:rPr>
              <w:t>CD at 5%</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Cultivar</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Treatment</w:t>
            </w:r>
          </w:p>
          <w:p w:rsidR="008738FE" w:rsidRPr="00353CFF" w:rsidRDefault="008738FE" w:rsidP="00176D86">
            <w:pPr>
              <w:rPr>
                <w:rFonts w:ascii="Times New Roman" w:hAnsi="Times New Roman" w:cs="Times New Roman"/>
                <w:sz w:val="16"/>
                <w:szCs w:val="16"/>
              </w:rPr>
            </w:pPr>
            <w:proofErr w:type="spellStart"/>
            <w:r w:rsidRPr="00353CFF">
              <w:rPr>
                <w:rFonts w:ascii="Times New Roman" w:hAnsi="Times New Roman" w:cs="Times New Roman"/>
                <w:sz w:val="16"/>
                <w:szCs w:val="16"/>
              </w:rPr>
              <w:t>Interction</w:t>
            </w:r>
            <w:proofErr w:type="spellEnd"/>
          </w:p>
        </w:tc>
        <w:tc>
          <w:tcPr>
            <w:tcW w:w="850"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0.20</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0.14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0.28</w:t>
            </w:r>
          </w:p>
        </w:tc>
        <w:tc>
          <w:tcPr>
            <w:tcW w:w="71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0.84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0.59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987"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0.19</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0.13</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1007"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0.12</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0.86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1403" w:type="dxa"/>
          </w:tcPr>
          <w:p w:rsidR="008738FE" w:rsidRPr="00353CFF" w:rsidRDefault="008738FE" w:rsidP="00176D86">
            <w:pPr>
              <w:rPr>
                <w:rFonts w:ascii="Times New Roman" w:hAnsi="Times New Roman" w:cs="Times New Roman"/>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0.40</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0.28</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992"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0.76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0.54</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NS</w:t>
            </w:r>
          </w:p>
        </w:tc>
        <w:tc>
          <w:tcPr>
            <w:tcW w:w="1134" w:type="dxa"/>
          </w:tcPr>
          <w:p w:rsidR="008738FE" w:rsidRPr="00353CFF" w:rsidRDefault="008738FE" w:rsidP="00176D86">
            <w:pPr>
              <w:rPr>
                <w:rFonts w:ascii="Times New Roman" w:hAnsi="Times New Roman" w:cs="Times New Roman"/>
                <w:b/>
                <w:sz w:val="16"/>
                <w:szCs w:val="16"/>
              </w:rPr>
            </w:pP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0.51</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0.36</w:t>
            </w:r>
          </w:p>
          <w:p w:rsidR="008738FE" w:rsidRPr="00353CFF" w:rsidRDefault="008738FE" w:rsidP="00176D86">
            <w:pPr>
              <w:rPr>
                <w:rFonts w:ascii="Times New Roman" w:hAnsi="Times New Roman" w:cs="Times New Roman"/>
                <w:sz w:val="16"/>
                <w:szCs w:val="16"/>
              </w:rPr>
            </w:pPr>
            <w:r w:rsidRPr="00353CFF">
              <w:rPr>
                <w:rFonts w:ascii="Times New Roman" w:hAnsi="Times New Roman" w:cs="Times New Roman"/>
                <w:sz w:val="16"/>
                <w:szCs w:val="16"/>
              </w:rPr>
              <w:t>0.72</w:t>
            </w:r>
          </w:p>
        </w:tc>
      </w:tr>
    </w:tbl>
    <w:p w:rsidR="008738FE" w:rsidRDefault="008738FE" w:rsidP="008738FE">
      <w:pPr>
        <w:rPr>
          <w:rFonts w:ascii="Times New Roman" w:hAnsi="Times New Roman" w:cs="Times New Roman"/>
          <w:b/>
          <w:sz w:val="20"/>
        </w:rPr>
      </w:pPr>
    </w:p>
    <w:p w:rsidR="008738FE" w:rsidRPr="00043A16" w:rsidRDefault="008738FE" w:rsidP="008738FE">
      <w:pPr>
        <w:rPr>
          <w:rFonts w:ascii="Times New Roman" w:hAnsi="Times New Roman" w:cs="Times New Roman"/>
          <w:b/>
          <w:sz w:val="18"/>
          <w:szCs w:val="18"/>
        </w:rPr>
      </w:pPr>
      <w:r>
        <w:rPr>
          <w:rFonts w:ascii="Times New Roman" w:hAnsi="Times New Roman" w:cs="Times New Roman"/>
          <w:b/>
          <w:sz w:val="18"/>
          <w:szCs w:val="18"/>
        </w:rPr>
        <w:t xml:space="preserve">        </w:t>
      </w:r>
      <w:r w:rsidRPr="00043A16">
        <w:rPr>
          <w:rFonts w:ascii="Times New Roman" w:hAnsi="Times New Roman" w:cs="Times New Roman"/>
          <w:b/>
          <w:sz w:val="18"/>
          <w:szCs w:val="18"/>
        </w:rPr>
        <w:t xml:space="preserve">Table 1A: Effects </w:t>
      </w:r>
      <w:proofErr w:type="spellStart"/>
      <w:r w:rsidRPr="00043A16">
        <w:rPr>
          <w:rFonts w:ascii="Times New Roman" w:hAnsi="Times New Roman" w:cs="Times New Roman"/>
          <w:b/>
          <w:sz w:val="18"/>
          <w:szCs w:val="18"/>
        </w:rPr>
        <w:t>Paclobutrazol</w:t>
      </w:r>
      <w:proofErr w:type="spellEnd"/>
      <w:r>
        <w:rPr>
          <w:rFonts w:ascii="Times New Roman" w:hAnsi="Times New Roman" w:cs="Times New Roman"/>
          <w:b/>
          <w:sz w:val="18"/>
          <w:szCs w:val="18"/>
        </w:rPr>
        <w:t xml:space="preserve"> on post harvest life </w:t>
      </w:r>
      <w:r w:rsidRPr="00043A16">
        <w:rPr>
          <w:rFonts w:ascii="Times New Roman" w:hAnsi="Times New Roman" w:cs="Times New Roman"/>
          <w:b/>
          <w:sz w:val="18"/>
          <w:szCs w:val="18"/>
        </w:rPr>
        <w:t xml:space="preserve">of mango </w:t>
      </w:r>
      <w:proofErr w:type="spellStart"/>
      <w:r w:rsidRPr="00043A16">
        <w:rPr>
          <w:rFonts w:ascii="Times New Roman" w:hAnsi="Times New Roman" w:cs="Times New Roman"/>
          <w:b/>
          <w:sz w:val="18"/>
          <w:szCs w:val="18"/>
        </w:rPr>
        <w:t>cvs</w:t>
      </w:r>
      <w:proofErr w:type="spellEnd"/>
      <w:r w:rsidRPr="00043A16">
        <w:rPr>
          <w:rFonts w:ascii="Times New Roman" w:hAnsi="Times New Roman" w:cs="Times New Roman"/>
          <w:b/>
          <w:sz w:val="18"/>
          <w:szCs w:val="18"/>
        </w:rPr>
        <w:t xml:space="preserve"> </w:t>
      </w:r>
      <w:proofErr w:type="spellStart"/>
      <w:r w:rsidRPr="00043A16">
        <w:rPr>
          <w:rFonts w:ascii="Times New Roman" w:hAnsi="Times New Roman" w:cs="Times New Roman"/>
          <w:b/>
          <w:sz w:val="18"/>
          <w:szCs w:val="18"/>
        </w:rPr>
        <w:t>Dasheri</w:t>
      </w:r>
      <w:proofErr w:type="spellEnd"/>
      <w:r w:rsidRPr="00043A16">
        <w:rPr>
          <w:rFonts w:ascii="Times New Roman" w:hAnsi="Times New Roman" w:cs="Times New Roman"/>
          <w:b/>
          <w:sz w:val="18"/>
          <w:szCs w:val="18"/>
        </w:rPr>
        <w:t xml:space="preserve">, </w:t>
      </w:r>
      <w:proofErr w:type="spellStart"/>
      <w:r w:rsidRPr="00043A16">
        <w:rPr>
          <w:rFonts w:ascii="Times New Roman" w:hAnsi="Times New Roman" w:cs="Times New Roman"/>
          <w:b/>
          <w:sz w:val="18"/>
          <w:szCs w:val="18"/>
        </w:rPr>
        <w:t>Langra</w:t>
      </w:r>
      <w:proofErr w:type="spellEnd"/>
      <w:r w:rsidRPr="00043A16">
        <w:rPr>
          <w:rFonts w:ascii="Times New Roman" w:hAnsi="Times New Roman" w:cs="Times New Roman"/>
          <w:b/>
          <w:sz w:val="18"/>
          <w:szCs w:val="18"/>
        </w:rPr>
        <w:t xml:space="preserve">, </w:t>
      </w:r>
      <w:proofErr w:type="spellStart"/>
      <w:r w:rsidRPr="00043A16">
        <w:rPr>
          <w:rFonts w:ascii="Times New Roman" w:hAnsi="Times New Roman" w:cs="Times New Roman"/>
          <w:b/>
          <w:sz w:val="18"/>
          <w:szCs w:val="18"/>
        </w:rPr>
        <w:t>Chausa</w:t>
      </w:r>
      <w:proofErr w:type="spellEnd"/>
      <w:r w:rsidRPr="00043A16">
        <w:rPr>
          <w:rFonts w:ascii="Times New Roman" w:hAnsi="Times New Roman" w:cs="Times New Roman"/>
          <w:b/>
          <w:sz w:val="18"/>
          <w:szCs w:val="18"/>
        </w:rPr>
        <w:t xml:space="preserve"> and </w:t>
      </w:r>
      <w:proofErr w:type="spellStart"/>
      <w:r w:rsidRPr="00043A16">
        <w:rPr>
          <w:rFonts w:ascii="Times New Roman" w:hAnsi="Times New Roman" w:cs="Times New Roman"/>
          <w:b/>
          <w:sz w:val="18"/>
          <w:szCs w:val="18"/>
        </w:rPr>
        <w:t>Fazri</w:t>
      </w:r>
      <w:proofErr w:type="spellEnd"/>
      <w:r w:rsidRPr="00043A16">
        <w:rPr>
          <w:rFonts w:ascii="Times New Roman" w:hAnsi="Times New Roman" w:cs="Times New Roman"/>
          <w:b/>
          <w:sz w:val="18"/>
          <w:szCs w:val="18"/>
        </w:rPr>
        <w:t xml:space="preserve"> (199</w:t>
      </w:r>
      <w:r>
        <w:rPr>
          <w:rFonts w:ascii="Times New Roman" w:hAnsi="Times New Roman" w:cs="Times New Roman"/>
          <w:b/>
          <w:sz w:val="18"/>
          <w:szCs w:val="18"/>
        </w:rPr>
        <w:t>7</w:t>
      </w:r>
      <w:r w:rsidRPr="00043A16">
        <w:rPr>
          <w:rFonts w:ascii="Times New Roman" w:hAnsi="Times New Roman" w:cs="Times New Roman"/>
          <w:b/>
          <w:sz w:val="18"/>
          <w:szCs w:val="18"/>
        </w:rPr>
        <w:t>-9</w:t>
      </w:r>
      <w:r>
        <w:rPr>
          <w:rFonts w:ascii="Times New Roman" w:hAnsi="Times New Roman" w:cs="Times New Roman"/>
          <w:b/>
          <w:sz w:val="18"/>
          <w:szCs w:val="18"/>
        </w:rPr>
        <w:t>8</w:t>
      </w:r>
      <w:r w:rsidRPr="00043A16">
        <w:rPr>
          <w:rFonts w:ascii="Times New Roman" w:hAnsi="Times New Roman" w:cs="Times New Roman"/>
          <w:b/>
          <w:sz w:val="18"/>
          <w:szCs w:val="18"/>
        </w:rPr>
        <w:t>)</w:t>
      </w:r>
    </w:p>
    <w:p w:rsidR="008738FE" w:rsidRPr="00D73022" w:rsidRDefault="008738FE" w:rsidP="008738FE">
      <w:pPr>
        <w:rPr>
          <w:rFonts w:ascii="Times New Roman" w:hAnsi="Times New Roman" w:cs="Times New Roman"/>
          <w:b/>
          <w:sz w:val="20"/>
        </w:rPr>
      </w:pPr>
    </w:p>
    <w:p w:rsidR="008738FE" w:rsidRDefault="008738FE" w:rsidP="008738FE">
      <w:pPr>
        <w:jc w:val="center"/>
        <w:rPr>
          <w:rFonts w:ascii="Times New Roman" w:hAnsi="Times New Roman" w:cs="Times New Roman"/>
          <w:b/>
          <w:sz w:val="20"/>
        </w:rPr>
      </w:pPr>
      <w:r w:rsidRPr="00536143">
        <w:rPr>
          <w:rFonts w:ascii="Times New Roman" w:hAnsi="Times New Roman" w:cs="Times New Roman"/>
          <w:b/>
          <w:noProof/>
          <w:sz w:val="20"/>
          <w:lang w:val="en-IN" w:eastAsia="en-IN" w:bidi="ar-SA"/>
        </w:rPr>
        <w:lastRenderedPageBreak/>
        <w:drawing>
          <wp:inline distT="0" distB="0" distL="0" distR="0">
            <wp:extent cx="5248275" cy="2895600"/>
            <wp:effectExtent l="19050" t="0" r="9525"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738FE" w:rsidRDefault="008738FE" w:rsidP="008738FE">
      <w:pPr>
        <w:jc w:val="center"/>
        <w:rPr>
          <w:rFonts w:ascii="Times New Roman" w:hAnsi="Times New Roman" w:cs="Times New Roman"/>
          <w:b/>
          <w:sz w:val="20"/>
        </w:rPr>
      </w:pPr>
      <w:r>
        <w:rPr>
          <w:rFonts w:ascii="Times New Roman" w:hAnsi="Times New Roman" w:cs="Times New Roman"/>
          <w:b/>
          <w:sz w:val="20"/>
        </w:rPr>
        <w:t xml:space="preserve">      Fig 1A: </w:t>
      </w:r>
      <w:proofErr w:type="spellStart"/>
      <w:r w:rsidRPr="00D73022">
        <w:rPr>
          <w:rFonts w:ascii="Times New Roman" w:hAnsi="Times New Roman" w:cs="Times New Roman"/>
          <w:b/>
          <w:sz w:val="20"/>
        </w:rPr>
        <w:t>Paclobutrazol</w:t>
      </w:r>
      <w:proofErr w:type="spellEnd"/>
      <w:r w:rsidRPr="00D73022">
        <w:rPr>
          <w:rFonts w:ascii="Times New Roman" w:hAnsi="Times New Roman" w:cs="Times New Roman"/>
          <w:b/>
          <w:sz w:val="20"/>
        </w:rPr>
        <w:t xml:space="preserve"> treatment</w:t>
      </w:r>
      <w:r>
        <w:rPr>
          <w:rFonts w:ascii="Times New Roman" w:hAnsi="Times New Roman" w:cs="Times New Roman"/>
          <w:b/>
          <w:sz w:val="20"/>
        </w:rPr>
        <w:t xml:space="preserve"> (0.5 and 1.0 g/canopy diameter) affects </w:t>
      </w:r>
      <w:r w:rsidRPr="00D73022">
        <w:rPr>
          <w:rFonts w:ascii="Times New Roman" w:hAnsi="Times New Roman" w:cs="Times New Roman"/>
          <w:b/>
          <w:sz w:val="20"/>
        </w:rPr>
        <w:t xml:space="preserve">on </w:t>
      </w:r>
      <w:r>
        <w:rPr>
          <w:rFonts w:ascii="Times New Roman" w:hAnsi="Times New Roman" w:cs="Times New Roman"/>
          <w:b/>
          <w:sz w:val="20"/>
        </w:rPr>
        <w:t xml:space="preserve">post harvest physiology </w:t>
      </w:r>
      <w:r w:rsidRPr="00D73022">
        <w:rPr>
          <w:rFonts w:ascii="Times New Roman" w:hAnsi="Times New Roman" w:cs="Times New Roman"/>
          <w:b/>
          <w:sz w:val="20"/>
        </w:rPr>
        <w:t xml:space="preserve">of </w:t>
      </w:r>
      <w:r>
        <w:rPr>
          <w:rFonts w:ascii="Times New Roman" w:hAnsi="Times New Roman" w:cs="Times New Roman"/>
          <w:b/>
          <w:sz w:val="20"/>
        </w:rPr>
        <w:t>M</w:t>
      </w:r>
      <w:r w:rsidRPr="00D73022">
        <w:rPr>
          <w:rFonts w:ascii="Times New Roman" w:hAnsi="Times New Roman" w:cs="Times New Roman"/>
          <w:b/>
          <w:sz w:val="20"/>
        </w:rPr>
        <w:t xml:space="preserve">ango </w:t>
      </w:r>
      <w:proofErr w:type="spellStart"/>
      <w:r w:rsidRPr="00D73022">
        <w:rPr>
          <w:rFonts w:ascii="Times New Roman" w:hAnsi="Times New Roman" w:cs="Times New Roman"/>
          <w:b/>
          <w:sz w:val="20"/>
        </w:rPr>
        <w:t>cv</w:t>
      </w:r>
      <w:r>
        <w:rPr>
          <w:rFonts w:ascii="Times New Roman" w:hAnsi="Times New Roman" w:cs="Times New Roman"/>
          <w:b/>
          <w:sz w:val="20"/>
        </w:rPr>
        <w:t>s</w:t>
      </w:r>
      <w:proofErr w:type="spellEnd"/>
      <w:r>
        <w:rPr>
          <w:rFonts w:ascii="Times New Roman" w:hAnsi="Times New Roman" w:cs="Times New Roman"/>
          <w:b/>
          <w:sz w:val="20"/>
        </w:rPr>
        <w:t xml:space="preserve"> </w:t>
      </w:r>
      <w:proofErr w:type="spellStart"/>
      <w:r w:rsidRPr="00D73022">
        <w:rPr>
          <w:rFonts w:ascii="Times New Roman" w:hAnsi="Times New Roman" w:cs="Times New Roman"/>
          <w:b/>
          <w:sz w:val="20"/>
        </w:rPr>
        <w:t>Dasheri</w:t>
      </w:r>
      <w:proofErr w:type="spellEnd"/>
      <w:r w:rsidRPr="00D73022">
        <w:rPr>
          <w:rFonts w:ascii="Times New Roman" w:hAnsi="Times New Roman" w:cs="Times New Roman"/>
          <w:b/>
          <w:sz w:val="20"/>
        </w:rPr>
        <w:t xml:space="preserve">, </w:t>
      </w:r>
      <w:proofErr w:type="spellStart"/>
      <w:r w:rsidRPr="00D73022">
        <w:rPr>
          <w:rFonts w:ascii="Times New Roman" w:hAnsi="Times New Roman" w:cs="Times New Roman"/>
          <w:b/>
          <w:sz w:val="20"/>
        </w:rPr>
        <w:t>Langra</w:t>
      </w:r>
      <w:proofErr w:type="spellEnd"/>
      <w:r w:rsidRPr="00D73022">
        <w:rPr>
          <w:rFonts w:ascii="Times New Roman" w:hAnsi="Times New Roman" w:cs="Times New Roman"/>
          <w:b/>
          <w:sz w:val="20"/>
        </w:rPr>
        <w:t xml:space="preserve">, </w:t>
      </w:r>
      <w:proofErr w:type="spellStart"/>
      <w:r w:rsidRPr="00D73022">
        <w:rPr>
          <w:rFonts w:ascii="Times New Roman" w:hAnsi="Times New Roman" w:cs="Times New Roman"/>
          <w:b/>
          <w:sz w:val="20"/>
        </w:rPr>
        <w:t>Chausa</w:t>
      </w:r>
      <w:proofErr w:type="spellEnd"/>
      <w:r w:rsidRPr="00D73022">
        <w:rPr>
          <w:rFonts w:ascii="Times New Roman" w:hAnsi="Times New Roman" w:cs="Times New Roman"/>
          <w:b/>
          <w:sz w:val="20"/>
        </w:rPr>
        <w:t xml:space="preserve"> and </w:t>
      </w:r>
      <w:proofErr w:type="spellStart"/>
      <w:r w:rsidRPr="00D73022">
        <w:rPr>
          <w:rFonts w:ascii="Times New Roman" w:hAnsi="Times New Roman" w:cs="Times New Roman"/>
          <w:b/>
          <w:sz w:val="20"/>
        </w:rPr>
        <w:t>Fazri</w:t>
      </w:r>
      <w:proofErr w:type="spellEnd"/>
      <w:r w:rsidRPr="00D73022">
        <w:rPr>
          <w:rFonts w:ascii="Times New Roman" w:hAnsi="Times New Roman" w:cs="Times New Roman"/>
          <w:b/>
          <w:sz w:val="20"/>
        </w:rPr>
        <w:t xml:space="preserve"> (199</w:t>
      </w:r>
      <w:r>
        <w:rPr>
          <w:rFonts w:ascii="Times New Roman" w:hAnsi="Times New Roman" w:cs="Times New Roman"/>
          <w:b/>
          <w:sz w:val="20"/>
        </w:rPr>
        <w:t>7</w:t>
      </w:r>
      <w:r w:rsidRPr="00D73022">
        <w:rPr>
          <w:rFonts w:ascii="Times New Roman" w:hAnsi="Times New Roman" w:cs="Times New Roman"/>
          <w:b/>
          <w:sz w:val="20"/>
        </w:rPr>
        <w:t>-99)</w:t>
      </w:r>
    </w:p>
    <w:p w:rsidR="008738FE" w:rsidRDefault="008738FE" w:rsidP="008738FE">
      <w:pPr>
        <w:jc w:val="center"/>
        <w:rPr>
          <w:rFonts w:ascii="Times New Roman" w:hAnsi="Times New Roman" w:cs="Times New Roman"/>
          <w:b/>
          <w:sz w:val="20"/>
        </w:rPr>
      </w:pPr>
    </w:p>
    <w:p w:rsidR="008738FE" w:rsidRPr="00D73022" w:rsidRDefault="008738FE" w:rsidP="008738FE">
      <w:pPr>
        <w:jc w:val="center"/>
        <w:rPr>
          <w:rFonts w:ascii="Times New Roman" w:hAnsi="Times New Roman" w:cs="Times New Roman"/>
          <w:b/>
          <w:sz w:val="20"/>
        </w:rPr>
      </w:pPr>
      <w:r w:rsidRPr="00043A16">
        <w:rPr>
          <w:rFonts w:ascii="Times New Roman" w:hAnsi="Times New Roman" w:cs="Times New Roman"/>
          <w:b/>
          <w:noProof/>
          <w:sz w:val="20"/>
          <w:lang w:val="en-IN" w:eastAsia="en-IN" w:bidi="ar-SA"/>
        </w:rPr>
        <w:drawing>
          <wp:inline distT="0" distB="0" distL="0" distR="0">
            <wp:extent cx="4572000" cy="2743200"/>
            <wp:effectExtent l="19050" t="0" r="19050" b="0"/>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738FE" w:rsidRDefault="008738FE" w:rsidP="008738FE">
      <w:pPr>
        <w:jc w:val="center"/>
        <w:rPr>
          <w:rFonts w:ascii="Times New Roman" w:hAnsi="Times New Roman" w:cs="Times New Roman"/>
          <w:b/>
          <w:sz w:val="20"/>
        </w:rPr>
      </w:pPr>
      <w:r>
        <w:rPr>
          <w:rFonts w:ascii="Times New Roman" w:hAnsi="Times New Roman" w:cs="Times New Roman"/>
          <w:b/>
          <w:sz w:val="20"/>
        </w:rPr>
        <w:t xml:space="preserve">Fig: 1B: </w:t>
      </w:r>
      <w:proofErr w:type="spellStart"/>
      <w:r w:rsidRPr="00D73022">
        <w:rPr>
          <w:rFonts w:ascii="Times New Roman" w:hAnsi="Times New Roman" w:cs="Times New Roman"/>
          <w:b/>
          <w:sz w:val="20"/>
        </w:rPr>
        <w:t>Paclobutrazol</w:t>
      </w:r>
      <w:proofErr w:type="spellEnd"/>
      <w:r>
        <w:rPr>
          <w:rFonts w:ascii="Times New Roman" w:hAnsi="Times New Roman" w:cs="Times New Roman"/>
          <w:b/>
          <w:sz w:val="20"/>
        </w:rPr>
        <w:t xml:space="preserve"> (0.5 and 1.0 g/canopy diameter) affects </w:t>
      </w:r>
      <w:r w:rsidRPr="00D73022">
        <w:rPr>
          <w:rFonts w:ascii="Times New Roman" w:hAnsi="Times New Roman" w:cs="Times New Roman"/>
          <w:b/>
          <w:sz w:val="20"/>
        </w:rPr>
        <w:t xml:space="preserve">on </w:t>
      </w:r>
      <w:r>
        <w:rPr>
          <w:rFonts w:ascii="Times New Roman" w:hAnsi="Times New Roman" w:cs="Times New Roman"/>
          <w:b/>
          <w:sz w:val="20"/>
        </w:rPr>
        <w:t xml:space="preserve">post harvest physiology </w:t>
      </w:r>
      <w:r w:rsidRPr="00D73022">
        <w:rPr>
          <w:rFonts w:ascii="Times New Roman" w:hAnsi="Times New Roman" w:cs="Times New Roman"/>
          <w:b/>
          <w:sz w:val="20"/>
        </w:rPr>
        <w:t xml:space="preserve">of </w:t>
      </w:r>
      <w:r>
        <w:rPr>
          <w:rFonts w:ascii="Times New Roman" w:hAnsi="Times New Roman" w:cs="Times New Roman"/>
          <w:b/>
          <w:sz w:val="20"/>
        </w:rPr>
        <w:t>M</w:t>
      </w:r>
      <w:r w:rsidRPr="00D73022">
        <w:rPr>
          <w:rFonts w:ascii="Times New Roman" w:hAnsi="Times New Roman" w:cs="Times New Roman"/>
          <w:b/>
          <w:sz w:val="20"/>
        </w:rPr>
        <w:t xml:space="preserve">ango </w:t>
      </w:r>
      <w:proofErr w:type="spellStart"/>
      <w:r w:rsidRPr="00D73022">
        <w:rPr>
          <w:rFonts w:ascii="Times New Roman" w:hAnsi="Times New Roman" w:cs="Times New Roman"/>
          <w:b/>
          <w:sz w:val="20"/>
        </w:rPr>
        <w:t>cv</w:t>
      </w:r>
      <w:r>
        <w:rPr>
          <w:rFonts w:ascii="Times New Roman" w:hAnsi="Times New Roman" w:cs="Times New Roman"/>
          <w:b/>
          <w:sz w:val="20"/>
        </w:rPr>
        <w:t>s</w:t>
      </w:r>
      <w:proofErr w:type="spellEnd"/>
      <w:r>
        <w:rPr>
          <w:rFonts w:ascii="Times New Roman" w:hAnsi="Times New Roman" w:cs="Times New Roman"/>
          <w:b/>
          <w:sz w:val="20"/>
        </w:rPr>
        <w:t xml:space="preserve"> </w:t>
      </w:r>
      <w:proofErr w:type="spellStart"/>
      <w:r w:rsidRPr="00D73022">
        <w:rPr>
          <w:rFonts w:ascii="Times New Roman" w:hAnsi="Times New Roman" w:cs="Times New Roman"/>
          <w:b/>
          <w:sz w:val="20"/>
        </w:rPr>
        <w:t>Dasheri</w:t>
      </w:r>
      <w:proofErr w:type="spellEnd"/>
      <w:r w:rsidRPr="00D73022">
        <w:rPr>
          <w:rFonts w:ascii="Times New Roman" w:hAnsi="Times New Roman" w:cs="Times New Roman"/>
          <w:b/>
          <w:sz w:val="20"/>
        </w:rPr>
        <w:t xml:space="preserve">, </w:t>
      </w:r>
      <w:proofErr w:type="spellStart"/>
      <w:r w:rsidRPr="00D73022">
        <w:rPr>
          <w:rFonts w:ascii="Times New Roman" w:hAnsi="Times New Roman" w:cs="Times New Roman"/>
          <w:b/>
          <w:sz w:val="20"/>
        </w:rPr>
        <w:t>Langra</w:t>
      </w:r>
      <w:proofErr w:type="spellEnd"/>
      <w:r w:rsidRPr="00D73022">
        <w:rPr>
          <w:rFonts w:ascii="Times New Roman" w:hAnsi="Times New Roman" w:cs="Times New Roman"/>
          <w:b/>
          <w:sz w:val="20"/>
        </w:rPr>
        <w:t xml:space="preserve">, </w:t>
      </w:r>
      <w:proofErr w:type="spellStart"/>
      <w:r w:rsidRPr="00D73022">
        <w:rPr>
          <w:rFonts w:ascii="Times New Roman" w:hAnsi="Times New Roman" w:cs="Times New Roman"/>
          <w:b/>
          <w:sz w:val="20"/>
        </w:rPr>
        <w:t>Chausa</w:t>
      </w:r>
      <w:proofErr w:type="spellEnd"/>
      <w:r w:rsidRPr="00D73022">
        <w:rPr>
          <w:rFonts w:ascii="Times New Roman" w:hAnsi="Times New Roman" w:cs="Times New Roman"/>
          <w:b/>
          <w:sz w:val="20"/>
        </w:rPr>
        <w:t xml:space="preserve"> and </w:t>
      </w:r>
      <w:proofErr w:type="spellStart"/>
      <w:r w:rsidRPr="00D73022">
        <w:rPr>
          <w:rFonts w:ascii="Times New Roman" w:hAnsi="Times New Roman" w:cs="Times New Roman"/>
          <w:b/>
          <w:sz w:val="20"/>
        </w:rPr>
        <w:t>Fazri</w:t>
      </w:r>
      <w:proofErr w:type="spellEnd"/>
      <w:r w:rsidRPr="00D73022">
        <w:rPr>
          <w:rFonts w:ascii="Times New Roman" w:hAnsi="Times New Roman" w:cs="Times New Roman"/>
          <w:b/>
          <w:sz w:val="20"/>
        </w:rPr>
        <w:t xml:space="preserve"> (199</w:t>
      </w:r>
      <w:r>
        <w:rPr>
          <w:rFonts w:ascii="Times New Roman" w:hAnsi="Times New Roman" w:cs="Times New Roman"/>
          <w:b/>
          <w:sz w:val="20"/>
        </w:rPr>
        <w:t>7</w:t>
      </w:r>
      <w:r w:rsidRPr="00D73022">
        <w:rPr>
          <w:rFonts w:ascii="Times New Roman" w:hAnsi="Times New Roman" w:cs="Times New Roman"/>
          <w:b/>
          <w:sz w:val="20"/>
        </w:rPr>
        <w:t>-99)</w:t>
      </w:r>
    </w:p>
    <w:p w:rsidR="008738F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sectPr w:rsidR="008738FE" w:rsidSect="004C4119">
          <w:pgSz w:w="12240" w:h="15840" w:orient="landscape" w:code="1"/>
          <w:pgMar w:top="1440" w:right="1440" w:bottom="1440" w:left="1440" w:header="720" w:footer="720" w:gutter="0"/>
          <w:cols w:space="720"/>
          <w:docGrid w:linePitch="360"/>
        </w:sectPr>
      </w:pPr>
    </w:p>
    <w:p w:rsidR="008738FE" w:rsidRPr="007A0BB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szCs w:val="22"/>
        </w:rPr>
        <w:lastRenderedPageBreak/>
        <w:t>Reducing Sugar (21.83%), ß-Carotene (1.38%), Total Sugar (17.39%), Reducing (5 85%).</w:t>
      </w:r>
      <w:proofErr w:type="gramEnd"/>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Non-Reducing (11.56%), β-Carotene (1.39), Ascorbic Acid (132.43mg) as well as lower doses (0.5 g/m canopy diameter).</w:t>
      </w:r>
      <w:proofErr w:type="gramEnd"/>
      <w:r>
        <w:rPr>
          <w:rFonts w:ascii="Times New Roman" w:hAnsi="Times New Roman" w:cs="Times New Roman"/>
          <w:szCs w:val="22"/>
        </w:rPr>
        <w:t xml:space="preserve">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is late maturing </w:t>
      </w:r>
      <w:r w:rsidRPr="007A0BBE">
        <w:rPr>
          <w:rFonts w:ascii="Times New Roman" w:hAnsi="Times New Roman" w:cs="Times New Roman"/>
          <w:szCs w:val="22"/>
        </w:rPr>
        <w:lastRenderedPageBreak/>
        <w:t xml:space="preserve">cultivars of Mango. The fruit is canary yellow raw sienna when fully ripe with numerous obscure medium sized dotes with minute specks inside them </w:t>
      </w:r>
      <w:proofErr w:type="spellStart"/>
      <w:r w:rsidRPr="007A0BBE">
        <w:rPr>
          <w:rFonts w:ascii="Times New Roman" w:hAnsi="Times New Roman" w:cs="Times New Roman"/>
          <w:szCs w:val="22"/>
        </w:rPr>
        <w:t>along.with</w:t>
      </w:r>
      <w:proofErr w:type="spellEnd"/>
      <w:r w:rsidRPr="007A0BBE">
        <w:rPr>
          <w:rFonts w:ascii="Times New Roman" w:hAnsi="Times New Roman" w:cs="Times New Roman"/>
          <w:szCs w:val="22"/>
        </w:rPr>
        <w:t xml:space="preserve"> prominent, beak obtuse to rounded medium sized. The skin is thin and </w:t>
      </w:r>
      <w:r w:rsidRPr="007A0BBE">
        <w:rPr>
          <w:rFonts w:ascii="Times New Roman" w:hAnsi="Times New Roman" w:cs="Times New Roman"/>
          <w:szCs w:val="22"/>
        </w:rPr>
        <w:lastRenderedPageBreak/>
        <w:t xml:space="preserve">same what adhering pulp raw sienna soft and </w:t>
      </w:r>
      <w:proofErr w:type="spellStart"/>
      <w:r w:rsidRPr="007A0BBE">
        <w:rPr>
          <w:rFonts w:ascii="Times New Roman" w:hAnsi="Times New Roman" w:cs="Times New Roman"/>
          <w:szCs w:val="22"/>
        </w:rPr>
        <w:t>fucy</w:t>
      </w:r>
      <w:proofErr w:type="spellEnd"/>
      <w:r w:rsidRPr="007A0BBE">
        <w:rPr>
          <w:rFonts w:ascii="Times New Roman" w:hAnsi="Times New Roman" w:cs="Times New Roman"/>
          <w:szCs w:val="22"/>
        </w:rPr>
        <w:t xml:space="preserve"> with </w:t>
      </w:r>
      <w:proofErr w:type="spellStart"/>
      <w:r w:rsidRPr="007A0BBE">
        <w:rPr>
          <w:rFonts w:ascii="Times New Roman" w:hAnsi="Times New Roman" w:cs="Times New Roman"/>
          <w:szCs w:val="22"/>
        </w:rPr>
        <w:t>canty</w:t>
      </w:r>
      <w:proofErr w:type="spellEnd"/>
      <w:r w:rsidRPr="007A0BBE">
        <w:rPr>
          <w:rFonts w:ascii="Times New Roman" w:hAnsi="Times New Roman" w:cs="Times New Roman"/>
          <w:szCs w:val="22"/>
        </w:rPr>
        <w:t xml:space="preserve"> fine long fibber near the skin. The fruit is very sweet with luscious, delightful aroma of excellent quality. Seed</w:t>
      </w:r>
      <w:r>
        <w:rPr>
          <w:rFonts w:ascii="Times New Roman" w:hAnsi="Times New Roman" w:cs="Times New Roman"/>
          <w:szCs w:val="22"/>
        </w:rPr>
        <w:t>s are</w:t>
      </w:r>
      <w:r w:rsidRPr="007A0BBE">
        <w:rPr>
          <w:rFonts w:ascii="Times New Roman" w:hAnsi="Times New Roman" w:cs="Times New Roman"/>
          <w:szCs w:val="22"/>
        </w:rPr>
        <w:t xml:space="preserve"> mono embryonic in a thick, medium sized oblong stone with five, short fibbers all over the surface and a tuft of long fibbers on the ventral edge and a light bearer.</w:t>
      </w: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t xml:space="preserve">The fruits of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is harvested on 24</w:t>
      </w:r>
      <w:r w:rsidRPr="007A0BBE">
        <w:rPr>
          <w:rFonts w:ascii="Times New Roman" w:hAnsi="Times New Roman" w:cs="Times New Roman"/>
          <w:szCs w:val="22"/>
          <w:vertAlign w:val="superscript"/>
        </w:rPr>
        <w:t>th</w:t>
      </w:r>
      <w:r w:rsidRPr="007A0BBE">
        <w:rPr>
          <w:rFonts w:ascii="Times New Roman" w:hAnsi="Times New Roman" w:cs="Times New Roman"/>
          <w:szCs w:val="22"/>
        </w:rPr>
        <w:t xml:space="preserve"> July were kept at ambient temperature (30-33°C) for ripening and data on their weight, TSS, Acidity percent, total sugars, β- carotene and change of peal and pulp color during ripening. Data further show that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fruit take 6-8 days to ripen when harvested on 24</w:t>
      </w:r>
      <w:r w:rsidRPr="007A0BBE">
        <w:rPr>
          <w:rFonts w:ascii="Times New Roman" w:hAnsi="Times New Roman" w:cs="Times New Roman"/>
          <w:szCs w:val="22"/>
          <w:vertAlign w:val="superscript"/>
        </w:rPr>
        <w:t>th</w:t>
      </w:r>
      <w:r w:rsidRPr="007A0BBE">
        <w:rPr>
          <w:rFonts w:ascii="Times New Roman" w:hAnsi="Times New Roman" w:cs="Times New Roman"/>
          <w:szCs w:val="22"/>
        </w:rPr>
        <w:t xml:space="preserve"> July. Data of table 1A, 1B show that</w:t>
      </w:r>
      <w:r>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forces the fruit to ripen early (1-2 days) without any significant on percent fruit weight loss, stone ratio width of fruit and stone. Data further show that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reduced</w:t>
      </w:r>
      <w:r w:rsidRPr="007A0BBE">
        <w:rPr>
          <w:szCs w:val="22"/>
        </w:rPr>
        <w:t xml:space="preserve"> </w:t>
      </w:r>
      <w:r w:rsidRPr="007A0BBE">
        <w:rPr>
          <w:rFonts w:ascii="Times New Roman" w:hAnsi="Times New Roman" w:cs="Times New Roman"/>
          <w:szCs w:val="22"/>
        </w:rPr>
        <w:t>fruit weight, fruit volume, width of fruit, and length of fruit. The various cultivars responded effectively to reduction of fruit size and stone.</w:t>
      </w:r>
    </w:p>
    <w:p w:rsidR="008738FE" w:rsidRPr="007A0BB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t>Data again shows that higher doses of PBZ (1.0 g/meter canopy diameter) were more effective than lower doses of PBZ (0.5 g/meter canopy diameter) and slightly increased the fruit quality in term of TSS, acidity percent, reducing and non-reducing sugar, β-carotene and ascorbic acid.</w:t>
      </w:r>
      <w:r>
        <w:rPr>
          <w:rFonts w:ascii="Times New Roman" w:hAnsi="Times New Roman" w:cs="Times New Roman"/>
          <w:szCs w:val="22"/>
        </w:rPr>
        <w:t xml:space="preserve"> </w:t>
      </w:r>
      <w:r w:rsidRPr="007A0BBE">
        <w:rPr>
          <w:rFonts w:ascii="Times New Roman" w:hAnsi="Times New Roman" w:cs="Times New Roman"/>
          <w:szCs w:val="22"/>
        </w:rPr>
        <w:t xml:space="preserve">The fruits kept in ventilated room and ripened at ambient temperature (30-33°C). The fruit of </w:t>
      </w:r>
      <w:proofErr w:type="spellStart"/>
      <w:r w:rsidRPr="007A0BBE">
        <w:rPr>
          <w:rFonts w:ascii="Times New Roman" w:hAnsi="Times New Roman" w:cs="Times New Roman"/>
          <w:szCs w:val="22"/>
        </w:rPr>
        <w:t>Fazri</w:t>
      </w:r>
      <w:proofErr w:type="spellEnd"/>
      <w:r w:rsidRPr="007A0BBE">
        <w:rPr>
          <w:rFonts w:ascii="Times New Roman" w:hAnsi="Times New Roman" w:cs="Times New Roman"/>
          <w:szCs w:val="22"/>
        </w:rPr>
        <w:t xml:space="preserve"> is light chrome yellow with small, dark colored fairly sparse dots, oblique oval with base slightly rounded and beak distinct to slightly prominent, large, average 14.3 cm long by 9.8 cm board, weighting 500 g on average with a medium thick skin that is smooth with some inclination to be warty and firm to soft fibreless flesh of a light cadmium yellow with a pleasant aroma and a sweet taste, having juice that may be scanty to moderately abundant seed mono embryonic in large, oblong stone that is covered with sparse short and soft fibber, mid to late varieties.</w:t>
      </w: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r>
      <w:proofErr w:type="spellStart"/>
      <w:r w:rsidRPr="007A0BBE">
        <w:rPr>
          <w:rFonts w:ascii="Times New Roman" w:hAnsi="Times New Roman" w:cs="Times New Roman"/>
          <w:szCs w:val="22"/>
        </w:rPr>
        <w:t>Fazri</w:t>
      </w:r>
      <w:proofErr w:type="spellEnd"/>
      <w:r w:rsidRPr="007A0BBE">
        <w:rPr>
          <w:rFonts w:ascii="Times New Roman" w:hAnsi="Times New Roman" w:cs="Times New Roman"/>
          <w:szCs w:val="22"/>
        </w:rPr>
        <w:t xml:space="preserve"> took 11.5 days for ripening at ambient temperature. Data 1A, 1B show that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higher doses of 1.0 g/m tree canopy diameter treatments had slightly increase acidity percent; total sugar percent and ascorbic acid than control (expect TSS, reducing and non-reducing sugar percent and ß-carotene). The </w:t>
      </w:r>
      <w:r w:rsidRPr="007A0BBE">
        <w:rPr>
          <w:rFonts w:ascii="Times New Roman" w:hAnsi="Times New Roman" w:cs="Times New Roman"/>
          <w:szCs w:val="22"/>
        </w:rPr>
        <w:lastRenderedPageBreak/>
        <w:t xml:space="preserve">interaction between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and cultivars were non-significant except TSS, fruit quality was differed in different cultivars without any interaction effect between PBZ and Cultivars. Data IA, 1ß further shows on fruit quality that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forces the fruit to ripen early 1-2 days.</w:t>
      </w:r>
    </w:p>
    <w:p w:rsidR="008738FE" w:rsidRPr="007A0BBE" w:rsidRDefault="008738FE" w:rsidP="008738FE">
      <w:pPr>
        <w:pStyle w:val="NoSpacing"/>
        <w:jc w:val="both"/>
        <w:rPr>
          <w:rFonts w:ascii="Times New Roman" w:hAnsi="Times New Roman" w:cs="Times New Roman"/>
          <w:szCs w:val="22"/>
        </w:rPr>
      </w:pPr>
    </w:p>
    <w:p w:rsidR="008738FE" w:rsidRPr="007A0BBE" w:rsidRDefault="008738FE" w:rsidP="008738FE">
      <w:pPr>
        <w:pStyle w:val="NoSpacing"/>
        <w:jc w:val="both"/>
        <w:rPr>
          <w:rFonts w:ascii="Times New Roman" w:hAnsi="Times New Roman" w:cs="Times New Roman"/>
          <w:szCs w:val="22"/>
        </w:rPr>
      </w:pPr>
      <w:r w:rsidRPr="00B07BAF">
        <w:rPr>
          <w:rFonts w:ascii="Times New Roman" w:hAnsi="Times New Roman" w:cs="Times New Roman"/>
          <w:b/>
          <w:szCs w:val="22"/>
        </w:rPr>
        <w:t>Discussion</w:t>
      </w:r>
      <w:r w:rsidRPr="007A0BBE">
        <w:rPr>
          <w:rFonts w:ascii="Times New Roman" w:hAnsi="Times New Roman" w:cs="Times New Roman"/>
          <w:szCs w:val="22"/>
        </w:rPr>
        <w:t xml:space="preserve">- The effect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in early treatment was more pronounced than those applied later and PBZ and higher doses conferring the fact the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with capable of increasing TSS, Acidity %, Ascorbic Acid (mg), reducing and non-reducing sugar and ß-carotene in Mango </w:t>
      </w:r>
      <w:proofErr w:type="spellStart"/>
      <w:r w:rsidRPr="007A0BBE">
        <w:rPr>
          <w:rFonts w:ascii="Times New Roman" w:hAnsi="Times New Roman" w:cs="Times New Roman"/>
          <w:szCs w:val="22"/>
        </w:rPr>
        <w:t>Cvs</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Dashebari</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Langra</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Chausa</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Fazri</w:t>
      </w:r>
      <w:proofErr w:type="spellEnd"/>
      <w:r w:rsidRPr="007A0BBE">
        <w:rPr>
          <w:rFonts w:ascii="Times New Roman" w:hAnsi="Times New Roman" w:cs="Times New Roman"/>
          <w:szCs w:val="22"/>
        </w:rPr>
        <w:t xml:space="preserve">. In the present investigation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induced early fruiting in treated trees take lesser time to ripen after than those harvest than those control. (Table 2A, 2B)</w:t>
      </w:r>
    </w:p>
    <w:p w:rsidR="008738FE" w:rsidRPr="008D0F30" w:rsidRDefault="008738FE" w:rsidP="008738FE">
      <w:pPr>
        <w:pStyle w:val="NoSpacing"/>
        <w:jc w:val="both"/>
        <w:rPr>
          <w:rFonts w:ascii="Times New Roman" w:hAnsi="Times New Roman" w:cs="Times New Roman"/>
          <w:szCs w:val="22"/>
        </w:rPr>
      </w:pPr>
      <w:r w:rsidRPr="007A0BBE">
        <w:rPr>
          <w:rFonts w:ascii="Times New Roman" w:hAnsi="Times New Roman" w:cs="Times New Roman"/>
          <w:szCs w:val="22"/>
        </w:rPr>
        <w:tab/>
        <w:t xml:space="preserve">Data further shows that fruits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treated trees posses, higher TSS%. </w:t>
      </w:r>
      <w:proofErr w:type="gramStart"/>
      <w:r w:rsidRPr="007A0BBE">
        <w:rPr>
          <w:rFonts w:ascii="Times New Roman" w:hAnsi="Times New Roman" w:cs="Times New Roman"/>
          <w:szCs w:val="22"/>
        </w:rPr>
        <w:t xml:space="preserve">Acidity %, Ascorbic Acid, reducing and non-reducing sugar and ß-carotene in all the </w:t>
      </w:r>
      <w:proofErr w:type="spellStart"/>
      <w:r w:rsidRPr="007A0BBE">
        <w:rPr>
          <w:rFonts w:ascii="Times New Roman" w:hAnsi="Times New Roman" w:cs="Times New Roman"/>
          <w:szCs w:val="22"/>
        </w:rPr>
        <w:t>Cvs</w:t>
      </w:r>
      <w:proofErr w:type="spellEnd"/>
      <w:r w:rsidRPr="007A0BBE">
        <w:rPr>
          <w:rFonts w:ascii="Times New Roman" w:hAnsi="Times New Roman" w:cs="Times New Roman"/>
          <w:szCs w:val="22"/>
        </w:rPr>
        <w:t xml:space="preserve">. </w:t>
      </w:r>
      <w:r>
        <w:rPr>
          <w:rFonts w:ascii="Times New Roman" w:hAnsi="Times New Roman" w:cs="Times New Roman"/>
          <w:szCs w:val="22"/>
        </w:rPr>
        <w:t>o</w:t>
      </w:r>
      <w:r w:rsidRPr="007A0BBE">
        <w:rPr>
          <w:rFonts w:ascii="Times New Roman" w:hAnsi="Times New Roman" w:cs="Times New Roman"/>
          <w:szCs w:val="22"/>
        </w:rPr>
        <w:t>f Mango (2A, 2B).</w:t>
      </w:r>
      <w:proofErr w:type="gramEnd"/>
      <w:r w:rsidRPr="007A0BBE">
        <w:rPr>
          <w:rFonts w:ascii="Times New Roman" w:hAnsi="Times New Roman" w:cs="Times New Roman"/>
          <w:szCs w:val="22"/>
        </w:rPr>
        <w:t xml:space="preserve"> Similar works have been reported by some workers in Mango (</w:t>
      </w:r>
      <w:proofErr w:type="spellStart"/>
      <w:r w:rsidRPr="007A0BBE">
        <w:rPr>
          <w:rFonts w:ascii="Times New Roman" w:hAnsi="Times New Roman" w:cs="Times New Roman"/>
          <w:szCs w:val="22"/>
        </w:rPr>
        <w:t>Khader</w:t>
      </w:r>
      <w:proofErr w:type="spellEnd"/>
      <w:r w:rsidRPr="007A0BBE">
        <w:rPr>
          <w:rFonts w:ascii="Times New Roman" w:hAnsi="Times New Roman" w:cs="Times New Roman"/>
          <w:szCs w:val="22"/>
        </w:rPr>
        <w:t xml:space="preserve"> 1991, </w:t>
      </w:r>
      <w:proofErr w:type="spellStart"/>
      <w:r w:rsidRPr="007A0BBE">
        <w:rPr>
          <w:rFonts w:ascii="Times New Roman" w:hAnsi="Times New Roman" w:cs="Times New Roman"/>
          <w:szCs w:val="22"/>
        </w:rPr>
        <w:t>Kurian</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lyer</w:t>
      </w:r>
      <w:proofErr w:type="spellEnd"/>
      <w:r w:rsidRPr="007A0BBE">
        <w:rPr>
          <w:rFonts w:ascii="Times New Roman" w:hAnsi="Times New Roman" w:cs="Times New Roman"/>
          <w:szCs w:val="22"/>
        </w:rPr>
        <w:t>, 1993) and other crops viz. Apple (</w:t>
      </w:r>
      <w:proofErr w:type="spellStart"/>
      <w:r w:rsidRPr="007A0BBE">
        <w:rPr>
          <w:rFonts w:ascii="Times New Roman" w:hAnsi="Times New Roman" w:cs="Times New Roman"/>
          <w:szCs w:val="22"/>
        </w:rPr>
        <w:t>Visai</w:t>
      </w:r>
      <w:proofErr w:type="spellEnd"/>
      <w:r w:rsidRPr="007A0BBE">
        <w:rPr>
          <w:rFonts w:ascii="Times New Roman" w:hAnsi="Times New Roman" w:cs="Times New Roman"/>
          <w:szCs w:val="22"/>
        </w:rPr>
        <w:t xml:space="preserve"> et al., 1989), Grape (</w:t>
      </w:r>
      <w:proofErr w:type="spellStart"/>
      <w:r w:rsidRPr="007A0BBE">
        <w:rPr>
          <w:rFonts w:ascii="Times New Roman" w:hAnsi="Times New Roman" w:cs="Times New Roman"/>
          <w:szCs w:val="22"/>
        </w:rPr>
        <w:t>Reynold</w:t>
      </w:r>
      <w:proofErr w:type="spellEnd"/>
      <w:r w:rsidRPr="007A0BBE">
        <w:rPr>
          <w:rFonts w:ascii="Times New Roman" w:hAnsi="Times New Roman" w:cs="Times New Roman"/>
          <w:szCs w:val="22"/>
        </w:rPr>
        <w:t xml:space="preserve">, 1988, 1989, </w:t>
      </w:r>
      <w:proofErr w:type="spellStart"/>
      <w:r w:rsidRPr="007A0BBE">
        <w:rPr>
          <w:rFonts w:ascii="Times New Roman" w:hAnsi="Times New Roman" w:cs="Times New Roman"/>
          <w:szCs w:val="22"/>
        </w:rPr>
        <w:t>Reynold</w:t>
      </w:r>
      <w:proofErr w:type="spellEnd"/>
      <w:r w:rsidRPr="007A0BBE">
        <w:rPr>
          <w:rFonts w:ascii="Times New Roman" w:hAnsi="Times New Roman" w:cs="Times New Roman"/>
          <w:szCs w:val="22"/>
        </w:rPr>
        <w:t xml:space="preserve"> et al., 1991), Plum (</w:t>
      </w:r>
      <w:proofErr w:type="spellStart"/>
      <w:r w:rsidRPr="007A0BBE">
        <w:rPr>
          <w:rFonts w:ascii="Times New Roman" w:hAnsi="Times New Roman" w:cs="Times New Roman"/>
          <w:szCs w:val="22"/>
        </w:rPr>
        <w:t>Chandel</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Jindal</w:t>
      </w:r>
      <w:proofErr w:type="spellEnd"/>
      <w:r w:rsidRPr="007A0BBE">
        <w:rPr>
          <w:rFonts w:ascii="Times New Roman" w:hAnsi="Times New Roman" w:cs="Times New Roman"/>
          <w:szCs w:val="22"/>
        </w:rPr>
        <w:t>, 1991), Citrus (Gilfillan and</w:t>
      </w:r>
    </w:p>
    <w:p w:rsidR="008738FE" w:rsidRDefault="008738FE" w:rsidP="008738FE">
      <w:pPr>
        <w:ind w:left="720" w:firstLine="720"/>
        <w:rPr>
          <w:rFonts w:ascii="Times New Roman" w:hAnsi="Times New Roman" w:cs="Times New Roman"/>
          <w:b/>
          <w:szCs w:val="22"/>
        </w:rPr>
      </w:pPr>
      <w:r>
        <w:rPr>
          <w:rFonts w:ascii="Times New Roman" w:hAnsi="Times New Roman" w:cs="Times New Roman"/>
          <w:b/>
          <w:szCs w:val="22"/>
        </w:rPr>
        <w:t xml:space="preserve"> </w:t>
      </w:r>
    </w:p>
    <w:p w:rsidR="008738FE" w:rsidRDefault="008738FE" w:rsidP="008738FE">
      <w:pPr>
        <w:ind w:left="720" w:firstLine="720"/>
        <w:rPr>
          <w:rFonts w:ascii="Times New Roman" w:hAnsi="Times New Roman" w:cs="Times New Roman"/>
          <w:b/>
          <w:sz w:val="28"/>
          <w:szCs w:val="28"/>
        </w:rPr>
      </w:pPr>
      <w:r>
        <w:rPr>
          <w:rFonts w:ascii="Times New Roman" w:hAnsi="Times New Roman" w:cs="Times New Roman"/>
          <w:b/>
          <w:szCs w:val="22"/>
        </w:rPr>
        <w:t xml:space="preserve"> </w:t>
      </w:r>
      <w:proofErr w:type="spellStart"/>
      <w:r w:rsidRPr="007A0BBE">
        <w:rPr>
          <w:rFonts w:ascii="Times New Roman" w:hAnsi="Times New Roman" w:cs="Times New Roman"/>
          <w:b/>
          <w:sz w:val="28"/>
          <w:szCs w:val="28"/>
        </w:rPr>
        <w:t>Ref</w:t>
      </w:r>
      <w:r>
        <w:rPr>
          <w:rFonts w:ascii="Times New Roman" w:hAnsi="Times New Roman" w:cs="Times New Roman"/>
          <w:b/>
          <w:sz w:val="28"/>
          <w:szCs w:val="28"/>
        </w:rPr>
        <w:t>r</w:t>
      </w:r>
      <w:r w:rsidRPr="007A0BBE">
        <w:rPr>
          <w:rFonts w:ascii="Times New Roman" w:hAnsi="Times New Roman" w:cs="Times New Roman"/>
          <w:b/>
          <w:sz w:val="28"/>
          <w:szCs w:val="28"/>
        </w:rPr>
        <w:t>ences</w:t>
      </w:r>
      <w:proofErr w:type="spellEnd"/>
      <w:r w:rsidRPr="007A0BBE">
        <w:rPr>
          <w:rFonts w:ascii="Times New Roman" w:hAnsi="Times New Roman" w:cs="Times New Roman"/>
          <w:b/>
          <w:sz w:val="28"/>
          <w:szCs w:val="28"/>
        </w:rPr>
        <w:t xml:space="preserve"> </w:t>
      </w:r>
    </w:p>
    <w:p w:rsidR="008738FE" w:rsidRPr="007A0BBE" w:rsidRDefault="008738FE" w:rsidP="008738FE">
      <w:pPr>
        <w:rPr>
          <w:rFonts w:ascii="Times New Roman" w:hAnsi="Times New Roman" w:cs="Times New Roman"/>
          <w:szCs w:val="22"/>
        </w:rPr>
      </w:pPr>
      <w:r w:rsidRPr="007A0BBE">
        <w:rPr>
          <w:rFonts w:ascii="Times New Roman" w:hAnsi="Times New Roman" w:cs="Times New Roman"/>
          <w:b/>
          <w:szCs w:val="22"/>
        </w:rPr>
        <w:t>Deng, H.N.; Wu, G.L.: Zhang, L.C. and Zhang, S.L.1990.</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w:t>
      </w:r>
      <w:r>
        <w:rPr>
          <w:rFonts w:ascii="Times New Roman" w:hAnsi="Times New Roman" w:cs="Times New Roman"/>
          <w:szCs w:val="22"/>
        </w:rPr>
        <w:t>o</w:t>
      </w:r>
      <w:r w:rsidRPr="007A0BBE">
        <w:rPr>
          <w:rFonts w:ascii="Times New Roman" w:hAnsi="Times New Roman" w:cs="Times New Roman"/>
          <w:szCs w:val="22"/>
        </w:rPr>
        <w:t>n Photosynthesis and associated characters in Citrus Seedlings.</w:t>
      </w:r>
      <w:proofErr w:type="gramEnd"/>
      <w:r w:rsidRPr="007A0BBE">
        <w:rPr>
          <w:rFonts w:ascii="Times New Roman" w:hAnsi="Times New Roman" w:cs="Times New Roman"/>
          <w:szCs w:val="22"/>
        </w:rPr>
        <w:t xml:space="preserve"> </w:t>
      </w:r>
      <w:r w:rsidRPr="007A0BBE">
        <w:rPr>
          <w:rFonts w:ascii="Times New Roman" w:hAnsi="Times New Roman" w:cs="Times New Roman"/>
          <w:i/>
          <w:szCs w:val="22"/>
        </w:rPr>
        <w:t>Jiangsu. J. Agri. Sci.,</w:t>
      </w:r>
      <w:r w:rsidRPr="007A0BBE">
        <w:rPr>
          <w:rFonts w:ascii="Times New Roman" w:hAnsi="Times New Roman" w:cs="Times New Roman"/>
          <w:szCs w:val="22"/>
        </w:rPr>
        <w:t xml:space="preserve"> </w:t>
      </w:r>
      <w:r w:rsidRPr="007A0BBE">
        <w:rPr>
          <w:rFonts w:ascii="Times New Roman" w:hAnsi="Times New Roman" w:cs="Times New Roman"/>
          <w:b/>
          <w:szCs w:val="22"/>
        </w:rPr>
        <w:t>6</w:t>
      </w:r>
      <w:r w:rsidRPr="007A0BBE">
        <w:rPr>
          <w:rFonts w:ascii="Times New Roman" w:hAnsi="Times New Roman" w:cs="Times New Roman"/>
          <w:szCs w:val="22"/>
        </w:rPr>
        <w:t>:39-44</w:t>
      </w:r>
      <w:r>
        <w:rPr>
          <w:rFonts w:ascii="Times New Roman" w:hAnsi="Times New Roman" w:cs="Times New Roman"/>
          <w:szCs w:val="22"/>
        </w:rPr>
        <w:t>.</w:t>
      </w: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Deyton</w:t>
      </w:r>
      <w:proofErr w:type="spellEnd"/>
      <w:r w:rsidRPr="007A0BBE">
        <w:rPr>
          <w:rFonts w:ascii="Times New Roman" w:hAnsi="Times New Roman" w:cs="Times New Roman"/>
          <w:b/>
          <w:szCs w:val="22"/>
        </w:rPr>
        <w:t>, D.E and Cummins, J.C. 1991.</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Strawberry growth and photosynthesis response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i/>
          <w:szCs w:val="22"/>
        </w:rPr>
        <w:t>J.Amer</w:t>
      </w:r>
      <w:proofErr w:type="spellEnd"/>
      <w:r w:rsidRPr="007A0BBE">
        <w:rPr>
          <w:rFonts w:ascii="Times New Roman" w:hAnsi="Times New Roman" w:cs="Times New Roman"/>
          <w:i/>
          <w:szCs w:val="22"/>
        </w:rPr>
        <w:t xml:space="preserve">. </w:t>
      </w:r>
      <w:proofErr w:type="spellStart"/>
      <w:r w:rsidRPr="007A0BBE">
        <w:rPr>
          <w:rFonts w:ascii="Times New Roman" w:hAnsi="Times New Roman" w:cs="Times New Roman"/>
          <w:i/>
          <w:szCs w:val="22"/>
        </w:rPr>
        <w:t>Soc.Hort.Sci</w:t>
      </w:r>
      <w:proofErr w:type="spellEnd"/>
      <w:r w:rsidRPr="007A0BBE">
        <w:rPr>
          <w:rFonts w:ascii="Times New Roman" w:hAnsi="Times New Roman" w:cs="Times New Roman"/>
          <w:i/>
          <w:szCs w:val="22"/>
        </w:rPr>
        <w:t>,</w:t>
      </w:r>
      <w:r w:rsidRPr="007A0BBE">
        <w:rPr>
          <w:rFonts w:ascii="Times New Roman" w:hAnsi="Times New Roman" w:cs="Times New Roman"/>
          <w:szCs w:val="22"/>
        </w:rPr>
        <w:t xml:space="preserve"> </w:t>
      </w:r>
      <w:r w:rsidRPr="007A0BBE">
        <w:rPr>
          <w:rFonts w:ascii="Times New Roman" w:hAnsi="Times New Roman" w:cs="Times New Roman"/>
          <w:b/>
          <w:szCs w:val="22"/>
        </w:rPr>
        <w:t>109</w:t>
      </w:r>
      <w:r w:rsidRPr="007A0BBE">
        <w:rPr>
          <w:rFonts w:ascii="Times New Roman" w:hAnsi="Times New Roman" w:cs="Times New Roman"/>
          <w:szCs w:val="22"/>
        </w:rPr>
        <w:t>: 878-882</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b/>
          <w:szCs w:val="22"/>
        </w:rPr>
        <w:t>El-</w:t>
      </w:r>
      <w:proofErr w:type="spellStart"/>
      <w:r w:rsidRPr="007A0BBE">
        <w:rPr>
          <w:rFonts w:ascii="Times New Roman" w:hAnsi="Times New Roman" w:cs="Times New Roman"/>
          <w:b/>
          <w:szCs w:val="22"/>
        </w:rPr>
        <w:t>Khoreiby</w:t>
      </w:r>
      <w:proofErr w:type="spellEnd"/>
      <w:r w:rsidRPr="007A0BBE">
        <w:rPr>
          <w:rFonts w:ascii="Times New Roman" w:hAnsi="Times New Roman" w:cs="Times New Roman"/>
          <w:b/>
          <w:szCs w:val="22"/>
        </w:rPr>
        <w:t xml:space="preserve">, A.M.; </w:t>
      </w:r>
      <w:proofErr w:type="spellStart"/>
      <w:r w:rsidRPr="007A0BBE">
        <w:rPr>
          <w:rFonts w:ascii="Times New Roman" w:hAnsi="Times New Roman" w:cs="Times New Roman"/>
          <w:b/>
          <w:szCs w:val="22"/>
        </w:rPr>
        <w:t>Unrath</w:t>
      </w:r>
      <w:proofErr w:type="spellEnd"/>
      <w:r w:rsidRPr="007A0BBE">
        <w:rPr>
          <w:rFonts w:ascii="Times New Roman" w:hAnsi="Times New Roman" w:cs="Times New Roman"/>
          <w:b/>
          <w:szCs w:val="22"/>
        </w:rPr>
        <w:t>, C.R and Lehman, L.J. 1990.</w:t>
      </w:r>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spray timing influence Apples green growth. Hort. Sci.; 24: 310-312.</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 xml:space="preserve">E.I. </w:t>
      </w:r>
      <w:proofErr w:type="spellStart"/>
      <w:r w:rsidRPr="007A0BBE">
        <w:rPr>
          <w:rFonts w:ascii="Times New Roman" w:hAnsi="Times New Roman" w:cs="Times New Roman"/>
          <w:b/>
          <w:szCs w:val="22"/>
        </w:rPr>
        <w:t>Otmani</w:t>
      </w:r>
      <w:proofErr w:type="spellEnd"/>
      <w:r w:rsidRPr="007A0BBE">
        <w:rPr>
          <w:rFonts w:ascii="Times New Roman" w:hAnsi="Times New Roman" w:cs="Times New Roman"/>
          <w:b/>
          <w:szCs w:val="22"/>
        </w:rPr>
        <w:t xml:space="preserve">.: </w:t>
      </w:r>
      <w:proofErr w:type="spellStart"/>
      <w:r w:rsidRPr="007A0BBE">
        <w:rPr>
          <w:rFonts w:ascii="Times New Roman" w:hAnsi="Times New Roman" w:cs="Times New Roman"/>
          <w:b/>
          <w:szCs w:val="22"/>
        </w:rPr>
        <w:t>Jabri</w:t>
      </w:r>
      <w:proofErr w:type="spellEnd"/>
      <w:r w:rsidRPr="007A0BBE">
        <w:rPr>
          <w:rFonts w:ascii="Times New Roman" w:hAnsi="Times New Roman" w:cs="Times New Roman"/>
          <w:b/>
          <w:szCs w:val="22"/>
        </w:rPr>
        <w:t xml:space="preserve">, K and </w:t>
      </w:r>
      <w:proofErr w:type="spellStart"/>
      <w:r w:rsidRPr="007A0BBE">
        <w:rPr>
          <w:rFonts w:ascii="Times New Roman" w:hAnsi="Times New Roman" w:cs="Times New Roman"/>
          <w:b/>
          <w:szCs w:val="22"/>
        </w:rPr>
        <w:t>Sedhi</w:t>
      </w:r>
      <w:proofErr w:type="spellEnd"/>
      <w:r w:rsidRPr="007A0BBE">
        <w:rPr>
          <w:rFonts w:ascii="Times New Roman" w:hAnsi="Times New Roman" w:cs="Times New Roman"/>
          <w:b/>
          <w:szCs w:val="22"/>
        </w:rPr>
        <w:t>, M. 1992.</w:t>
      </w:r>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effect on </w:t>
      </w:r>
      <w:proofErr w:type="spellStart"/>
      <w:r w:rsidRPr="007A0BBE">
        <w:rPr>
          <w:rFonts w:ascii="Times New Roman" w:hAnsi="Times New Roman" w:cs="Times New Roman"/>
          <w:szCs w:val="22"/>
        </w:rPr>
        <w:t>devlopment</w:t>
      </w:r>
      <w:proofErr w:type="spellEnd"/>
      <w:r w:rsidRPr="007A0BBE">
        <w:rPr>
          <w:rFonts w:ascii="Times New Roman" w:hAnsi="Times New Roman" w:cs="Times New Roman"/>
          <w:szCs w:val="22"/>
        </w:rPr>
        <w:t xml:space="preserve"> on </w:t>
      </w:r>
      <w:r w:rsidRPr="007A0BBE">
        <w:rPr>
          <w:rFonts w:ascii="Times New Roman" w:hAnsi="Times New Roman" w:cs="Times New Roman"/>
          <w:szCs w:val="22"/>
        </w:rPr>
        <w:lastRenderedPageBreak/>
        <w:t xml:space="preserve">Greenhouse and growth banana: a 2-year assessment. </w:t>
      </w:r>
      <w:proofErr w:type="spellStart"/>
      <w:r w:rsidRPr="007A0BBE">
        <w:rPr>
          <w:rFonts w:ascii="Times New Roman" w:hAnsi="Times New Roman" w:cs="Times New Roman"/>
          <w:i/>
          <w:szCs w:val="22"/>
        </w:rPr>
        <w:t>Acta</w:t>
      </w:r>
      <w:proofErr w:type="spellEnd"/>
      <w:r w:rsidRPr="007A0BBE">
        <w:rPr>
          <w:rFonts w:ascii="Times New Roman" w:hAnsi="Times New Roman" w:cs="Times New Roman"/>
          <w:i/>
          <w:szCs w:val="22"/>
        </w:rPr>
        <w:t xml:space="preserve"> </w:t>
      </w:r>
      <w:proofErr w:type="spellStart"/>
      <w:proofErr w:type="gramStart"/>
      <w:r w:rsidRPr="007A0BBE">
        <w:rPr>
          <w:rFonts w:ascii="Times New Roman" w:hAnsi="Times New Roman" w:cs="Times New Roman"/>
          <w:i/>
          <w:szCs w:val="22"/>
        </w:rPr>
        <w:t>Hortic</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w:t>
      </w:r>
      <w:r w:rsidRPr="007A0BBE">
        <w:rPr>
          <w:rFonts w:ascii="Times New Roman" w:hAnsi="Times New Roman" w:cs="Times New Roman"/>
          <w:b/>
          <w:szCs w:val="22"/>
        </w:rPr>
        <w:t>196</w:t>
      </w:r>
      <w:r w:rsidRPr="007A0BBE">
        <w:rPr>
          <w:rFonts w:ascii="Times New Roman" w:hAnsi="Times New Roman" w:cs="Times New Roman"/>
          <w:szCs w:val="22"/>
        </w:rPr>
        <w:t>:8996.</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Elfving</w:t>
      </w:r>
      <w:proofErr w:type="spellEnd"/>
      <w:r w:rsidRPr="007A0BBE">
        <w:rPr>
          <w:rFonts w:ascii="Times New Roman" w:hAnsi="Times New Roman" w:cs="Times New Roman"/>
          <w:b/>
          <w:szCs w:val="22"/>
        </w:rPr>
        <w:t xml:space="preserve">, D.C. Chu, C.L.; </w:t>
      </w:r>
      <w:proofErr w:type="spellStart"/>
      <w:r w:rsidRPr="007A0BBE">
        <w:rPr>
          <w:rFonts w:ascii="Times New Roman" w:hAnsi="Times New Roman" w:cs="Times New Roman"/>
          <w:b/>
          <w:szCs w:val="22"/>
        </w:rPr>
        <w:t>Lougheed</w:t>
      </w:r>
      <w:proofErr w:type="spellEnd"/>
      <w:r w:rsidRPr="007A0BBE">
        <w:rPr>
          <w:rFonts w:ascii="Times New Roman" w:hAnsi="Times New Roman" w:cs="Times New Roman"/>
          <w:b/>
          <w:szCs w:val="22"/>
        </w:rPr>
        <w:t>, E.C. and Cline, R.A. 1987.</w:t>
      </w:r>
      <w:proofErr w:type="gramEnd"/>
      <w:r w:rsidRPr="007A0BBE">
        <w:rPr>
          <w:rFonts w:ascii="Times New Roman" w:hAnsi="Times New Roman" w:cs="Times New Roman"/>
          <w:szCs w:val="22"/>
        </w:rPr>
        <w:t xml:space="preserve"> Effected of </w:t>
      </w:r>
      <w:proofErr w:type="spellStart"/>
      <w:r w:rsidRPr="007A0BBE">
        <w:rPr>
          <w:rFonts w:ascii="Times New Roman" w:hAnsi="Times New Roman" w:cs="Times New Roman"/>
          <w:szCs w:val="22"/>
        </w:rPr>
        <w:t>Daminozide</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treatment of fruit ripening and storage behaviors of </w:t>
      </w:r>
      <w:proofErr w:type="spellStart"/>
      <w:r w:rsidRPr="007A0BBE">
        <w:rPr>
          <w:rFonts w:ascii="Times New Roman" w:hAnsi="Times New Roman" w:cs="Times New Roman"/>
          <w:szCs w:val="22"/>
        </w:rPr>
        <w:t>Mclntosh</w:t>
      </w:r>
      <w:proofErr w:type="spellEnd"/>
      <w:r w:rsidRPr="007A0BBE">
        <w:rPr>
          <w:rFonts w:ascii="Times New Roman" w:hAnsi="Times New Roman" w:cs="Times New Roman"/>
          <w:szCs w:val="22"/>
        </w:rPr>
        <w:t xml:space="preserve">' Apples, </w:t>
      </w:r>
      <w:r w:rsidRPr="007A0BBE">
        <w:rPr>
          <w:rFonts w:ascii="Times New Roman" w:hAnsi="Times New Roman" w:cs="Times New Roman"/>
          <w:i/>
          <w:szCs w:val="22"/>
        </w:rPr>
        <w:t xml:space="preserve">J. Amer. </w:t>
      </w:r>
      <w:proofErr w:type="spellStart"/>
      <w:r w:rsidRPr="007A0BBE">
        <w:rPr>
          <w:rFonts w:ascii="Times New Roman" w:hAnsi="Times New Roman" w:cs="Times New Roman"/>
          <w:i/>
          <w:szCs w:val="22"/>
        </w:rPr>
        <w:t>Soci</w:t>
      </w:r>
      <w:proofErr w:type="spellEnd"/>
      <w:r w:rsidRPr="007A0BBE">
        <w:rPr>
          <w:rFonts w:ascii="Times New Roman" w:hAnsi="Times New Roman" w:cs="Times New Roman"/>
          <w:i/>
          <w:szCs w:val="22"/>
        </w:rPr>
        <w:t>. Hort. Sci</w:t>
      </w:r>
      <w:r w:rsidRPr="007A0BBE">
        <w:rPr>
          <w:rFonts w:ascii="Times New Roman" w:hAnsi="Times New Roman" w:cs="Times New Roman"/>
          <w:szCs w:val="22"/>
        </w:rPr>
        <w:t xml:space="preserve">. </w:t>
      </w:r>
      <w:r w:rsidRPr="007A0BBE">
        <w:rPr>
          <w:rFonts w:ascii="Times New Roman" w:hAnsi="Times New Roman" w:cs="Times New Roman"/>
          <w:b/>
          <w:szCs w:val="22"/>
        </w:rPr>
        <w:t>112</w:t>
      </w:r>
      <w:r w:rsidRPr="007A0BBE">
        <w:rPr>
          <w:rFonts w:ascii="Times New Roman" w:hAnsi="Times New Roman" w:cs="Times New Roman"/>
          <w:szCs w:val="22"/>
        </w:rPr>
        <w:t>: 910-915</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Elfving</w:t>
      </w:r>
      <w:proofErr w:type="spellEnd"/>
      <w:r w:rsidRPr="007A0BBE">
        <w:rPr>
          <w:rFonts w:ascii="Times New Roman" w:hAnsi="Times New Roman" w:cs="Times New Roman"/>
          <w:b/>
          <w:szCs w:val="22"/>
        </w:rPr>
        <w:t xml:space="preserve"> D.C.; </w:t>
      </w:r>
      <w:proofErr w:type="spellStart"/>
      <w:r w:rsidRPr="007A0BBE">
        <w:rPr>
          <w:rFonts w:ascii="Times New Roman" w:hAnsi="Times New Roman" w:cs="Times New Roman"/>
          <w:b/>
          <w:szCs w:val="22"/>
        </w:rPr>
        <w:t>Lougheed</w:t>
      </w:r>
      <w:proofErr w:type="spellEnd"/>
      <w:r w:rsidRPr="007A0BBE">
        <w:rPr>
          <w:rFonts w:ascii="Times New Roman" w:hAnsi="Times New Roman" w:cs="Times New Roman"/>
          <w:b/>
          <w:szCs w:val="22"/>
        </w:rPr>
        <w:t>, E.C.; Chu, C.L. and Cline, R.A. 1990.</w:t>
      </w:r>
      <w:proofErr w:type="gramEnd"/>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Effects of </w:t>
      </w:r>
      <w:proofErr w:type="spellStart"/>
      <w:r w:rsidRPr="007A0BBE">
        <w:rPr>
          <w:rFonts w:ascii="Times New Roman" w:hAnsi="Times New Roman" w:cs="Times New Roman"/>
          <w:szCs w:val="22"/>
        </w:rPr>
        <w:t>Daminozide</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Uniconazole</w:t>
      </w:r>
      <w:proofErr w:type="spellEnd"/>
      <w:r w:rsidRPr="007A0BBE">
        <w:rPr>
          <w:rFonts w:ascii="Times New Roman" w:hAnsi="Times New Roman" w:cs="Times New Roman"/>
          <w:szCs w:val="22"/>
        </w:rPr>
        <w:t xml:space="preserve"> treatments on' McIntosh' Apples at harvest and following storage, </w:t>
      </w:r>
      <w:proofErr w:type="spellStart"/>
      <w:r w:rsidRPr="007A0BBE">
        <w:rPr>
          <w:rFonts w:ascii="Times New Roman" w:hAnsi="Times New Roman" w:cs="Times New Roman"/>
          <w:i/>
          <w:szCs w:val="22"/>
        </w:rPr>
        <w:t>J.Amer</w:t>
      </w:r>
      <w:proofErr w:type="spellEnd"/>
      <w:r w:rsidRPr="007A0BBE">
        <w:rPr>
          <w:rFonts w:ascii="Times New Roman" w:hAnsi="Times New Roman" w:cs="Times New Roman"/>
          <w:i/>
          <w:szCs w:val="22"/>
        </w:rPr>
        <w:t>.</w:t>
      </w:r>
      <w:proofErr w:type="gramEnd"/>
      <w:r w:rsidRPr="007A0BBE">
        <w:rPr>
          <w:rFonts w:ascii="Times New Roman" w:hAnsi="Times New Roman" w:cs="Times New Roman"/>
          <w:i/>
          <w:szCs w:val="22"/>
        </w:rPr>
        <w:t xml:space="preserve"> </w:t>
      </w:r>
      <w:proofErr w:type="spellStart"/>
      <w:proofErr w:type="gramStart"/>
      <w:r w:rsidRPr="007A0BBE">
        <w:rPr>
          <w:rFonts w:ascii="Times New Roman" w:hAnsi="Times New Roman" w:cs="Times New Roman"/>
          <w:i/>
          <w:szCs w:val="22"/>
        </w:rPr>
        <w:t>Soci</w:t>
      </w:r>
      <w:proofErr w:type="spellEnd"/>
      <w:r w:rsidRPr="007A0BBE">
        <w:rPr>
          <w:rFonts w:ascii="Times New Roman" w:hAnsi="Times New Roman" w:cs="Times New Roman"/>
          <w:i/>
          <w:szCs w:val="22"/>
        </w:rPr>
        <w:t>.</w:t>
      </w:r>
      <w:proofErr w:type="gramEnd"/>
      <w:r w:rsidRPr="007A0BBE">
        <w:rPr>
          <w:rFonts w:ascii="Times New Roman" w:hAnsi="Times New Roman" w:cs="Times New Roman"/>
          <w:i/>
          <w:szCs w:val="22"/>
        </w:rPr>
        <w:t xml:space="preserve"> Hort. </w:t>
      </w:r>
      <w:proofErr w:type="spellStart"/>
      <w:r w:rsidRPr="007A0BBE">
        <w:rPr>
          <w:rFonts w:ascii="Times New Roman" w:hAnsi="Times New Roman" w:cs="Times New Roman"/>
          <w:i/>
          <w:szCs w:val="22"/>
        </w:rPr>
        <w:t>Hort.Sci</w:t>
      </w:r>
      <w:proofErr w:type="spellEnd"/>
      <w:r w:rsidRPr="007A0BBE">
        <w:rPr>
          <w:rFonts w:ascii="Times New Roman" w:hAnsi="Times New Roman" w:cs="Times New Roman"/>
          <w:i/>
          <w:szCs w:val="22"/>
        </w:rPr>
        <w:t>.;</w:t>
      </w:r>
      <w:r w:rsidRPr="007A0BBE">
        <w:rPr>
          <w:rFonts w:ascii="Times New Roman" w:hAnsi="Times New Roman" w:cs="Times New Roman"/>
          <w:szCs w:val="22"/>
        </w:rPr>
        <w:t xml:space="preserve"> </w:t>
      </w:r>
      <w:r w:rsidRPr="007A0BBE">
        <w:rPr>
          <w:rFonts w:ascii="Times New Roman" w:hAnsi="Times New Roman" w:cs="Times New Roman"/>
          <w:b/>
          <w:szCs w:val="22"/>
        </w:rPr>
        <w:t>115</w:t>
      </w:r>
      <w:r w:rsidRPr="007A0BBE">
        <w:rPr>
          <w:rFonts w:ascii="Times New Roman" w:hAnsi="Times New Roman" w:cs="Times New Roman"/>
          <w:szCs w:val="22"/>
        </w:rPr>
        <w:t>: 750-756.</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Embree</w:t>
      </w:r>
      <w:proofErr w:type="spellEnd"/>
      <w:r w:rsidRPr="007A0BBE">
        <w:rPr>
          <w:rFonts w:ascii="Times New Roman" w:hAnsi="Times New Roman" w:cs="Times New Roman"/>
          <w:b/>
          <w:szCs w:val="22"/>
        </w:rPr>
        <w:t xml:space="preserve">, G.C.; </w:t>
      </w:r>
      <w:proofErr w:type="spellStart"/>
      <w:r w:rsidRPr="007A0BBE">
        <w:rPr>
          <w:rFonts w:ascii="Times New Roman" w:hAnsi="Times New Roman" w:cs="Times New Roman"/>
          <w:b/>
          <w:szCs w:val="22"/>
        </w:rPr>
        <w:t>Craing</w:t>
      </w:r>
      <w:proofErr w:type="spellEnd"/>
      <w:r w:rsidRPr="007A0BBE">
        <w:rPr>
          <w:rFonts w:ascii="Times New Roman" w:hAnsi="Times New Roman" w:cs="Times New Roman"/>
          <w:b/>
          <w:szCs w:val="22"/>
        </w:rPr>
        <w:t>, W.F. and Forsyth, F.R. 1987.</w:t>
      </w:r>
      <w:proofErr w:type="gramEnd"/>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Effects of </w:t>
      </w:r>
      <w:proofErr w:type="spellStart"/>
      <w:r w:rsidRPr="007A0BBE">
        <w:rPr>
          <w:rFonts w:ascii="Times New Roman" w:hAnsi="Times New Roman" w:cs="Times New Roman"/>
          <w:szCs w:val="22"/>
        </w:rPr>
        <w:t>Daminozide</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Chlormequat</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Paclobutrazole</w:t>
      </w:r>
      <w:proofErr w:type="spellEnd"/>
      <w:r w:rsidRPr="007A0BBE">
        <w:rPr>
          <w:rFonts w:ascii="Times New Roman" w:hAnsi="Times New Roman" w:cs="Times New Roman"/>
          <w:szCs w:val="22"/>
        </w:rPr>
        <w:t xml:space="preserve"> on growth and fruiting of ‘Clapp's Favorite' Pear</w:t>
      </w:r>
      <w:r>
        <w:rPr>
          <w:rFonts w:ascii="Times New Roman" w:hAnsi="Times New Roman" w:cs="Times New Roman"/>
          <w:szCs w:val="22"/>
        </w:rPr>
        <w:t xml:space="preserve"> </w:t>
      </w:r>
      <w:r w:rsidRPr="007A0BBE">
        <w:rPr>
          <w:rFonts w:ascii="Times New Roman" w:hAnsi="Times New Roman" w:cs="Times New Roman"/>
          <w:szCs w:val="22"/>
        </w:rPr>
        <w:t xml:space="preserve">Hort. Sci., </w:t>
      </w:r>
      <w:r w:rsidRPr="007A0BBE">
        <w:rPr>
          <w:rFonts w:ascii="Times New Roman" w:hAnsi="Times New Roman" w:cs="Times New Roman"/>
          <w:b/>
          <w:szCs w:val="22"/>
        </w:rPr>
        <w:t>22</w:t>
      </w:r>
      <w:r w:rsidRPr="007A0BBE">
        <w:rPr>
          <w:rFonts w:ascii="Times New Roman" w:hAnsi="Times New Roman" w:cs="Times New Roman"/>
          <w:szCs w:val="22"/>
        </w:rPr>
        <w:t>:55-56.</w:t>
      </w:r>
      <w:proofErr w:type="gramEnd"/>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Facteau</w:t>
      </w:r>
      <w:proofErr w:type="spellEnd"/>
      <w:r w:rsidRPr="007A0BBE">
        <w:rPr>
          <w:rFonts w:ascii="Times New Roman" w:hAnsi="Times New Roman" w:cs="Times New Roman"/>
          <w:b/>
          <w:szCs w:val="22"/>
        </w:rPr>
        <w:t>.</w:t>
      </w:r>
      <w:proofErr w:type="gramEnd"/>
      <w:r w:rsidRPr="007A0BBE">
        <w:rPr>
          <w:rFonts w:ascii="Times New Roman" w:hAnsi="Times New Roman" w:cs="Times New Roman"/>
          <w:b/>
          <w:szCs w:val="22"/>
        </w:rPr>
        <w:t xml:space="preserve"> </w:t>
      </w:r>
      <w:proofErr w:type="gramStart"/>
      <w:r w:rsidRPr="007A0BBE">
        <w:rPr>
          <w:rFonts w:ascii="Times New Roman" w:hAnsi="Times New Roman" w:cs="Times New Roman"/>
          <w:b/>
          <w:szCs w:val="22"/>
        </w:rPr>
        <w:t>T.J. and Chestnut, Ν.Ε. 1991.</w:t>
      </w:r>
      <w:proofErr w:type="gramEnd"/>
      <w:r w:rsidRPr="007A0BBE">
        <w:rPr>
          <w:rFonts w:ascii="Times New Roman" w:hAnsi="Times New Roman" w:cs="Times New Roman"/>
          <w:szCs w:val="22"/>
        </w:rPr>
        <w:t xml:space="preserve"> Growth fruiting, flowering and fruit Quality of Sweet Cherries treaded with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w:t>
      </w:r>
      <w:r w:rsidRPr="007A0BBE">
        <w:rPr>
          <w:rFonts w:ascii="Times New Roman" w:hAnsi="Times New Roman" w:cs="Times New Roman"/>
          <w:i/>
          <w:szCs w:val="22"/>
        </w:rPr>
        <w:t>Hort. Sci</w:t>
      </w:r>
      <w:r w:rsidRPr="007A0BBE">
        <w:rPr>
          <w:rFonts w:ascii="Times New Roman" w:hAnsi="Times New Roman" w:cs="Times New Roman"/>
          <w:szCs w:val="22"/>
        </w:rPr>
        <w:t xml:space="preserve">., </w:t>
      </w:r>
      <w:r w:rsidRPr="007A0BBE">
        <w:rPr>
          <w:rFonts w:ascii="Times New Roman" w:hAnsi="Times New Roman" w:cs="Times New Roman"/>
          <w:b/>
          <w:szCs w:val="22"/>
        </w:rPr>
        <w:t>26</w:t>
      </w:r>
      <w:r w:rsidRPr="007A0BBE">
        <w:rPr>
          <w:rFonts w:ascii="Times New Roman" w:hAnsi="Times New Roman" w:cs="Times New Roman"/>
          <w:szCs w:val="22"/>
        </w:rPr>
        <w:t xml:space="preserve">: 276-278. </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szCs w:val="22"/>
        </w:rPr>
        <w:t>Forlani</w:t>
      </w:r>
      <w:proofErr w:type="spellEnd"/>
      <w:r w:rsidRPr="007A0BBE">
        <w:rPr>
          <w:rFonts w:ascii="Times New Roman" w:hAnsi="Times New Roman" w:cs="Times New Roman"/>
          <w:szCs w:val="22"/>
        </w:rPr>
        <w:t>, M. and Coppola</w:t>
      </w:r>
      <w:r>
        <w:rPr>
          <w:rFonts w:ascii="Times New Roman" w:hAnsi="Times New Roman" w:cs="Times New Roman"/>
          <w:szCs w:val="22"/>
        </w:rPr>
        <w:t>,</w:t>
      </w:r>
      <w:r w:rsidRPr="007A0BBE">
        <w:rPr>
          <w:rFonts w:ascii="Times New Roman" w:hAnsi="Times New Roman" w:cs="Times New Roman"/>
          <w:szCs w:val="22"/>
        </w:rPr>
        <w:t xml:space="preserve"> V</w:t>
      </w:r>
      <w:r>
        <w:rPr>
          <w:rFonts w:ascii="Times New Roman" w:hAnsi="Times New Roman" w:cs="Times New Roman"/>
          <w:szCs w:val="22"/>
        </w:rPr>
        <w:t>.</w:t>
      </w:r>
      <w:r w:rsidRPr="007A0BBE">
        <w:rPr>
          <w:rFonts w:ascii="Times New Roman" w:hAnsi="Times New Roman" w:cs="Times New Roman"/>
          <w:szCs w:val="22"/>
        </w:rPr>
        <w:t xml:space="preserve"> 1992.</w:t>
      </w:r>
      <w:proofErr w:type="gramEnd"/>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Use of two growth regulators on grape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and S 3307</w:t>
      </w:r>
      <w:r w:rsidRPr="007A0BBE">
        <w:rPr>
          <w:rFonts w:ascii="Times New Roman" w:hAnsi="Times New Roman" w:cs="Times New Roman"/>
          <w:i/>
          <w:szCs w:val="22"/>
        </w:rPr>
        <w:t>.</w:t>
      </w:r>
      <w:proofErr w:type="gramEnd"/>
      <w:r w:rsidRPr="007A0BBE">
        <w:rPr>
          <w:rFonts w:ascii="Times New Roman" w:hAnsi="Times New Roman" w:cs="Times New Roman"/>
          <w:i/>
          <w:szCs w:val="22"/>
        </w:rPr>
        <w:t xml:space="preserve"> </w:t>
      </w:r>
      <w:proofErr w:type="spellStart"/>
      <w:proofErr w:type="gramStart"/>
      <w:r w:rsidRPr="007A0BBE">
        <w:rPr>
          <w:rFonts w:ascii="Times New Roman" w:hAnsi="Times New Roman" w:cs="Times New Roman"/>
          <w:i/>
          <w:szCs w:val="22"/>
        </w:rPr>
        <w:t>Vignevini</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w:t>
      </w:r>
      <w:r w:rsidRPr="007A0BBE">
        <w:rPr>
          <w:rFonts w:ascii="Times New Roman" w:hAnsi="Times New Roman" w:cs="Times New Roman"/>
          <w:b/>
          <w:szCs w:val="22"/>
        </w:rPr>
        <w:t>19</w:t>
      </w:r>
      <w:r w:rsidRPr="007A0BBE">
        <w:rPr>
          <w:rFonts w:ascii="Times New Roman" w:hAnsi="Times New Roman" w:cs="Times New Roman"/>
          <w:szCs w:val="22"/>
        </w:rPr>
        <w:t>:39-52</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b/>
          <w:szCs w:val="22"/>
        </w:rPr>
        <w:t xml:space="preserve">George, A.P.; </w:t>
      </w:r>
      <w:proofErr w:type="spellStart"/>
      <w:r w:rsidRPr="007A0BBE">
        <w:rPr>
          <w:rFonts w:ascii="Times New Roman" w:hAnsi="Times New Roman" w:cs="Times New Roman"/>
          <w:b/>
          <w:szCs w:val="22"/>
        </w:rPr>
        <w:t>Lioyd</w:t>
      </w:r>
      <w:proofErr w:type="spellEnd"/>
      <w:r w:rsidRPr="007A0BBE">
        <w:rPr>
          <w:rFonts w:ascii="Times New Roman" w:hAnsi="Times New Roman" w:cs="Times New Roman"/>
          <w:b/>
          <w:szCs w:val="22"/>
        </w:rPr>
        <w:t xml:space="preserve">, J. and </w:t>
      </w:r>
      <w:proofErr w:type="spellStart"/>
      <w:r w:rsidRPr="007A0BBE">
        <w:rPr>
          <w:rFonts w:ascii="Times New Roman" w:hAnsi="Times New Roman" w:cs="Times New Roman"/>
          <w:b/>
          <w:szCs w:val="22"/>
        </w:rPr>
        <w:t>Nissen</w:t>
      </w:r>
      <w:proofErr w:type="spellEnd"/>
      <w:r w:rsidRPr="007A0BBE">
        <w:rPr>
          <w:rFonts w:ascii="Times New Roman" w:hAnsi="Times New Roman" w:cs="Times New Roman"/>
          <w:b/>
          <w:szCs w:val="22"/>
        </w:rPr>
        <w:t>, R.J. 1992</w:t>
      </w:r>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Effects of hydrogen </w:t>
      </w:r>
      <w:proofErr w:type="spellStart"/>
      <w:r w:rsidRPr="007A0BBE">
        <w:rPr>
          <w:rFonts w:ascii="Times New Roman" w:hAnsi="Times New Roman" w:cs="Times New Roman"/>
          <w:szCs w:val="22"/>
        </w:rPr>
        <w:t>cynamide</w:t>
      </w:r>
      <w:proofErr w:type="spellEnd"/>
      <w:r>
        <w:rPr>
          <w:rFonts w:ascii="Times New Roman" w:hAnsi="Times New Roman" w:cs="Times New Roman"/>
          <w:szCs w:val="22"/>
        </w:rPr>
        <w:t>,</w:t>
      </w:r>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and pruning date on dormancy release of the low chill Peach </w:t>
      </w:r>
      <w:proofErr w:type="spellStart"/>
      <w:r w:rsidRPr="007A0BBE">
        <w:rPr>
          <w:rFonts w:ascii="Times New Roman" w:hAnsi="Times New Roman" w:cs="Times New Roman"/>
          <w:szCs w:val="22"/>
        </w:rPr>
        <w:t>Cvs</w:t>
      </w:r>
      <w:proofErr w:type="spellEnd"/>
      <w:r w:rsidRPr="007A0BBE">
        <w:rPr>
          <w:rFonts w:ascii="Times New Roman" w:hAnsi="Times New Roman" w:cs="Times New Roman"/>
          <w:szCs w:val="22"/>
        </w:rPr>
        <w:t xml:space="preserve"> Florida prince in subtropical Australia. </w:t>
      </w:r>
      <w:r w:rsidRPr="007A0BBE">
        <w:rPr>
          <w:rFonts w:ascii="Times New Roman" w:hAnsi="Times New Roman" w:cs="Times New Roman"/>
          <w:i/>
          <w:szCs w:val="22"/>
        </w:rPr>
        <w:t>Australian J. of Exp. Agric</w:t>
      </w:r>
      <w:r w:rsidRPr="007A0BBE">
        <w:rPr>
          <w:rFonts w:ascii="Times New Roman" w:hAnsi="Times New Roman" w:cs="Times New Roman"/>
          <w:szCs w:val="22"/>
        </w:rPr>
        <w:t xml:space="preserve">. </w:t>
      </w:r>
      <w:r w:rsidRPr="007A0BBE">
        <w:rPr>
          <w:rFonts w:ascii="Times New Roman" w:hAnsi="Times New Roman" w:cs="Times New Roman"/>
          <w:b/>
          <w:szCs w:val="22"/>
        </w:rPr>
        <w:t>32</w:t>
      </w:r>
      <w:r w:rsidRPr="007A0BBE">
        <w:rPr>
          <w:rFonts w:ascii="Times New Roman" w:hAnsi="Times New Roman" w:cs="Times New Roman"/>
          <w:szCs w:val="22"/>
        </w:rPr>
        <w:t>:89-95.</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Gilffilan</w:t>
      </w:r>
      <w:proofErr w:type="spellEnd"/>
      <w:r w:rsidRPr="007A0BBE">
        <w:rPr>
          <w:rFonts w:ascii="Times New Roman" w:hAnsi="Times New Roman" w:cs="Times New Roman"/>
          <w:b/>
          <w:szCs w:val="22"/>
        </w:rPr>
        <w:t>, I.M. and Lows, S.J. 1985</w:t>
      </w:r>
      <w:r w:rsidRPr="007A0BBE">
        <w:rPr>
          <w:rFonts w:ascii="Times New Roman" w:hAnsi="Times New Roman" w:cs="Times New Roman"/>
          <w:szCs w:val="22"/>
        </w:rPr>
        <w:t>. Fruit color improvement in Satsuma's with</w:t>
      </w:r>
      <w:r>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ethephon</w:t>
      </w:r>
      <w:proofErr w:type="spellEnd"/>
      <w:r w:rsidRPr="007A0BBE">
        <w:rPr>
          <w:rFonts w:ascii="Times New Roman" w:hAnsi="Times New Roman" w:cs="Times New Roman"/>
          <w:szCs w:val="22"/>
        </w:rPr>
        <w:t xml:space="preserve"> preliminary studies. </w:t>
      </w:r>
      <w:proofErr w:type="gramStart"/>
      <w:r w:rsidRPr="003328C6">
        <w:rPr>
          <w:rFonts w:ascii="Times New Roman" w:hAnsi="Times New Roman" w:cs="Times New Roman"/>
          <w:i/>
          <w:szCs w:val="22"/>
        </w:rPr>
        <w:t>Citrus and Subtropical Fruit Journal.</w:t>
      </w:r>
      <w:proofErr w:type="gramEnd"/>
      <w:r w:rsidRPr="007A0BBE">
        <w:rPr>
          <w:rFonts w:ascii="Times New Roman" w:hAnsi="Times New Roman" w:cs="Times New Roman"/>
          <w:szCs w:val="22"/>
        </w:rPr>
        <w:t xml:space="preserve"> </w:t>
      </w:r>
      <w:r w:rsidRPr="003328C6">
        <w:rPr>
          <w:rFonts w:ascii="Times New Roman" w:hAnsi="Times New Roman" w:cs="Times New Roman"/>
          <w:b/>
          <w:szCs w:val="22"/>
        </w:rPr>
        <w:t>621</w:t>
      </w:r>
      <w:r w:rsidRPr="007A0BBE">
        <w:rPr>
          <w:rFonts w:ascii="Times New Roman" w:hAnsi="Times New Roman" w:cs="Times New Roman"/>
          <w:szCs w:val="22"/>
        </w:rPr>
        <w:t>: 4-5.</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Greene, D.W. 1989,</w:t>
      </w:r>
      <w:r w:rsidRPr="007A0BBE">
        <w:rPr>
          <w:rFonts w:ascii="Times New Roman" w:hAnsi="Times New Roman" w:cs="Times New Roman"/>
          <w:szCs w:val="22"/>
        </w:rPr>
        <w:t xml:space="preserve"> Effect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and analogs on growth, yield, fruit quality and storage potential or Delicious ‘apples J. Am soc. Hort. Sci. 116:807-812.</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 xml:space="preserve">Greene, D.W.; </w:t>
      </w:r>
      <w:proofErr w:type="gramStart"/>
      <w:r w:rsidRPr="007A0BBE">
        <w:rPr>
          <w:rFonts w:ascii="Times New Roman" w:hAnsi="Times New Roman" w:cs="Times New Roman"/>
          <w:b/>
          <w:szCs w:val="22"/>
        </w:rPr>
        <w:t>Murray.,</w:t>
      </w:r>
      <w:proofErr w:type="gramEnd"/>
      <w:r w:rsidRPr="007A0BBE">
        <w:rPr>
          <w:rFonts w:ascii="Times New Roman" w:hAnsi="Times New Roman" w:cs="Times New Roman"/>
          <w:b/>
          <w:szCs w:val="22"/>
        </w:rPr>
        <w:t xml:space="preserve"> J. 1983</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(PP333) and analogs on growth, fruit quality and storage potential of ‘Delicious apples’ proc. </w:t>
      </w:r>
      <w:proofErr w:type="spellStart"/>
      <w:r w:rsidRPr="007A0BBE">
        <w:rPr>
          <w:rFonts w:ascii="Times New Roman" w:hAnsi="Times New Roman" w:cs="Times New Roman"/>
          <w:szCs w:val="22"/>
        </w:rPr>
        <w:t>X</w:t>
      </w:r>
      <w:r w:rsidRPr="007A0BBE">
        <w:rPr>
          <w:rFonts w:ascii="Times New Roman" w:hAnsi="Times New Roman" w:cs="Times New Roman"/>
          <w:szCs w:val="22"/>
          <w:vertAlign w:val="superscript"/>
        </w:rPr>
        <w:t>th</w:t>
      </w:r>
      <w:proofErr w:type="spellEnd"/>
      <w:r w:rsidRPr="007A0BBE">
        <w:rPr>
          <w:rFonts w:ascii="Times New Roman" w:hAnsi="Times New Roman" w:cs="Times New Roman"/>
          <w:szCs w:val="22"/>
        </w:rPr>
        <w:t xml:space="preserve"> annual Meeting.</w:t>
      </w:r>
      <w:proofErr w:type="gramEnd"/>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Plant growth </w:t>
      </w:r>
      <w:r w:rsidRPr="007A0BBE">
        <w:rPr>
          <w:rFonts w:ascii="Times New Roman" w:hAnsi="Times New Roman" w:cs="Times New Roman"/>
          <w:szCs w:val="22"/>
        </w:rPr>
        <w:lastRenderedPageBreak/>
        <w:t>Regulator Society of America, 1983-207 -212 East</w:t>
      </w:r>
      <w:r>
        <w:rPr>
          <w:rFonts w:ascii="Times New Roman" w:hAnsi="Times New Roman" w:cs="Times New Roman"/>
          <w:szCs w:val="22"/>
        </w:rPr>
        <w:t xml:space="preserve"> </w:t>
      </w:r>
      <w:r w:rsidRPr="007A0BBE">
        <w:rPr>
          <w:rFonts w:ascii="Times New Roman" w:hAnsi="Times New Roman" w:cs="Times New Roman"/>
          <w:szCs w:val="22"/>
        </w:rPr>
        <w:t>Lansing, USA, PGR Society of America.</w:t>
      </w:r>
      <w:proofErr w:type="gramEnd"/>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 xml:space="preserve">Huang, W.D. and </w:t>
      </w:r>
      <w:proofErr w:type="spellStart"/>
      <w:r w:rsidRPr="007A0BBE">
        <w:rPr>
          <w:rFonts w:ascii="Times New Roman" w:hAnsi="Times New Roman" w:cs="Times New Roman"/>
          <w:b/>
          <w:szCs w:val="22"/>
        </w:rPr>
        <w:t>Shen</w:t>
      </w:r>
      <w:proofErr w:type="spellEnd"/>
      <w:r w:rsidRPr="007A0BBE">
        <w:rPr>
          <w:rFonts w:ascii="Times New Roman" w:hAnsi="Times New Roman" w:cs="Times New Roman"/>
          <w:b/>
          <w:szCs w:val="22"/>
        </w:rPr>
        <w:t>, T.I. 1987</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The effects of PP 333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the growth of seedling of </w:t>
      </w:r>
      <w:proofErr w:type="spellStart"/>
      <w:r w:rsidRPr="007A0BBE">
        <w:rPr>
          <w:rFonts w:ascii="Times New Roman" w:hAnsi="Times New Roman" w:cs="Times New Roman"/>
          <w:szCs w:val="22"/>
        </w:rPr>
        <w:t>Pyrus</w:t>
      </w:r>
      <w:proofErr w:type="spell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betulaefolia</w:t>
      </w:r>
      <w:proofErr w:type="spellEnd"/>
      <w:r w:rsidRPr="007A0BBE">
        <w:rPr>
          <w:rFonts w:ascii="Times New Roman" w:hAnsi="Times New Roman" w:cs="Times New Roman"/>
          <w:szCs w:val="22"/>
        </w:rPr>
        <w:t xml:space="preserve"> Beg.</w:t>
      </w:r>
      <w:proofErr w:type="gramEnd"/>
      <w:r w:rsidRPr="007A0BBE">
        <w:rPr>
          <w:rFonts w:ascii="Times New Roman" w:hAnsi="Times New Roman" w:cs="Times New Roman"/>
          <w:szCs w:val="22"/>
        </w:rPr>
        <w:t xml:space="preserve"> </w:t>
      </w:r>
      <w:proofErr w:type="gramStart"/>
      <w:r>
        <w:rPr>
          <w:rFonts w:ascii="Times New Roman" w:hAnsi="Times New Roman" w:cs="Times New Roman"/>
          <w:szCs w:val="22"/>
        </w:rPr>
        <w:t>a</w:t>
      </w:r>
      <w:r w:rsidRPr="007A0BBE">
        <w:rPr>
          <w:rFonts w:ascii="Times New Roman" w:hAnsi="Times New Roman" w:cs="Times New Roman"/>
          <w:szCs w:val="22"/>
        </w:rPr>
        <w:t>nd</w:t>
      </w:r>
      <w:proofErr w:type="gramEnd"/>
      <w:r w:rsidRPr="007A0BBE">
        <w:rPr>
          <w:rFonts w:ascii="Times New Roman" w:hAnsi="Times New Roman" w:cs="Times New Roman"/>
          <w:szCs w:val="22"/>
        </w:rPr>
        <w:t xml:space="preserve"> on the growth and fruiting of </w:t>
      </w:r>
      <w:proofErr w:type="spellStart"/>
      <w:r w:rsidRPr="007A0BBE">
        <w:rPr>
          <w:rFonts w:ascii="Times New Roman" w:hAnsi="Times New Roman" w:cs="Times New Roman"/>
          <w:szCs w:val="22"/>
        </w:rPr>
        <w:t>Yali</w:t>
      </w:r>
      <w:proofErr w:type="spellEnd"/>
      <w:r w:rsidRPr="007A0BBE">
        <w:rPr>
          <w:rFonts w:ascii="Times New Roman" w:hAnsi="Times New Roman" w:cs="Times New Roman"/>
          <w:szCs w:val="22"/>
        </w:rPr>
        <w:t xml:space="preserve"> pear</w:t>
      </w:r>
      <w:r>
        <w:rPr>
          <w:rFonts w:ascii="Times New Roman" w:hAnsi="Times New Roman" w:cs="Times New Roman"/>
          <w:szCs w:val="22"/>
        </w:rPr>
        <w:t xml:space="preserve">. </w:t>
      </w:r>
      <w:r w:rsidRPr="007A0BBE">
        <w:rPr>
          <w:rFonts w:ascii="Times New Roman" w:hAnsi="Times New Roman" w:cs="Times New Roman"/>
          <w:szCs w:val="22"/>
        </w:rPr>
        <w:t>(</w:t>
      </w:r>
      <w:r>
        <w:rPr>
          <w:rFonts w:ascii="Times New Roman" w:hAnsi="Times New Roman" w:cs="Times New Roman"/>
          <w:szCs w:val="22"/>
        </w:rPr>
        <w:t xml:space="preserve">P. </w:t>
      </w:r>
      <w:proofErr w:type="spellStart"/>
      <w:proofErr w:type="gramStart"/>
      <w:r>
        <w:rPr>
          <w:rFonts w:ascii="Arial" w:hAnsi="Arial" w:cs="Arial"/>
          <w:i/>
          <w:iCs/>
          <w:color w:val="222222"/>
          <w:sz w:val="21"/>
          <w:szCs w:val="21"/>
          <w:shd w:val="clear" w:color="auto" w:fill="FFFFFF"/>
        </w:rPr>
        <w:t>bretschneideri</w:t>
      </w:r>
      <w:proofErr w:type="spellEnd"/>
      <w:r>
        <w:rPr>
          <w:rFonts w:ascii="Arial" w:hAnsi="Arial" w:cs="Arial"/>
          <w:i/>
          <w:iCs/>
          <w:color w:val="222222"/>
          <w:sz w:val="21"/>
          <w:szCs w:val="21"/>
          <w:shd w:val="clear" w:color="auto" w:fill="FFFFFF"/>
        </w:rPr>
        <w:t xml:space="preserve">  </w:t>
      </w:r>
      <w:proofErr w:type="spellStart"/>
      <w:r w:rsidRPr="007A0BBE">
        <w:rPr>
          <w:rFonts w:ascii="Times New Roman" w:hAnsi="Times New Roman" w:cs="Times New Roman"/>
          <w:szCs w:val="22"/>
        </w:rPr>
        <w:t>cvs</w:t>
      </w:r>
      <w:proofErr w:type="spellEnd"/>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Yal</w:t>
      </w:r>
      <w:r>
        <w:rPr>
          <w:rFonts w:ascii="Times New Roman" w:hAnsi="Times New Roman" w:cs="Times New Roman"/>
          <w:szCs w:val="22"/>
        </w:rPr>
        <w:t>i</w:t>
      </w:r>
      <w:proofErr w:type="spellEnd"/>
      <w:r>
        <w:rPr>
          <w:rFonts w:ascii="Times New Roman" w:hAnsi="Times New Roman" w:cs="Times New Roman"/>
          <w:szCs w:val="22"/>
        </w:rPr>
        <w:t>)</w:t>
      </w:r>
      <w:r w:rsidRPr="007A0BBE">
        <w:rPr>
          <w:rFonts w:ascii="Times New Roman" w:hAnsi="Times New Roman" w:cs="Times New Roman"/>
          <w:szCs w:val="22"/>
        </w:rPr>
        <w:t xml:space="preserve">. </w:t>
      </w:r>
      <w:proofErr w:type="spellStart"/>
      <w:proofErr w:type="gramStart"/>
      <w:r w:rsidRPr="009C001E">
        <w:rPr>
          <w:rFonts w:ascii="Times New Roman" w:hAnsi="Times New Roman" w:cs="Times New Roman"/>
          <w:i/>
          <w:szCs w:val="22"/>
        </w:rPr>
        <w:t>Acta</w:t>
      </w:r>
      <w:proofErr w:type="spellEnd"/>
      <w:r w:rsidRPr="009C001E">
        <w:rPr>
          <w:rFonts w:ascii="Times New Roman" w:hAnsi="Times New Roman" w:cs="Times New Roman"/>
          <w:i/>
          <w:szCs w:val="22"/>
        </w:rPr>
        <w:t xml:space="preserve"> </w:t>
      </w:r>
      <w:proofErr w:type="spellStart"/>
      <w:r w:rsidRPr="009C001E">
        <w:rPr>
          <w:rFonts w:ascii="Times New Roman" w:hAnsi="Times New Roman" w:cs="Times New Roman"/>
          <w:i/>
          <w:szCs w:val="22"/>
        </w:rPr>
        <w:t>Hortic</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w:t>
      </w:r>
      <w:r w:rsidRPr="009C001E">
        <w:rPr>
          <w:rFonts w:ascii="Times New Roman" w:hAnsi="Times New Roman" w:cs="Times New Roman"/>
          <w:b/>
          <w:szCs w:val="22"/>
        </w:rPr>
        <w:t>14</w:t>
      </w:r>
      <w:r w:rsidRPr="007A0BBE">
        <w:rPr>
          <w:rFonts w:ascii="Times New Roman" w:hAnsi="Times New Roman" w:cs="Times New Roman"/>
          <w:szCs w:val="22"/>
        </w:rPr>
        <w:t>: 223-231.</w:t>
      </w:r>
    </w:p>
    <w:p w:rsidR="008738FE" w:rsidRPr="007A0BBE" w:rsidRDefault="008738FE" w:rsidP="008738FE">
      <w:pPr>
        <w:pStyle w:val="NoSpacing"/>
        <w:jc w:val="both"/>
        <w:rPr>
          <w:rFonts w:ascii="Times New Roman" w:hAnsi="Times New Roman" w:cs="Times New Roman"/>
          <w:szCs w:val="22"/>
        </w:rPr>
      </w:pPr>
    </w:p>
    <w:p w:rsidR="008738FE" w:rsidRPr="007A0BB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Khader</w:t>
      </w:r>
      <w:proofErr w:type="spellEnd"/>
      <w:r w:rsidRPr="007A0BBE">
        <w:rPr>
          <w:rFonts w:ascii="Times New Roman" w:hAnsi="Times New Roman" w:cs="Times New Roman"/>
          <w:b/>
          <w:szCs w:val="22"/>
        </w:rPr>
        <w:t>, S.E.S.A. 1990.</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Orchard application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ripening.</w:t>
      </w:r>
      <w:proofErr w:type="gramEnd"/>
      <w:r w:rsidRPr="007A0BBE">
        <w:rPr>
          <w:rFonts w:ascii="Times New Roman" w:hAnsi="Times New Roman" w:cs="Times New Roman"/>
          <w:szCs w:val="22"/>
        </w:rPr>
        <w:t xml:space="preserve"> Quality and</w:t>
      </w:r>
    </w:p>
    <w:p w:rsidR="008738F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szCs w:val="22"/>
        </w:rPr>
        <w:t>Storage of Mango fruits.</w:t>
      </w:r>
      <w:proofErr w:type="gramEnd"/>
      <w:r w:rsidRPr="007A0BBE">
        <w:rPr>
          <w:rFonts w:ascii="Times New Roman" w:hAnsi="Times New Roman" w:cs="Times New Roman"/>
          <w:szCs w:val="22"/>
        </w:rPr>
        <w:t xml:space="preserve"> </w:t>
      </w:r>
      <w:proofErr w:type="spellStart"/>
      <w:proofErr w:type="gramStart"/>
      <w:r w:rsidRPr="009C001E">
        <w:rPr>
          <w:rFonts w:ascii="Times New Roman" w:hAnsi="Times New Roman" w:cs="Times New Roman"/>
          <w:i/>
          <w:szCs w:val="22"/>
        </w:rPr>
        <w:t>Scientia</w:t>
      </w:r>
      <w:proofErr w:type="spellEnd"/>
      <w:r w:rsidRPr="009C001E">
        <w:rPr>
          <w:rFonts w:ascii="Times New Roman" w:hAnsi="Times New Roman" w:cs="Times New Roman"/>
          <w:i/>
          <w:szCs w:val="22"/>
        </w:rPr>
        <w:t>.</w:t>
      </w:r>
      <w:proofErr w:type="gramEnd"/>
      <w:r w:rsidRPr="009C001E">
        <w:rPr>
          <w:rFonts w:ascii="Times New Roman" w:hAnsi="Times New Roman" w:cs="Times New Roman"/>
          <w:i/>
          <w:szCs w:val="22"/>
        </w:rPr>
        <w:t xml:space="preserve"> Hort</w:t>
      </w:r>
      <w:r w:rsidRPr="007A0BBE">
        <w:rPr>
          <w:rFonts w:ascii="Times New Roman" w:hAnsi="Times New Roman" w:cs="Times New Roman"/>
          <w:szCs w:val="22"/>
        </w:rPr>
        <w:t xml:space="preserve">. </w:t>
      </w:r>
      <w:r w:rsidRPr="009C001E">
        <w:rPr>
          <w:rFonts w:ascii="Times New Roman" w:hAnsi="Times New Roman" w:cs="Times New Roman"/>
          <w:b/>
          <w:szCs w:val="22"/>
        </w:rPr>
        <w:t>41</w:t>
      </w:r>
      <w:r w:rsidRPr="007A0BBE">
        <w:rPr>
          <w:rFonts w:ascii="Times New Roman" w:hAnsi="Times New Roman" w:cs="Times New Roman"/>
          <w:szCs w:val="22"/>
        </w:rPr>
        <w:t>: 329-335.</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Kulkarni</w:t>
      </w:r>
      <w:proofErr w:type="spellEnd"/>
      <w:r w:rsidRPr="007A0BBE">
        <w:rPr>
          <w:rFonts w:ascii="Times New Roman" w:hAnsi="Times New Roman" w:cs="Times New Roman"/>
          <w:b/>
          <w:szCs w:val="22"/>
        </w:rPr>
        <w:t>, V.J. 1988 a.</w:t>
      </w:r>
      <w:proofErr w:type="gramEnd"/>
      <w:r>
        <w:rPr>
          <w:rFonts w:ascii="Times New Roman" w:hAnsi="Times New Roman" w:cs="Times New Roman"/>
          <w:b/>
          <w:szCs w:val="22"/>
        </w:rPr>
        <w:t xml:space="preserve"> </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Chemical control of tree </w:t>
      </w:r>
      <w:proofErr w:type="spellStart"/>
      <w:r w:rsidRPr="007A0BBE">
        <w:rPr>
          <w:rFonts w:ascii="Times New Roman" w:hAnsi="Times New Roman" w:cs="Times New Roman"/>
          <w:szCs w:val="22"/>
        </w:rPr>
        <w:t>vigour</w:t>
      </w:r>
      <w:proofErr w:type="spellEnd"/>
      <w:r w:rsidRPr="007A0BBE">
        <w:rPr>
          <w:rFonts w:ascii="Times New Roman" w:hAnsi="Times New Roman" w:cs="Times New Roman"/>
          <w:szCs w:val="22"/>
        </w:rPr>
        <w:t xml:space="preserve"> and promotion of flowering and fruiting in </w:t>
      </w:r>
      <w:r>
        <w:rPr>
          <w:rFonts w:ascii="Times New Roman" w:hAnsi="Times New Roman" w:cs="Times New Roman"/>
          <w:szCs w:val="22"/>
        </w:rPr>
        <w:t>M</w:t>
      </w:r>
      <w:r w:rsidRPr="007A0BBE">
        <w:rPr>
          <w:rFonts w:ascii="Times New Roman" w:hAnsi="Times New Roman" w:cs="Times New Roman"/>
          <w:szCs w:val="22"/>
        </w:rPr>
        <w:t>ango (</w:t>
      </w:r>
      <w:proofErr w:type="spellStart"/>
      <w:r w:rsidRPr="007A0BBE">
        <w:rPr>
          <w:rFonts w:ascii="Times New Roman" w:hAnsi="Times New Roman" w:cs="Times New Roman"/>
          <w:i/>
          <w:szCs w:val="22"/>
        </w:rPr>
        <w:t>Mengifera</w:t>
      </w:r>
      <w:proofErr w:type="spellEnd"/>
      <w:r w:rsidRPr="007A0BBE">
        <w:rPr>
          <w:rFonts w:ascii="Times New Roman" w:hAnsi="Times New Roman" w:cs="Times New Roman"/>
          <w:i/>
          <w:szCs w:val="22"/>
        </w:rPr>
        <w:t xml:space="preserve"> </w:t>
      </w:r>
      <w:proofErr w:type="spellStart"/>
      <w:r w:rsidRPr="007A0BBE">
        <w:rPr>
          <w:rFonts w:ascii="Times New Roman" w:hAnsi="Times New Roman" w:cs="Times New Roman"/>
          <w:i/>
          <w:szCs w:val="22"/>
        </w:rPr>
        <w:t>indica</w:t>
      </w:r>
      <w:proofErr w:type="spellEnd"/>
      <w:r w:rsidRPr="007A0BBE">
        <w:rPr>
          <w:rFonts w:ascii="Times New Roman" w:hAnsi="Times New Roman" w:cs="Times New Roman"/>
          <w:i/>
          <w:szCs w:val="22"/>
        </w:rPr>
        <w:t xml:space="preserve"> L</w:t>
      </w:r>
      <w:r w:rsidRPr="007A0BBE">
        <w:rPr>
          <w:rFonts w:ascii="Times New Roman" w:hAnsi="Times New Roman" w:cs="Times New Roman"/>
          <w:szCs w:val="22"/>
        </w:rPr>
        <w:t xml:space="preserve">) using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w:t>
      </w:r>
      <w:r w:rsidRPr="007A0BBE">
        <w:rPr>
          <w:rFonts w:ascii="Times New Roman" w:hAnsi="Times New Roman" w:cs="Times New Roman"/>
          <w:i/>
          <w:szCs w:val="22"/>
        </w:rPr>
        <w:t>J. Hort. Sci</w:t>
      </w:r>
      <w:r w:rsidRPr="007A0BBE">
        <w:rPr>
          <w:rFonts w:ascii="Times New Roman" w:hAnsi="Times New Roman" w:cs="Times New Roman"/>
          <w:b/>
          <w:szCs w:val="22"/>
        </w:rPr>
        <w:t>. 63</w:t>
      </w:r>
      <w:r w:rsidRPr="007A0BBE">
        <w:rPr>
          <w:rFonts w:ascii="Times New Roman" w:hAnsi="Times New Roman" w:cs="Times New Roman"/>
          <w:szCs w:val="22"/>
        </w:rPr>
        <w:t>: 557-566.</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Kulkarni</w:t>
      </w:r>
      <w:proofErr w:type="spellEnd"/>
      <w:r w:rsidRPr="007A0BBE">
        <w:rPr>
          <w:rFonts w:ascii="Times New Roman" w:hAnsi="Times New Roman" w:cs="Times New Roman"/>
          <w:b/>
          <w:szCs w:val="22"/>
        </w:rPr>
        <w:t>, V.J. 1989.</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Tree vigor control in mango </w:t>
      </w:r>
      <w:proofErr w:type="spellStart"/>
      <w:r w:rsidRPr="007A0BBE">
        <w:rPr>
          <w:rFonts w:ascii="Times New Roman" w:hAnsi="Times New Roman" w:cs="Times New Roman"/>
          <w:szCs w:val="22"/>
        </w:rPr>
        <w:t>III</w:t>
      </w:r>
      <w:r w:rsidRPr="007A0BBE">
        <w:rPr>
          <w:rFonts w:ascii="Times New Roman" w:hAnsi="Times New Roman" w:cs="Times New Roman"/>
          <w:szCs w:val="22"/>
          <w:vertAlign w:val="superscript"/>
        </w:rPr>
        <w:t>rd</w:t>
      </w:r>
      <w:proofErr w:type="spellEnd"/>
      <w:r w:rsidRPr="007A0BBE">
        <w:rPr>
          <w:rFonts w:ascii="Times New Roman" w:hAnsi="Times New Roman" w:cs="Times New Roman"/>
          <w:szCs w:val="22"/>
          <w:vertAlign w:val="superscript"/>
        </w:rPr>
        <w:t xml:space="preserve"> </w:t>
      </w:r>
      <w:r w:rsidRPr="007A0BBE">
        <w:rPr>
          <w:rFonts w:ascii="Times New Roman" w:hAnsi="Times New Roman" w:cs="Times New Roman"/>
          <w:szCs w:val="22"/>
        </w:rPr>
        <w:t xml:space="preserve">International Mango </w:t>
      </w:r>
      <w:proofErr w:type="spellStart"/>
      <w:r w:rsidRPr="007A0BBE">
        <w:rPr>
          <w:rFonts w:ascii="Times New Roman" w:hAnsi="Times New Roman" w:cs="Times New Roman"/>
          <w:szCs w:val="22"/>
        </w:rPr>
        <w:t>Symp</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Darwin, Australia, 25-29 September, 189, p.37.</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Lee, Y.M. and Kim, C.C. 1991.</w:t>
      </w:r>
      <w:r w:rsidRPr="007A0BBE">
        <w:rPr>
          <w:rFonts w:ascii="Times New Roman" w:hAnsi="Times New Roman" w:cs="Times New Roman"/>
          <w:szCs w:val="22"/>
        </w:rPr>
        <w:t xml:space="preserve"> Effect of Plant Growth Regulators on the maturation of Sweet Persimmon (</w:t>
      </w:r>
      <w:proofErr w:type="spellStart"/>
      <w:r w:rsidRPr="007A0BBE">
        <w:rPr>
          <w:rFonts w:ascii="Times New Roman" w:hAnsi="Times New Roman" w:cs="Times New Roman"/>
          <w:i/>
          <w:szCs w:val="22"/>
        </w:rPr>
        <w:t>Diospyros</w:t>
      </w:r>
      <w:proofErr w:type="spellEnd"/>
      <w:r w:rsidRPr="007A0BBE">
        <w:rPr>
          <w:rFonts w:ascii="Times New Roman" w:hAnsi="Times New Roman" w:cs="Times New Roman"/>
          <w:i/>
          <w:szCs w:val="22"/>
        </w:rPr>
        <w:t xml:space="preserve"> kaki L</w:t>
      </w:r>
      <w:r w:rsidRPr="007A0BBE">
        <w:rPr>
          <w:rFonts w:ascii="Times New Roman" w:hAnsi="Times New Roman" w:cs="Times New Roman"/>
          <w:szCs w:val="22"/>
        </w:rPr>
        <w:t xml:space="preserve">.), </w:t>
      </w:r>
      <w:r w:rsidRPr="007A0BBE">
        <w:rPr>
          <w:rFonts w:ascii="Times New Roman" w:hAnsi="Times New Roman" w:cs="Times New Roman"/>
          <w:i/>
          <w:szCs w:val="22"/>
        </w:rPr>
        <w:t>Korean Soc. Hort. Sci.,</w:t>
      </w:r>
      <w:r w:rsidRPr="007A0BBE">
        <w:rPr>
          <w:rFonts w:ascii="Times New Roman" w:hAnsi="Times New Roman" w:cs="Times New Roman"/>
          <w:szCs w:val="22"/>
        </w:rPr>
        <w:t xml:space="preserve"> </w:t>
      </w:r>
      <w:r w:rsidRPr="007A0BBE">
        <w:rPr>
          <w:rFonts w:ascii="Times New Roman" w:hAnsi="Times New Roman" w:cs="Times New Roman"/>
          <w:b/>
          <w:szCs w:val="22"/>
        </w:rPr>
        <w:t>32</w:t>
      </w:r>
      <w:r w:rsidRPr="007A0BBE">
        <w:rPr>
          <w:rFonts w:ascii="Times New Roman" w:hAnsi="Times New Roman" w:cs="Times New Roman"/>
          <w:szCs w:val="22"/>
        </w:rPr>
        <w:t>:173-177</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b/>
          <w:szCs w:val="22"/>
        </w:rPr>
        <w:t xml:space="preserve">Looney, N.E. and </w:t>
      </w:r>
      <w:proofErr w:type="spellStart"/>
      <w:r w:rsidRPr="007A0BBE">
        <w:rPr>
          <w:rFonts w:ascii="Times New Roman" w:hAnsi="Times New Roman" w:cs="Times New Roman"/>
          <w:b/>
          <w:szCs w:val="22"/>
        </w:rPr>
        <w:t>Mckellar</w:t>
      </w:r>
      <w:proofErr w:type="spellEnd"/>
      <w:r w:rsidRPr="007A0BBE">
        <w:rPr>
          <w:rFonts w:ascii="Times New Roman" w:hAnsi="Times New Roman" w:cs="Times New Roman"/>
          <w:b/>
          <w:szCs w:val="22"/>
        </w:rPr>
        <w:t>, J.E. 1987.</w:t>
      </w:r>
      <w:proofErr w:type="gramEnd"/>
      <w:r w:rsidRPr="007A0BBE">
        <w:rPr>
          <w:rFonts w:ascii="Times New Roman" w:hAnsi="Times New Roman" w:cs="Times New Roman"/>
          <w:szCs w:val="22"/>
        </w:rPr>
        <w:t xml:space="preserve"> Effect of foliar and soil surface applied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vegetative growth and fruit quality of sweet cherries.</w:t>
      </w:r>
      <w:r w:rsidRPr="009C001E">
        <w:rPr>
          <w:rFonts w:ascii="Times New Roman" w:hAnsi="Times New Roman" w:cs="Times New Roman"/>
          <w:i/>
          <w:szCs w:val="22"/>
        </w:rPr>
        <w:t xml:space="preserve"> </w:t>
      </w:r>
      <w:proofErr w:type="spellStart"/>
      <w:r w:rsidRPr="007A0BBE">
        <w:rPr>
          <w:rFonts w:ascii="Times New Roman" w:hAnsi="Times New Roman" w:cs="Times New Roman"/>
          <w:i/>
          <w:szCs w:val="22"/>
        </w:rPr>
        <w:t>J.Amer</w:t>
      </w:r>
      <w:proofErr w:type="spellEnd"/>
      <w:r w:rsidRPr="007A0BBE">
        <w:rPr>
          <w:rFonts w:ascii="Times New Roman" w:hAnsi="Times New Roman" w:cs="Times New Roman"/>
          <w:i/>
          <w:szCs w:val="22"/>
        </w:rPr>
        <w:t xml:space="preserve">. </w:t>
      </w:r>
      <w:proofErr w:type="spellStart"/>
      <w:r w:rsidRPr="007A0BBE">
        <w:rPr>
          <w:rFonts w:ascii="Times New Roman" w:hAnsi="Times New Roman" w:cs="Times New Roman"/>
          <w:i/>
          <w:szCs w:val="22"/>
        </w:rPr>
        <w:t>Soci</w:t>
      </w:r>
      <w:proofErr w:type="spellEnd"/>
      <w:r w:rsidRPr="007A0BBE">
        <w:rPr>
          <w:rFonts w:ascii="Times New Roman" w:hAnsi="Times New Roman" w:cs="Times New Roman"/>
          <w:i/>
          <w:szCs w:val="22"/>
        </w:rPr>
        <w:t xml:space="preserve">. Hort. </w:t>
      </w:r>
      <w:proofErr w:type="spellStart"/>
      <w:r w:rsidRPr="007A0BBE">
        <w:rPr>
          <w:rFonts w:ascii="Times New Roman" w:hAnsi="Times New Roman" w:cs="Times New Roman"/>
          <w:i/>
          <w:szCs w:val="22"/>
        </w:rPr>
        <w:t>Hort.Sci</w:t>
      </w:r>
      <w:proofErr w:type="spellEnd"/>
      <w:r>
        <w:rPr>
          <w:rFonts w:ascii="Times New Roman" w:hAnsi="Times New Roman" w:cs="Times New Roman"/>
          <w:b/>
          <w:i/>
          <w:szCs w:val="22"/>
        </w:rPr>
        <w:t xml:space="preserve">., </w:t>
      </w:r>
      <w:r w:rsidRPr="009C001E">
        <w:rPr>
          <w:rFonts w:ascii="Times New Roman" w:hAnsi="Times New Roman" w:cs="Times New Roman"/>
          <w:b/>
          <w:szCs w:val="22"/>
        </w:rPr>
        <w:t>112:71</w:t>
      </w:r>
      <w:r w:rsidRPr="007A0BBE">
        <w:rPr>
          <w:rFonts w:ascii="Times New Roman" w:hAnsi="Times New Roman" w:cs="Times New Roman"/>
          <w:szCs w:val="22"/>
        </w:rPr>
        <w:t>-76</w:t>
      </w:r>
      <w:r>
        <w:rPr>
          <w:rFonts w:ascii="Times New Roman" w:hAnsi="Times New Roman" w:cs="Times New Roman"/>
          <w:szCs w:val="22"/>
        </w:rPr>
        <w:t>.</w:t>
      </w:r>
    </w:p>
    <w:p w:rsidR="008738FE" w:rsidRPr="002F7D6E" w:rsidRDefault="008738FE" w:rsidP="008738FE">
      <w:pPr>
        <w:pStyle w:val="NoSpacing"/>
        <w:jc w:val="both"/>
        <w:rPr>
          <w:rFonts w:ascii="Times New Roman" w:hAnsi="Times New Roman" w:cs="Times New Roman"/>
          <w:i/>
          <w:szCs w:val="22"/>
        </w:rPr>
      </w:pP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Luo</w:t>
      </w:r>
      <w:proofErr w:type="spellEnd"/>
      <w:r w:rsidRPr="007A0BBE">
        <w:rPr>
          <w:rFonts w:ascii="Times New Roman" w:hAnsi="Times New Roman" w:cs="Times New Roman"/>
          <w:b/>
          <w:szCs w:val="22"/>
        </w:rPr>
        <w:t xml:space="preserve">, Y., </w:t>
      </w:r>
      <w:proofErr w:type="spellStart"/>
      <w:r w:rsidRPr="007A0BBE">
        <w:rPr>
          <w:rFonts w:ascii="Times New Roman" w:hAnsi="Times New Roman" w:cs="Times New Roman"/>
          <w:b/>
          <w:szCs w:val="22"/>
        </w:rPr>
        <w:t>Yainwright</w:t>
      </w:r>
      <w:proofErr w:type="spellEnd"/>
      <w:r w:rsidRPr="007A0BBE">
        <w:rPr>
          <w:rFonts w:ascii="Times New Roman" w:hAnsi="Times New Roman" w:cs="Times New Roman"/>
          <w:b/>
          <w:szCs w:val="22"/>
        </w:rPr>
        <w:t xml:space="preserve">, H. and </w:t>
      </w:r>
      <w:proofErr w:type="spellStart"/>
      <w:r w:rsidRPr="007A0BBE">
        <w:rPr>
          <w:rFonts w:ascii="Times New Roman" w:hAnsi="Times New Roman" w:cs="Times New Roman"/>
          <w:b/>
          <w:szCs w:val="22"/>
        </w:rPr>
        <w:t>Morre</w:t>
      </w:r>
      <w:proofErr w:type="spellEnd"/>
      <w:r w:rsidRPr="007A0BBE">
        <w:rPr>
          <w:rFonts w:ascii="Times New Roman" w:hAnsi="Times New Roman" w:cs="Times New Roman"/>
          <w:b/>
          <w:szCs w:val="22"/>
        </w:rPr>
        <w:t>, K.G. 1987</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Effects of orchard application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the composition and firmness of Apple fruits.</w:t>
      </w:r>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i/>
          <w:szCs w:val="22"/>
        </w:rPr>
        <w:t>Scientia</w:t>
      </w:r>
      <w:proofErr w:type="spellEnd"/>
      <w:r w:rsidRPr="007A0BBE">
        <w:rPr>
          <w:rFonts w:ascii="Times New Roman" w:hAnsi="Times New Roman" w:cs="Times New Roman"/>
          <w:i/>
          <w:szCs w:val="22"/>
        </w:rPr>
        <w:t xml:space="preserve"> Hori</w:t>
      </w:r>
      <w:r>
        <w:rPr>
          <w:rFonts w:ascii="Times New Roman" w:hAnsi="Times New Roman" w:cs="Times New Roman"/>
          <w:i/>
          <w:szCs w:val="22"/>
        </w:rPr>
        <w:t xml:space="preserve">., </w:t>
      </w:r>
      <w:r w:rsidRPr="007A0BBE">
        <w:rPr>
          <w:rFonts w:ascii="Times New Roman" w:hAnsi="Times New Roman" w:cs="Times New Roman"/>
          <w:b/>
          <w:szCs w:val="22"/>
        </w:rPr>
        <w:t>39</w:t>
      </w:r>
      <w:r w:rsidRPr="007A0BBE">
        <w:rPr>
          <w:rFonts w:ascii="Times New Roman" w:hAnsi="Times New Roman" w:cs="Times New Roman"/>
          <w:szCs w:val="22"/>
        </w:rPr>
        <w:t>:301-309.</w:t>
      </w:r>
    </w:p>
    <w:p w:rsidR="008738FE" w:rsidRPr="002F7D6E" w:rsidRDefault="008738FE" w:rsidP="008738FE">
      <w:pPr>
        <w:pStyle w:val="NoSpacing"/>
        <w:jc w:val="both"/>
        <w:rPr>
          <w:rFonts w:ascii="Times New Roman" w:hAnsi="Times New Roman" w:cs="Times New Roman"/>
          <w:i/>
          <w:szCs w:val="22"/>
        </w:rPr>
      </w:pPr>
    </w:p>
    <w:p w:rsidR="008738FE" w:rsidRDefault="008738FE" w:rsidP="008738FE">
      <w:pPr>
        <w:pStyle w:val="NoSpacing"/>
        <w:jc w:val="both"/>
        <w:rPr>
          <w:rFonts w:ascii="Times New Roman" w:hAnsi="Times New Roman" w:cs="Times New Roman"/>
          <w:szCs w:val="22"/>
        </w:rPr>
      </w:pPr>
      <w:proofErr w:type="gramStart"/>
      <w:r w:rsidRPr="007A0BBE">
        <w:rPr>
          <w:rFonts w:ascii="Times New Roman" w:hAnsi="Times New Roman" w:cs="Times New Roman"/>
          <w:b/>
          <w:szCs w:val="22"/>
        </w:rPr>
        <w:t xml:space="preserve">Mehta, K.; </w:t>
      </w:r>
      <w:proofErr w:type="spellStart"/>
      <w:r w:rsidRPr="007A0BBE">
        <w:rPr>
          <w:rFonts w:ascii="Times New Roman" w:hAnsi="Times New Roman" w:cs="Times New Roman"/>
          <w:b/>
          <w:szCs w:val="22"/>
        </w:rPr>
        <w:t>Rana</w:t>
      </w:r>
      <w:proofErr w:type="spellEnd"/>
      <w:r w:rsidRPr="007A0BBE">
        <w:rPr>
          <w:rFonts w:ascii="Times New Roman" w:hAnsi="Times New Roman" w:cs="Times New Roman"/>
          <w:b/>
          <w:szCs w:val="22"/>
        </w:rPr>
        <w:t xml:space="preserve">, H.S. and </w:t>
      </w:r>
      <w:proofErr w:type="spellStart"/>
      <w:r w:rsidRPr="007A0BBE">
        <w:rPr>
          <w:rFonts w:ascii="Times New Roman" w:hAnsi="Times New Roman" w:cs="Times New Roman"/>
          <w:b/>
          <w:szCs w:val="22"/>
        </w:rPr>
        <w:t>Awashti</w:t>
      </w:r>
      <w:proofErr w:type="spellEnd"/>
      <w:r w:rsidRPr="007A0BBE">
        <w:rPr>
          <w:rFonts w:ascii="Times New Roman" w:hAnsi="Times New Roman" w:cs="Times New Roman"/>
          <w:b/>
          <w:szCs w:val="22"/>
        </w:rPr>
        <w:t>, R.P. 1990.</w:t>
      </w:r>
      <w:proofErr w:type="gramEnd"/>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Effects of </w:t>
      </w:r>
      <w:proofErr w:type="spellStart"/>
      <w:r w:rsidRPr="007A0BBE">
        <w:rPr>
          <w:rFonts w:ascii="Times New Roman" w:hAnsi="Times New Roman" w:cs="Times New Roman"/>
          <w:szCs w:val="22"/>
        </w:rPr>
        <w:t>Triaconazol</w:t>
      </w:r>
      <w:proofErr w:type="spellEnd"/>
      <w:r w:rsidRPr="007A0BBE">
        <w:rPr>
          <w:rFonts w:ascii="Times New Roman" w:hAnsi="Times New Roman" w:cs="Times New Roman"/>
          <w:szCs w:val="22"/>
        </w:rPr>
        <w:t xml:space="preserve"> and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quality of apricot </w:t>
      </w:r>
      <w:proofErr w:type="spellStart"/>
      <w:r w:rsidRPr="007A0BBE">
        <w:rPr>
          <w:rFonts w:ascii="Times New Roman" w:hAnsi="Times New Roman" w:cs="Times New Roman"/>
          <w:szCs w:val="22"/>
        </w:rPr>
        <w:t>Cvs</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New Castle (</w:t>
      </w:r>
      <w:proofErr w:type="spellStart"/>
      <w:r w:rsidRPr="007A0BBE">
        <w:rPr>
          <w:rFonts w:ascii="Times New Roman" w:hAnsi="Times New Roman" w:cs="Times New Roman"/>
          <w:i/>
          <w:szCs w:val="22"/>
        </w:rPr>
        <w:t>Prunus</w:t>
      </w:r>
      <w:proofErr w:type="spellEnd"/>
      <w:r w:rsidRPr="007A0BBE">
        <w:rPr>
          <w:rFonts w:ascii="Times New Roman" w:hAnsi="Times New Roman" w:cs="Times New Roman"/>
          <w:i/>
          <w:szCs w:val="22"/>
        </w:rPr>
        <w:t xml:space="preserve"> </w:t>
      </w:r>
      <w:proofErr w:type="spellStart"/>
      <w:r w:rsidRPr="007A0BBE">
        <w:rPr>
          <w:rFonts w:ascii="Times New Roman" w:hAnsi="Times New Roman" w:cs="Times New Roman"/>
          <w:i/>
          <w:szCs w:val="22"/>
        </w:rPr>
        <w:t>armeniaca</w:t>
      </w:r>
      <w:proofErr w:type="spellEnd"/>
      <w:r w:rsidRPr="007A0BBE">
        <w:rPr>
          <w:rFonts w:ascii="Times New Roman" w:hAnsi="Times New Roman" w:cs="Times New Roman"/>
          <w:i/>
          <w:szCs w:val="22"/>
        </w:rPr>
        <w:t xml:space="preserve"> L</w:t>
      </w:r>
      <w:r w:rsidRPr="007A0BBE">
        <w:rPr>
          <w:rFonts w:ascii="Times New Roman" w:hAnsi="Times New Roman" w:cs="Times New Roman"/>
          <w:szCs w:val="22"/>
        </w:rPr>
        <w:t xml:space="preserve">), </w:t>
      </w:r>
      <w:r w:rsidRPr="007A0BBE">
        <w:rPr>
          <w:rFonts w:ascii="Times New Roman" w:hAnsi="Times New Roman" w:cs="Times New Roman"/>
          <w:i/>
          <w:szCs w:val="22"/>
        </w:rPr>
        <w:t>Advances in Plant. Sci.</w:t>
      </w:r>
      <w:r w:rsidRPr="007A0BBE">
        <w:rPr>
          <w:rFonts w:ascii="Times New Roman" w:hAnsi="Times New Roman" w:cs="Times New Roman"/>
          <w:szCs w:val="22"/>
        </w:rPr>
        <w:t xml:space="preserve"> </w:t>
      </w:r>
      <w:r w:rsidRPr="007A0BBE">
        <w:rPr>
          <w:rFonts w:ascii="Times New Roman" w:hAnsi="Times New Roman" w:cs="Times New Roman"/>
          <w:b/>
          <w:szCs w:val="22"/>
        </w:rPr>
        <w:t>3</w:t>
      </w:r>
      <w:r w:rsidRPr="007A0BBE">
        <w:rPr>
          <w:rFonts w:ascii="Times New Roman" w:hAnsi="Times New Roman" w:cs="Times New Roman"/>
          <w:szCs w:val="22"/>
        </w:rPr>
        <w:t>:219-223.</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 xml:space="preserve">Reynolds, A.G. Wardle, D.A.; Cottrell, A.C. and </w:t>
      </w:r>
      <w:proofErr w:type="spellStart"/>
      <w:r w:rsidRPr="007A0BBE">
        <w:rPr>
          <w:rFonts w:ascii="Times New Roman" w:hAnsi="Times New Roman" w:cs="Times New Roman"/>
          <w:b/>
          <w:szCs w:val="22"/>
        </w:rPr>
        <w:t>Gaunce</w:t>
      </w:r>
      <w:proofErr w:type="spellEnd"/>
      <w:r w:rsidRPr="007A0BBE">
        <w:rPr>
          <w:rFonts w:ascii="Times New Roman" w:hAnsi="Times New Roman" w:cs="Times New Roman"/>
          <w:b/>
          <w:szCs w:val="22"/>
        </w:rPr>
        <w:t>, A.P. 1991</w:t>
      </w:r>
      <w:r w:rsidRPr="007A0BBE">
        <w:rPr>
          <w:rFonts w:ascii="Times New Roman" w:hAnsi="Times New Roman" w:cs="Times New Roman"/>
          <w:szCs w:val="22"/>
        </w:rPr>
        <w:t xml:space="preserve"> Advancement of ‘Riesling, fruit maturity by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induced reduction of lateral shoot growth </w:t>
      </w:r>
      <w:r w:rsidRPr="007A0BBE">
        <w:rPr>
          <w:rFonts w:ascii="Times New Roman" w:hAnsi="Times New Roman" w:cs="Times New Roman"/>
          <w:i/>
          <w:szCs w:val="22"/>
        </w:rPr>
        <w:t>J. Amer. Sci. Hort. Sci.,</w:t>
      </w:r>
      <w:r w:rsidRPr="007A0BBE">
        <w:rPr>
          <w:rFonts w:ascii="Times New Roman" w:hAnsi="Times New Roman" w:cs="Times New Roman"/>
          <w:szCs w:val="22"/>
        </w:rPr>
        <w:t xml:space="preserve"> </w:t>
      </w:r>
      <w:r w:rsidRPr="007A0BBE">
        <w:rPr>
          <w:rFonts w:ascii="Times New Roman" w:hAnsi="Times New Roman" w:cs="Times New Roman"/>
          <w:b/>
          <w:szCs w:val="22"/>
        </w:rPr>
        <w:t>117</w:t>
      </w:r>
      <w:r w:rsidRPr="007A0BBE">
        <w:rPr>
          <w:rFonts w:ascii="Times New Roman" w:hAnsi="Times New Roman" w:cs="Times New Roman"/>
          <w:szCs w:val="22"/>
        </w:rPr>
        <w:t>:430-435.</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Shaltout</w:t>
      </w:r>
      <w:proofErr w:type="spellEnd"/>
      <w:r w:rsidRPr="007A0BBE">
        <w:rPr>
          <w:rFonts w:ascii="Times New Roman" w:hAnsi="Times New Roman" w:cs="Times New Roman"/>
          <w:b/>
          <w:szCs w:val="22"/>
        </w:rPr>
        <w:t xml:space="preserve">, A. D.; Salem, Α.Τ. and </w:t>
      </w:r>
      <w:proofErr w:type="spellStart"/>
      <w:r w:rsidRPr="007A0BBE">
        <w:rPr>
          <w:rFonts w:ascii="Times New Roman" w:hAnsi="Times New Roman" w:cs="Times New Roman"/>
          <w:b/>
          <w:szCs w:val="22"/>
        </w:rPr>
        <w:t>Kelany</w:t>
      </w:r>
      <w:proofErr w:type="spellEnd"/>
      <w:r w:rsidRPr="007A0BBE">
        <w:rPr>
          <w:rFonts w:ascii="Times New Roman" w:hAnsi="Times New Roman" w:cs="Times New Roman"/>
          <w:b/>
          <w:szCs w:val="22"/>
        </w:rPr>
        <w:t>, A.S. 1988,</w:t>
      </w:r>
      <w:r w:rsidRPr="007A0BBE">
        <w:rPr>
          <w:rFonts w:ascii="Times New Roman" w:hAnsi="Times New Roman" w:cs="Times New Roman"/>
          <w:szCs w:val="22"/>
        </w:rPr>
        <w:t xml:space="preserve"> Effect of pre bloom sprays and soil drenches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growth, yield and fruit composition of </w:t>
      </w:r>
      <w:proofErr w:type="spellStart"/>
      <w:r w:rsidRPr="007A0BBE">
        <w:rPr>
          <w:rFonts w:ascii="Times New Roman" w:hAnsi="Times New Roman" w:cs="Times New Roman"/>
          <w:szCs w:val="22"/>
        </w:rPr>
        <w:t>Roumi</w:t>
      </w:r>
      <w:proofErr w:type="spellEnd"/>
      <w:r w:rsidRPr="007A0BBE">
        <w:rPr>
          <w:rFonts w:ascii="Times New Roman" w:hAnsi="Times New Roman" w:cs="Times New Roman"/>
          <w:szCs w:val="22"/>
        </w:rPr>
        <w:t xml:space="preserve"> Red' Grapes. </w:t>
      </w:r>
      <w:r w:rsidRPr="007A0BBE">
        <w:rPr>
          <w:rFonts w:ascii="Times New Roman" w:hAnsi="Times New Roman" w:cs="Times New Roman"/>
          <w:i/>
          <w:szCs w:val="22"/>
        </w:rPr>
        <w:t xml:space="preserve">J. Amer. </w:t>
      </w:r>
      <w:proofErr w:type="spellStart"/>
      <w:r w:rsidRPr="007A0BBE">
        <w:rPr>
          <w:rFonts w:ascii="Times New Roman" w:hAnsi="Times New Roman" w:cs="Times New Roman"/>
          <w:i/>
          <w:szCs w:val="22"/>
        </w:rPr>
        <w:t>Soci</w:t>
      </w:r>
      <w:proofErr w:type="spellEnd"/>
      <w:r w:rsidRPr="007A0BBE">
        <w:rPr>
          <w:rFonts w:ascii="Times New Roman" w:hAnsi="Times New Roman" w:cs="Times New Roman"/>
          <w:i/>
          <w:szCs w:val="22"/>
        </w:rPr>
        <w:t>. Hort. Sci.,</w:t>
      </w:r>
      <w:r w:rsidRPr="007A0BBE">
        <w:rPr>
          <w:rFonts w:ascii="Times New Roman" w:hAnsi="Times New Roman" w:cs="Times New Roman"/>
          <w:szCs w:val="22"/>
        </w:rPr>
        <w:t xml:space="preserve"> </w:t>
      </w:r>
      <w:r w:rsidRPr="007A0BBE">
        <w:rPr>
          <w:rFonts w:ascii="Times New Roman" w:hAnsi="Times New Roman" w:cs="Times New Roman"/>
          <w:b/>
          <w:szCs w:val="22"/>
        </w:rPr>
        <w:t>113</w:t>
      </w:r>
      <w:r w:rsidRPr="007A0BBE">
        <w:rPr>
          <w:rFonts w:ascii="Times New Roman" w:hAnsi="Times New Roman" w:cs="Times New Roman"/>
          <w:szCs w:val="22"/>
        </w:rPr>
        <w:t>:13-17.</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Steffins</w:t>
      </w:r>
      <w:proofErr w:type="spellEnd"/>
      <w:r w:rsidRPr="007A0BBE">
        <w:rPr>
          <w:rFonts w:ascii="Times New Roman" w:hAnsi="Times New Roman" w:cs="Times New Roman"/>
          <w:b/>
          <w:szCs w:val="22"/>
        </w:rPr>
        <w:t>, G.L. and Wang.</w:t>
      </w:r>
      <w:proofErr w:type="gramEnd"/>
      <w:r w:rsidRPr="007A0BBE">
        <w:rPr>
          <w:rFonts w:ascii="Times New Roman" w:hAnsi="Times New Roman" w:cs="Times New Roman"/>
          <w:b/>
          <w:szCs w:val="22"/>
        </w:rPr>
        <w:t xml:space="preserve"> </w:t>
      </w:r>
      <w:proofErr w:type="gramStart"/>
      <w:r w:rsidRPr="007A0BBE">
        <w:rPr>
          <w:rFonts w:ascii="Times New Roman" w:hAnsi="Times New Roman" w:cs="Times New Roman"/>
          <w:b/>
          <w:szCs w:val="22"/>
        </w:rPr>
        <w:t>S.Y. 1984.</w:t>
      </w:r>
      <w:proofErr w:type="gramEnd"/>
      <w:r w:rsidRPr="007A0BBE">
        <w:rPr>
          <w:rFonts w:ascii="Times New Roman" w:hAnsi="Times New Roman" w:cs="Times New Roman"/>
          <w:szCs w:val="22"/>
        </w:rPr>
        <w:t xml:space="preserve"> Physiological changes induced by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(PP333) in Apples, </w:t>
      </w:r>
      <w:proofErr w:type="spellStart"/>
      <w:r w:rsidRPr="007A0BBE">
        <w:rPr>
          <w:rFonts w:ascii="Times New Roman" w:hAnsi="Times New Roman" w:cs="Times New Roman"/>
          <w:i/>
          <w:szCs w:val="22"/>
        </w:rPr>
        <w:t>Acta</w:t>
      </w:r>
      <w:proofErr w:type="spellEnd"/>
      <w:r w:rsidRPr="007A0BBE">
        <w:rPr>
          <w:rFonts w:ascii="Times New Roman" w:hAnsi="Times New Roman" w:cs="Times New Roman"/>
          <w:i/>
          <w:szCs w:val="22"/>
        </w:rPr>
        <w:t xml:space="preserve">. </w:t>
      </w:r>
      <w:proofErr w:type="spellStart"/>
      <w:r w:rsidRPr="007A0BBE">
        <w:rPr>
          <w:rFonts w:ascii="Times New Roman" w:hAnsi="Times New Roman" w:cs="Times New Roman"/>
          <w:i/>
          <w:szCs w:val="22"/>
        </w:rPr>
        <w:t>Hortic</w:t>
      </w:r>
      <w:proofErr w:type="spellEnd"/>
      <w:proofErr w:type="gramStart"/>
      <w:r>
        <w:rPr>
          <w:rFonts w:ascii="Times New Roman" w:hAnsi="Times New Roman" w:cs="Times New Roman"/>
          <w:i/>
          <w:szCs w:val="22"/>
        </w:rPr>
        <w:t>,</w:t>
      </w:r>
      <w:r w:rsidRPr="007A0BBE">
        <w:rPr>
          <w:rFonts w:ascii="Times New Roman" w:hAnsi="Times New Roman" w:cs="Times New Roman"/>
          <w:i/>
          <w:szCs w:val="22"/>
        </w:rPr>
        <w:t>.</w:t>
      </w:r>
      <w:proofErr w:type="gramEnd"/>
      <w:r w:rsidRPr="007A0BBE">
        <w:rPr>
          <w:rFonts w:ascii="Times New Roman" w:hAnsi="Times New Roman" w:cs="Times New Roman"/>
          <w:szCs w:val="22"/>
        </w:rPr>
        <w:t xml:space="preserve"> </w:t>
      </w:r>
      <w:r w:rsidRPr="007A0BBE">
        <w:rPr>
          <w:rFonts w:ascii="Times New Roman" w:hAnsi="Times New Roman" w:cs="Times New Roman"/>
          <w:b/>
          <w:szCs w:val="22"/>
        </w:rPr>
        <w:t>146</w:t>
      </w:r>
      <w:r w:rsidRPr="007A0BBE">
        <w:rPr>
          <w:rFonts w:ascii="Times New Roman" w:hAnsi="Times New Roman" w:cs="Times New Roman"/>
          <w:szCs w:val="22"/>
        </w:rPr>
        <w:t>: 135-142.</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Steffins</w:t>
      </w:r>
      <w:proofErr w:type="spellEnd"/>
      <w:r w:rsidRPr="007A0BBE">
        <w:rPr>
          <w:rFonts w:ascii="Times New Roman" w:hAnsi="Times New Roman" w:cs="Times New Roman"/>
          <w:b/>
          <w:szCs w:val="22"/>
        </w:rPr>
        <w:t>, G.L.; Stafford, A.E. and Lin, J.T. 1990.</w:t>
      </w:r>
      <w:proofErr w:type="gramEnd"/>
      <w:r w:rsidRPr="007A0BBE">
        <w:rPr>
          <w:rFonts w:ascii="Times New Roman" w:hAnsi="Times New Roman" w:cs="Times New Roman"/>
          <w:szCs w:val="22"/>
        </w:rPr>
        <w:t xml:space="preserve"> Gibberellins of Apple seeds from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treated trees. Proc. Plant. </w:t>
      </w:r>
      <w:proofErr w:type="gramStart"/>
      <w:r w:rsidRPr="007A0BBE">
        <w:rPr>
          <w:rFonts w:ascii="Times New Roman" w:hAnsi="Times New Roman" w:cs="Times New Roman"/>
          <w:szCs w:val="22"/>
        </w:rPr>
        <w:t>Growth Regulator Society of America.</w:t>
      </w:r>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XVII</w:t>
      </w:r>
      <w:r w:rsidRPr="007A0BBE">
        <w:rPr>
          <w:rFonts w:ascii="Times New Roman" w:hAnsi="Times New Roman" w:cs="Times New Roman"/>
          <w:szCs w:val="22"/>
          <w:vertAlign w:val="superscript"/>
        </w:rPr>
        <w:t>th</w:t>
      </w:r>
      <w:proofErr w:type="spellEnd"/>
      <w:r w:rsidRPr="007A0BBE">
        <w:rPr>
          <w:rFonts w:ascii="Times New Roman" w:hAnsi="Times New Roman" w:cs="Times New Roman"/>
          <w:szCs w:val="22"/>
        </w:rPr>
        <w:t xml:space="preserve"> Annual Meeting St. Paul Minnesota, USA, 5-6 August 1990. </w:t>
      </w:r>
      <w:proofErr w:type="gramStart"/>
      <w:r w:rsidRPr="007A0BBE">
        <w:rPr>
          <w:rFonts w:ascii="Times New Roman" w:hAnsi="Times New Roman" w:cs="Times New Roman"/>
          <w:szCs w:val="22"/>
        </w:rPr>
        <w:t>36, Ithaca, New York, USA; Plant Growth Regulator Society of America.</w:t>
      </w:r>
      <w:proofErr w:type="gramEnd"/>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proofErr w:type="gramStart"/>
      <w:r w:rsidRPr="007A0BBE">
        <w:rPr>
          <w:rFonts w:ascii="Times New Roman" w:hAnsi="Times New Roman" w:cs="Times New Roman"/>
          <w:b/>
          <w:szCs w:val="22"/>
        </w:rPr>
        <w:t>Steffins</w:t>
      </w:r>
      <w:proofErr w:type="spellEnd"/>
      <w:r w:rsidRPr="007A0BBE">
        <w:rPr>
          <w:rFonts w:ascii="Times New Roman" w:hAnsi="Times New Roman" w:cs="Times New Roman"/>
          <w:b/>
          <w:szCs w:val="22"/>
        </w:rPr>
        <w:t>, G.L.; Wang.</w:t>
      </w:r>
      <w:proofErr w:type="gramEnd"/>
      <w:r w:rsidRPr="007A0BBE">
        <w:rPr>
          <w:rFonts w:ascii="Times New Roman" w:hAnsi="Times New Roman" w:cs="Times New Roman"/>
          <w:b/>
          <w:szCs w:val="22"/>
        </w:rPr>
        <w:t xml:space="preserve"> </w:t>
      </w:r>
      <w:proofErr w:type="gramStart"/>
      <w:r w:rsidRPr="007A0BBE">
        <w:rPr>
          <w:rFonts w:ascii="Times New Roman" w:hAnsi="Times New Roman" w:cs="Times New Roman"/>
          <w:b/>
          <w:szCs w:val="22"/>
        </w:rPr>
        <w:t xml:space="preserve">S.Y. and </w:t>
      </w:r>
      <w:proofErr w:type="spellStart"/>
      <w:r w:rsidRPr="007A0BBE">
        <w:rPr>
          <w:rFonts w:ascii="Times New Roman" w:hAnsi="Times New Roman" w:cs="Times New Roman"/>
          <w:b/>
          <w:szCs w:val="22"/>
        </w:rPr>
        <w:t>Byun</w:t>
      </w:r>
      <w:proofErr w:type="spellEnd"/>
      <w:r w:rsidRPr="007A0BBE">
        <w:rPr>
          <w:rFonts w:ascii="Times New Roman" w:hAnsi="Times New Roman" w:cs="Times New Roman"/>
          <w:b/>
          <w:szCs w:val="22"/>
        </w:rPr>
        <w:t>.</w:t>
      </w:r>
      <w:proofErr w:type="gramEnd"/>
      <w:r w:rsidRPr="007A0BBE">
        <w:rPr>
          <w:rFonts w:ascii="Times New Roman" w:hAnsi="Times New Roman" w:cs="Times New Roman"/>
          <w:b/>
          <w:szCs w:val="22"/>
        </w:rPr>
        <w:t xml:space="preserve"> </w:t>
      </w:r>
      <w:proofErr w:type="gramStart"/>
      <w:r w:rsidRPr="007A0BBE">
        <w:rPr>
          <w:rFonts w:ascii="Times New Roman" w:hAnsi="Times New Roman" w:cs="Times New Roman"/>
          <w:b/>
          <w:szCs w:val="22"/>
        </w:rPr>
        <w:t>J.K. 1984.</w:t>
      </w:r>
      <w:proofErr w:type="gramEnd"/>
      <w:r w:rsidRPr="007A0BBE">
        <w:rPr>
          <w:rFonts w:ascii="Times New Roman" w:hAnsi="Times New Roman" w:cs="Times New Roman"/>
          <w:b/>
          <w:szCs w:val="22"/>
        </w:rPr>
        <w:t xml:space="preserve"> </w:t>
      </w:r>
      <w:proofErr w:type="gramStart"/>
      <w:r w:rsidRPr="007A0BBE">
        <w:rPr>
          <w:rFonts w:ascii="Times New Roman" w:hAnsi="Times New Roman" w:cs="Times New Roman"/>
          <w:szCs w:val="22"/>
        </w:rPr>
        <w:t xml:space="preserve">Effects if altering Gibberellins availability on growth and chemical composition of apple seedling Proc. </w:t>
      </w:r>
      <w:proofErr w:type="spellStart"/>
      <w:r w:rsidRPr="007A0BBE">
        <w:rPr>
          <w:rFonts w:ascii="Times New Roman" w:hAnsi="Times New Roman" w:cs="Times New Roman"/>
          <w:szCs w:val="22"/>
        </w:rPr>
        <w:t>X</w:t>
      </w:r>
      <w:r w:rsidRPr="007A0BBE">
        <w:rPr>
          <w:rFonts w:ascii="Times New Roman" w:hAnsi="Times New Roman" w:cs="Times New Roman"/>
          <w:szCs w:val="22"/>
          <w:vertAlign w:val="superscript"/>
        </w:rPr>
        <w:t>th</w:t>
      </w:r>
      <w:proofErr w:type="spellEnd"/>
      <w:r w:rsidRPr="007A0BBE">
        <w:rPr>
          <w:rFonts w:ascii="Times New Roman" w:hAnsi="Times New Roman" w:cs="Times New Roman"/>
          <w:szCs w:val="22"/>
          <w:vertAlign w:val="superscript"/>
        </w:rPr>
        <w:t xml:space="preserve"> Ann</w:t>
      </w:r>
      <w:r w:rsidRPr="007A0BBE">
        <w:rPr>
          <w:rFonts w:ascii="Times New Roman" w:hAnsi="Times New Roman" w:cs="Times New Roman"/>
          <w:szCs w:val="22"/>
        </w:rPr>
        <w:t xml:space="preserve"> meeting, Plant Growth Regulator Soc. of </w:t>
      </w:r>
      <w:proofErr w:type="spellStart"/>
      <w:r w:rsidRPr="007A0BBE">
        <w:rPr>
          <w:rFonts w:ascii="Times New Roman" w:hAnsi="Times New Roman" w:cs="Times New Roman"/>
          <w:szCs w:val="22"/>
        </w:rPr>
        <w:t>Ame</w:t>
      </w:r>
      <w:proofErr w:type="spellEnd"/>
      <w:r w:rsidRPr="007A0BBE">
        <w:rPr>
          <w:rFonts w:ascii="Times New Roman" w:hAnsi="Times New Roman" w:cs="Times New Roman"/>
          <w:szCs w:val="22"/>
        </w:rPr>
        <w:t>.</w:t>
      </w:r>
      <w:proofErr w:type="gramEnd"/>
      <w:r w:rsidRPr="007A0BBE">
        <w:rPr>
          <w:rFonts w:ascii="Times New Roman" w:hAnsi="Times New Roman" w:cs="Times New Roman"/>
          <w:szCs w:val="22"/>
        </w:rPr>
        <w:t xml:space="preserve"> ; Boston. </w:t>
      </w:r>
      <w:proofErr w:type="gramStart"/>
      <w:r w:rsidRPr="007A0BBE">
        <w:rPr>
          <w:rFonts w:ascii="Times New Roman" w:hAnsi="Times New Roman" w:cs="Times New Roman"/>
          <w:szCs w:val="22"/>
        </w:rPr>
        <w:t>Massachusetts, P. 45, Lake Alfred Florida, USA, Florida, Department of Citrus</w:t>
      </w:r>
      <w:r>
        <w:rPr>
          <w:rFonts w:ascii="Times New Roman" w:hAnsi="Times New Roman" w:cs="Times New Roman"/>
          <w:szCs w:val="22"/>
        </w:rPr>
        <w:t>.</w:t>
      </w:r>
      <w:proofErr w:type="gramEnd"/>
    </w:p>
    <w:p w:rsidR="008738FE" w:rsidRPr="007A0BBE" w:rsidRDefault="008738FE" w:rsidP="008738FE">
      <w:pPr>
        <w:pStyle w:val="NoSpacing"/>
        <w:jc w:val="both"/>
        <w:rPr>
          <w:rFonts w:ascii="Times New Roman" w:hAnsi="Times New Roman" w:cs="Times New Roman"/>
          <w:szCs w:val="22"/>
        </w:rPr>
      </w:pPr>
    </w:p>
    <w:p w:rsidR="008738FE" w:rsidRPr="007A0BBE" w:rsidRDefault="008738FE" w:rsidP="008738FE">
      <w:pPr>
        <w:pStyle w:val="NoSpacing"/>
        <w:jc w:val="both"/>
        <w:rPr>
          <w:rFonts w:ascii="Times New Roman" w:hAnsi="Times New Roman" w:cs="Times New Roman"/>
          <w:i/>
          <w:szCs w:val="22"/>
        </w:rPr>
      </w:pPr>
      <w:proofErr w:type="spellStart"/>
      <w:proofErr w:type="gramStart"/>
      <w:r w:rsidRPr="007A0BBE">
        <w:rPr>
          <w:rFonts w:ascii="Times New Roman" w:hAnsi="Times New Roman" w:cs="Times New Roman"/>
          <w:b/>
          <w:szCs w:val="22"/>
        </w:rPr>
        <w:t>Steffins</w:t>
      </w:r>
      <w:proofErr w:type="spellEnd"/>
      <w:r w:rsidRPr="007A0BBE">
        <w:rPr>
          <w:rFonts w:ascii="Times New Roman" w:hAnsi="Times New Roman" w:cs="Times New Roman"/>
          <w:b/>
          <w:szCs w:val="22"/>
        </w:rPr>
        <w:t xml:space="preserve">, G.L. Wang, S.Y.; </w:t>
      </w:r>
      <w:proofErr w:type="spellStart"/>
      <w:r w:rsidRPr="007A0BBE">
        <w:rPr>
          <w:rFonts w:ascii="Times New Roman" w:hAnsi="Times New Roman" w:cs="Times New Roman"/>
          <w:b/>
          <w:szCs w:val="22"/>
        </w:rPr>
        <w:t>Steffins</w:t>
      </w:r>
      <w:proofErr w:type="spellEnd"/>
      <w:r w:rsidRPr="007A0BBE">
        <w:rPr>
          <w:rFonts w:ascii="Times New Roman" w:hAnsi="Times New Roman" w:cs="Times New Roman"/>
          <w:b/>
          <w:szCs w:val="22"/>
        </w:rPr>
        <w:t>, C.L. and Brennan, T.1983.</w:t>
      </w:r>
      <w:proofErr w:type="gramEnd"/>
      <w:r w:rsidRPr="007A0BBE">
        <w:rPr>
          <w:rFonts w:ascii="Times New Roman" w:hAnsi="Times New Roman" w:cs="Times New Roman"/>
          <w:szCs w:val="22"/>
        </w:rPr>
        <w:t xml:space="preserve"> Influence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(PP333) on apple seedlings, growth and Physiology Proc. </w:t>
      </w:r>
      <w:r w:rsidRPr="007A0BBE">
        <w:rPr>
          <w:rFonts w:ascii="Times New Roman" w:hAnsi="Times New Roman" w:cs="Times New Roman"/>
          <w:i/>
          <w:szCs w:val="22"/>
        </w:rPr>
        <w:t>Plant Growth Regulate</w:t>
      </w:r>
      <w:r w:rsidRPr="007A0BBE">
        <w:rPr>
          <w:rFonts w:ascii="Times New Roman" w:hAnsi="Times New Roman" w:cs="Times New Roman"/>
          <w:szCs w:val="22"/>
        </w:rPr>
        <w:t xml:space="preserve">. Soc. Amer. </w:t>
      </w:r>
      <w:r w:rsidRPr="007A0BBE">
        <w:rPr>
          <w:rFonts w:ascii="Times New Roman" w:hAnsi="Times New Roman" w:cs="Times New Roman"/>
          <w:b/>
          <w:szCs w:val="22"/>
        </w:rPr>
        <w:t>10</w:t>
      </w:r>
      <w:r w:rsidRPr="007A0BBE">
        <w:rPr>
          <w:rFonts w:ascii="Times New Roman" w:hAnsi="Times New Roman" w:cs="Times New Roman"/>
          <w:szCs w:val="22"/>
        </w:rPr>
        <w:t>: 195-206,</w:t>
      </w: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Swietlik</w:t>
      </w:r>
      <w:proofErr w:type="spellEnd"/>
      <w:r w:rsidRPr="007A0BBE">
        <w:rPr>
          <w:rFonts w:ascii="Times New Roman" w:hAnsi="Times New Roman" w:cs="Times New Roman"/>
          <w:b/>
          <w:szCs w:val="22"/>
        </w:rPr>
        <w:t>, D. and Miller, S.S. 1983</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The effect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growth and response to water stress of apple seedlings, </w:t>
      </w:r>
      <w:r w:rsidRPr="007A0BBE">
        <w:rPr>
          <w:rFonts w:ascii="Times New Roman" w:hAnsi="Times New Roman" w:cs="Times New Roman"/>
          <w:i/>
          <w:szCs w:val="22"/>
        </w:rPr>
        <w:t>J. Amer. Soc. Hort. Sci</w:t>
      </w:r>
      <w:r w:rsidRPr="007A0BBE">
        <w:rPr>
          <w:rFonts w:ascii="Times New Roman" w:hAnsi="Times New Roman" w:cs="Times New Roman"/>
          <w:szCs w:val="22"/>
        </w:rPr>
        <w:t>.</w:t>
      </w:r>
      <w:r w:rsidRPr="007A0BBE">
        <w:rPr>
          <w:rFonts w:ascii="Times New Roman" w:hAnsi="Times New Roman" w:cs="Times New Roman"/>
          <w:b/>
          <w:szCs w:val="22"/>
        </w:rPr>
        <w:t xml:space="preserve"> 108</w:t>
      </w:r>
      <w:r w:rsidRPr="007A0BBE">
        <w:rPr>
          <w:rFonts w:ascii="Times New Roman" w:hAnsi="Times New Roman" w:cs="Times New Roman"/>
          <w:szCs w:val="22"/>
        </w:rPr>
        <w:t>: 1076-1080.</w:t>
      </w:r>
      <w:proofErr w:type="gramEnd"/>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r w:rsidRPr="007A0BBE">
        <w:rPr>
          <w:rFonts w:ascii="Times New Roman" w:hAnsi="Times New Roman" w:cs="Times New Roman"/>
          <w:b/>
          <w:szCs w:val="22"/>
        </w:rPr>
        <w:t xml:space="preserve">Wang, S. Y, and </w:t>
      </w:r>
      <w:proofErr w:type="spellStart"/>
      <w:r w:rsidRPr="007A0BBE">
        <w:rPr>
          <w:rFonts w:ascii="Times New Roman" w:hAnsi="Times New Roman" w:cs="Times New Roman"/>
          <w:b/>
          <w:szCs w:val="22"/>
        </w:rPr>
        <w:t>Steffins</w:t>
      </w:r>
      <w:proofErr w:type="spellEnd"/>
      <w:r w:rsidRPr="007A0BBE">
        <w:rPr>
          <w:rFonts w:ascii="Times New Roman" w:hAnsi="Times New Roman" w:cs="Times New Roman"/>
          <w:b/>
          <w:szCs w:val="22"/>
        </w:rPr>
        <w:t>, G.L. 1987.</w:t>
      </w:r>
      <w:r w:rsidRPr="007A0BBE">
        <w:rPr>
          <w:rFonts w:ascii="Times New Roman" w:hAnsi="Times New Roman" w:cs="Times New Roman"/>
          <w:szCs w:val="22"/>
        </w:rPr>
        <w:t xml:space="preserve"> </w:t>
      </w:r>
      <w:proofErr w:type="gramStart"/>
      <w:r w:rsidRPr="007A0BBE">
        <w:rPr>
          <w:rFonts w:ascii="Times New Roman" w:hAnsi="Times New Roman" w:cs="Times New Roman"/>
          <w:szCs w:val="22"/>
        </w:rPr>
        <w:t xml:space="preserve">Effects of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on accumulation of Organic Acids and total phenols in wood.</w:t>
      </w:r>
      <w:proofErr w:type="gramEnd"/>
      <w:r w:rsidRPr="007A0BBE">
        <w:rPr>
          <w:rFonts w:ascii="Times New Roman" w:hAnsi="Times New Roman" w:cs="Times New Roman"/>
          <w:szCs w:val="22"/>
        </w:rPr>
        <w:t xml:space="preserve"> </w:t>
      </w:r>
      <w:r w:rsidRPr="007A0BBE">
        <w:rPr>
          <w:rFonts w:ascii="Times New Roman" w:hAnsi="Times New Roman" w:cs="Times New Roman"/>
          <w:i/>
          <w:szCs w:val="22"/>
        </w:rPr>
        <w:t>J. Plant growth regulation</w:t>
      </w:r>
      <w:r w:rsidRPr="007A0BBE">
        <w:rPr>
          <w:rFonts w:ascii="Times New Roman" w:hAnsi="Times New Roman" w:cs="Times New Roman"/>
          <w:szCs w:val="22"/>
        </w:rPr>
        <w:t xml:space="preserve">. </w:t>
      </w:r>
      <w:r w:rsidRPr="007A0BBE">
        <w:rPr>
          <w:rFonts w:ascii="Times New Roman" w:hAnsi="Times New Roman" w:cs="Times New Roman"/>
          <w:b/>
          <w:szCs w:val="22"/>
        </w:rPr>
        <w:t>6</w:t>
      </w:r>
      <w:r w:rsidRPr="007A0BBE">
        <w:rPr>
          <w:rFonts w:ascii="Times New Roman" w:hAnsi="Times New Roman" w:cs="Times New Roman"/>
          <w:szCs w:val="22"/>
        </w:rPr>
        <w:t>:209-213.</w:t>
      </w:r>
    </w:p>
    <w:p w:rsidR="008738FE" w:rsidRPr="007A0BBE" w:rsidRDefault="008738FE" w:rsidP="008738FE">
      <w:pPr>
        <w:pStyle w:val="NoSpacing"/>
        <w:jc w:val="both"/>
        <w:rPr>
          <w:rFonts w:ascii="Times New Roman" w:hAnsi="Times New Roman" w:cs="Times New Roman"/>
          <w:szCs w:val="22"/>
        </w:rPr>
      </w:pPr>
    </w:p>
    <w:p w:rsidR="008738FE" w:rsidRDefault="008738FE" w:rsidP="008738FE">
      <w:pPr>
        <w:pStyle w:val="NoSpacing"/>
        <w:jc w:val="both"/>
        <w:rPr>
          <w:rFonts w:ascii="Times New Roman" w:hAnsi="Times New Roman" w:cs="Times New Roman"/>
          <w:szCs w:val="22"/>
        </w:rPr>
      </w:pPr>
      <w:proofErr w:type="spellStart"/>
      <w:r w:rsidRPr="007A0BBE">
        <w:rPr>
          <w:rFonts w:ascii="Times New Roman" w:hAnsi="Times New Roman" w:cs="Times New Roman"/>
          <w:b/>
          <w:szCs w:val="22"/>
        </w:rPr>
        <w:t>Zoecklein</w:t>
      </w:r>
      <w:proofErr w:type="spellEnd"/>
      <w:r w:rsidRPr="007A0BBE">
        <w:rPr>
          <w:rFonts w:ascii="Times New Roman" w:hAnsi="Times New Roman" w:cs="Times New Roman"/>
          <w:b/>
          <w:szCs w:val="22"/>
        </w:rPr>
        <w:t xml:space="preserve">, B. W.; Wolf, T.K. ad Judge. </w:t>
      </w:r>
      <w:proofErr w:type="gramStart"/>
      <w:r w:rsidRPr="007A0BBE">
        <w:rPr>
          <w:rFonts w:ascii="Times New Roman" w:hAnsi="Times New Roman" w:cs="Times New Roman"/>
          <w:b/>
          <w:szCs w:val="22"/>
        </w:rPr>
        <w:t>J.M 1991.</w:t>
      </w:r>
      <w:proofErr w:type="gramEnd"/>
      <w:r w:rsidRPr="007A0BBE">
        <w:rPr>
          <w:rFonts w:ascii="Times New Roman" w:hAnsi="Times New Roman" w:cs="Times New Roman"/>
          <w:szCs w:val="22"/>
        </w:rPr>
        <w:t xml:space="preserve"> </w:t>
      </w:r>
      <w:proofErr w:type="spellStart"/>
      <w:r w:rsidRPr="007A0BBE">
        <w:rPr>
          <w:rFonts w:ascii="Times New Roman" w:hAnsi="Times New Roman" w:cs="Times New Roman"/>
          <w:szCs w:val="22"/>
        </w:rPr>
        <w:t>Paclobutrazol</w:t>
      </w:r>
      <w:proofErr w:type="spellEnd"/>
      <w:r w:rsidRPr="007A0BBE">
        <w:rPr>
          <w:rFonts w:ascii="Times New Roman" w:hAnsi="Times New Roman" w:cs="Times New Roman"/>
          <w:szCs w:val="22"/>
        </w:rPr>
        <w:t xml:space="preserve"> effects on fruit Composition and fruit rot of Riesling. (</w:t>
      </w:r>
      <w:proofErr w:type="spellStart"/>
      <w:r w:rsidRPr="007A0BBE">
        <w:rPr>
          <w:rFonts w:ascii="Times New Roman" w:hAnsi="Times New Roman" w:cs="Times New Roman"/>
          <w:i/>
          <w:szCs w:val="22"/>
        </w:rPr>
        <w:t>Vitis</w:t>
      </w:r>
      <w:proofErr w:type="spellEnd"/>
      <w:r w:rsidRPr="007A0BBE">
        <w:rPr>
          <w:rFonts w:ascii="Times New Roman" w:hAnsi="Times New Roman" w:cs="Times New Roman"/>
          <w:i/>
          <w:szCs w:val="22"/>
        </w:rPr>
        <w:t xml:space="preserve"> </w:t>
      </w:r>
      <w:proofErr w:type="spellStart"/>
      <w:r w:rsidRPr="007A0BBE">
        <w:rPr>
          <w:rFonts w:ascii="Times New Roman" w:hAnsi="Times New Roman" w:cs="Times New Roman"/>
          <w:i/>
          <w:szCs w:val="22"/>
        </w:rPr>
        <w:t>Vinifera</w:t>
      </w:r>
      <w:proofErr w:type="spellEnd"/>
      <w:r w:rsidRPr="007A0BBE">
        <w:rPr>
          <w:rFonts w:ascii="Times New Roman" w:hAnsi="Times New Roman" w:cs="Times New Roman"/>
          <w:szCs w:val="22"/>
        </w:rPr>
        <w:t xml:space="preserve">) Grapes in Virginia, </w:t>
      </w:r>
      <w:r w:rsidRPr="007A0BBE">
        <w:rPr>
          <w:rFonts w:ascii="Times New Roman" w:hAnsi="Times New Roman" w:cs="Times New Roman"/>
          <w:i/>
          <w:szCs w:val="22"/>
        </w:rPr>
        <w:t>Plant</w:t>
      </w:r>
      <w:r>
        <w:rPr>
          <w:rFonts w:ascii="Times New Roman" w:hAnsi="Times New Roman" w:cs="Times New Roman"/>
          <w:i/>
          <w:szCs w:val="22"/>
        </w:rPr>
        <w:t xml:space="preserve"> </w:t>
      </w:r>
      <w:r w:rsidRPr="007A0BBE">
        <w:rPr>
          <w:rFonts w:ascii="Times New Roman" w:hAnsi="Times New Roman" w:cs="Times New Roman"/>
          <w:i/>
          <w:szCs w:val="22"/>
        </w:rPr>
        <w:t xml:space="preserve">Growth Regulators Soc. </w:t>
      </w:r>
      <w:r>
        <w:rPr>
          <w:rFonts w:ascii="Times New Roman" w:hAnsi="Times New Roman" w:cs="Times New Roman"/>
          <w:i/>
          <w:szCs w:val="22"/>
        </w:rPr>
        <w:t>o</w:t>
      </w:r>
      <w:r w:rsidRPr="007A0BBE">
        <w:rPr>
          <w:rFonts w:ascii="Times New Roman" w:hAnsi="Times New Roman" w:cs="Times New Roman"/>
          <w:i/>
          <w:szCs w:val="22"/>
        </w:rPr>
        <w:t>f Amer. Quarterly</w:t>
      </w:r>
      <w:r w:rsidRPr="007A0BBE">
        <w:rPr>
          <w:rFonts w:ascii="Times New Roman" w:hAnsi="Times New Roman" w:cs="Times New Roman"/>
          <w:szCs w:val="22"/>
        </w:rPr>
        <w:t xml:space="preserve">., </w:t>
      </w:r>
      <w:r w:rsidRPr="007A0BBE">
        <w:rPr>
          <w:rFonts w:ascii="Times New Roman" w:hAnsi="Times New Roman" w:cs="Times New Roman"/>
          <w:b/>
          <w:szCs w:val="22"/>
        </w:rPr>
        <w:t>19</w:t>
      </w:r>
      <w:r w:rsidRPr="007A0BBE">
        <w:rPr>
          <w:rFonts w:ascii="Times New Roman" w:hAnsi="Times New Roman" w:cs="Times New Roman"/>
          <w:szCs w:val="22"/>
        </w:rPr>
        <w:t>: 101-111.</w:t>
      </w:r>
    </w:p>
    <w:p w:rsidR="008738FE" w:rsidRDefault="008738FE" w:rsidP="008738FE">
      <w:pPr>
        <w:pStyle w:val="NoSpacing"/>
        <w:jc w:val="both"/>
        <w:rPr>
          <w:rFonts w:ascii="Times New Roman" w:hAnsi="Times New Roman" w:cs="Times New Roman"/>
          <w:szCs w:val="22"/>
        </w:rPr>
      </w:pPr>
    </w:p>
    <w:p w:rsidR="008738FE" w:rsidRPr="00A65F92" w:rsidRDefault="008738FE" w:rsidP="008738FE">
      <w:pPr>
        <w:pStyle w:val="NoSpacing"/>
        <w:jc w:val="both"/>
        <w:rPr>
          <w:rFonts w:ascii="Times New Roman" w:hAnsi="Times New Roman" w:cs="Times New Roman"/>
          <w:i/>
          <w:sz w:val="20"/>
        </w:rPr>
      </w:pPr>
      <w:proofErr w:type="spellStart"/>
      <w:proofErr w:type="gramStart"/>
      <w:r w:rsidRPr="00A65F92">
        <w:rPr>
          <w:rFonts w:ascii="AdvPSA189" w:hAnsi="AdvPSA189" w:cs="AdvPSA189"/>
          <w:b/>
          <w:sz w:val="20"/>
          <w:lang w:val="en-IN" w:bidi="ar-SA"/>
        </w:rPr>
        <w:t>Zhefeng</w:t>
      </w:r>
      <w:proofErr w:type="spellEnd"/>
      <w:r w:rsidRPr="00A65F92">
        <w:rPr>
          <w:rFonts w:ascii="AdvPSA189" w:hAnsi="AdvPSA189" w:cs="AdvPSA189"/>
          <w:b/>
          <w:sz w:val="20"/>
          <w:lang w:val="en-IN" w:bidi="ar-SA"/>
        </w:rPr>
        <w:t xml:space="preserve"> Lin, </w:t>
      </w:r>
      <w:proofErr w:type="spellStart"/>
      <w:r w:rsidRPr="00A65F92">
        <w:rPr>
          <w:rFonts w:ascii="AdvPSA189" w:hAnsi="AdvPSA189" w:cs="AdvPSA189"/>
          <w:b/>
          <w:sz w:val="20"/>
          <w:lang w:val="en-IN" w:bidi="ar-SA"/>
        </w:rPr>
        <w:t>Silin</w:t>
      </w:r>
      <w:proofErr w:type="spellEnd"/>
      <w:r w:rsidRPr="00A65F92">
        <w:rPr>
          <w:rFonts w:ascii="AdvPSA189" w:hAnsi="AdvPSA189" w:cs="AdvPSA189"/>
          <w:b/>
          <w:sz w:val="20"/>
          <w:lang w:val="en-IN" w:bidi="ar-SA"/>
        </w:rPr>
        <w:t xml:space="preserve"> </w:t>
      </w:r>
      <w:proofErr w:type="spellStart"/>
      <w:r w:rsidRPr="00A65F92">
        <w:rPr>
          <w:rFonts w:ascii="AdvPSA189" w:hAnsi="AdvPSA189" w:cs="AdvPSA189"/>
          <w:b/>
          <w:sz w:val="20"/>
          <w:lang w:val="en-IN" w:bidi="ar-SA"/>
        </w:rPr>
        <w:t>Zhong</w:t>
      </w:r>
      <w:proofErr w:type="spellEnd"/>
      <w:r w:rsidRPr="00A65F92">
        <w:rPr>
          <w:rFonts w:ascii="AdvPSA189" w:hAnsi="AdvPSA189" w:cs="AdvPSA189"/>
          <w:b/>
          <w:sz w:val="20"/>
          <w:lang w:val="en-IN" w:bidi="ar-SA"/>
        </w:rPr>
        <w:t xml:space="preserve"> and Don </w:t>
      </w:r>
      <w:proofErr w:type="spellStart"/>
      <w:r w:rsidRPr="00A65F92">
        <w:rPr>
          <w:rFonts w:ascii="AdvPSA189" w:hAnsi="AdvPSA189" w:cs="AdvPSA189"/>
          <w:b/>
          <w:sz w:val="20"/>
          <w:lang w:val="en-IN" w:bidi="ar-SA"/>
        </w:rPr>
        <w:t>Grierson</w:t>
      </w:r>
      <w:proofErr w:type="spellEnd"/>
      <w:r w:rsidRPr="00A65F92">
        <w:rPr>
          <w:rFonts w:ascii="AdvPSA189" w:hAnsi="AdvPSA189" w:cs="AdvPSA189"/>
          <w:sz w:val="20"/>
          <w:lang w:val="en-IN" w:bidi="ar-SA"/>
        </w:rPr>
        <w:t>.</w:t>
      </w:r>
      <w:proofErr w:type="gramEnd"/>
      <w:r w:rsidRPr="00A65F92">
        <w:rPr>
          <w:sz w:val="20"/>
        </w:rPr>
        <w:t xml:space="preserve"> 2009.</w:t>
      </w:r>
      <w:r w:rsidRPr="00A65F92">
        <w:rPr>
          <w:rFonts w:ascii="AdvPSA189" w:hAnsi="AdvPSA189" w:cs="AdvPSA189"/>
          <w:sz w:val="20"/>
          <w:lang w:val="en-IN" w:bidi="ar-SA"/>
        </w:rPr>
        <w:t xml:space="preserve"> Recent advances in ethylene research</w:t>
      </w:r>
      <w:r>
        <w:rPr>
          <w:rFonts w:ascii="AdvPSA189" w:hAnsi="AdvPSA189" w:cs="AdvPSA189"/>
          <w:sz w:val="20"/>
          <w:lang w:val="en-IN" w:bidi="ar-SA"/>
        </w:rPr>
        <w:t>,</w:t>
      </w:r>
      <w:r w:rsidRPr="00A65F92">
        <w:rPr>
          <w:rFonts w:ascii="AdvHelN-LI" w:hAnsi="AdvHelN-LI" w:cs="AdvHelN-LI"/>
          <w:sz w:val="18"/>
          <w:szCs w:val="18"/>
          <w:lang w:val="en-IN" w:bidi="ar-SA"/>
        </w:rPr>
        <w:t xml:space="preserve"> </w:t>
      </w:r>
      <w:r w:rsidRPr="00A65F92">
        <w:rPr>
          <w:rFonts w:ascii="AdvHelN-LI" w:hAnsi="AdvHelN-LI" w:cs="AdvHelN-LI"/>
          <w:i/>
          <w:sz w:val="18"/>
          <w:szCs w:val="18"/>
          <w:lang w:val="en-IN" w:bidi="ar-SA"/>
        </w:rPr>
        <w:lastRenderedPageBreak/>
        <w:t>Journal of Experimental Botany</w:t>
      </w:r>
      <w:r>
        <w:rPr>
          <w:rFonts w:ascii="AdvHelN-LI" w:hAnsi="AdvHelN-LI" w:cs="AdvHelN-LI"/>
          <w:i/>
          <w:sz w:val="18"/>
          <w:szCs w:val="18"/>
          <w:lang w:val="en-IN" w:bidi="ar-SA"/>
        </w:rPr>
        <w:t>.</w:t>
      </w:r>
      <w:r>
        <w:rPr>
          <w:rFonts w:ascii="AdvHelN-L" w:hAnsi="AdvHelN-L" w:cs="AdvHelN-L"/>
          <w:sz w:val="18"/>
          <w:szCs w:val="18"/>
          <w:lang w:val="en-IN" w:bidi="ar-SA"/>
        </w:rPr>
        <w:t xml:space="preserve"> 60:12</w:t>
      </w:r>
      <w:proofErr w:type="gramStart"/>
      <w:r>
        <w:rPr>
          <w:rFonts w:ascii="AdvHelN-L" w:hAnsi="AdvHelN-L" w:cs="AdvHelN-L"/>
          <w:sz w:val="18"/>
          <w:szCs w:val="18"/>
          <w:lang w:val="en-IN" w:bidi="ar-SA"/>
        </w:rPr>
        <w:t>,pp</w:t>
      </w:r>
      <w:proofErr w:type="gramEnd"/>
      <w:r>
        <w:rPr>
          <w:rFonts w:ascii="AdvHelN-L" w:hAnsi="AdvHelN-L" w:cs="AdvHelN-L"/>
          <w:sz w:val="18"/>
          <w:szCs w:val="18"/>
          <w:lang w:val="en-IN" w:bidi="ar-SA"/>
        </w:rPr>
        <w:t>. 3311–3336, 2009.</w:t>
      </w:r>
    </w:p>
    <w:p w:rsidR="008738FE" w:rsidRPr="00A65F92" w:rsidRDefault="008738FE" w:rsidP="008738FE">
      <w:pPr>
        <w:ind w:left="720"/>
        <w:rPr>
          <w:rFonts w:ascii="Times New Roman" w:hAnsi="Times New Roman" w:cs="Times New Roman"/>
          <w:sz w:val="20"/>
        </w:rPr>
      </w:pPr>
      <w:r w:rsidRPr="00A65F92">
        <w:rPr>
          <w:rFonts w:ascii="Times New Roman" w:hAnsi="Times New Roman" w:cs="Times New Roman"/>
          <w:sz w:val="20"/>
        </w:rPr>
        <w:t xml:space="preserve">                </w:t>
      </w:r>
    </w:p>
    <w:p w:rsidR="008738FE" w:rsidRDefault="008738FE" w:rsidP="008738FE">
      <w:pPr>
        <w:ind w:left="720"/>
        <w:rPr>
          <w:rFonts w:ascii="Times New Roman" w:hAnsi="Times New Roman" w:cs="Times New Roman"/>
          <w:szCs w:val="22"/>
        </w:rPr>
      </w:pPr>
    </w:p>
    <w:p w:rsidR="008738FE" w:rsidRDefault="008738FE" w:rsidP="008738FE">
      <w:pPr>
        <w:jc w:val="center"/>
        <w:rPr>
          <w:rFonts w:ascii="Times New Roman" w:hAnsi="Times New Roman" w:cs="Times New Roman"/>
          <w:szCs w:val="22"/>
        </w:rPr>
      </w:pPr>
      <w:r>
        <w:rPr>
          <w:rFonts w:ascii="Times New Roman" w:hAnsi="Times New Roman" w:cs="Times New Roman"/>
          <w:szCs w:val="22"/>
        </w:rPr>
        <w:t xml:space="preserve">    </w:t>
      </w:r>
    </w:p>
    <w:p w:rsidR="008738FE" w:rsidRDefault="008738FE" w:rsidP="008738FE">
      <w:pPr>
        <w:jc w:val="center"/>
        <w:rPr>
          <w:rFonts w:ascii="Times New Roman" w:hAnsi="Times New Roman" w:cs="Times New Roman"/>
          <w:szCs w:val="22"/>
        </w:rPr>
        <w:sectPr w:rsidR="008738FE" w:rsidSect="00043A16">
          <w:type w:val="continuous"/>
          <w:pgSz w:w="12240" w:h="15840" w:orient="landscape" w:code="1"/>
          <w:pgMar w:top="1440" w:right="1440" w:bottom="1440" w:left="1440" w:header="720" w:footer="720" w:gutter="0"/>
          <w:cols w:num="2" w:space="720"/>
          <w:docGrid w:linePitch="360"/>
        </w:sectPr>
      </w:pPr>
      <w:r>
        <w:rPr>
          <w:rFonts w:ascii="Times New Roman" w:hAnsi="Times New Roman" w:cs="Times New Roman"/>
          <w:szCs w:val="22"/>
        </w:rPr>
        <w:t xml:space="preserve"> ***********</w:t>
      </w:r>
    </w:p>
    <w:p w:rsidR="00214151" w:rsidRDefault="008738FE" w:rsidP="008738FE">
      <w:r w:rsidRPr="00D73022">
        <w:rPr>
          <w:rFonts w:ascii="Times New Roman" w:hAnsi="Times New Roman" w:cs="Times New Roman"/>
          <w:b/>
          <w:sz w:val="20"/>
        </w:rPr>
        <w:lastRenderedPageBreak/>
        <w:br w:type="page"/>
      </w:r>
    </w:p>
    <w:sectPr w:rsidR="00214151" w:rsidSect="0021415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auto"/>
    <w:pitch w:val="variable"/>
    <w:sig w:usb0="00008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vHelN-L">
    <w:panose1 w:val="00000000000000000000"/>
    <w:charset w:val="00"/>
    <w:family w:val="swiss"/>
    <w:notTrueType/>
    <w:pitch w:val="default"/>
    <w:sig w:usb0="00000003" w:usb1="00000000" w:usb2="00000000" w:usb3="00000000" w:csb0="00000001" w:csb1="00000000"/>
  </w:font>
  <w:font w:name="AdvHelN-L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dvPSA189">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021E62"/>
    <w:multiLevelType w:val="hybridMultilevel"/>
    <w:tmpl w:val="2E82942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C35CF"/>
    <w:rsid w:val="00214151"/>
    <w:rsid w:val="002C35CF"/>
    <w:rsid w:val="007C4B77"/>
    <w:rsid w:val="008738F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8FE"/>
    <w:rPr>
      <w:szCs w:val="20"/>
      <w:lang w:val="en-US"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38FE"/>
    <w:pPr>
      <w:spacing w:after="0" w:line="240" w:lineRule="auto"/>
    </w:pPr>
    <w:rPr>
      <w:szCs w:val="20"/>
      <w:lang w:val="en-US" w:bidi="hi-IN"/>
    </w:rPr>
  </w:style>
  <w:style w:type="table" w:styleId="TableGrid">
    <w:name w:val="Table Grid"/>
    <w:basedOn w:val="TableNormal"/>
    <w:uiPriority w:val="59"/>
    <w:rsid w:val="008738FE"/>
    <w:pPr>
      <w:spacing w:after="0" w:line="240" w:lineRule="auto"/>
    </w:pPr>
    <w:rPr>
      <w:szCs w:val="20"/>
      <w:lang w:val="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738FE"/>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8738FE"/>
    <w:rPr>
      <w:rFonts w:ascii="Tahoma" w:hAnsi="Tahoma" w:cs="Mangal"/>
      <w:sz w:val="16"/>
      <w:szCs w:val="14"/>
      <w:lang w:val="en-US"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IN"/>
  <c:chart>
    <c:autoTitleDeleted val="1"/>
    <c:plotArea>
      <c:layout/>
      <c:lineChart>
        <c:grouping val="stacked"/>
        <c:ser>
          <c:idx val="0"/>
          <c:order val="0"/>
          <c:tx>
            <c:strRef>
              <c:f>Sheet1!$E$4</c:f>
              <c:strCache>
                <c:ptCount val="1"/>
                <c:pt idx="0">
                  <c:v>TSS (%)</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Sheet1!$E$5:$E$21</c:f>
              <c:numCache>
                <c:formatCode>General</c:formatCode>
                <c:ptCount val="17"/>
                <c:pt idx="2">
                  <c:v>23.310000000000016</c:v>
                </c:pt>
                <c:pt idx="3">
                  <c:v>23.650000000000016</c:v>
                </c:pt>
                <c:pt idx="4">
                  <c:v>23.73</c:v>
                </c:pt>
                <c:pt idx="6">
                  <c:v>21.110000000000017</c:v>
                </c:pt>
                <c:pt idx="7">
                  <c:v>21.779999999999987</c:v>
                </c:pt>
                <c:pt idx="8">
                  <c:v>21.830000000000005</c:v>
                </c:pt>
                <c:pt idx="10">
                  <c:v>21.64</c:v>
                </c:pt>
                <c:pt idx="11">
                  <c:v>21.810000000000016</c:v>
                </c:pt>
                <c:pt idx="12">
                  <c:v>21.71</c:v>
                </c:pt>
                <c:pt idx="14">
                  <c:v>17.54</c:v>
                </c:pt>
                <c:pt idx="15">
                  <c:v>17.75</c:v>
                </c:pt>
                <c:pt idx="16">
                  <c:v>17.809999999999999</c:v>
                </c:pt>
              </c:numCache>
            </c:numRef>
          </c:val>
        </c:ser>
        <c:ser>
          <c:idx val="1"/>
          <c:order val="1"/>
          <c:tx>
            <c:strRef>
              <c:f>Sheet1!$F$4</c:f>
              <c:strCache>
                <c:ptCount val="1"/>
                <c:pt idx="0">
                  <c:v>Acidity (%)</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Sheet1!$F$5:$F$21</c:f>
              <c:numCache>
                <c:formatCode>General</c:formatCode>
                <c:ptCount val="17"/>
                <c:pt idx="2">
                  <c:v>0.23</c:v>
                </c:pt>
                <c:pt idx="3">
                  <c:v>0.2</c:v>
                </c:pt>
                <c:pt idx="4">
                  <c:v>0.2</c:v>
                </c:pt>
                <c:pt idx="6">
                  <c:v>0.18000000000000013</c:v>
                </c:pt>
                <c:pt idx="7">
                  <c:v>0.17</c:v>
                </c:pt>
                <c:pt idx="8">
                  <c:v>0.17</c:v>
                </c:pt>
                <c:pt idx="10">
                  <c:v>0.26</c:v>
                </c:pt>
                <c:pt idx="11">
                  <c:v>0.25</c:v>
                </c:pt>
                <c:pt idx="12">
                  <c:v>0.25</c:v>
                </c:pt>
                <c:pt idx="14">
                  <c:v>0.31000000000000028</c:v>
                </c:pt>
                <c:pt idx="15">
                  <c:v>0.29000000000000026</c:v>
                </c:pt>
                <c:pt idx="16">
                  <c:v>0.29000000000000026</c:v>
                </c:pt>
              </c:numCache>
            </c:numRef>
          </c:val>
        </c:ser>
        <c:ser>
          <c:idx val="2"/>
          <c:order val="2"/>
          <c:tx>
            <c:strRef>
              <c:f>Sheet1!$G$4</c:f>
              <c:strCache>
                <c:ptCount val="1"/>
                <c:pt idx="0">
                  <c:v>  Total Sugar (%)</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Sheet1!$G$5:$G$21</c:f>
              <c:numCache>
                <c:formatCode>General</c:formatCode>
                <c:ptCount val="17"/>
                <c:pt idx="2">
                  <c:v>15.350000000000009</c:v>
                </c:pt>
                <c:pt idx="3">
                  <c:v>15.42</c:v>
                </c:pt>
                <c:pt idx="4">
                  <c:v>15.39</c:v>
                </c:pt>
                <c:pt idx="6">
                  <c:v>17.37</c:v>
                </c:pt>
                <c:pt idx="7">
                  <c:v>17.41</c:v>
                </c:pt>
                <c:pt idx="8">
                  <c:v>17.39</c:v>
                </c:pt>
                <c:pt idx="10">
                  <c:v>17.479999999999986</c:v>
                </c:pt>
                <c:pt idx="11">
                  <c:v>17.54</c:v>
                </c:pt>
                <c:pt idx="12">
                  <c:v>17.510000000000005</c:v>
                </c:pt>
                <c:pt idx="14">
                  <c:v>13.639999999999999</c:v>
                </c:pt>
                <c:pt idx="15">
                  <c:v>13.729999999999999</c:v>
                </c:pt>
                <c:pt idx="16">
                  <c:v>13.69</c:v>
                </c:pt>
              </c:numCache>
            </c:numRef>
          </c:val>
        </c:ser>
        <c:ser>
          <c:idx val="3"/>
          <c:order val="3"/>
          <c:tx>
            <c:strRef>
              <c:f>Sheet1!$H$4</c:f>
              <c:strCache>
                <c:ptCount val="1"/>
                <c:pt idx="0">
                  <c:v>Reducing</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Sheet1!$H$5:$H$21</c:f>
              <c:numCache>
                <c:formatCode>General</c:formatCode>
                <c:ptCount val="17"/>
                <c:pt idx="0">
                  <c:v>0</c:v>
                </c:pt>
                <c:pt idx="2">
                  <c:v>3.88</c:v>
                </c:pt>
                <c:pt idx="3">
                  <c:v>3.88</c:v>
                </c:pt>
                <c:pt idx="4">
                  <c:v>3.9</c:v>
                </c:pt>
                <c:pt idx="6">
                  <c:v>5.81</c:v>
                </c:pt>
                <c:pt idx="7">
                  <c:v>5.83</c:v>
                </c:pt>
                <c:pt idx="8">
                  <c:v>5.85</c:v>
                </c:pt>
                <c:pt idx="10">
                  <c:v>5.33</c:v>
                </c:pt>
                <c:pt idx="11">
                  <c:v>5.3599999999999985</c:v>
                </c:pt>
                <c:pt idx="12">
                  <c:v>5.3599999999999985</c:v>
                </c:pt>
                <c:pt idx="14">
                  <c:v>5.67</c:v>
                </c:pt>
                <c:pt idx="15">
                  <c:v>5.6499999999999995</c:v>
                </c:pt>
                <c:pt idx="16">
                  <c:v>5.67</c:v>
                </c:pt>
              </c:numCache>
            </c:numRef>
          </c:val>
        </c:ser>
        <c:ser>
          <c:idx val="4"/>
          <c:order val="4"/>
          <c:tx>
            <c:strRef>
              <c:f>Sheet1!$I$4</c:f>
              <c:strCache>
                <c:ptCount val="1"/>
                <c:pt idx="0">
                  <c:v>Non reducing Sugar (%)</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Sheet1!$I$5:$I$21</c:f>
              <c:numCache>
                <c:formatCode>General</c:formatCode>
                <c:ptCount val="17"/>
                <c:pt idx="2">
                  <c:v>11.44</c:v>
                </c:pt>
                <c:pt idx="3">
                  <c:v>11.48</c:v>
                </c:pt>
                <c:pt idx="4">
                  <c:v>11.51</c:v>
                </c:pt>
                <c:pt idx="6">
                  <c:v>11.54</c:v>
                </c:pt>
                <c:pt idx="7">
                  <c:v>11.54</c:v>
                </c:pt>
                <c:pt idx="8">
                  <c:v>11.56</c:v>
                </c:pt>
                <c:pt idx="10">
                  <c:v>12.129999999999999</c:v>
                </c:pt>
                <c:pt idx="11">
                  <c:v>13.15</c:v>
                </c:pt>
                <c:pt idx="12">
                  <c:v>13.229999999999999</c:v>
                </c:pt>
                <c:pt idx="14">
                  <c:v>8.4600000000000026</c:v>
                </c:pt>
                <c:pt idx="15">
                  <c:v>8.0400000000000009</c:v>
                </c:pt>
                <c:pt idx="16">
                  <c:v>8.0500000000000007</c:v>
                </c:pt>
              </c:numCache>
            </c:numRef>
          </c:val>
        </c:ser>
        <c:ser>
          <c:idx val="5"/>
          <c:order val="5"/>
          <c:tx>
            <c:strRef>
              <c:f>Sheet1!$J$4</c:f>
              <c:strCache>
                <c:ptCount val="1"/>
                <c:pt idx="0">
                  <c:v>βcarotene</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Sheet1!$J$5:$J$21</c:f>
              <c:numCache>
                <c:formatCode>General</c:formatCode>
                <c:ptCount val="17"/>
                <c:pt idx="2">
                  <c:v>1.1299999999999988</c:v>
                </c:pt>
                <c:pt idx="3">
                  <c:v>1.1399999999999988</c:v>
                </c:pt>
                <c:pt idx="4">
                  <c:v>1.1399999999999988</c:v>
                </c:pt>
                <c:pt idx="6">
                  <c:v>1.37</c:v>
                </c:pt>
                <c:pt idx="7">
                  <c:v>1.3800000000000001</c:v>
                </c:pt>
                <c:pt idx="8">
                  <c:v>1.3900000000000001</c:v>
                </c:pt>
                <c:pt idx="10">
                  <c:v>1.1100000000000001</c:v>
                </c:pt>
                <c:pt idx="11">
                  <c:v>1.1299999999999988</c:v>
                </c:pt>
                <c:pt idx="12">
                  <c:v>1.1299999999999988</c:v>
                </c:pt>
                <c:pt idx="14">
                  <c:v>1.1399999999999988</c:v>
                </c:pt>
                <c:pt idx="15">
                  <c:v>1.1599999999999988</c:v>
                </c:pt>
                <c:pt idx="16">
                  <c:v>1.1599999999999988</c:v>
                </c:pt>
              </c:numCache>
            </c:numRef>
          </c:val>
        </c:ser>
        <c:ser>
          <c:idx val="6"/>
          <c:order val="6"/>
          <c:tx>
            <c:strRef>
              <c:f>Sheet1!$K$4</c:f>
              <c:strCache>
                <c:ptCount val="1"/>
                <c:pt idx="0">
                  <c:v>Ascorbic acid (mg)</c:v>
                </c:pt>
              </c:strCache>
            </c:strRef>
          </c:tx>
          <c:marker>
            <c:symbol val="none"/>
          </c:marker>
          <c:cat>
            <c:strRef>
              <c:f>Sheet1!$D$5:$D$21</c:f>
              <c:strCache>
                <c:ptCount val="17"/>
                <c:pt idx="1">
                  <c:v>Dashehari</c:v>
                </c:pt>
                <c:pt idx="2">
                  <c:v>Control</c:v>
                </c:pt>
                <c:pt idx="3">
                  <c:v>0.5g PBZ m tree canopy diam.</c:v>
                </c:pt>
                <c:pt idx="4">
                  <c:v>1.0g PBZ m tree canopy diam.</c:v>
                </c:pt>
                <c:pt idx="5">
                  <c:v>Langra</c:v>
                </c:pt>
                <c:pt idx="6">
                  <c:v>Control</c:v>
                </c:pt>
                <c:pt idx="7">
                  <c:v>0.5g PBZ/ m tree canopy diam.</c:v>
                </c:pt>
                <c:pt idx="8">
                  <c:v>1.0g PBZ m tree canopy diam.</c:v>
                </c:pt>
                <c:pt idx="9">
                  <c:v>Chausa</c:v>
                </c:pt>
                <c:pt idx="10">
                  <c:v>Control</c:v>
                </c:pt>
                <c:pt idx="11">
                  <c:v>0.5g PBZ/ m tree canopy diam.</c:v>
                </c:pt>
                <c:pt idx="12">
                  <c:v>1.0g PBZ m tree canopy diam.</c:v>
                </c:pt>
                <c:pt idx="13">
                  <c:v>Fazri</c:v>
                </c:pt>
                <c:pt idx="14">
                  <c:v>Control</c:v>
                </c:pt>
                <c:pt idx="15">
                  <c:v>0.5g PBZ/ m tree canopy diam.</c:v>
                </c:pt>
                <c:pt idx="16">
                  <c:v>1.0g PBZ m tree canopy diam.</c:v>
                </c:pt>
              </c:strCache>
            </c:strRef>
          </c:cat>
          <c:val>
            <c:numRef>
              <c:f>Sheet1!$K$5:$K$21</c:f>
              <c:numCache>
                <c:formatCode>General</c:formatCode>
                <c:ptCount val="17"/>
                <c:pt idx="2">
                  <c:v>37.75</c:v>
                </c:pt>
                <c:pt idx="3">
                  <c:v>37.120000000000012</c:v>
                </c:pt>
                <c:pt idx="4">
                  <c:v>37.160000000000011</c:v>
                </c:pt>
                <c:pt idx="6">
                  <c:v>132.32000000000014</c:v>
                </c:pt>
                <c:pt idx="7">
                  <c:v>132.37</c:v>
                </c:pt>
                <c:pt idx="8">
                  <c:v>132.43</c:v>
                </c:pt>
                <c:pt idx="10">
                  <c:v>38.97</c:v>
                </c:pt>
                <c:pt idx="11">
                  <c:v>39.33</c:v>
                </c:pt>
                <c:pt idx="12">
                  <c:v>39.349999999999994</c:v>
                </c:pt>
                <c:pt idx="14">
                  <c:v>22.89</c:v>
                </c:pt>
                <c:pt idx="15">
                  <c:v>13.17</c:v>
                </c:pt>
                <c:pt idx="16">
                  <c:v>13.209999999999999</c:v>
                </c:pt>
              </c:numCache>
            </c:numRef>
          </c:val>
        </c:ser>
        <c:marker val="1"/>
        <c:axId val="119101312"/>
        <c:axId val="119107968"/>
      </c:lineChart>
      <c:catAx>
        <c:axId val="119101312"/>
        <c:scaling>
          <c:orientation val="minMax"/>
        </c:scaling>
        <c:axPos val="b"/>
        <c:majorTickMark val="none"/>
        <c:tickLblPos val="nextTo"/>
        <c:crossAx val="119107968"/>
        <c:crosses val="autoZero"/>
        <c:auto val="1"/>
        <c:lblAlgn val="ctr"/>
        <c:lblOffset val="100"/>
      </c:catAx>
      <c:valAx>
        <c:axId val="119107968"/>
        <c:scaling>
          <c:orientation val="minMax"/>
        </c:scaling>
        <c:axPos val="l"/>
        <c:numFmt formatCode="General" sourceLinked="1"/>
        <c:majorTickMark val="none"/>
        <c:tickLblPos val="nextTo"/>
        <c:crossAx val="119101312"/>
        <c:crosses val="autoZero"/>
        <c:crossBetween val="between"/>
      </c:valAx>
    </c:plotArea>
    <c:legend>
      <c:legendPos val="b"/>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IN"/>
  <c:chart>
    <c:plotArea>
      <c:layout/>
      <c:radarChart>
        <c:radarStyle val="filled"/>
        <c:ser>
          <c:idx val="0"/>
          <c:order val="0"/>
          <c:tx>
            <c:strRef>
              <c:f>Sheet1!$F$70:$F$71</c:f>
              <c:strCache>
                <c:ptCount val="1"/>
                <c:pt idx="0">
                  <c:v>TSS (%)</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Sheet1!$F$72:$F$87</c:f>
              <c:numCache>
                <c:formatCode>General</c:formatCode>
                <c:ptCount val="16"/>
                <c:pt idx="1">
                  <c:v>23.310000000000016</c:v>
                </c:pt>
                <c:pt idx="2">
                  <c:v>23.650000000000016</c:v>
                </c:pt>
                <c:pt idx="3">
                  <c:v>23.73</c:v>
                </c:pt>
                <c:pt idx="5">
                  <c:v>21.110000000000017</c:v>
                </c:pt>
                <c:pt idx="6">
                  <c:v>21.779999999999987</c:v>
                </c:pt>
                <c:pt idx="7">
                  <c:v>21.830000000000005</c:v>
                </c:pt>
                <c:pt idx="9">
                  <c:v>21.64</c:v>
                </c:pt>
                <c:pt idx="10">
                  <c:v>21.810000000000016</c:v>
                </c:pt>
                <c:pt idx="11">
                  <c:v>21.71</c:v>
                </c:pt>
                <c:pt idx="13">
                  <c:v>17.54</c:v>
                </c:pt>
                <c:pt idx="14">
                  <c:v>17.75</c:v>
                </c:pt>
                <c:pt idx="15">
                  <c:v>17.809999999999999</c:v>
                </c:pt>
              </c:numCache>
            </c:numRef>
          </c:val>
        </c:ser>
        <c:ser>
          <c:idx val="1"/>
          <c:order val="1"/>
          <c:tx>
            <c:strRef>
              <c:f>Sheet1!$G$70:$G$71</c:f>
              <c:strCache>
                <c:ptCount val="1"/>
                <c:pt idx="0">
                  <c:v>Acidity (%)</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Sheet1!$G$72:$G$87</c:f>
              <c:numCache>
                <c:formatCode>General</c:formatCode>
                <c:ptCount val="16"/>
                <c:pt idx="1">
                  <c:v>0.23</c:v>
                </c:pt>
                <c:pt idx="2">
                  <c:v>0.2</c:v>
                </c:pt>
                <c:pt idx="3">
                  <c:v>0.2</c:v>
                </c:pt>
                <c:pt idx="5">
                  <c:v>0.18000000000000013</c:v>
                </c:pt>
                <c:pt idx="6">
                  <c:v>0.17</c:v>
                </c:pt>
                <c:pt idx="7">
                  <c:v>0.17</c:v>
                </c:pt>
                <c:pt idx="9">
                  <c:v>0.26</c:v>
                </c:pt>
                <c:pt idx="10">
                  <c:v>0.25</c:v>
                </c:pt>
                <c:pt idx="11">
                  <c:v>0.25</c:v>
                </c:pt>
                <c:pt idx="13">
                  <c:v>0.31000000000000028</c:v>
                </c:pt>
                <c:pt idx="14">
                  <c:v>0.29000000000000026</c:v>
                </c:pt>
                <c:pt idx="15">
                  <c:v>0.29000000000000026</c:v>
                </c:pt>
              </c:numCache>
            </c:numRef>
          </c:val>
        </c:ser>
        <c:ser>
          <c:idx val="2"/>
          <c:order val="2"/>
          <c:tx>
            <c:strRef>
              <c:f>Sheet1!$H$70:$H$71</c:f>
              <c:strCache>
                <c:ptCount val="1"/>
                <c:pt idx="0">
                  <c:v>  Total Sugar (%)</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Sheet1!$H$72:$H$87</c:f>
              <c:numCache>
                <c:formatCode>General</c:formatCode>
                <c:ptCount val="16"/>
                <c:pt idx="1">
                  <c:v>15.350000000000009</c:v>
                </c:pt>
                <c:pt idx="2">
                  <c:v>15.42</c:v>
                </c:pt>
                <c:pt idx="3">
                  <c:v>15.39</c:v>
                </c:pt>
                <c:pt idx="5">
                  <c:v>17.37</c:v>
                </c:pt>
                <c:pt idx="6">
                  <c:v>17.41</c:v>
                </c:pt>
                <c:pt idx="7">
                  <c:v>17.39</c:v>
                </c:pt>
                <c:pt idx="9">
                  <c:v>17.479999999999986</c:v>
                </c:pt>
                <c:pt idx="10">
                  <c:v>17.54</c:v>
                </c:pt>
                <c:pt idx="11">
                  <c:v>17.510000000000005</c:v>
                </c:pt>
                <c:pt idx="13">
                  <c:v>13.639999999999999</c:v>
                </c:pt>
                <c:pt idx="14">
                  <c:v>13.729999999999999</c:v>
                </c:pt>
                <c:pt idx="15">
                  <c:v>13.69</c:v>
                </c:pt>
              </c:numCache>
            </c:numRef>
          </c:val>
        </c:ser>
        <c:ser>
          <c:idx val="3"/>
          <c:order val="3"/>
          <c:tx>
            <c:strRef>
              <c:f>Sheet1!$I$70:$I$71</c:f>
              <c:strCache>
                <c:ptCount val="1"/>
                <c:pt idx="0">
                  <c:v>Reducing Sugar (%)</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Sheet1!$I$72:$I$87</c:f>
              <c:numCache>
                <c:formatCode>General</c:formatCode>
                <c:ptCount val="16"/>
                <c:pt idx="1">
                  <c:v>3.88</c:v>
                </c:pt>
                <c:pt idx="2">
                  <c:v>3.88</c:v>
                </c:pt>
                <c:pt idx="3">
                  <c:v>3.9</c:v>
                </c:pt>
                <c:pt idx="5">
                  <c:v>5.81</c:v>
                </c:pt>
                <c:pt idx="6">
                  <c:v>5.83</c:v>
                </c:pt>
                <c:pt idx="7">
                  <c:v>5.85</c:v>
                </c:pt>
                <c:pt idx="9">
                  <c:v>5.33</c:v>
                </c:pt>
                <c:pt idx="10">
                  <c:v>5.3599999999999985</c:v>
                </c:pt>
                <c:pt idx="11">
                  <c:v>5.3599999999999985</c:v>
                </c:pt>
                <c:pt idx="13">
                  <c:v>5.67</c:v>
                </c:pt>
                <c:pt idx="14">
                  <c:v>5.6499999999999995</c:v>
                </c:pt>
                <c:pt idx="15">
                  <c:v>5.67</c:v>
                </c:pt>
              </c:numCache>
            </c:numRef>
          </c:val>
        </c:ser>
        <c:ser>
          <c:idx val="4"/>
          <c:order val="4"/>
          <c:tx>
            <c:strRef>
              <c:f>Sheet1!$J$70:$J$71</c:f>
              <c:strCache>
                <c:ptCount val="1"/>
                <c:pt idx="0">
                  <c:v>Non reducing Sugar (%)</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Sheet1!$J$72:$J$87</c:f>
              <c:numCache>
                <c:formatCode>General</c:formatCode>
                <c:ptCount val="16"/>
                <c:pt idx="1">
                  <c:v>11.44</c:v>
                </c:pt>
                <c:pt idx="2">
                  <c:v>11.48</c:v>
                </c:pt>
                <c:pt idx="3">
                  <c:v>11.51</c:v>
                </c:pt>
                <c:pt idx="5">
                  <c:v>11.54</c:v>
                </c:pt>
                <c:pt idx="6">
                  <c:v>11.54</c:v>
                </c:pt>
                <c:pt idx="7">
                  <c:v>11.56</c:v>
                </c:pt>
                <c:pt idx="9">
                  <c:v>12.129999999999999</c:v>
                </c:pt>
                <c:pt idx="10">
                  <c:v>13.15</c:v>
                </c:pt>
                <c:pt idx="11">
                  <c:v>13.229999999999999</c:v>
                </c:pt>
                <c:pt idx="13">
                  <c:v>8.4600000000000026</c:v>
                </c:pt>
                <c:pt idx="14">
                  <c:v>8.0400000000000009</c:v>
                </c:pt>
                <c:pt idx="15">
                  <c:v>8.0500000000000007</c:v>
                </c:pt>
              </c:numCache>
            </c:numRef>
          </c:val>
        </c:ser>
        <c:ser>
          <c:idx val="5"/>
          <c:order val="5"/>
          <c:tx>
            <c:strRef>
              <c:f>Sheet1!$K$70:$K$71</c:f>
              <c:strCache>
                <c:ptCount val="1"/>
                <c:pt idx="0">
                  <c:v>βcarotene</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Sheet1!$K$72:$K$87</c:f>
              <c:numCache>
                <c:formatCode>General</c:formatCode>
                <c:ptCount val="16"/>
                <c:pt idx="1">
                  <c:v>1.1299999999999988</c:v>
                </c:pt>
                <c:pt idx="2">
                  <c:v>1.1399999999999988</c:v>
                </c:pt>
                <c:pt idx="3">
                  <c:v>1.1399999999999988</c:v>
                </c:pt>
                <c:pt idx="5">
                  <c:v>1.37</c:v>
                </c:pt>
                <c:pt idx="6">
                  <c:v>1.3800000000000001</c:v>
                </c:pt>
                <c:pt idx="7">
                  <c:v>1.3900000000000001</c:v>
                </c:pt>
                <c:pt idx="9">
                  <c:v>1.1100000000000001</c:v>
                </c:pt>
                <c:pt idx="10">
                  <c:v>1.1299999999999988</c:v>
                </c:pt>
                <c:pt idx="11">
                  <c:v>1.1299999999999988</c:v>
                </c:pt>
                <c:pt idx="13">
                  <c:v>1.1399999999999988</c:v>
                </c:pt>
                <c:pt idx="14">
                  <c:v>1.1599999999999988</c:v>
                </c:pt>
                <c:pt idx="15">
                  <c:v>1.1599999999999988</c:v>
                </c:pt>
              </c:numCache>
            </c:numRef>
          </c:val>
        </c:ser>
        <c:ser>
          <c:idx val="6"/>
          <c:order val="6"/>
          <c:tx>
            <c:strRef>
              <c:f>Sheet1!$L$70:$L$71</c:f>
              <c:strCache>
                <c:ptCount val="1"/>
                <c:pt idx="0">
                  <c:v>Ascorbic acid (mg)</c:v>
                </c:pt>
              </c:strCache>
            </c:strRef>
          </c:tx>
          <c:cat>
            <c:strRef>
              <c:f>Sheet1!$E$72:$E$87</c:f>
              <c:strCache>
                <c:ptCount val="16"/>
                <c:pt idx="0">
                  <c:v>Dashehari</c:v>
                </c:pt>
                <c:pt idx="1">
                  <c:v>Control</c:v>
                </c:pt>
                <c:pt idx="2">
                  <c:v>0.5g PBZ m tree canopy diam.</c:v>
                </c:pt>
                <c:pt idx="3">
                  <c:v>1.0g PBZ m tree canopy diam.</c:v>
                </c:pt>
                <c:pt idx="4">
                  <c:v>Langra</c:v>
                </c:pt>
                <c:pt idx="5">
                  <c:v>Control</c:v>
                </c:pt>
                <c:pt idx="6">
                  <c:v>0.5g PBZ/ m tree canopy diam.</c:v>
                </c:pt>
                <c:pt idx="7">
                  <c:v>1.0g PBZ m tree canopy diam.</c:v>
                </c:pt>
                <c:pt idx="8">
                  <c:v>Chausa</c:v>
                </c:pt>
                <c:pt idx="9">
                  <c:v>Control</c:v>
                </c:pt>
                <c:pt idx="10">
                  <c:v>0.5g PBZ/ m tree canopy diam.</c:v>
                </c:pt>
                <c:pt idx="11">
                  <c:v>1.0g PBZ m tree canopy diam.</c:v>
                </c:pt>
                <c:pt idx="12">
                  <c:v>Fazri</c:v>
                </c:pt>
                <c:pt idx="13">
                  <c:v>Control</c:v>
                </c:pt>
                <c:pt idx="14">
                  <c:v>0.5g PBZ/ m tree canopy diam.</c:v>
                </c:pt>
                <c:pt idx="15">
                  <c:v>1.0g PBZ m tree canopy diam.</c:v>
                </c:pt>
              </c:strCache>
            </c:strRef>
          </c:cat>
          <c:val>
            <c:numRef>
              <c:f>Sheet1!$L$72:$L$87</c:f>
              <c:numCache>
                <c:formatCode>General</c:formatCode>
                <c:ptCount val="16"/>
                <c:pt idx="1">
                  <c:v>37.75</c:v>
                </c:pt>
                <c:pt idx="2">
                  <c:v>37.120000000000012</c:v>
                </c:pt>
                <c:pt idx="3">
                  <c:v>37.160000000000011</c:v>
                </c:pt>
                <c:pt idx="5">
                  <c:v>132.32000000000014</c:v>
                </c:pt>
                <c:pt idx="6">
                  <c:v>132.37</c:v>
                </c:pt>
                <c:pt idx="7">
                  <c:v>132.43</c:v>
                </c:pt>
                <c:pt idx="9">
                  <c:v>38.97</c:v>
                </c:pt>
                <c:pt idx="10">
                  <c:v>39.33</c:v>
                </c:pt>
                <c:pt idx="11">
                  <c:v>39.349999999999994</c:v>
                </c:pt>
                <c:pt idx="13">
                  <c:v>22.89</c:v>
                </c:pt>
                <c:pt idx="14">
                  <c:v>13.17</c:v>
                </c:pt>
                <c:pt idx="15">
                  <c:v>13.209999999999999</c:v>
                </c:pt>
              </c:numCache>
            </c:numRef>
          </c:val>
        </c:ser>
        <c:axId val="86723968"/>
        <c:axId val="87168128"/>
      </c:radarChart>
      <c:catAx>
        <c:axId val="86723968"/>
        <c:scaling>
          <c:orientation val="minMax"/>
        </c:scaling>
        <c:axPos val="b"/>
        <c:majorGridlines/>
        <c:tickLblPos val="nextTo"/>
        <c:crossAx val="87168128"/>
        <c:crosses val="autoZero"/>
        <c:auto val="1"/>
        <c:lblAlgn val="ctr"/>
        <c:lblOffset val="100"/>
      </c:catAx>
      <c:valAx>
        <c:axId val="87168128"/>
        <c:scaling>
          <c:orientation val="minMax"/>
        </c:scaling>
        <c:axPos val="l"/>
        <c:majorGridlines/>
        <c:numFmt formatCode="General" sourceLinked="1"/>
        <c:majorTickMark val="cross"/>
        <c:tickLblPos val="nextTo"/>
        <c:crossAx val="86723968"/>
        <c:crosses val="autoZero"/>
        <c:crossBetween val="between"/>
      </c:valAx>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2932</Words>
  <Characters>16714</Characters>
  <Application>Microsoft Office Word</Application>
  <DocSecurity>0</DocSecurity>
  <Lines>139</Lines>
  <Paragraphs>39</Paragraphs>
  <ScaleCrop>false</ScaleCrop>
  <Company/>
  <LinksUpToDate>false</LinksUpToDate>
  <CharactersWithSpaces>19607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2019-03-06T09:59:00Z</dcterms:created>
  <dcterms:modified xsi:type="dcterms:W3CDTF">2019-03-06T09:59:00Z</dcterms:modified>
</cp:coreProperties>
</file>