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16F" w:rsidRDefault="003B26D3" w:rsidP="00494130">
      <w:pPr>
        <w:pStyle w:val="1"/>
        <w:spacing w:before="170"/>
        <w:ind w:left="0"/>
      </w:pPr>
      <w:r w:rsidRPr="00C80B4D">
        <w:t xml:space="preserve">The role of the harvester ants, </w:t>
      </w:r>
      <w:proofErr w:type="spellStart"/>
      <w:r w:rsidRPr="00C80B4D">
        <w:rPr>
          <w:i/>
          <w:iCs/>
        </w:rPr>
        <w:t>Messor</w:t>
      </w:r>
      <w:proofErr w:type="spellEnd"/>
      <w:r w:rsidRPr="00C80B4D">
        <w:rPr>
          <w:i/>
          <w:iCs/>
        </w:rPr>
        <w:t xml:space="preserve"> </w:t>
      </w:r>
      <w:proofErr w:type="spellStart"/>
      <w:r w:rsidRPr="00C80B4D">
        <w:rPr>
          <w:i/>
          <w:iCs/>
        </w:rPr>
        <w:t>ebeninus</w:t>
      </w:r>
      <w:proofErr w:type="spellEnd"/>
      <w:r w:rsidRPr="00C80B4D">
        <w:t xml:space="preserve"> and </w:t>
      </w:r>
      <w:r w:rsidRPr="00C80B4D">
        <w:rPr>
          <w:i/>
          <w:iCs/>
        </w:rPr>
        <w:t xml:space="preserve">M. </w:t>
      </w:r>
      <w:proofErr w:type="spellStart"/>
      <w:r w:rsidRPr="00C80B4D">
        <w:rPr>
          <w:i/>
          <w:iCs/>
        </w:rPr>
        <w:t>arenarius</w:t>
      </w:r>
      <w:proofErr w:type="spellEnd"/>
      <w:r w:rsidRPr="00C80B4D">
        <w:t>, in rehabilitation and sustainable cultivation of degraded arid lan</w:t>
      </w:r>
      <w:r w:rsidR="00DA138D" w:rsidRPr="00C80B4D">
        <w:t xml:space="preserve">ds, the northern Negev, </w:t>
      </w:r>
      <w:r w:rsidRPr="00C80B4D">
        <w:t>a case study</w:t>
      </w:r>
    </w:p>
    <w:p w:rsidR="00A3316F" w:rsidRPr="00A3316F" w:rsidRDefault="00A3316F" w:rsidP="00A3316F">
      <w:pPr>
        <w:pStyle w:val="1"/>
        <w:spacing w:before="170" w:line="240" w:lineRule="auto"/>
        <w:ind w:left="0"/>
        <w:rPr>
          <w:rFonts w:ascii="Arial" w:eastAsia="Tw Cen MT" w:hAnsi="Tw Cen MT" w:cs="Tw Cen MT"/>
          <w:b w:val="0"/>
          <w:bCs w:val="0"/>
          <w:sz w:val="18"/>
          <w:szCs w:val="18"/>
        </w:rPr>
      </w:pPr>
      <w:r w:rsidRPr="00A3316F">
        <w:rPr>
          <w:b w:val="0"/>
          <w:bCs w:val="0"/>
          <w:sz w:val="18"/>
          <w:szCs w:val="18"/>
        </w:rPr>
        <w:t xml:space="preserve">Amir </w:t>
      </w:r>
      <w:proofErr w:type="spellStart"/>
      <w:r w:rsidRPr="00A3316F">
        <w:rPr>
          <w:b w:val="0"/>
          <w:bCs w:val="0"/>
          <w:sz w:val="18"/>
          <w:szCs w:val="18"/>
        </w:rPr>
        <w:t>Mor-Mussery</w:t>
      </w:r>
      <w:proofErr w:type="spellEnd"/>
      <w:r w:rsidRPr="00A3316F">
        <w:rPr>
          <w:rFonts w:ascii="Arial" w:eastAsia="Tw Cen MT" w:hAnsi="Tw Cen MT" w:cs="Tw Cen MT"/>
          <w:b w:val="0"/>
          <w:bCs w:val="0"/>
          <w:sz w:val="18"/>
          <w:szCs w:val="18"/>
        </w:rPr>
        <w:t>, Hebrew University, Faculty of Agriculture, The department of soil and water sciences</w:t>
      </w:r>
    </w:p>
    <w:p w:rsidR="00A3316F" w:rsidRPr="00A3316F" w:rsidRDefault="00A3316F" w:rsidP="00A3316F">
      <w:pPr>
        <w:pStyle w:val="1"/>
        <w:spacing w:before="170" w:line="240" w:lineRule="auto"/>
        <w:ind w:left="0"/>
        <w:rPr>
          <w:rFonts w:ascii="Arial" w:eastAsia="Tw Cen MT" w:hAnsi="Tw Cen MT" w:cs="Tw Cen MT"/>
          <w:b w:val="0"/>
          <w:bCs w:val="0"/>
          <w:sz w:val="18"/>
          <w:szCs w:val="18"/>
        </w:rPr>
      </w:pPr>
      <w:r w:rsidRPr="00A3316F">
        <w:rPr>
          <w:rFonts w:ascii="Arial" w:eastAsia="Tw Cen MT" w:hAnsi="Tw Cen MT" w:cs="Tw Cen MT"/>
          <w:b w:val="0"/>
          <w:bCs w:val="0"/>
          <w:sz w:val="18"/>
          <w:szCs w:val="18"/>
        </w:rPr>
        <w:t>Michael Ben Eli, The sustainability laboratory, USA, NY</w:t>
      </w:r>
    </w:p>
    <w:p w:rsidR="00AE3E37" w:rsidRPr="00A3316F" w:rsidRDefault="00A3316F" w:rsidP="00A3316F">
      <w:pPr>
        <w:pStyle w:val="1"/>
        <w:spacing w:before="170" w:line="240" w:lineRule="auto"/>
        <w:ind w:left="0"/>
        <w:rPr>
          <w:rFonts w:ascii="Arial" w:eastAsia="Tw Cen MT" w:hAnsi="Tw Cen MT" w:cs="Tw Cen MT"/>
          <w:b w:val="0"/>
          <w:bCs w:val="0"/>
          <w:sz w:val="18"/>
          <w:szCs w:val="18"/>
        </w:rPr>
      </w:pPr>
      <w:r w:rsidRPr="00A3316F">
        <w:rPr>
          <w:rFonts w:ascii="Arial" w:eastAsia="Tw Cen MT" w:hAnsi="Tw Cen MT" w:cs="Tw Cen MT"/>
          <w:b w:val="0"/>
          <w:bCs w:val="0"/>
          <w:sz w:val="18"/>
          <w:szCs w:val="18"/>
        </w:rPr>
        <w:t xml:space="preserve">Stefan </w:t>
      </w:r>
      <w:proofErr w:type="spellStart"/>
      <w:r w:rsidRPr="00A3316F">
        <w:rPr>
          <w:rFonts w:ascii="Arial" w:eastAsia="Tw Cen MT" w:hAnsi="Tw Cen MT" w:cs="Tw Cen MT"/>
          <w:b w:val="0"/>
          <w:bCs w:val="0"/>
          <w:sz w:val="18"/>
          <w:szCs w:val="18"/>
        </w:rPr>
        <w:t>Leu</w:t>
      </w:r>
      <w:proofErr w:type="spellEnd"/>
      <w:r w:rsidRPr="00A3316F">
        <w:rPr>
          <w:rFonts w:ascii="Arial" w:eastAsia="Tw Cen MT" w:hAnsi="Tw Cen MT" w:cs="Tw Cen MT"/>
          <w:b w:val="0"/>
          <w:bCs w:val="0"/>
          <w:sz w:val="18"/>
          <w:szCs w:val="18"/>
        </w:rPr>
        <w:t xml:space="preserve">, </w:t>
      </w:r>
      <w:proofErr w:type="spellStart"/>
      <w:r w:rsidRPr="00A3316F">
        <w:rPr>
          <w:rFonts w:ascii="Arial" w:eastAsia="Tw Cen MT" w:hAnsi="Tw Cen MT" w:cs="Tw Cen MT"/>
          <w:b w:val="0"/>
          <w:bCs w:val="0"/>
          <w:sz w:val="18"/>
          <w:szCs w:val="18"/>
        </w:rPr>
        <w:t>Leu</w:t>
      </w:r>
      <w:proofErr w:type="spellEnd"/>
      <w:r w:rsidRPr="00A3316F">
        <w:rPr>
          <w:rFonts w:ascii="Arial" w:eastAsia="Tw Cen MT" w:hAnsi="Tw Cen MT" w:cs="Tw Cen MT"/>
          <w:b w:val="0"/>
          <w:bCs w:val="0"/>
          <w:sz w:val="18"/>
          <w:szCs w:val="18"/>
        </w:rPr>
        <w:t xml:space="preserve">-Sella Environmental Development, Ben </w:t>
      </w:r>
      <w:proofErr w:type="spellStart"/>
      <w:r w:rsidRPr="00A3316F">
        <w:rPr>
          <w:rFonts w:ascii="Arial" w:eastAsia="Tw Cen MT" w:hAnsi="Tw Cen MT" w:cs="Tw Cen MT"/>
          <w:b w:val="0"/>
          <w:bCs w:val="0"/>
          <w:sz w:val="18"/>
          <w:szCs w:val="18"/>
        </w:rPr>
        <w:t>Gurion</w:t>
      </w:r>
      <w:proofErr w:type="spellEnd"/>
      <w:r w:rsidRPr="00A3316F">
        <w:rPr>
          <w:rFonts w:ascii="Arial" w:eastAsia="Tw Cen MT" w:hAnsi="Tw Cen MT" w:cs="Tw Cen MT"/>
          <w:b w:val="0"/>
          <w:bCs w:val="0"/>
          <w:sz w:val="18"/>
          <w:szCs w:val="18"/>
        </w:rPr>
        <w:t xml:space="preserve"> University of the Negev</w:t>
      </w:r>
      <w:r w:rsidR="003B26D3" w:rsidRPr="00A3316F">
        <w:rPr>
          <w:rFonts w:ascii="Arial" w:eastAsia="Tw Cen MT" w:hAnsi="Tw Cen MT" w:cs="Tw Cen MT"/>
          <w:b w:val="0"/>
          <w:bCs w:val="0"/>
          <w:sz w:val="18"/>
          <w:szCs w:val="18"/>
        </w:rPr>
        <w:t xml:space="preserve"> </w:t>
      </w:r>
    </w:p>
    <w:p w:rsidR="00AE3E37" w:rsidRDefault="00AE3E37">
      <w:pPr>
        <w:pStyle w:val="a3"/>
        <w:rPr>
          <w:rFonts w:ascii="Arial"/>
          <w:sz w:val="20"/>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Pr="00C80B4D" w:rsidRDefault="00A9710C">
      <w:pPr>
        <w:pStyle w:val="3"/>
        <w:spacing w:before="147"/>
        <w:jc w:val="both"/>
        <w:rPr>
          <w:b w:val="0"/>
          <w:bCs w:val="0"/>
        </w:rPr>
      </w:pPr>
      <w:r w:rsidRPr="00C80B4D">
        <w:rPr>
          <w:b w:val="0"/>
          <w:bCs w:val="0"/>
        </w:rPr>
        <w:lastRenderedPageBreak/>
        <w:t>Abstract</w:t>
      </w:r>
      <w:r w:rsidR="00404E5B" w:rsidRPr="00C80B4D">
        <w:rPr>
          <w:b w:val="0"/>
          <w:bCs w:val="0"/>
        </w:rPr>
        <w:t xml:space="preserve"> (300 word limit)</w:t>
      </w:r>
    </w:p>
    <w:p w:rsidR="00AE3E37" w:rsidRDefault="00A81C9C" w:rsidP="00A81C9C">
      <w:pPr>
        <w:pStyle w:val="a3"/>
        <w:spacing w:before="90" w:line="280" w:lineRule="auto"/>
        <w:ind w:left="100"/>
        <w:jc w:val="both"/>
      </w:pPr>
      <w:bookmarkStart w:id="0" w:name="_GoBack"/>
      <w:r w:rsidRPr="00C80B4D">
        <w:rPr>
          <w:noProof/>
          <w:lang w:bidi="he-IL"/>
        </w:rPr>
        <w:drawing>
          <wp:anchor distT="0" distB="0" distL="114300" distR="114300" simplePos="0" relativeHeight="251659264" behindDoc="1" locked="0" layoutInCell="1" allowOverlap="1" wp14:anchorId="445E17A5" wp14:editId="68BDF8D2">
            <wp:simplePos x="0" y="0"/>
            <wp:positionH relativeFrom="column">
              <wp:posOffset>52527</wp:posOffset>
            </wp:positionH>
            <wp:positionV relativeFrom="paragraph">
              <wp:posOffset>4261916</wp:posOffset>
            </wp:positionV>
            <wp:extent cx="2953598" cy="1543507"/>
            <wp:effectExtent l="0" t="0" r="0" b="0"/>
            <wp:wrapNone/>
            <wp:docPr id="2" name="תמונה 2" descr="D:\Documents\Web site data\nest analy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Web site data\nest analysi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55383" cy="154444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A9710C" w:rsidRPr="00C80B4D">
        <w:t xml:space="preserve">Statement of the Problem: </w:t>
      </w:r>
      <w:r w:rsidR="002E1D89" w:rsidRPr="00C80B4D">
        <w:t>Many</w:t>
      </w:r>
      <w:r w:rsidR="00420AD4" w:rsidRPr="00C80B4D">
        <w:t xml:space="preserve"> studies were conducted on the ants' life </w:t>
      </w:r>
      <w:r w:rsidR="00EC002D" w:rsidRPr="00C80B4D">
        <w:t>cycles;</w:t>
      </w:r>
      <w:r w:rsidR="00420AD4" w:rsidRPr="00C80B4D">
        <w:t xml:space="preserve"> food supply etc., still their functioning in cultivated arid areas</w:t>
      </w:r>
      <w:r w:rsidR="00EC002D" w:rsidRPr="00C80B4D">
        <w:t xml:space="preserve"> and as result, their rehabilitation efficiency for these areas</w:t>
      </w:r>
      <w:r w:rsidR="00420AD4" w:rsidRPr="00C80B4D">
        <w:t xml:space="preserve"> is poorly analyzed.  </w:t>
      </w:r>
      <w:r w:rsidR="00A9710C" w:rsidRPr="00C80B4D">
        <w:t>The purpose of this study</w:t>
      </w:r>
      <w:r w:rsidR="00420AD4" w:rsidRPr="00C80B4D">
        <w:t>:</w:t>
      </w:r>
      <w:r w:rsidR="00A9710C" w:rsidRPr="00C80B4D">
        <w:t xml:space="preserve"> </w:t>
      </w:r>
      <w:r w:rsidR="00420AD4" w:rsidRPr="00C80B4D">
        <w:t xml:space="preserve">Defining the harvester ants impacts on different </w:t>
      </w:r>
      <w:r w:rsidR="00EC002D" w:rsidRPr="00C80B4D">
        <w:t>cultivated arid</w:t>
      </w:r>
      <w:r w:rsidR="00420AD4" w:rsidRPr="00C80B4D">
        <w:t xml:space="preserve"> </w:t>
      </w:r>
      <w:proofErr w:type="gramStart"/>
      <w:r w:rsidR="00420AD4" w:rsidRPr="00C80B4D">
        <w:t>areas  and</w:t>
      </w:r>
      <w:proofErr w:type="gramEnd"/>
      <w:r w:rsidR="00420AD4" w:rsidRPr="00C80B4D">
        <w:t xml:space="preserve"> their potential use for rehabilitation and sustainable management.</w:t>
      </w:r>
      <w:r w:rsidR="00A9710C" w:rsidRPr="00C80B4D">
        <w:t xml:space="preserve"> Methodolog</w:t>
      </w:r>
      <w:r w:rsidR="008756E6" w:rsidRPr="00C80B4D">
        <w:t xml:space="preserve">y &amp; Theoretical Orientation: </w:t>
      </w:r>
      <w:r w:rsidR="00EC002D" w:rsidRPr="00C80B4D">
        <w:t xml:space="preserve">a long term study </w:t>
      </w:r>
      <w:r w:rsidR="003B26D3" w:rsidRPr="00C80B4D">
        <w:t>carried out between 2008 and 2017 in  the northern Negev (</w:t>
      </w:r>
      <w:r w:rsidR="00EC002D" w:rsidRPr="00C80B4D">
        <w:t xml:space="preserve">A </w:t>
      </w:r>
      <w:r w:rsidR="003B26D3" w:rsidRPr="00C80B4D">
        <w:t xml:space="preserve">heavily degraded and </w:t>
      </w:r>
      <w:proofErr w:type="spellStart"/>
      <w:r w:rsidR="003B26D3" w:rsidRPr="00C80B4D">
        <w:t>desertified</w:t>
      </w:r>
      <w:proofErr w:type="spellEnd"/>
      <w:r w:rsidR="003B26D3" w:rsidRPr="00C80B4D">
        <w:t xml:space="preserve"> </w:t>
      </w:r>
      <w:r w:rsidR="00EC002D" w:rsidRPr="00C80B4D">
        <w:t xml:space="preserve">area </w:t>
      </w:r>
      <w:r w:rsidR="003B26D3" w:rsidRPr="00C80B4D">
        <w:t xml:space="preserve">due to maximum levels of mismanagement, by repeated tilling and grazing without fertilizer inputs, fertility or grazing management) in different cultivated areas some conserved and other open lands on the harvester ants </w:t>
      </w:r>
      <w:proofErr w:type="spellStart"/>
      <w:r w:rsidR="003B26D3" w:rsidRPr="00C80B4D">
        <w:t>Messor</w:t>
      </w:r>
      <w:proofErr w:type="spellEnd"/>
      <w:r w:rsidR="003B26D3" w:rsidRPr="00C80B4D">
        <w:t xml:space="preserve"> </w:t>
      </w:r>
      <w:proofErr w:type="spellStart"/>
      <w:r w:rsidR="003B26D3" w:rsidRPr="00C80B4D">
        <w:t>ebeninus</w:t>
      </w:r>
      <w:proofErr w:type="spellEnd"/>
      <w:r w:rsidR="003B26D3" w:rsidRPr="00C80B4D">
        <w:t xml:space="preserve"> and M. </w:t>
      </w:r>
      <w:proofErr w:type="spellStart"/>
      <w:r w:rsidR="003B26D3" w:rsidRPr="00C80B4D">
        <w:t>arenarius</w:t>
      </w:r>
      <w:proofErr w:type="spellEnd"/>
      <w:r w:rsidR="003B26D3" w:rsidRPr="00C80B4D">
        <w:t xml:space="preserve"> functioning</w:t>
      </w:r>
      <w:r w:rsidR="00A9710C" w:rsidRPr="00C80B4D">
        <w:t xml:space="preserve"> Findings: </w:t>
      </w:r>
      <w:r w:rsidR="003B26D3" w:rsidRPr="00C80B4D">
        <w:t xml:space="preserve">Our findings indicate that in tilled areas at the first years after conservation,  the harvester ants raised </w:t>
      </w:r>
      <w:r w:rsidR="009C4D6E" w:rsidRPr="00C80B4D">
        <w:t xml:space="preserve">yearly </w:t>
      </w:r>
      <w:r w:rsidR="003B26D3" w:rsidRPr="00C80B4D">
        <w:t>the Soil Organic Matter in</w:t>
      </w:r>
      <w:r w:rsidR="009C4D6E" w:rsidRPr="00C80B4D">
        <w:t xml:space="preserve"> by 0.5% </w:t>
      </w:r>
      <w:r w:rsidR="003B26D3" w:rsidRPr="00C80B4D">
        <w:t xml:space="preserve">, </w:t>
      </w:r>
      <w:r w:rsidR="009C4D6E" w:rsidRPr="00C80B4D">
        <w:t>due</w:t>
      </w:r>
      <w:r w:rsidR="003B26D3" w:rsidRPr="00C80B4D">
        <w:t xml:space="preserve">  to their foraging, than by 0.5-1% </w:t>
      </w:r>
      <w:r w:rsidR="009C4D6E" w:rsidRPr="00C80B4D">
        <w:t xml:space="preserve">per year by their nests </w:t>
      </w:r>
      <w:proofErr w:type="spellStart"/>
      <w:r w:rsidR="009C4D6E" w:rsidRPr="00C80B4D">
        <w:t>functionning</w:t>
      </w:r>
      <w:proofErr w:type="spellEnd"/>
      <w:r w:rsidR="003B26D3" w:rsidRPr="00C80B4D">
        <w:t xml:space="preserve"> (which serve as sink for spreading nutrients in the area underground' zone). At final state in well managed </w:t>
      </w:r>
      <w:proofErr w:type="spellStart"/>
      <w:r w:rsidR="003B26D3" w:rsidRPr="00C80B4D">
        <w:t>rainfed</w:t>
      </w:r>
      <w:proofErr w:type="spellEnd"/>
      <w:r w:rsidR="003B26D3" w:rsidRPr="00C80B4D">
        <w:t xml:space="preserve"> </w:t>
      </w:r>
      <w:proofErr w:type="spellStart"/>
      <w:r w:rsidR="003B26D3" w:rsidRPr="00C80B4D">
        <w:t>Triticum</w:t>
      </w:r>
      <w:proofErr w:type="spellEnd"/>
      <w:r w:rsidR="003B26D3" w:rsidRPr="00C80B4D">
        <w:t xml:space="preserve"> </w:t>
      </w:r>
      <w:proofErr w:type="spellStart"/>
      <w:r w:rsidR="003B26D3" w:rsidRPr="00C80B4D">
        <w:t>aestivum</w:t>
      </w:r>
      <w:proofErr w:type="spellEnd"/>
      <w:r w:rsidR="003B26D3" w:rsidRPr="00C80B4D">
        <w:t xml:space="preserve"> field we found an increase of 15% of the yields (grains and vegetative biomass for grazing) in 30% ants' nests cover. In rangelands we got a yearly continuant increase of 0.5-1% of SOM and for other fertility parameters as nutrients and vegetative biomass an increase of 30% per year caused by their nest- sink functioning and their soil loosening. In</w:t>
      </w:r>
      <w:r w:rsidR="009C4D6E" w:rsidRPr="00C80B4D">
        <w:t xml:space="preserve"> cultivated soil terraces </w:t>
      </w:r>
      <w:r w:rsidR="003B26D3" w:rsidRPr="00C80B4D">
        <w:t>the ants encouraged the herbaceous vegetal growth by their soil loosening</w:t>
      </w:r>
      <w:r w:rsidR="009C4D6E" w:rsidRPr="00C80B4D">
        <w:t>, accumulated</w:t>
      </w:r>
      <w:r w:rsidR="003B26D3" w:rsidRPr="00C80B4D">
        <w:t xml:space="preserve"> organic matter and </w:t>
      </w:r>
      <w:r w:rsidR="009C4D6E" w:rsidRPr="00C80B4D">
        <w:t>enriched clay content</w:t>
      </w:r>
      <w:r w:rsidR="00A9710C" w:rsidRPr="00C80B4D">
        <w:t xml:space="preserve">. </w:t>
      </w:r>
      <w:r w:rsidR="00A84B20">
        <w:t xml:space="preserve">In rocky grounds their soil </w:t>
      </w:r>
      <w:r w:rsidR="00A9710C" w:rsidRPr="00C80B4D">
        <w:t xml:space="preserve">Conclusion &amp; Significance: </w:t>
      </w:r>
      <w:r w:rsidR="003B26D3" w:rsidRPr="00C80B4D">
        <w:t xml:space="preserve">Using </w:t>
      </w:r>
      <w:r w:rsidR="00944067" w:rsidRPr="00C80B4D">
        <w:t xml:space="preserve">adequate soil </w:t>
      </w:r>
      <w:r w:rsidR="003B26D3" w:rsidRPr="00C80B4D">
        <w:t xml:space="preserve">practices which do not interfere </w:t>
      </w:r>
      <w:proofErr w:type="gramStart"/>
      <w:r w:rsidR="003B26D3" w:rsidRPr="00C80B4D">
        <w:t>ants</w:t>
      </w:r>
      <w:proofErr w:type="gramEnd"/>
      <w:r w:rsidR="003B26D3" w:rsidRPr="00C80B4D">
        <w:t xml:space="preserve"> activity will accelerate rehabilitation, sustainable and profitable cultivation </w:t>
      </w:r>
      <w:r w:rsidR="00944067" w:rsidRPr="00C80B4D">
        <w:t xml:space="preserve">use </w:t>
      </w:r>
      <w:r w:rsidR="003B26D3" w:rsidRPr="00C80B4D">
        <w:t>for many degraded arid lands all over the globe</w:t>
      </w:r>
      <w:r w:rsidR="003B26D3" w:rsidRPr="003B26D3">
        <w:rPr>
          <w:b/>
          <w:bCs/>
          <w:color w:val="4F6228" w:themeColor="accent3" w:themeShade="80"/>
        </w:rPr>
        <w:t>.</w:t>
      </w:r>
      <w:r w:rsidR="003B26D3" w:rsidRPr="003B26D3">
        <w:rPr>
          <w:color w:val="4F6228" w:themeColor="accent3" w:themeShade="80"/>
        </w:rPr>
        <w:t xml:space="preserve">  </w:t>
      </w:r>
      <w:r w:rsidR="00A9710C">
        <w:br w:type="column"/>
      </w:r>
      <w:r w:rsidR="00A9710C">
        <w:rPr>
          <w:color w:val="BF5A14"/>
        </w:rPr>
        <w:lastRenderedPageBreak/>
        <w:t>Image</w:t>
      </w:r>
    </w:p>
    <w:p w:rsidR="00AE3E37" w:rsidRDefault="009028A1">
      <w:pPr>
        <w:pStyle w:val="a3"/>
        <w:spacing w:before="2"/>
        <w:rPr>
          <w:rFonts w:ascii="Arial"/>
          <w:b/>
          <w:sz w:val="16"/>
        </w:rPr>
      </w:pPr>
      <w:r>
        <w:rPr>
          <w:rFonts w:ascii="Minion Pro"/>
          <w:noProof/>
          <w:sz w:val="26"/>
          <w:lang w:bidi="he-IL"/>
        </w:rPr>
        <w:drawing>
          <wp:anchor distT="0" distB="0" distL="114300" distR="114300" simplePos="0" relativeHeight="251662336" behindDoc="1" locked="0" layoutInCell="1" allowOverlap="1" wp14:anchorId="768AE59E" wp14:editId="4997D59C">
            <wp:simplePos x="0" y="0"/>
            <wp:positionH relativeFrom="column">
              <wp:posOffset>77521</wp:posOffset>
            </wp:positionH>
            <wp:positionV relativeFrom="paragraph">
              <wp:posOffset>58395</wp:posOffset>
            </wp:positionV>
            <wp:extent cx="2874873" cy="1572778"/>
            <wp:effectExtent l="0" t="0" r="1905" b="8890"/>
            <wp:wrapNone/>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77602" cy="1574271"/>
                    </a:xfrm>
                    <a:prstGeom prst="rect">
                      <a:avLst/>
                    </a:prstGeom>
                    <a:noFill/>
                  </pic:spPr>
                </pic:pic>
              </a:graphicData>
            </a:graphic>
            <wp14:sizeRelH relativeFrom="page">
              <wp14:pctWidth>0</wp14:pctWidth>
            </wp14:sizeRelH>
            <wp14:sizeRelV relativeFrom="page">
              <wp14:pctHeight>0</wp14:pctHeight>
            </wp14:sizeRelV>
          </wp:anchor>
        </w:drawing>
      </w: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E9698B" w:rsidRDefault="00E9698B" w:rsidP="005973B9">
      <w:pPr>
        <w:spacing w:line="204" w:lineRule="exact"/>
        <w:rPr>
          <w:rFonts w:ascii="Arial"/>
          <w:b/>
          <w:color w:val="BF5A14"/>
          <w:sz w:val="20"/>
        </w:rPr>
      </w:pPr>
    </w:p>
    <w:p w:rsidR="00FB3078" w:rsidRPr="009028A1" w:rsidRDefault="00FB3078" w:rsidP="00FB3078">
      <w:pPr>
        <w:spacing w:line="204" w:lineRule="exact"/>
        <w:rPr>
          <w:rFonts w:ascii="Arial"/>
          <w:b/>
          <w:sz w:val="16"/>
          <w:szCs w:val="16"/>
        </w:rPr>
      </w:pPr>
      <w:r w:rsidRPr="009028A1">
        <w:rPr>
          <w:rFonts w:ascii="Arial"/>
          <w:b/>
          <w:sz w:val="16"/>
          <w:szCs w:val="16"/>
        </w:rPr>
        <w:t>In crop fields, after conservation, the ants foraging causes to</w:t>
      </w:r>
      <w:r w:rsidR="009028A1" w:rsidRPr="009028A1">
        <w:rPr>
          <w:rFonts w:ascii="Arial"/>
          <w:b/>
          <w:sz w:val="16"/>
          <w:szCs w:val="16"/>
        </w:rPr>
        <w:t xml:space="preserve"> yearly (Y)</w:t>
      </w:r>
      <w:r w:rsidRPr="009028A1">
        <w:rPr>
          <w:rFonts w:ascii="Arial"/>
          <w:b/>
          <w:sz w:val="16"/>
          <w:szCs w:val="16"/>
        </w:rPr>
        <w:t xml:space="preserve"> increased Soil Organic Matter (SOM) than by their nests until increased Herbaceous Biomass Weight (HBW) of 15%.</w:t>
      </w:r>
    </w:p>
    <w:p w:rsidR="00FB3078" w:rsidRPr="009028A1" w:rsidRDefault="00FB3078" w:rsidP="009028A1">
      <w:pPr>
        <w:spacing w:line="204" w:lineRule="exact"/>
        <w:rPr>
          <w:rFonts w:ascii="Arial"/>
          <w:b/>
          <w:sz w:val="16"/>
          <w:szCs w:val="16"/>
        </w:rPr>
      </w:pPr>
      <w:r w:rsidRPr="009028A1">
        <w:rPr>
          <w:rFonts w:ascii="Arial"/>
          <w:b/>
          <w:sz w:val="16"/>
          <w:szCs w:val="16"/>
        </w:rPr>
        <w:t>In loess rangelands,</w:t>
      </w:r>
      <w:r w:rsidR="009028A1" w:rsidRPr="009028A1">
        <w:rPr>
          <w:rFonts w:ascii="Arial"/>
          <w:b/>
          <w:sz w:val="16"/>
          <w:szCs w:val="16"/>
        </w:rPr>
        <w:t xml:space="preserve"> the ants' nests causes to </w:t>
      </w:r>
      <w:r w:rsidRPr="009028A1">
        <w:rPr>
          <w:rFonts w:ascii="Arial"/>
          <w:b/>
          <w:sz w:val="16"/>
          <w:szCs w:val="16"/>
        </w:rPr>
        <w:t>a</w:t>
      </w:r>
      <w:r w:rsidR="009028A1" w:rsidRPr="009028A1">
        <w:rPr>
          <w:rFonts w:ascii="Arial"/>
          <w:b/>
          <w:sz w:val="16"/>
          <w:szCs w:val="16"/>
        </w:rPr>
        <w:t xml:space="preserve"> yearly increased </w:t>
      </w:r>
      <w:r w:rsidRPr="009028A1">
        <w:rPr>
          <w:rFonts w:ascii="Arial"/>
          <w:b/>
          <w:sz w:val="16"/>
          <w:szCs w:val="16"/>
        </w:rPr>
        <w:t>SOM and HBW.</w:t>
      </w:r>
    </w:p>
    <w:p w:rsidR="00FB3078" w:rsidRPr="009028A1" w:rsidRDefault="009028A1" w:rsidP="009028A1">
      <w:pPr>
        <w:spacing w:line="204" w:lineRule="exact"/>
        <w:rPr>
          <w:rFonts w:ascii="Arial"/>
          <w:b/>
          <w:sz w:val="16"/>
          <w:szCs w:val="16"/>
        </w:rPr>
      </w:pPr>
      <w:r w:rsidRPr="009028A1">
        <w:rPr>
          <w:rFonts w:ascii="Arial"/>
          <w:b/>
          <w:sz w:val="16"/>
          <w:szCs w:val="16"/>
        </w:rPr>
        <w:t>In Rocky grounds rangelands,</w:t>
      </w:r>
      <w:r w:rsidRPr="009028A1">
        <w:rPr>
          <w:b/>
        </w:rPr>
        <w:t xml:space="preserve"> </w:t>
      </w:r>
      <w:r w:rsidRPr="009028A1">
        <w:rPr>
          <w:rFonts w:ascii="Arial"/>
          <w:b/>
          <w:sz w:val="16"/>
          <w:szCs w:val="16"/>
        </w:rPr>
        <w:t>the ants' nests cause a yearly increase</w:t>
      </w:r>
      <w:r w:rsidR="00FB3078" w:rsidRPr="009028A1">
        <w:rPr>
          <w:rFonts w:ascii="Arial"/>
          <w:b/>
          <w:sz w:val="16"/>
          <w:szCs w:val="16"/>
        </w:rPr>
        <w:t xml:space="preserve"> of SOM, HBW and soil thickness</w:t>
      </w:r>
      <w:r w:rsidRPr="009028A1">
        <w:rPr>
          <w:rFonts w:ascii="Arial"/>
          <w:b/>
          <w:sz w:val="16"/>
          <w:szCs w:val="16"/>
        </w:rPr>
        <w:t xml:space="preserve"> (Soil </w:t>
      </w:r>
      <w:proofErr w:type="spellStart"/>
      <w:r w:rsidRPr="009028A1">
        <w:rPr>
          <w:rFonts w:ascii="Arial"/>
          <w:b/>
          <w:sz w:val="16"/>
          <w:szCs w:val="16"/>
        </w:rPr>
        <w:t>Thc</w:t>
      </w:r>
      <w:proofErr w:type="spellEnd"/>
      <w:r w:rsidRPr="009028A1">
        <w:rPr>
          <w:rFonts w:ascii="Arial"/>
          <w:b/>
          <w:sz w:val="16"/>
          <w:szCs w:val="16"/>
        </w:rPr>
        <w:t>.).</w:t>
      </w:r>
    </w:p>
    <w:p w:rsidR="009028A1" w:rsidRPr="009028A1" w:rsidRDefault="009028A1" w:rsidP="009028A1">
      <w:pPr>
        <w:spacing w:line="204" w:lineRule="exact"/>
        <w:rPr>
          <w:rFonts w:ascii="Arial"/>
          <w:b/>
          <w:sz w:val="16"/>
          <w:szCs w:val="16"/>
        </w:rPr>
      </w:pPr>
      <w:r w:rsidRPr="009028A1">
        <w:rPr>
          <w:rFonts w:ascii="Arial"/>
          <w:b/>
          <w:sz w:val="16"/>
          <w:szCs w:val="16"/>
        </w:rPr>
        <w:t>In loess terraces</w:t>
      </w:r>
      <w:r w:rsidRPr="009028A1">
        <w:rPr>
          <w:b/>
        </w:rPr>
        <w:t xml:space="preserve"> </w:t>
      </w:r>
      <w:r w:rsidRPr="009028A1">
        <w:rPr>
          <w:rFonts w:ascii="Arial"/>
          <w:b/>
          <w:sz w:val="16"/>
          <w:szCs w:val="16"/>
        </w:rPr>
        <w:t xml:space="preserve">the ants' nests cause a yearly increase of SOM, </w:t>
      </w:r>
      <w:proofErr w:type="gramStart"/>
      <w:r w:rsidRPr="009028A1">
        <w:rPr>
          <w:rFonts w:ascii="Arial"/>
          <w:b/>
          <w:sz w:val="16"/>
          <w:szCs w:val="16"/>
        </w:rPr>
        <w:t>clay  and</w:t>
      </w:r>
      <w:proofErr w:type="gramEnd"/>
      <w:r w:rsidRPr="009028A1">
        <w:rPr>
          <w:rFonts w:ascii="Arial"/>
          <w:b/>
          <w:sz w:val="16"/>
          <w:szCs w:val="16"/>
        </w:rPr>
        <w:t xml:space="preserve"> saccharides content (</w:t>
      </w:r>
      <w:proofErr w:type="spellStart"/>
      <w:r w:rsidRPr="009028A1">
        <w:rPr>
          <w:rFonts w:ascii="Arial"/>
          <w:b/>
          <w:sz w:val="16"/>
          <w:szCs w:val="16"/>
        </w:rPr>
        <w:t>Sachard</w:t>
      </w:r>
      <w:proofErr w:type="spellEnd"/>
      <w:r w:rsidRPr="009028A1">
        <w:rPr>
          <w:rFonts w:ascii="Arial"/>
          <w:b/>
          <w:sz w:val="16"/>
          <w:szCs w:val="16"/>
        </w:rPr>
        <w:t xml:space="preserve">). </w:t>
      </w:r>
    </w:p>
    <w:p w:rsidR="009028A1" w:rsidRPr="00FB3078" w:rsidRDefault="009028A1" w:rsidP="009028A1">
      <w:pPr>
        <w:spacing w:line="204" w:lineRule="exact"/>
        <w:rPr>
          <w:rFonts w:ascii="Arial"/>
          <w:bCs/>
          <w:sz w:val="16"/>
          <w:szCs w:val="16"/>
        </w:rPr>
      </w:pPr>
    </w:p>
    <w:p w:rsidR="005973B9" w:rsidRPr="00C80B4D" w:rsidRDefault="005973B9" w:rsidP="005973B9">
      <w:pPr>
        <w:spacing w:line="204" w:lineRule="exact"/>
        <w:rPr>
          <w:rFonts w:ascii="Arial"/>
          <w:bCs/>
          <w:sz w:val="20"/>
        </w:rPr>
      </w:pPr>
      <w:r w:rsidRPr="00C80B4D">
        <w:rPr>
          <w:rFonts w:ascii="Arial"/>
          <w:bCs/>
          <w:sz w:val="20"/>
        </w:rPr>
        <w:t>Recent Publications (minimum 5)</w:t>
      </w:r>
    </w:p>
    <w:p w:rsidR="00665BE2" w:rsidRPr="00C80B4D" w:rsidRDefault="00665BE2" w:rsidP="00665BE2">
      <w:pPr>
        <w:pStyle w:val="a5"/>
        <w:numPr>
          <w:ilvl w:val="0"/>
          <w:numId w:val="3"/>
        </w:numPr>
        <w:tabs>
          <w:tab w:val="left" w:pos="384"/>
        </w:tabs>
        <w:spacing w:line="216" w:lineRule="exact"/>
        <w:ind w:right="137"/>
        <w:rPr>
          <w:bCs/>
          <w:sz w:val="18"/>
        </w:rPr>
      </w:pPr>
      <w:proofErr w:type="spellStart"/>
      <w:r w:rsidRPr="00C80B4D">
        <w:rPr>
          <w:bCs/>
          <w:sz w:val="18"/>
        </w:rPr>
        <w:t>Leu</w:t>
      </w:r>
      <w:proofErr w:type="spellEnd"/>
      <w:r w:rsidRPr="00C80B4D">
        <w:rPr>
          <w:bCs/>
          <w:sz w:val="18"/>
        </w:rPr>
        <w:t xml:space="preserve"> S, </w:t>
      </w:r>
      <w:proofErr w:type="spellStart"/>
      <w:r w:rsidRPr="00C80B4D">
        <w:rPr>
          <w:bCs/>
          <w:sz w:val="18"/>
        </w:rPr>
        <w:t>Mor-Mussery</w:t>
      </w:r>
      <w:proofErr w:type="spellEnd"/>
      <w:r w:rsidRPr="00C80B4D">
        <w:rPr>
          <w:bCs/>
          <w:sz w:val="18"/>
        </w:rPr>
        <w:t xml:space="preserve"> A., </w:t>
      </w:r>
      <w:proofErr w:type="spellStart"/>
      <w:r w:rsidRPr="00C80B4D">
        <w:rPr>
          <w:bCs/>
          <w:sz w:val="18"/>
        </w:rPr>
        <w:t>Budovsky</w:t>
      </w:r>
      <w:proofErr w:type="spellEnd"/>
      <w:r w:rsidRPr="00C80B4D">
        <w:rPr>
          <w:bCs/>
          <w:sz w:val="18"/>
        </w:rPr>
        <w:t xml:space="preserve"> A. (2014).  The effects of long time conservation of heavily grazed </w:t>
      </w:r>
      <w:proofErr w:type="spellStart"/>
      <w:r w:rsidRPr="00C80B4D">
        <w:rPr>
          <w:bCs/>
          <w:sz w:val="18"/>
        </w:rPr>
        <w:t>shrubland</w:t>
      </w:r>
      <w:proofErr w:type="spellEnd"/>
      <w:r w:rsidRPr="00C80B4D">
        <w:rPr>
          <w:bCs/>
          <w:sz w:val="18"/>
        </w:rPr>
        <w:t xml:space="preserve">: A case study on the Northern Negev, </w:t>
      </w:r>
      <w:proofErr w:type="spellStart"/>
      <w:r w:rsidRPr="00C80B4D">
        <w:rPr>
          <w:bCs/>
          <w:sz w:val="18"/>
        </w:rPr>
        <w:t>Chiran</w:t>
      </w:r>
      <w:proofErr w:type="spellEnd"/>
      <w:r w:rsidRPr="00C80B4D">
        <w:rPr>
          <w:bCs/>
          <w:sz w:val="18"/>
        </w:rPr>
        <w:t xml:space="preserve"> area.  Environmental Management, 53(6): 309-319.  </w:t>
      </w:r>
    </w:p>
    <w:p w:rsidR="00FB4E88" w:rsidRPr="00C80B4D" w:rsidRDefault="00FB4E88" w:rsidP="00FB4E88">
      <w:pPr>
        <w:pStyle w:val="a5"/>
        <w:numPr>
          <w:ilvl w:val="0"/>
          <w:numId w:val="3"/>
        </w:numPr>
        <w:tabs>
          <w:tab w:val="left" w:pos="384"/>
        </w:tabs>
        <w:spacing w:line="216" w:lineRule="exact"/>
        <w:ind w:right="138"/>
        <w:rPr>
          <w:bCs/>
          <w:sz w:val="18"/>
        </w:rPr>
      </w:pPr>
      <w:proofErr w:type="spellStart"/>
      <w:r w:rsidRPr="00C80B4D">
        <w:rPr>
          <w:bCs/>
          <w:sz w:val="18"/>
        </w:rPr>
        <w:t>Mor-Mussery</w:t>
      </w:r>
      <w:proofErr w:type="spellEnd"/>
      <w:r w:rsidRPr="00C80B4D">
        <w:rPr>
          <w:bCs/>
          <w:sz w:val="18"/>
        </w:rPr>
        <w:t xml:space="preserve"> A., </w:t>
      </w:r>
      <w:proofErr w:type="spellStart"/>
      <w:r w:rsidRPr="00C80B4D">
        <w:rPr>
          <w:bCs/>
          <w:sz w:val="18"/>
        </w:rPr>
        <w:t>Helman</w:t>
      </w:r>
      <w:proofErr w:type="spellEnd"/>
      <w:r w:rsidRPr="00C80B4D">
        <w:rPr>
          <w:bCs/>
          <w:sz w:val="18"/>
        </w:rPr>
        <w:t xml:space="preserve"> D.</w:t>
      </w:r>
      <w:proofErr w:type="gramStart"/>
      <w:r w:rsidRPr="00C80B4D">
        <w:rPr>
          <w:bCs/>
          <w:sz w:val="18"/>
        </w:rPr>
        <w:t xml:space="preserve">,  </w:t>
      </w:r>
      <w:proofErr w:type="spellStart"/>
      <w:r w:rsidRPr="00C80B4D">
        <w:rPr>
          <w:bCs/>
          <w:sz w:val="18"/>
        </w:rPr>
        <w:t>Leu</w:t>
      </w:r>
      <w:proofErr w:type="spellEnd"/>
      <w:proofErr w:type="gramEnd"/>
      <w:r w:rsidRPr="00C80B4D">
        <w:rPr>
          <w:bCs/>
          <w:sz w:val="18"/>
        </w:rPr>
        <w:t xml:space="preserve"> S., </w:t>
      </w:r>
      <w:proofErr w:type="spellStart"/>
      <w:r w:rsidRPr="00C80B4D">
        <w:rPr>
          <w:bCs/>
          <w:sz w:val="18"/>
        </w:rPr>
        <w:t>Budovsky</w:t>
      </w:r>
      <w:proofErr w:type="spellEnd"/>
      <w:r w:rsidRPr="00C80B4D">
        <w:rPr>
          <w:bCs/>
          <w:sz w:val="18"/>
        </w:rPr>
        <w:t xml:space="preserve"> A. (2016). Modeling herbaceous productivity considering </w:t>
      </w:r>
      <w:proofErr w:type="spellStart"/>
      <w:r w:rsidRPr="00C80B4D">
        <w:rPr>
          <w:bCs/>
          <w:sz w:val="18"/>
        </w:rPr>
        <w:t>subcanopy</w:t>
      </w:r>
      <w:proofErr w:type="spellEnd"/>
      <w:r w:rsidRPr="00C80B4D">
        <w:rPr>
          <w:bCs/>
          <w:sz w:val="18"/>
        </w:rPr>
        <w:t xml:space="preserve"> zone effect in drylands savannah: The case study of </w:t>
      </w:r>
      <w:proofErr w:type="spellStart"/>
      <w:r w:rsidRPr="00C80B4D">
        <w:rPr>
          <w:bCs/>
          <w:sz w:val="18"/>
        </w:rPr>
        <w:t>Yatir</w:t>
      </w:r>
      <w:proofErr w:type="spellEnd"/>
      <w:r w:rsidRPr="00C80B4D">
        <w:rPr>
          <w:bCs/>
          <w:sz w:val="18"/>
        </w:rPr>
        <w:t xml:space="preserve"> farm in the Negev drylands (Short communication).  Journal of Arid Environments 124: 60-64. </w:t>
      </w:r>
    </w:p>
    <w:p w:rsidR="00FB4E88" w:rsidRPr="00C80B4D" w:rsidRDefault="00FB4E88" w:rsidP="00FB4E88">
      <w:pPr>
        <w:pStyle w:val="a5"/>
        <w:numPr>
          <w:ilvl w:val="0"/>
          <w:numId w:val="3"/>
        </w:numPr>
        <w:tabs>
          <w:tab w:val="left" w:pos="384"/>
        </w:tabs>
        <w:spacing w:before="92" w:line="218" w:lineRule="exact"/>
        <w:rPr>
          <w:bCs/>
          <w:sz w:val="18"/>
        </w:rPr>
      </w:pPr>
      <w:proofErr w:type="spellStart"/>
      <w:r w:rsidRPr="00C80B4D">
        <w:rPr>
          <w:bCs/>
          <w:sz w:val="18"/>
        </w:rPr>
        <w:t>Mor-Mussery</w:t>
      </w:r>
      <w:proofErr w:type="spellEnd"/>
      <w:r w:rsidRPr="00C80B4D">
        <w:rPr>
          <w:bCs/>
          <w:sz w:val="18"/>
        </w:rPr>
        <w:t xml:space="preserve"> A., </w:t>
      </w:r>
      <w:proofErr w:type="spellStart"/>
      <w:r w:rsidRPr="00C80B4D">
        <w:rPr>
          <w:bCs/>
          <w:sz w:val="18"/>
        </w:rPr>
        <w:t>Budogsky</w:t>
      </w:r>
      <w:proofErr w:type="spellEnd"/>
      <w:r w:rsidRPr="00C80B4D">
        <w:rPr>
          <w:bCs/>
          <w:sz w:val="18"/>
        </w:rPr>
        <w:t xml:space="preserve"> A. (2017).  The ecological and micro-topographical impact of </w:t>
      </w:r>
      <w:proofErr w:type="spellStart"/>
      <w:r w:rsidRPr="00C80B4D">
        <w:rPr>
          <w:bCs/>
          <w:sz w:val="18"/>
        </w:rPr>
        <w:t>Messor</w:t>
      </w:r>
      <w:proofErr w:type="spellEnd"/>
      <w:r w:rsidRPr="00C80B4D">
        <w:rPr>
          <w:bCs/>
          <w:sz w:val="18"/>
        </w:rPr>
        <w:t xml:space="preserve"> </w:t>
      </w:r>
      <w:proofErr w:type="spellStart"/>
      <w:r w:rsidRPr="00C80B4D">
        <w:rPr>
          <w:bCs/>
          <w:sz w:val="18"/>
        </w:rPr>
        <w:t>ebeninus</w:t>
      </w:r>
      <w:proofErr w:type="spellEnd"/>
      <w:r w:rsidRPr="00C80B4D">
        <w:rPr>
          <w:bCs/>
          <w:sz w:val="18"/>
        </w:rPr>
        <w:t xml:space="preserve"> and </w:t>
      </w:r>
      <w:proofErr w:type="spellStart"/>
      <w:r w:rsidRPr="00C80B4D">
        <w:rPr>
          <w:bCs/>
          <w:sz w:val="18"/>
        </w:rPr>
        <w:t>Messor</w:t>
      </w:r>
      <w:proofErr w:type="spellEnd"/>
      <w:r w:rsidRPr="00C80B4D">
        <w:rPr>
          <w:bCs/>
          <w:sz w:val="18"/>
        </w:rPr>
        <w:t xml:space="preserve"> </w:t>
      </w:r>
      <w:proofErr w:type="spellStart"/>
      <w:r w:rsidRPr="00C80B4D">
        <w:rPr>
          <w:bCs/>
          <w:sz w:val="18"/>
        </w:rPr>
        <w:t>arenarius</w:t>
      </w:r>
      <w:proofErr w:type="spellEnd"/>
      <w:r w:rsidRPr="00C80B4D">
        <w:rPr>
          <w:bCs/>
          <w:sz w:val="18"/>
        </w:rPr>
        <w:t xml:space="preserve"> ants on arid loess rangelands. Geography Environment and Sustainability, 10(2): 57:73. </w:t>
      </w:r>
    </w:p>
    <w:p w:rsidR="00D87C17" w:rsidRPr="00C80B4D" w:rsidRDefault="00063457" w:rsidP="005973B9">
      <w:pPr>
        <w:pStyle w:val="a3"/>
        <w:spacing w:before="85" w:line="216" w:lineRule="exact"/>
        <w:ind w:left="383" w:right="138" w:hanging="284"/>
        <w:jc w:val="both"/>
        <w:rPr>
          <w:rFonts w:ascii="Calibri" w:hAnsi="Calibri"/>
          <w:bCs/>
        </w:rPr>
      </w:pPr>
      <w:r w:rsidRPr="00C80B4D">
        <w:rPr>
          <w:rFonts w:ascii="Calibri" w:eastAsia="Calibri" w:hAnsi="Calibri" w:cs="Calibri"/>
          <w:bCs/>
          <w:szCs w:val="22"/>
        </w:rPr>
        <w:t xml:space="preserve">4. </w:t>
      </w:r>
      <w:proofErr w:type="spellStart"/>
      <w:r w:rsidR="00D87C17" w:rsidRPr="00C80B4D">
        <w:rPr>
          <w:rFonts w:ascii="Calibri" w:eastAsia="Calibri" w:hAnsi="Calibri" w:cs="Calibri"/>
          <w:bCs/>
          <w:szCs w:val="22"/>
        </w:rPr>
        <w:t>Cammeraat</w:t>
      </w:r>
      <w:proofErr w:type="spellEnd"/>
      <w:r w:rsidR="00D87C17" w:rsidRPr="00C80B4D">
        <w:rPr>
          <w:rFonts w:ascii="Calibri" w:eastAsia="Calibri" w:hAnsi="Calibri" w:cs="Calibri"/>
          <w:bCs/>
          <w:szCs w:val="22"/>
        </w:rPr>
        <w:t xml:space="preserve">, L. H., </w:t>
      </w:r>
      <w:proofErr w:type="spellStart"/>
      <w:r w:rsidR="00D87C17" w:rsidRPr="00C80B4D">
        <w:rPr>
          <w:rFonts w:ascii="Calibri" w:eastAsia="Calibri" w:hAnsi="Calibri" w:cs="Calibri"/>
          <w:bCs/>
          <w:szCs w:val="22"/>
        </w:rPr>
        <w:t>Willott</w:t>
      </w:r>
      <w:proofErr w:type="spellEnd"/>
      <w:r w:rsidR="00D87C17" w:rsidRPr="00C80B4D">
        <w:rPr>
          <w:rFonts w:ascii="Calibri" w:eastAsia="Calibri" w:hAnsi="Calibri" w:cs="Calibri"/>
          <w:bCs/>
          <w:szCs w:val="22"/>
        </w:rPr>
        <w:t xml:space="preserve">, S. J., Compton, S. G., &amp; </w:t>
      </w:r>
      <w:proofErr w:type="spellStart"/>
      <w:r w:rsidR="00D87C17" w:rsidRPr="00C80B4D">
        <w:rPr>
          <w:rFonts w:ascii="Calibri" w:eastAsia="Calibri" w:hAnsi="Calibri" w:cs="Calibri"/>
          <w:bCs/>
          <w:szCs w:val="22"/>
        </w:rPr>
        <w:t>Incoll</w:t>
      </w:r>
      <w:proofErr w:type="spellEnd"/>
      <w:r w:rsidR="00D87C17" w:rsidRPr="00C80B4D">
        <w:rPr>
          <w:rFonts w:ascii="Calibri" w:eastAsia="Calibri" w:hAnsi="Calibri" w:cs="Calibri"/>
          <w:bCs/>
          <w:szCs w:val="22"/>
        </w:rPr>
        <w:t xml:space="preserve">, L. D. (2002). The effects of ants' nests on the physical, chemical and hydrological properties of a rangeland soil in semi-arid Spain. </w:t>
      </w:r>
      <w:proofErr w:type="spellStart"/>
      <w:r w:rsidR="00D87C17" w:rsidRPr="00C80B4D">
        <w:rPr>
          <w:rFonts w:ascii="Calibri" w:eastAsia="Calibri" w:hAnsi="Calibri" w:cs="Calibri"/>
          <w:bCs/>
          <w:szCs w:val="22"/>
        </w:rPr>
        <w:t>Geoderma</w:t>
      </w:r>
      <w:proofErr w:type="spellEnd"/>
      <w:r w:rsidR="00D87C17" w:rsidRPr="00C80B4D">
        <w:rPr>
          <w:rFonts w:ascii="Calibri" w:eastAsia="Calibri" w:hAnsi="Calibri" w:cs="Calibri"/>
          <w:bCs/>
          <w:szCs w:val="22"/>
        </w:rPr>
        <w:t>, 105(1), 1-20.</w:t>
      </w:r>
      <w:r w:rsidR="00D87C17" w:rsidRPr="00C80B4D">
        <w:rPr>
          <w:rFonts w:ascii="Calibri" w:eastAsia="Calibri" w:hAnsi="Calibri" w:cs="Times New Roman"/>
          <w:bCs/>
          <w:szCs w:val="22"/>
          <w:rtl/>
        </w:rPr>
        <w:t>‏</w:t>
      </w:r>
    </w:p>
    <w:p w:rsidR="005973B9" w:rsidRPr="00C80B4D" w:rsidRDefault="005973B9" w:rsidP="0003412D">
      <w:pPr>
        <w:pStyle w:val="a3"/>
        <w:spacing w:before="85" w:line="216" w:lineRule="exact"/>
        <w:ind w:left="383" w:right="138" w:hanging="284"/>
        <w:jc w:val="both"/>
        <w:rPr>
          <w:rFonts w:ascii="Calibri" w:hAnsi="Calibri"/>
          <w:bCs/>
        </w:rPr>
      </w:pPr>
      <w:r w:rsidRPr="00C80B4D">
        <w:rPr>
          <w:rFonts w:ascii="Calibri" w:hAnsi="Calibri"/>
          <w:bCs/>
        </w:rPr>
        <w:t xml:space="preserve">5. </w:t>
      </w:r>
      <w:r w:rsidR="0003412D" w:rsidRPr="00C80B4D">
        <w:rPr>
          <w:rFonts w:ascii="Calibri" w:hAnsi="Calibri"/>
          <w:bCs/>
        </w:rPr>
        <w:t xml:space="preserve">De </w:t>
      </w:r>
      <w:proofErr w:type="spellStart"/>
      <w:r w:rsidR="0003412D" w:rsidRPr="00C80B4D">
        <w:rPr>
          <w:rFonts w:ascii="Calibri" w:hAnsi="Calibri"/>
          <w:bCs/>
        </w:rPr>
        <w:t>Bruyn</w:t>
      </w:r>
      <w:proofErr w:type="spellEnd"/>
      <w:r w:rsidR="0003412D" w:rsidRPr="00C80B4D">
        <w:rPr>
          <w:rFonts w:ascii="Calibri" w:hAnsi="Calibri"/>
          <w:bCs/>
        </w:rPr>
        <w:t xml:space="preserve">, L. L. (1999). Ants as </w:t>
      </w:r>
      <w:proofErr w:type="spellStart"/>
      <w:r w:rsidR="0003412D" w:rsidRPr="00C80B4D">
        <w:rPr>
          <w:rFonts w:ascii="Calibri" w:hAnsi="Calibri"/>
          <w:bCs/>
        </w:rPr>
        <w:t>bioindicators</w:t>
      </w:r>
      <w:proofErr w:type="spellEnd"/>
      <w:r w:rsidR="0003412D" w:rsidRPr="00C80B4D">
        <w:rPr>
          <w:rFonts w:ascii="Calibri" w:hAnsi="Calibri"/>
          <w:bCs/>
        </w:rPr>
        <w:t xml:space="preserve"> of soil function in rural environments. Agriculture, ecosystems &amp; environment, 74(1), 425-441.</w:t>
      </w:r>
      <w:r w:rsidR="0003412D" w:rsidRPr="00C80B4D">
        <w:rPr>
          <w:rFonts w:ascii="Calibri" w:hAnsi="Calibri" w:cs="Times New Roman"/>
          <w:bCs/>
          <w:rtl/>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292ED9">
      <w:pPr>
        <w:pStyle w:val="a3"/>
        <w:spacing w:line="40" w:lineRule="exact"/>
        <w:ind w:left="2202"/>
        <w:rPr>
          <w:rFonts w:ascii="Calibri"/>
          <w:sz w:val="4"/>
        </w:rPr>
      </w:pPr>
      <w:r>
        <w:rPr>
          <w:rFonts w:ascii="Calibri"/>
          <w:noProof/>
          <w:sz w:val="4"/>
          <w:lang w:bidi="he-IL"/>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C80B4D" w:rsidRDefault="008756E6" w:rsidP="00404E5B">
      <w:pPr>
        <w:spacing w:before="92"/>
        <w:ind w:right="4234"/>
        <w:rPr>
          <w:rFonts w:ascii="Arial"/>
        </w:rPr>
      </w:pPr>
      <w:r>
        <w:rPr>
          <w:noProof/>
        </w:rPr>
        <w:t xml:space="preserve">              </w:t>
      </w:r>
      <w:r w:rsidR="00A9710C" w:rsidRPr="00C80B4D">
        <w:rPr>
          <w:rFonts w:ascii="Arial"/>
        </w:rPr>
        <w:t>Biography</w:t>
      </w:r>
      <w:r w:rsidR="00404E5B" w:rsidRPr="00C80B4D">
        <w:rPr>
          <w:rFonts w:ascii="Arial"/>
        </w:rPr>
        <w:t xml:space="preserve"> (150 word limit)</w:t>
      </w:r>
    </w:p>
    <w:p w:rsidR="00AE3E37" w:rsidRPr="00C80B4D" w:rsidRDefault="002E1D89" w:rsidP="00D36243">
      <w:pPr>
        <w:spacing w:before="41" w:line="154" w:lineRule="exact"/>
        <w:ind w:left="213" w:right="231"/>
        <w:jc w:val="both"/>
        <w:rPr>
          <w:rFonts w:ascii="Arial"/>
          <w:sz w:val="14"/>
        </w:rPr>
      </w:pPr>
      <w:r w:rsidRPr="00C80B4D">
        <w:rPr>
          <w:rFonts w:ascii="Arial"/>
          <w:sz w:val="14"/>
        </w:rPr>
        <w:t xml:space="preserve">Amir </w:t>
      </w:r>
      <w:proofErr w:type="spellStart"/>
      <w:r w:rsidRPr="00C80B4D">
        <w:rPr>
          <w:rFonts w:ascii="Arial"/>
          <w:sz w:val="14"/>
        </w:rPr>
        <w:t>Mor-Mussery</w:t>
      </w:r>
      <w:proofErr w:type="spellEnd"/>
      <w:r w:rsidRPr="00C80B4D">
        <w:rPr>
          <w:rFonts w:ascii="Arial"/>
          <w:sz w:val="14"/>
        </w:rPr>
        <w:t xml:space="preserve"> has his</w:t>
      </w:r>
      <w:r w:rsidR="00A9710C" w:rsidRPr="00C80B4D">
        <w:rPr>
          <w:rFonts w:ascii="Arial"/>
          <w:sz w:val="14"/>
        </w:rPr>
        <w:t xml:space="preserve"> </w:t>
      </w:r>
      <w:r w:rsidRPr="00C80B4D">
        <w:rPr>
          <w:rFonts w:ascii="Arial"/>
          <w:sz w:val="14"/>
        </w:rPr>
        <w:t>expertise</w:t>
      </w:r>
      <w:r w:rsidR="00A9710C" w:rsidRPr="00C80B4D">
        <w:rPr>
          <w:rFonts w:ascii="Arial"/>
          <w:sz w:val="14"/>
        </w:rPr>
        <w:t xml:space="preserve"> </w:t>
      </w:r>
      <w:r w:rsidRPr="00C80B4D">
        <w:rPr>
          <w:rFonts w:ascii="Arial"/>
          <w:sz w:val="14"/>
        </w:rPr>
        <w:t>o</w:t>
      </w:r>
      <w:r w:rsidR="00A9710C" w:rsidRPr="00C80B4D">
        <w:rPr>
          <w:rFonts w:ascii="Arial"/>
          <w:sz w:val="14"/>
        </w:rPr>
        <w:t xml:space="preserve">n </w:t>
      </w:r>
      <w:r w:rsidRPr="00C80B4D">
        <w:rPr>
          <w:rFonts w:ascii="Arial"/>
          <w:sz w:val="14"/>
        </w:rPr>
        <w:t xml:space="preserve">implementation </w:t>
      </w:r>
      <w:r w:rsidR="00D36243" w:rsidRPr="00C80B4D">
        <w:rPr>
          <w:rFonts w:ascii="Arial"/>
          <w:sz w:val="14"/>
        </w:rPr>
        <w:t xml:space="preserve">of </w:t>
      </w:r>
      <w:r w:rsidRPr="00C80B4D">
        <w:rPr>
          <w:rFonts w:ascii="Arial"/>
          <w:sz w:val="14"/>
        </w:rPr>
        <w:t>sustainable cultivation practice</w:t>
      </w:r>
      <w:r w:rsidR="00D36243" w:rsidRPr="00C80B4D">
        <w:rPr>
          <w:rFonts w:ascii="Arial"/>
          <w:sz w:val="14"/>
        </w:rPr>
        <w:t>s</w:t>
      </w:r>
      <w:r w:rsidRPr="00C80B4D">
        <w:rPr>
          <w:rFonts w:ascii="Arial"/>
          <w:sz w:val="14"/>
        </w:rPr>
        <w:t xml:space="preserve"> for arid loamy soils. The main </w:t>
      </w:r>
      <w:r w:rsidR="00581635" w:rsidRPr="00C80B4D">
        <w:rPr>
          <w:rFonts w:ascii="Arial"/>
          <w:sz w:val="14"/>
        </w:rPr>
        <w:t>fields of interests include:</w:t>
      </w:r>
      <w:r w:rsidRPr="00C80B4D">
        <w:rPr>
          <w:rFonts w:ascii="Arial"/>
          <w:sz w:val="14"/>
        </w:rPr>
        <w:t xml:space="preserve"> defying</w:t>
      </w:r>
      <w:r w:rsidR="00581635" w:rsidRPr="00C80B4D">
        <w:rPr>
          <w:rFonts w:ascii="Arial"/>
          <w:sz w:val="14"/>
        </w:rPr>
        <w:t xml:space="preserve"> rehabilitation (or depredation) st</w:t>
      </w:r>
      <w:r w:rsidRPr="00C80B4D">
        <w:rPr>
          <w:rFonts w:ascii="Arial"/>
          <w:sz w:val="14"/>
        </w:rPr>
        <w:t xml:space="preserve">ates of different cultivation practices, planning and monitoring grazing plans for </w:t>
      </w:r>
      <w:r w:rsidR="00D36243" w:rsidRPr="00C80B4D">
        <w:rPr>
          <w:rFonts w:ascii="Arial"/>
          <w:sz w:val="14"/>
        </w:rPr>
        <w:t>arid rangelands</w:t>
      </w:r>
      <w:r w:rsidRPr="00C80B4D">
        <w:rPr>
          <w:rFonts w:ascii="Arial"/>
          <w:sz w:val="14"/>
        </w:rPr>
        <w:t xml:space="preserve">, </w:t>
      </w:r>
      <w:r w:rsidR="002D2E24" w:rsidRPr="00C80B4D">
        <w:rPr>
          <w:rFonts w:ascii="Arial"/>
          <w:sz w:val="14"/>
        </w:rPr>
        <w:t>designing</w:t>
      </w:r>
      <w:r w:rsidR="00581635" w:rsidRPr="00C80B4D">
        <w:rPr>
          <w:rFonts w:ascii="Arial"/>
          <w:sz w:val="14"/>
        </w:rPr>
        <w:t xml:space="preserve"> a</w:t>
      </w:r>
      <w:r w:rsidR="00D36243" w:rsidRPr="00C80B4D">
        <w:rPr>
          <w:rFonts w:ascii="Arial"/>
          <w:sz w:val="14"/>
        </w:rPr>
        <w:t>nd managing</w:t>
      </w:r>
      <w:r w:rsidR="00581635" w:rsidRPr="00C80B4D">
        <w:rPr>
          <w:rFonts w:ascii="Arial"/>
          <w:sz w:val="14"/>
        </w:rPr>
        <w:t xml:space="preserve"> agriculture terraces for halting runoff </w:t>
      </w:r>
      <w:r w:rsidR="00D36243" w:rsidRPr="00C80B4D">
        <w:rPr>
          <w:rFonts w:ascii="Arial"/>
          <w:sz w:val="14"/>
        </w:rPr>
        <w:t>and rehabilitation of</w:t>
      </w:r>
      <w:r w:rsidR="00581635" w:rsidRPr="00C80B4D">
        <w:rPr>
          <w:rFonts w:ascii="Arial"/>
          <w:sz w:val="14"/>
        </w:rPr>
        <w:t xml:space="preserve"> cultivated areas</w:t>
      </w:r>
      <w:r w:rsidR="002D2E24" w:rsidRPr="00C80B4D">
        <w:rPr>
          <w:rFonts w:ascii="Arial"/>
          <w:sz w:val="14"/>
        </w:rPr>
        <w:t xml:space="preserve">, </w:t>
      </w:r>
      <w:proofErr w:type="gramStart"/>
      <w:r w:rsidR="002D2E24" w:rsidRPr="00C80B4D">
        <w:rPr>
          <w:rFonts w:ascii="Arial"/>
          <w:sz w:val="14"/>
        </w:rPr>
        <w:t>savannas p</w:t>
      </w:r>
      <w:r w:rsidR="00581635" w:rsidRPr="00C80B4D">
        <w:rPr>
          <w:rFonts w:ascii="Arial"/>
          <w:sz w:val="14"/>
        </w:rPr>
        <w:t>lanning</w:t>
      </w:r>
      <w:proofErr w:type="gramEnd"/>
      <w:r w:rsidR="00581635" w:rsidRPr="00C80B4D">
        <w:rPr>
          <w:rFonts w:ascii="Arial"/>
          <w:sz w:val="14"/>
        </w:rPr>
        <w:t xml:space="preserve"> for increasing </w:t>
      </w:r>
      <w:r w:rsidR="002D2E24" w:rsidRPr="00C80B4D">
        <w:rPr>
          <w:rFonts w:ascii="Arial"/>
          <w:sz w:val="14"/>
        </w:rPr>
        <w:t>rangelands' productivity</w:t>
      </w:r>
      <w:r w:rsidR="00581635" w:rsidRPr="00C80B4D">
        <w:rPr>
          <w:rFonts w:ascii="Arial"/>
          <w:sz w:val="14"/>
        </w:rPr>
        <w:t xml:space="preserve">. </w:t>
      </w:r>
      <w:r w:rsidR="002D2E24" w:rsidRPr="00C80B4D">
        <w:rPr>
          <w:rFonts w:ascii="Arial"/>
          <w:sz w:val="14"/>
        </w:rPr>
        <w:t>He wrote many p</w:t>
      </w:r>
      <w:r w:rsidR="00D36243" w:rsidRPr="00C80B4D">
        <w:rPr>
          <w:rFonts w:ascii="Arial"/>
          <w:sz w:val="14"/>
        </w:rPr>
        <w:t>apers on peer reviewed journals on</w:t>
      </w:r>
      <w:r w:rsidR="002D2E24" w:rsidRPr="00C80B4D">
        <w:rPr>
          <w:rFonts w:ascii="Arial"/>
          <w:sz w:val="14"/>
        </w:rPr>
        <w:t xml:space="preserve"> </w:t>
      </w:r>
      <w:r w:rsidR="00D36243" w:rsidRPr="00C80B4D">
        <w:rPr>
          <w:rFonts w:ascii="Arial"/>
          <w:sz w:val="14"/>
        </w:rPr>
        <w:t>these issues</w:t>
      </w:r>
      <w:r w:rsidR="002D2E24" w:rsidRPr="00C80B4D">
        <w:rPr>
          <w:rFonts w:ascii="Arial"/>
          <w:sz w:val="14"/>
        </w:rPr>
        <w:t xml:space="preserve"> and guide students and high school</w:t>
      </w:r>
      <w:r w:rsidR="00D36243" w:rsidRPr="00C80B4D">
        <w:rPr>
          <w:rFonts w:ascii="Arial"/>
          <w:sz w:val="14"/>
        </w:rPr>
        <w:t xml:space="preserve"> students on these issues</w:t>
      </w:r>
      <w:r w:rsidR="002D2E24" w:rsidRPr="00C80B4D">
        <w:rPr>
          <w:rFonts w:ascii="Arial"/>
          <w:sz w:val="14"/>
        </w:rPr>
        <w:t>.</w:t>
      </w:r>
    </w:p>
    <w:p w:rsidR="00AE3E37" w:rsidRPr="00C80B4D" w:rsidRDefault="00A9710C" w:rsidP="002E1D89">
      <w:pPr>
        <w:spacing w:before="62"/>
        <w:ind w:left="4217" w:right="4235"/>
        <w:jc w:val="center"/>
        <w:rPr>
          <w:rFonts w:ascii="Arial"/>
          <w:sz w:val="14"/>
        </w:rPr>
      </w:pPr>
      <w:r w:rsidRPr="00C80B4D">
        <w:rPr>
          <w:rFonts w:ascii="Arial"/>
          <w:sz w:val="14"/>
        </w:rPr>
        <w:t xml:space="preserve">Email: </w:t>
      </w:r>
      <w:hyperlink r:id="rId13" w:history="1">
        <w:r w:rsidR="002E1D89" w:rsidRPr="00C80B4D">
          <w:rPr>
            <w:rStyle w:val="Hyperlink"/>
            <w:rFonts w:ascii="Arial"/>
            <w:color w:val="auto"/>
            <w:sz w:val="14"/>
          </w:rPr>
          <w:t>amir.mussery@gmail.com</w:t>
        </w:r>
      </w:hyperlink>
    </w:p>
    <w:p w:rsidR="00AE3E37" w:rsidRDefault="00292ED9">
      <w:pPr>
        <w:pStyle w:val="a3"/>
        <w:spacing w:before="2"/>
        <w:rPr>
          <w:rFonts w:ascii="Arial"/>
          <w:sz w:val="19"/>
        </w:rPr>
      </w:pPr>
      <w:r>
        <w:rPr>
          <w:noProof/>
          <w:lang w:bidi="he-I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9028A1" w:rsidRPr="009028A1" w:rsidRDefault="00A9710C" w:rsidP="009028A1">
      <w:pPr>
        <w:spacing w:before="39"/>
        <w:ind w:left="100"/>
        <w:rPr>
          <w:rFonts w:ascii="Minion Pro"/>
          <w:b/>
          <w:sz w:val="20"/>
        </w:rPr>
        <w:sectPr w:rsidR="009028A1" w:rsidRPr="009028A1">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F8D" w:rsidRDefault="00C94F8D">
      <w:r>
        <w:separator/>
      </w:r>
    </w:p>
  </w:endnote>
  <w:endnote w:type="continuationSeparator" w:id="0">
    <w:p w:rsidR="00C94F8D" w:rsidRDefault="00C94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he-I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F8D" w:rsidRDefault="00C94F8D">
      <w:r>
        <w:separator/>
      </w:r>
    </w:p>
  </w:footnote>
  <w:footnote w:type="continuationSeparator" w:id="0">
    <w:p w:rsidR="00C94F8D" w:rsidRDefault="00C94F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he-I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e-I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12D"/>
    <w:rsid w:val="00063457"/>
    <w:rsid w:val="000E2911"/>
    <w:rsid w:val="000E7725"/>
    <w:rsid w:val="001263DF"/>
    <w:rsid w:val="00284D56"/>
    <w:rsid w:val="00292ED9"/>
    <w:rsid w:val="002D2E24"/>
    <w:rsid w:val="002E1D89"/>
    <w:rsid w:val="003B26D3"/>
    <w:rsid w:val="00404E5B"/>
    <w:rsid w:val="00414F7B"/>
    <w:rsid w:val="00420AD4"/>
    <w:rsid w:val="004355DC"/>
    <w:rsid w:val="004749B4"/>
    <w:rsid w:val="00494130"/>
    <w:rsid w:val="004F3523"/>
    <w:rsid w:val="00554416"/>
    <w:rsid w:val="00581635"/>
    <w:rsid w:val="005973B9"/>
    <w:rsid w:val="005B3A56"/>
    <w:rsid w:val="006060CE"/>
    <w:rsid w:val="0062351B"/>
    <w:rsid w:val="0063497F"/>
    <w:rsid w:val="00665BE2"/>
    <w:rsid w:val="0077409A"/>
    <w:rsid w:val="007810D9"/>
    <w:rsid w:val="00790879"/>
    <w:rsid w:val="00873DF0"/>
    <w:rsid w:val="008756E6"/>
    <w:rsid w:val="008811A9"/>
    <w:rsid w:val="008B4712"/>
    <w:rsid w:val="009028A1"/>
    <w:rsid w:val="00944067"/>
    <w:rsid w:val="009B2D44"/>
    <w:rsid w:val="009C4D6E"/>
    <w:rsid w:val="009D3B38"/>
    <w:rsid w:val="009F4064"/>
    <w:rsid w:val="00A07E82"/>
    <w:rsid w:val="00A3316F"/>
    <w:rsid w:val="00A81C9C"/>
    <w:rsid w:val="00A84B20"/>
    <w:rsid w:val="00A9710C"/>
    <w:rsid w:val="00AC68AE"/>
    <w:rsid w:val="00AE3E37"/>
    <w:rsid w:val="00B21A57"/>
    <w:rsid w:val="00C33602"/>
    <w:rsid w:val="00C77DC0"/>
    <w:rsid w:val="00C80B4D"/>
    <w:rsid w:val="00C94F8D"/>
    <w:rsid w:val="00CD6F55"/>
    <w:rsid w:val="00D36243"/>
    <w:rsid w:val="00D87C17"/>
    <w:rsid w:val="00DA138D"/>
    <w:rsid w:val="00DE3104"/>
    <w:rsid w:val="00E352CC"/>
    <w:rsid w:val="00E9698B"/>
    <w:rsid w:val="00EC002D"/>
    <w:rsid w:val="00F72EEA"/>
    <w:rsid w:val="00F84CAE"/>
    <w:rsid w:val="00FB3078"/>
    <w:rsid w:val="00FB4E8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כותרת עליונה תו"/>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כותרת תחתונה תו"/>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טקסט בלונים תו"/>
    <w:basedOn w:val="a0"/>
    <w:link w:val="aa"/>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a4">
    <w:name w:val="גוף טקסט תו"/>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כותרת עליונה תו"/>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כותרת תחתונה תו"/>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טקסט בלונים תו"/>
    <w:basedOn w:val="a0"/>
    <w:link w:val="aa"/>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a4">
    <w:name w:val="גוף טקסט תו"/>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mir.mussery@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585B0-DE83-432E-B858-42D2DF66D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782</Words>
  <Characters>3914</Characters>
  <Application>Microsoft Office Word</Application>
  <DocSecurity>0</DocSecurity>
  <Lines>32</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עמיר מור-מוסרי</cp:lastModifiedBy>
  <cp:revision>6</cp:revision>
  <dcterms:created xsi:type="dcterms:W3CDTF">2017-12-09T17:44:00Z</dcterms:created>
  <dcterms:modified xsi:type="dcterms:W3CDTF">2017-12-09T18:13:00Z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