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674" w:rsidRPr="00AB43D5" w:rsidRDefault="009B0674" w:rsidP="009B0674">
      <w:pPr>
        <w:spacing w:after="0" w:line="240" w:lineRule="auto"/>
        <w:jc w:val="center"/>
        <w:rPr>
          <w:rFonts w:ascii="Minion Pro" w:hAnsi="Minion Pro" w:cs="Times New Roman"/>
          <w:b/>
          <w:color w:val="548DD4" w:themeColor="text2" w:themeTint="99"/>
          <w:sz w:val="36"/>
          <w:szCs w:val="36"/>
        </w:rPr>
      </w:pPr>
      <w:r w:rsidRPr="00AB43D5">
        <w:rPr>
          <w:rFonts w:ascii="Minion Pro" w:hAnsi="Minion Pro" w:cs="Times New Roman"/>
          <w:b/>
          <w:color w:val="548DD4" w:themeColor="text2" w:themeTint="99"/>
          <w:sz w:val="36"/>
          <w:szCs w:val="36"/>
        </w:rPr>
        <w:t xml:space="preserve">Molecular Characterization of Ten </w:t>
      </w:r>
      <w:proofErr w:type="spellStart"/>
      <w:r w:rsidRPr="00AB43D5">
        <w:rPr>
          <w:rFonts w:ascii="Minion Pro" w:hAnsi="Minion Pro" w:cs="Times New Roman"/>
          <w:b/>
          <w:i/>
          <w:color w:val="548DD4" w:themeColor="text2" w:themeTint="99"/>
          <w:sz w:val="36"/>
          <w:szCs w:val="36"/>
        </w:rPr>
        <w:t>Heliconia</w:t>
      </w:r>
      <w:proofErr w:type="spellEnd"/>
      <w:r w:rsidRPr="00AB43D5">
        <w:rPr>
          <w:rFonts w:ascii="Minion Pro" w:hAnsi="Minion Pro" w:cs="Times New Roman"/>
          <w:b/>
          <w:color w:val="548DD4" w:themeColor="text2" w:themeTint="99"/>
          <w:sz w:val="36"/>
          <w:szCs w:val="36"/>
        </w:rPr>
        <w:t xml:space="preserve"> </w:t>
      </w:r>
      <w:r w:rsidR="00457C12" w:rsidRPr="00AB43D5">
        <w:rPr>
          <w:rFonts w:ascii="Minion Pro" w:hAnsi="Minion Pro" w:cs="Times New Roman"/>
          <w:b/>
          <w:color w:val="548DD4" w:themeColor="text2" w:themeTint="99"/>
          <w:sz w:val="36"/>
          <w:szCs w:val="36"/>
        </w:rPr>
        <w:t>(</w:t>
      </w:r>
      <w:proofErr w:type="spellStart"/>
      <w:r w:rsidR="00457C12" w:rsidRPr="00AB43D5">
        <w:rPr>
          <w:rFonts w:ascii="Minion Pro" w:hAnsi="Minion Pro" w:cs="Times New Roman"/>
          <w:b/>
          <w:color w:val="548DD4" w:themeColor="text2" w:themeTint="99"/>
          <w:sz w:val="36"/>
          <w:szCs w:val="36"/>
        </w:rPr>
        <w:t>Heliconiaceae</w:t>
      </w:r>
      <w:proofErr w:type="spellEnd"/>
      <w:r w:rsidR="00457C12" w:rsidRPr="00AB43D5">
        <w:rPr>
          <w:rFonts w:ascii="Minion Pro" w:hAnsi="Minion Pro" w:cs="Times New Roman"/>
          <w:b/>
          <w:color w:val="548DD4" w:themeColor="text2" w:themeTint="99"/>
          <w:sz w:val="36"/>
          <w:szCs w:val="36"/>
        </w:rPr>
        <w:t xml:space="preserve">) </w:t>
      </w:r>
      <w:r w:rsidRPr="00AB43D5">
        <w:rPr>
          <w:rFonts w:ascii="Minion Pro" w:hAnsi="Minion Pro" w:cs="Times New Roman"/>
          <w:b/>
          <w:color w:val="548DD4" w:themeColor="text2" w:themeTint="99"/>
          <w:sz w:val="36"/>
          <w:szCs w:val="36"/>
        </w:rPr>
        <w:t xml:space="preserve">Genotypes By </w:t>
      </w:r>
      <w:r w:rsidR="00457C12" w:rsidRPr="00AB43D5">
        <w:rPr>
          <w:rFonts w:ascii="Minion Pro" w:hAnsi="Minion Pro" w:cs="Times New Roman"/>
          <w:b/>
          <w:color w:val="548DD4" w:themeColor="text2" w:themeTint="99"/>
          <w:sz w:val="36"/>
          <w:szCs w:val="36"/>
        </w:rPr>
        <w:t xml:space="preserve">Means of </w:t>
      </w:r>
      <w:r w:rsidRPr="00AB43D5">
        <w:rPr>
          <w:rFonts w:ascii="Minion Pro" w:hAnsi="Minion Pro" w:cs="Times New Roman"/>
          <w:b/>
          <w:color w:val="548DD4" w:themeColor="text2" w:themeTint="99"/>
          <w:sz w:val="36"/>
          <w:szCs w:val="36"/>
        </w:rPr>
        <w:t>RAPD Markers</w:t>
      </w:r>
    </w:p>
    <w:p w:rsidR="009B0674" w:rsidRPr="00AB43D5" w:rsidRDefault="009B0674" w:rsidP="009B0674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proofErr w:type="spellStart"/>
      <w:r w:rsidRPr="00AB43D5">
        <w:rPr>
          <w:rFonts w:ascii="Arial" w:hAnsi="Arial" w:cs="Arial"/>
          <w:sz w:val="18"/>
          <w:szCs w:val="18"/>
        </w:rPr>
        <w:t>Moumita</w:t>
      </w:r>
      <w:proofErr w:type="spellEnd"/>
      <w:r w:rsidRPr="00AB43D5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AB43D5">
        <w:rPr>
          <w:rFonts w:ascii="Arial" w:hAnsi="Arial" w:cs="Arial"/>
          <w:sz w:val="18"/>
          <w:szCs w:val="18"/>
        </w:rPr>
        <w:t>Malakar</w:t>
      </w:r>
      <w:r w:rsidRPr="00AB43D5">
        <w:rPr>
          <w:rFonts w:ascii="Arial" w:hAnsi="Arial" w:cs="Arial"/>
          <w:sz w:val="18"/>
          <w:szCs w:val="18"/>
          <w:vertAlign w:val="superscript"/>
        </w:rPr>
        <w:t>1</w:t>
      </w:r>
      <w:r w:rsidRPr="00AB43D5">
        <w:rPr>
          <w:rFonts w:ascii="Arial" w:hAnsi="Arial" w:cs="Arial"/>
          <w:sz w:val="18"/>
          <w:szCs w:val="18"/>
        </w:rPr>
        <w:t>.,</w:t>
      </w:r>
      <w:proofErr w:type="gramEnd"/>
      <w:r w:rsidRPr="00AB43D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B43D5">
        <w:rPr>
          <w:rFonts w:ascii="Arial" w:hAnsi="Arial" w:cs="Arial"/>
          <w:sz w:val="18"/>
          <w:szCs w:val="18"/>
        </w:rPr>
        <w:t>Pinaki</w:t>
      </w:r>
      <w:proofErr w:type="spellEnd"/>
      <w:r w:rsidRPr="00AB43D5">
        <w:rPr>
          <w:rFonts w:ascii="Arial" w:hAnsi="Arial" w:cs="Arial"/>
          <w:sz w:val="18"/>
          <w:szCs w:val="18"/>
        </w:rPr>
        <w:t xml:space="preserve"> Acharyya</w:t>
      </w:r>
      <w:r w:rsidRPr="00AB43D5">
        <w:rPr>
          <w:rFonts w:ascii="Arial" w:hAnsi="Arial" w:cs="Arial"/>
          <w:sz w:val="18"/>
          <w:szCs w:val="18"/>
          <w:vertAlign w:val="superscript"/>
        </w:rPr>
        <w:t xml:space="preserve">2 </w:t>
      </w:r>
      <w:r w:rsidRPr="00AB43D5">
        <w:rPr>
          <w:rFonts w:ascii="Arial" w:hAnsi="Arial" w:cs="Arial"/>
          <w:sz w:val="18"/>
          <w:szCs w:val="18"/>
        </w:rPr>
        <w:t xml:space="preserve">and </w:t>
      </w:r>
      <w:proofErr w:type="spellStart"/>
      <w:r w:rsidRPr="00AB43D5">
        <w:rPr>
          <w:rFonts w:ascii="Arial" w:hAnsi="Arial" w:cs="Arial"/>
          <w:sz w:val="18"/>
          <w:szCs w:val="18"/>
        </w:rPr>
        <w:t>Sukanta</w:t>
      </w:r>
      <w:proofErr w:type="spellEnd"/>
      <w:r w:rsidRPr="00AB43D5">
        <w:rPr>
          <w:rFonts w:ascii="Arial" w:hAnsi="Arial" w:cs="Arial"/>
          <w:sz w:val="18"/>
          <w:szCs w:val="18"/>
        </w:rPr>
        <w:t xml:space="preserve"> Biswas</w:t>
      </w:r>
      <w:r w:rsidRPr="00AB43D5">
        <w:rPr>
          <w:rFonts w:ascii="Arial" w:hAnsi="Arial" w:cs="Arial"/>
          <w:sz w:val="18"/>
          <w:szCs w:val="18"/>
          <w:vertAlign w:val="superscript"/>
        </w:rPr>
        <w:t>3</w:t>
      </w:r>
    </w:p>
    <w:p w:rsidR="009B0674" w:rsidRPr="00AB43D5" w:rsidRDefault="00F1180E" w:rsidP="009B0674">
      <w:pPr>
        <w:spacing w:after="0" w:line="240" w:lineRule="auto"/>
        <w:jc w:val="center"/>
        <w:rPr>
          <w:rFonts w:ascii="Arial" w:hAnsi="Arial" w:cs="Arial"/>
          <w:color w:val="000000" w:themeColor="text1"/>
          <w:sz w:val="18"/>
          <w:szCs w:val="18"/>
        </w:rPr>
      </w:pPr>
      <w:hyperlink r:id="rId5" w:history="1">
        <w:r w:rsidR="009B0674" w:rsidRPr="00AB43D5">
          <w:rPr>
            <w:rStyle w:val="Hyperlink"/>
            <w:rFonts w:ascii="Arial" w:hAnsi="Arial" w:cs="Arial"/>
            <w:sz w:val="18"/>
            <w:szCs w:val="18"/>
          </w:rPr>
          <w:t>moumitamalakar7@gmail.com</w:t>
        </w:r>
        <w:r w:rsidR="009B0674" w:rsidRPr="00AB43D5">
          <w:rPr>
            <w:rStyle w:val="Hyperlink"/>
            <w:rFonts w:ascii="Arial" w:hAnsi="Arial" w:cs="Arial"/>
            <w:sz w:val="18"/>
            <w:szCs w:val="18"/>
            <w:vertAlign w:val="superscript"/>
          </w:rPr>
          <w:t>1</w:t>
        </w:r>
      </w:hyperlink>
      <w:r w:rsidR="009B0674" w:rsidRPr="00AB43D5">
        <w:rPr>
          <w:rFonts w:ascii="Arial" w:hAnsi="Arial" w:cs="Arial"/>
          <w:sz w:val="18"/>
          <w:szCs w:val="18"/>
        </w:rPr>
        <w:t>,</w:t>
      </w:r>
      <w:r w:rsidR="009B0674" w:rsidRPr="00AB43D5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="009B0674" w:rsidRPr="00AB43D5">
        <w:rPr>
          <w:rFonts w:ascii="Arial" w:hAnsi="Arial" w:cs="Arial"/>
          <w:sz w:val="18"/>
          <w:szCs w:val="18"/>
          <w:shd w:val="clear" w:color="auto" w:fill="FFFFFF"/>
        </w:rPr>
        <w:t>pinakihort2003@gmail.com</w:t>
      </w:r>
      <w:r w:rsidR="009B0674" w:rsidRPr="00AB43D5">
        <w:rPr>
          <w:rFonts w:ascii="Arial" w:hAnsi="Arial" w:cs="Arial"/>
          <w:sz w:val="18"/>
          <w:szCs w:val="18"/>
          <w:shd w:val="clear" w:color="auto" w:fill="FFFFFF"/>
          <w:vertAlign w:val="superscript"/>
        </w:rPr>
        <w:t>2</w:t>
      </w:r>
      <w:r w:rsidR="009B0674" w:rsidRPr="00AB43D5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 xml:space="preserve">, </w:t>
      </w:r>
      <w:r w:rsidR="009B0674" w:rsidRPr="00AB43D5">
        <w:rPr>
          <w:rFonts w:ascii="Arial" w:hAnsi="Arial" w:cs="Arial"/>
          <w:sz w:val="18"/>
          <w:szCs w:val="18"/>
          <w:shd w:val="clear" w:color="auto" w:fill="FFFFFF"/>
        </w:rPr>
        <w:t>sukanta.alipore@gmail.com</w:t>
      </w:r>
      <w:r w:rsidR="009B0674" w:rsidRPr="00AB43D5">
        <w:rPr>
          <w:rFonts w:ascii="Arial" w:hAnsi="Arial" w:cs="Arial"/>
          <w:sz w:val="18"/>
          <w:szCs w:val="18"/>
          <w:shd w:val="clear" w:color="auto" w:fill="FFFFFF"/>
          <w:vertAlign w:val="superscript"/>
        </w:rPr>
        <w:t>3</w:t>
      </w:r>
    </w:p>
    <w:p w:rsidR="009B0674" w:rsidRPr="00AB43D5" w:rsidRDefault="009B0674" w:rsidP="009B0674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proofErr w:type="gramStart"/>
      <w:r w:rsidRPr="00AB43D5">
        <w:rPr>
          <w:rFonts w:ascii="Arial" w:hAnsi="Arial" w:cs="Arial"/>
          <w:sz w:val="18"/>
          <w:szCs w:val="18"/>
        </w:rPr>
        <w:t>Department of Horticulture, University of Calcutta.</w:t>
      </w:r>
      <w:proofErr w:type="gramEnd"/>
    </w:p>
    <w:p w:rsidR="009B0674" w:rsidRPr="00AB43D5" w:rsidRDefault="009B0674" w:rsidP="009B0674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AB43D5">
        <w:rPr>
          <w:rFonts w:ascii="Arial" w:hAnsi="Arial" w:cs="Arial"/>
          <w:sz w:val="18"/>
          <w:szCs w:val="18"/>
        </w:rPr>
        <w:t>51</w:t>
      </w:r>
      <w:r w:rsidR="001507F3" w:rsidRPr="00AB43D5">
        <w:rPr>
          <w:rFonts w:ascii="Arial" w:hAnsi="Arial" w:cs="Arial"/>
          <w:sz w:val="18"/>
          <w:szCs w:val="18"/>
        </w:rPr>
        <w:t xml:space="preserve">/2, </w:t>
      </w:r>
      <w:proofErr w:type="spellStart"/>
      <w:r w:rsidR="001507F3" w:rsidRPr="00AB43D5">
        <w:rPr>
          <w:rFonts w:ascii="Arial" w:hAnsi="Arial" w:cs="Arial"/>
          <w:sz w:val="18"/>
          <w:szCs w:val="18"/>
        </w:rPr>
        <w:t>Hazra</w:t>
      </w:r>
      <w:proofErr w:type="spellEnd"/>
      <w:r w:rsidR="001507F3" w:rsidRPr="00AB43D5">
        <w:rPr>
          <w:rFonts w:ascii="Arial" w:hAnsi="Arial" w:cs="Arial"/>
          <w:sz w:val="18"/>
          <w:szCs w:val="18"/>
        </w:rPr>
        <w:t xml:space="preserve"> Road, Kolkata- 700019, West-Bengal, India</w:t>
      </w:r>
    </w:p>
    <w:p w:rsidR="00F1180E" w:rsidRPr="00AB43D5" w:rsidRDefault="009B0674" w:rsidP="009B0674">
      <w:pPr>
        <w:spacing w:after="0" w:line="240" w:lineRule="auto"/>
        <w:jc w:val="both"/>
        <w:rPr>
          <w:rFonts w:ascii="Arial" w:hAnsi="Arial" w:cs="Arial"/>
          <w:b/>
          <w:color w:val="E36C0A" w:themeColor="accent6" w:themeShade="BF"/>
          <w:sz w:val="20"/>
          <w:szCs w:val="20"/>
        </w:rPr>
      </w:pPr>
      <w:r w:rsidRPr="00AB43D5">
        <w:rPr>
          <w:rFonts w:ascii="Arial" w:hAnsi="Arial" w:cs="Arial"/>
          <w:b/>
          <w:color w:val="E36C0A" w:themeColor="accent6" w:themeShade="BF"/>
          <w:sz w:val="20"/>
          <w:szCs w:val="20"/>
        </w:rPr>
        <w:t>Abstract:</w:t>
      </w:r>
    </w:p>
    <w:p w:rsidR="00B72D39" w:rsidRPr="00AB43D5" w:rsidRDefault="004F5FFC" w:rsidP="004E1EC0">
      <w:pPr>
        <w:spacing w:after="0" w:line="240" w:lineRule="auto"/>
        <w:jc w:val="both"/>
        <w:rPr>
          <w:rFonts w:ascii="Tw Cen MT" w:eastAsia="Times New Roman" w:hAnsi="Tw Cen MT" w:cs="Times New Roman"/>
          <w:color w:val="000000"/>
          <w:sz w:val="18"/>
          <w:szCs w:val="18"/>
        </w:rPr>
      </w:pPr>
      <w:proofErr w:type="spellStart"/>
      <w:r w:rsidRPr="00AB43D5">
        <w:rPr>
          <w:rFonts w:ascii="Tw Cen MT" w:hAnsi="Tw Cen MT" w:cs="Times New Roman"/>
          <w:i/>
          <w:sz w:val="18"/>
          <w:szCs w:val="18"/>
        </w:rPr>
        <w:t>Heliconia</w:t>
      </w:r>
      <w:proofErr w:type="spellEnd"/>
      <w:r w:rsidRPr="00AB43D5">
        <w:rPr>
          <w:rFonts w:ascii="Tw Cen MT" w:hAnsi="Tw Cen MT" w:cs="Times New Roman"/>
          <w:sz w:val="18"/>
          <w:szCs w:val="18"/>
        </w:rPr>
        <w:t xml:space="preserve"> a trendiest ‘specialty cut flower’ of tropics is securing popularity for its inflorescence’s charismatic form and alluringly blended hues in </w:t>
      </w:r>
      <w:r w:rsidR="004578E0" w:rsidRPr="00AB43D5">
        <w:rPr>
          <w:rFonts w:ascii="Tw Cen MT" w:hAnsi="Tw Cen MT" w:cs="Times New Roman"/>
          <w:sz w:val="18"/>
          <w:szCs w:val="18"/>
        </w:rPr>
        <w:t xml:space="preserve">the </w:t>
      </w:r>
      <w:r w:rsidRPr="00AB43D5">
        <w:rPr>
          <w:rFonts w:ascii="Tw Cen MT" w:hAnsi="Tw Cen MT" w:cs="Times New Roman"/>
          <w:sz w:val="18"/>
          <w:szCs w:val="18"/>
        </w:rPr>
        <w:t xml:space="preserve">world </w:t>
      </w:r>
      <w:r w:rsidR="004578E0" w:rsidRPr="00AB43D5">
        <w:rPr>
          <w:rFonts w:ascii="Tw Cen MT" w:hAnsi="Tw Cen MT" w:cs="Times New Roman"/>
          <w:sz w:val="18"/>
          <w:szCs w:val="18"/>
        </w:rPr>
        <w:t xml:space="preserve">and in </w:t>
      </w:r>
      <w:r w:rsidRPr="00AB43D5">
        <w:rPr>
          <w:rFonts w:ascii="Tw Cen MT" w:hAnsi="Tw Cen MT" w:cs="Times New Roman"/>
          <w:sz w:val="18"/>
          <w:szCs w:val="18"/>
        </w:rPr>
        <w:t>Indian market</w:t>
      </w:r>
      <w:r w:rsidR="004578E0" w:rsidRPr="00AB43D5">
        <w:rPr>
          <w:rFonts w:ascii="Tw Cen MT" w:hAnsi="Tw Cen MT" w:cs="Times New Roman"/>
          <w:sz w:val="18"/>
          <w:szCs w:val="18"/>
        </w:rPr>
        <w:t xml:space="preserve"> too.</w:t>
      </w:r>
      <w:r w:rsidR="00FB1A23" w:rsidRPr="00AB43D5">
        <w:rPr>
          <w:rFonts w:ascii="Tw Cen MT" w:hAnsi="Tw Cen MT" w:cs="Times New Roman"/>
          <w:sz w:val="18"/>
          <w:szCs w:val="18"/>
        </w:rPr>
        <w:t xml:space="preserve"> It is a monophyletic genus with roughly 200 to 250 species of </w:t>
      </w:r>
      <w:proofErr w:type="spellStart"/>
      <w:r w:rsidR="00FB1A23" w:rsidRPr="00AB43D5">
        <w:rPr>
          <w:rFonts w:ascii="Tw Cen MT" w:hAnsi="Tw Cen MT" w:cs="Times New Roman"/>
          <w:sz w:val="18"/>
          <w:szCs w:val="18"/>
        </w:rPr>
        <w:t>Neotrop</w:t>
      </w:r>
      <w:r w:rsidR="004E1EC0" w:rsidRPr="00AB43D5">
        <w:rPr>
          <w:rFonts w:ascii="Tw Cen MT" w:hAnsi="Tw Cen MT" w:cs="Times New Roman"/>
          <w:sz w:val="18"/>
          <w:szCs w:val="18"/>
        </w:rPr>
        <w:t>ical</w:t>
      </w:r>
      <w:proofErr w:type="spellEnd"/>
      <w:r w:rsidR="004E1EC0" w:rsidRPr="00AB43D5">
        <w:rPr>
          <w:rFonts w:ascii="Tw Cen MT" w:hAnsi="Tw Cen MT" w:cs="Times New Roman"/>
          <w:sz w:val="18"/>
          <w:szCs w:val="18"/>
        </w:rPr>
        <w:t xml:space="preserve"> origin. It resides</w:t>
      </w:r>
      <w:r w:rsidR="00113649" w:rsidRPr="00AB43D5">
        <w:rPr>
          <w:rFonts w:ascii="Tw Cen MT" w:hAnsi="Tw Cen MT" w:cs="Times New Roman"/>
          <w:sz w:val="18"/>
          <w:szCs w:val="18"/>
        </w:rPr>
        <w:t xml:space="preserve"> alone</w:t>
      </w:r>
      <w:r w:rsidR="004E1EC0" w:rsidRPr="00AB43D5">
        <w:rPr>
          <w:rFonts w:ascii="Tw Cen MT" w:hAnsi="Tw Cen MT" w:cs="Times New Roman"/>
          <w:sz w:val="18"/>
          <w:szCs w:val="18"/>
        </w:rPr>
        <w:t xml:space="preserve"> in</w:t>
      </w:r>
      <w:r w:rsidR="00FB1A23" w:rsidRPr="00AB43D5">
        <w:rPr>
          <w:rFonts w:ascii="Tw Cen MT" w:hAnsi="Tw Cen MT" w:cs="Times New Roman"/>
          <w:sz w:val="18"/>
          <w:szCs w:val="18"/>
        </w:rPr>
        <w:t xml:space="preserve"> </w:t>
      </w:r>
      <w:r w:rsidR="00050FBC" w:rsidRPr="00AB43D5">
        <w:rPr>
          <w:rFonts w:ascii="Tw Cen MT" w:hAnsi="Tw Cen MT" w:cs="Times New Roman"/>
          <w:sz w:val="18"/>
          <w:szCs w:val="18"/>
        </w:rPr>
        <w:t>‘</w:t>
      </w:r>
      <w:proofErr w:type="spellStart"/>
      <w:r w:rsidR="00FB1A23" w:rsidRPr="00AB43D5">
        <w:rPr>
          <w:rFonts w:ascii="Tw Cen MT" w:hAnsi="Tw Cen MT" w:cs="Times New Roman"/>
          <w:sz w:val="18"/>
          <w:szCs w:val="18"/>
        </w:rPr>
        <w:t>Heliconiaceae</w:t>
      </w:r>
      <w:proofErr w:type="spellEnd"/>
      <w:r w:rsidR="00050FBC" w:rsidRPr="00AB43D5">
        <w:rPr>
          <w:rFonts w:ascii="Tw Cen MT" w:hAnsi="Tw Cen MT" w:cs="Times New Roman"/>
          <w:sz w:val="18"/>
          <w:szCs w:val="18"/>
        </w:rPr>
        <w:t>’</w:t>
      </w:r>
      <w:r w:rsidR="00FB1A23" w:rsidRPr="00AB43D5">
        <w:rPr>
          <w:rFonts w:ascii="Tw Cen MT" w:hAnsi="Tw Cen MT" w:cs="Times New Roman"/>
          <w:sz w:val="18"/>
          <w:szCs w:val="18"/>
        </w:rPr>
        <w:t xml:space="preserve"> family </w:t>
      </w:r>
      <w:r w:rsidR="004E1EC0" w:rsidRPr="00AB43D5">
        <w:rPr>
          <w:rFonts w:ascii="Tw Cen MT" w:hAnsi="Tw Cen MT" w:cs="Times New Roman"/>
          <w:sz w:val="18"/>
          <w:szCs w:val="18"/>
        </w:rPr>
        <w:t xml:space="preserve">of </w:t>
      </w:r>
      <w:proofErr w:type="spellStart"/>
      <w:r w:rsidR="004E1EC0" w:rsidRPr="00AB43D5">
        <w:rPr>
          <w:rFonts w:ascii="Tw Cen MT" w:hAnsi="Tw Cen MT" w:cs="Times New Roman"/>
          <w:sz w:val="18"/>
          <w:szCs w:val="18"/>
        </w:rPr>
        <w:t>Zingiberales</w:t>
      </w:r>
      <w:proofErr w:type="spellEnd"/>
      <w:r w:rsidR="004E1EC0" w:rsidRPr="00AB43D5">
        <w:rPr>
          <w:rFonts w:ascii="Tw Cen MT" w:hAnsi="Tw Cen MT" w:cs="Times New Roman"/>
          <w:sz w:val="18"/>
          <w:szCs w:val="18"/>
        </w:rPr>
        <w:t xml:space="preserve"> order former </w:t>
      </w:r>
      <w:r w:rsidR="00113649" w:rsidRPr="00AB43D5">
        <w:rPr>
          <w:rFonts w:ascii="Tw Cen MT" w:hAnsi="Tw Cen MT" w:cs="Times New Roman"/>
          <w:sz w:val="18"/>
          <w:szCs w:val="18"/>
        </w:rPr>
        <w:t>incorporated</w:t>
      </w:r>
      <w:r w:rsidR="004E1EC0" w:rsidRPr="00AB43D5">
        <w:rPr>
          <w:rFonts w:ascii="Tw Cen MT" w:hAnsi="Tw Cen MT" w:cs="Times New Roman"/>
          <w:sz w:val="18"/>
          <w:szCs w:val="18"/>
        </w:rPr>
        <w:t xml:space="preserve"> in </w:t>
      </w:r>
      <w:proofErr w:type="spellStart"/>
      <w:r w:rsidR="004E1EC0" w:rsidRPr="00AB43D5">
        <w:rPr>
          <w:rFonts w:ascii="Tw Cen MT" w:hAnsi="Tw Cen MT" w:cs="Times New Roman"/>
          <w:sz w:val="18"/>
          <w:szCs w:val="18"/>
        </w:rPr>
        <w:t>Musaceae</w:t>
      </w:r>
      <w:proofErr w:type="spellEnd"/>
      <w:r w:rsidR="004E1EC0" w:rsidRPr="00AB43D5">
        <w:rPr>
          <w:rFonts w:ascii="Tw Cen MT" w:hAnsi="Tw Cen MT" w:cs="Times New Roman"/>
          <w:sz w:val="18"/>
          <w:szCs w:val="18"/>
        </w:rPr>
        <w:t xml:space="preserve"> for fusion of inverted flowers, single </w:t>
      </w:r>
      <w:proofErr w:type="spellStart"/>
      <w:r w:rsidR="004E1EC0" w:rsidRPr="00AB43D5">
        <w:rPr>
          <w:rFonts w:ascii="Tw Cen MT" w:hAnsi="Tw Cen MT" w:cs="Times New Roman"/>
          <w:sz w:val="18"/>
          <w:szCs w:val="18"/>
        </w:rPr>
        <w:t>staminode</w:t>
      </w:r>
      <w:proofErr w:type="spellEnd"/>
      <w:r w:rsidR="004E1EC0" w:rsidRPr="00AB43D5">
        <w:rPr>
          <w:rFonts w:ascii="Tw Cen MT" w:hAnsi="Tw Cen MT" w:cs="Times New Roman"/>
          <w:sz w:val="18"/>
          <w:szCs w:val="18"/>
        </w:rPr>
        <w:t xml:space="preserve"> and drupe type fruits elite for it. </w:t>
      </w:r>
      <w:r w:rsidR="000959DB" w:rsidRPr="00AB43D5">
        <w:rPr>
          <w:rFonts w:ascii="Tw Cen MT" w:hAnsi="Tw Cen MT" w:cs="Times New Roman"/>
          <w:sz w:val="18"/>
          <w:szCs w:val="18"/>
        </w:rPr>
        <w:t>Ex</w:t>
      </w:r>
      <w:r w:rsidR="0040196C" w:rsidRPr="00AB43D5">
        <w:rPr>
          <w:rFonts w:ascii="Tw Cen MT" w:hAnsi="Tw Cen MT" w:cs="Times New Roman"/>
          <w:sz w:val="18"/>
          <w:szCs w:val="18"/>
        </w:rPr>
        <w:t>ploitation of molecular markers may aid in perceptive recognition of</w:t>
      </w:r>
      <w:r w:rsidR="000959DB" w:rsidRPr="00AB43D5">
        <w:rPr>
          <w:rFonts w:ascii="Tw Cen MT" w:hAnsi="Tw Cen MT" w:cs="Times New Roman"/>
          <w:sz w:val="18"/>
          <w:szCs w:val="18"/>
        </w:rPr>
        <w:t xml:space="preserve"> several species and </w:t>
      </w:r>
      <w:r w:rsidR="00751804" w:rsidRPr="00AB43D5">
        <w:rPr>
          <w:rFonts w:ascii="Tw Cen MT" w:hAnsi="Tw Cen MT" w:cs="Times New Roman"/>
          <w:sz w:val="18"/>
          <w:szCs w:val="18"/>
        </w:rPr>
        <w:t>varieties</w:t>
      </w:r>
      <w:r w:rsidR="000959DB" w:rsidRPr="00AB43D5">
        <w:rPr>
          <w:rFonts w:ascii="Tw Cen MT" w:hAnsi="Tw Cen MT" w:cs="Times New Roman"/>
          <w:sz w:val="18"/>
          <w:szCs w:val="18"/>
        </w:rPr>
        <w:t xml:space="preserve"> </w:t>
      </w:r>
      <w:r w:rsidR="00A063AF" w:rsidRPr="00AB43D5">
        <w:rPr>
          <w:rFonts w:ascii="Tw Cen MT" w:hAnsi="Tw Cen MT" w:cs="Times New Roman"/>
          <w:sz w:val="18"/>
          <w:szCs w:val="18"/>
        </w:rPr>
        <w:t xml:space="preserve">of them </w:t>
      </w:r>
      <w:r w:rsidR="000959DB" w:rsidRPr="00AB43D5">
        <w:rPr>
          <w:rFonts w:ascii="Tw Cen MT" w:hAnsi="Tw Cen MT" w:cs="Times New Roman"/>
          <w:sz w:val="18"/>
          <w:szCs w:val="18"/>
        </w:rPr>
        <w:t xml:space="preserve">since taxonomic confusions and uncertainties subsist amid them. </w:t>
      </w:r>
      <w:r w:rsidR="00751804" w:rsidRPr="00AB43D5">
        <w:rPr>
          <w:rFonts w:ascii="Tw Cen MT" w:hAnsi="Tw Cen MT" w:cs="Times New Roman"/>
          <w:sz w:val="18"/>
          <w:szCs w:val="18"/>
        </w:rPr>
        <w:t xml:space="preserve">In this context, ten species and varieties were analyzed using RAPD markers. </w:t>
      </w:r>
      <w:r w:rsidR="00214A78" w:rsidRPr="00AB43D5">
        <w:rPr>
          <w:rFonts w:ascii="Tw Cen MT" w:hAnsi="Tw Cen MT" w:cs="Times New Roman"/>
          <w:sz w:val="18"/>
          <w:szCs w:val="18"/>
        </w:rPr>
        <w:t>Chosen thirty primers among seventy</w:t>
      </w:r>
      <w:r w:rsidR="00750AA7" w:rsidRPr="00AB43D5">
        <w:rPr>
          <w:rFonts w:ascii="Tw Cen MT" w:hAnsi="Tw Cen MT" w:cs="Times New Roman"/>
          <w:sz w:val="18"/>
          <w:szCs w:val="18"/>
        </w:rPr>
        <w:t>,</w:t>
      </w:r>
      <w:r w:rsidR="00214A78" w:rsidRPr="00AB43D5">
        <w:rPr>
          <w:rFonts w:ascii="Tw Cen MT" w:hAnsi="Tw Cen MT" w:cs="Times New Roman"/>
          <w:sz w:val="18"/>
          <w:szCs w:val="18"/>
        </w:rPr>
        <w:t xml:space="preserve"> amplified 1281 </w:t>
      </w:r>
      <w:r w:rsidR="00214A78" w:rsidRPr="00AB43D5">
        <w:rPr>
          <w:rFonts w:ascii="Tw Cen MT" w:eastAsia="Times New Roman" w:hAnsi="Tw Cen MT" w:cs="Times New Roman"/>
          <w:color w:val="000000"/>
          <w:sz w:val="18"/>
          <w:szCs w:val="18"/>
        </w:rPr>
        <w:t xml:space="preserve">polymorphic DNA fragments </w:t>
      </w:r>
      <w:r w:rsidR="00214A78" w:rsidRPr="00AB43D5">
        <w:rPr>
          <w:rFonts w:ascii="Tw Cen MT" w:hAnsi="Tw Cen MT" w:cs="Times New Roman"/>
          <w:color w:val="000000"/>
          <w:sz w:val="18"/>
          <w:szCs w:val="18"/>
        </w:rPr>
        <w:t>with each primer giving a mean of 42.7 polymorphic bands</w:t>
      </w:r>
      <w:r w:rsidR="00214A78" w:rsidRPr="00AB43D5">
        <w:rPr>
          <w:rFonts w:ascii="Tw Cen MT" w:eastAsia="Times New Roman" w:hAnsi="Tw Cen MT" w:cs="Times New Roman"/>
          <w:color w:val="000000"/>
          <w:sz w:val="18"/>
          <w:szCs w:val="18"/>
        </w:rPr>
        <w:t xml:space="preserve">. </w:t>
      </w:r>
      <w:r w:rsidR="00EB5999" w:rsidRPr="00AB43D5">
        <w:rPr>
          <w:rFonts w:ascii="Tw Cen MT" w:hAnsi="Tw Cen MT"/>
          <w:sz w:val="18"/>
          <w:szCs w:val="18"/>
        </w:rPr>
        <w:t xml:space="preserve">The genetic similarity matrix constructed with </w:t>
      </w:r>
      <w:proofErr w:type="spellStart"/>
      <w:r w:rsidR="00EB5999" w:rsidRPr="00AB43D5">
        <w:rPr>
          <w:rFonts w:ascii="Tw Cen MT" w:hAnsi="Tw Cen MT"/>
          <w:sz w:val="18"/>
          <w:szCs w:val="18"/>
        </w:rPr>
        <w:t>Jaccard’s</w:t>
      </w:r>
      <w:proofErr w:type="spellEnd"/>
      <w:r w:rsidR="00EB5999" w:rsidRPr="00AB43D5">
        <w:rPr>
          <w:rFonts w:ascii="Tw Cen MT" w:hAnsi="Tw Cen MT"/>
          <w:sz w:val="18"/>
          <w:szCs w:val="18"/>
        </w:rPr>
        <w:t xml:space="preserve"> coefficient using RAPD marker scores showed that the highest value was between </w:t>
      </w:r>
      <w:r w:rsidR="00EB5999" w:rsidRPr="00AB43D5">
        <w:rPr>
          <w:rFonts w:ascii="Tw Cen MT" w:hAnsi="Tw Cen MT"/>
          <w:i/>
          <w:sz w:val="18"/>
          <w:szCs w:val="18"/>
        </w:rPr>
        <w:t xml:space="preserve">H. </w:t>
      </w:r>
      <w:proofErr w:type="spellStart"/>
      <w:r w:rsidR="00EB5999" w:rsidRPr="00AB43D5">
        <w:rPr>
          <w:rFonts w:ascii="Tw Cen MT" w:hAnsi="Tw Cen MT"/>
          <w:i/>
          <w:sz w:val="18"/>
          <w:szCs w:val="18"/>
        </w:rPr>
        <w:t>psittacorum</w:t>
      </w:r>
      <w:proofErr w:type="spellEnd"/>
      <w:r w:rsidR="00EB5999" w:rsidRPr="00AB43D5">
        <w:rPr>
          <w:rFonts w:ascii="Tw Cen MT" w:hAnsi="Tw Cen MT"/>
          <w:i/>
          <w:sz w:val="18"/>
          <w:szCs w:val="18"/>
        </w:rPr>
        <w:t xml:space="preserve"> </w:t>
      </w:r>
      <w:r w:rsidR="00EB5999" w:rsidRPr="00AB43D5">
        <w:rPr>
          <w:rFonts w:ascii="Tw Cen MT" w:hAnsi="Tw Cen MT"/>
          <w:sz w:val="18"/>
          <w:szCs w:val="18"/>
        </w:rPr>
        <w:t>var. ‘</w:t>
      </w:r>
      <w:proofErr w:type="spellStart"/>
      <w:r w:rsidR="00EB5999" w:rsidRPr="00AB43D5">
        <w:rPr>
          <w:rFonts w:ascii="Tw Cen MT" w:hAnsi="Tw Cen MT"/>
          <w:sz w:val="18"/>
          <w:szCs w:val="18"/>
        </w:rPr>
        <w:t>Choconiana</w:t>
      </w:r>
      <w:proofErr w:type="spellEnd"/>
      <w:r w:rsidR="00EB5999" w:rsidRPr="00AB43D5">
        <w:rPr>
          <w:rFonts w:ascii="Tw Cen MT" w:hAnsi="Tw Cen MT"/>
          <w:sz w:val="18"/>
          <w:szCs w:val="18"/>
        </w:rPr>
        <w:t xml:space="preserve">’ and </w:t>
      </w:r>
      <w:r w:rsidR="00EB5999" w:rsidRPr="00AB43D5">
        <w:rPr>
          <w:rFonts w:ascii="Tw Cen MT" w:hAnsi="Tw Cen MT"/>
          <w:i/>
          <w:sz w:val="18"/>
          <w:szCs w:val="18"/>
        </w:rPr>
        <w:t xml:space="preserve">H. </w:t>
      </w:r>
      <w:proofErr w:type="spellStart"/>
      <w:r w:rsidR="00EB5999" w:rsidRPr="00AB43D5">
        <w:rPr>
          <w:rFonts w:ascii="Tw Cen MT" w:hAnsi="Tw Cen MT"/>
          <w:i/>
          <w:sz w:val="18"/>
          <w:szCs w:val="18"/>
        </w:rPr>
        <w:t>psittacorum</w:t>
      </w:r>
      <w:proofErr w:type="spellEnd"/>
      <w:r w:rsidR="00EB5999" w:rsidRPr="00AB43D5">
        <w:rPr>
          <w:rFonts w:ascii="Tw Cen MT" w:hAnsi="Tw Cen MT"/>
          <w:i/>
          <w:sz w:val="18"/>
          <w:szCs w:val="18"/>
        </w:rPr>
        <w:t xml:space="preserve"> </w:t>
      </w:r>
      <w:r w:rsidR="00EB5999" w:rsidRPr="00AB43D5">
        <w:rPr>
          <w:rFonts w:ascii="Tw Cen MT" w:hAnsi="Tw Cen MT"/>
          <w:sz w:val="18"/>
          <w:szCs w:val="18"/>
        </w:rPr>
        <w:t>var. ‘Lady Di’</w:t>
      </w:r>
      <w:r w:rsidR="006B3B87" w:rsidRPr="00AB43D5">
        <w:rPr>
          <w:rFonts w:ascii="Tw Cen MT" w:hAnsi="Tw Cen MT"/>
          <w:sz w:val="18"/>
          <w:szCs w:val="18"/>
        </w:rPr>
        <w:t xml:space="preserve"> (0.384)</w:t>
      </w:r>
      <w:r w:rsidR="00EB5999" w:rsidRPr="00AB43D5">
        <w:rPr>
          <w:rFonts w:ascii="Tw Cen MT" w:hAnsi="Tw Cen MT"/>
          <w:sz w:val="18"/>
          <w:szCs w:val="18"/>
        </w:rPr>
        <w:t xml:space="preserve">, while the lowest was between </w:t>
      </w:r>
      <w:r w:rsidR="00EB5999" w:rsidRPr="00AB43D5">
        <w:rPr>
          <w:rFonts w:ascii="Tw Cen MT" w:hAnsi="Tw Cen MT"/>
          <w:i/>
          <w:sz w:val="18"/>
          <w:szCs w:val="18"/>
        </w:rPr>
        <w:t xml:space="preserve">H. </w:t>
      </w:r>
      <w:proofErr w:type="spellStart"/>
      <w:r w:rsidR="00EB5999" w:rsidRPr="00AB43D5">
        <w:rPr>
          <w:rFonts w:ascii="Tw Cen MT" w:hAnsi="Tw Cen MT"/>
          <w:i/>
          <w:sz w:val="18"/>
          <w:szCs w:val="18"/>
        </w:rPr>
        <w:t>psittacorum</w:t>
      </w:r>
      <w:proofErr w:type="spellEnd"/>
      <w:r w:rsidR="00EB5999" w:rsidRPr="00AB43D5">
        <w:rPr>
          <w:rFonts w:ascii="Tw Cen MT" w:hAnsi="Tw Cen MT"/>
          <w:i/>
          <w:sz w:val="18"/>
          <w:szCs w:val="18"/>
        </w:rPr>
        <w:t xml:space="preserve"> </w:t>
      </w:r>
      <w:r w:rsidR="00EB5999" w:rsidRPr="00AB43D5">
        <w:rPr>
          <w:rFonts w:ascii="Tw Cen MT" w:hAnsi="Tw Cen MT"/>
          <w:sz w:val="18"/>
          <w:szCs w:val="18"/>
        </w:rPr>
        <w:t>var. ‘</w:t>
      </w:r>
      <w:proofErr w:type="spellStart"/>
      <w:r w:rsidR="00EB5999" w:rsidRPr="00AB43D5">
        <w:rPr>
          <w:rFonts w:ascii="Tw Cen MT" w:hAnsi="Tw Cen MT"/>
          <w:sz w:val="18"/>
          <w:szCs w:val="18"/>
        </w:rPr>
        <w:t>Choconiana</w:t>
      </w:r>
      <w:proofErr w:type="spellEnd"/>
      <w:r w:rsidR="00EB5999" w:rsidRPr="00AB43D5">
        <w:rPr>
          <w:rFonts w:ascii="Tw Cen MT" w:hAnsi="Tw Cen MT"/>
          <w:sz w:val="18"/>
          <w:szCs w:val="18"/>
        </w:rPr>
        <w:t xml:space="preserve">’ and </w:t>
      </w:r>
      <w:r w:rsidR="00EB5999" w:rsidRPr="00AB43D5">
        <w:rPr>
          <w:rFonts w:ascii="Tw Cen MT" w:hAnsi="Tw Cen MT"/>
          <w:i/>
          <w:sz w:val="18"/>
          <w:szCs w:val="18"/>
        </w:rPr>
        <w:t xml:space="preserve">H. </w:t>
      </w:r>
      <w:proofErr w:type="spellStart"/>
      <w:r w:rsidR="00EB5999" w:rsidRPr="00AB43D5">
        <w:rPr>
          <w:rFonts w:ascii="Tw Cen MT" w:hAnsi="Tw Cen MT"/>
          <w:i/>
          <w:sz w:val="18"/>
          <w:szCs w:val="18"/>
        </w:rPr>
        <w:t>stricta</w:t>
      </w:r>
      <w:proofErr w:type="spellEnd"/>
      <w:r w:rsidR="00EB5999" w:rsidRPr="00AB43D5">
        <w:rPr>
          <w:rFonts w:ascii="Tw Cen MT" w:hAnsi="Tw Cen MT"/>
          <w:i/>
          <w:sz w:val="18"/>
          <w:szCs w:val="18"/>
        </w:rPr>
        <w:t xml:space="preserve"> </w:t>
      </w:r>
      <w:r w:rsidR="00EB5999" w:rsidRPr="00AB43D5">
        <w:rPr>
          <w:rFonts w:ascii="Tw Cen MT" w:hAnsi="Tw Cen MT"/>
          <w:sz w:val="18"/>
          <w:szCs w:val="18"/>
        </w:rPr>
        <w:t>var. ‘Dwarf Jamaican Red’</w:t>
      </w:r>
      <w:r w:rsidR="006B3B87" w:rsidRPr="00AB43D5">
        <w:rPr>
          <w:rFonts w:ascii="Tw Cen MT" w:hAnsi="Tw Cen MT"/>
          <w:sz w:val="18"/>
          <w:szCs w:val="18"/>
        </w:rPr>
        <w:t xml:space="preserve"> (0.244)</w:t>
      </w:r>
      <w:r w:rsidR="00EB5999" w:rsidRPr="00AB43D5">
        <w:rPr>
          <w:rFonts w:ascii="Tw Cen MT" w:hAnsi="Tw Cen MT"/>
          <w:i/>
          <w:sz w:val="18"/>
          <w:szCs w:val="18"/>
        </w:rPr>
        <w:t>.</w:t>
      </w:r>
      <w:r w:rsidR="006B3B87" w:rsidRPr="00AB43D5">
        <w:rPr>
          <w:rFonts w:ascii="Tw Cen MT" w:hAnsi="Tw Cen MT"/>
          <w:sz w:val="18"/>
          <w:szCs w:val="18"/>
        </w:rPr>
        <w:t xml:space="preserve"> Ten species </w:t>
      </w:r>
      <w:r w:rsidR="006B3B87" w:rsidRPr="00AB43D5">
        <w:rPr>
          <w:rFonts w:ascii="Tw Cen MT" w:hAnsi="Tw Cen MT" w:cs="Times New Roman"/>
          <w:sz w:val="18"/>
          <w:szCs w:val="18"/>
        </w:rPr>
        <w:t xml:space="preserve">and varieties </w:t>
      </w:r>
      <w:r w:rsidR="006B3B87" w:rsidRPr="00AB43D5">
        <w:rPr>
          <w:rFonts w:ascii="Tw Cen MT" w:hAnsi="Tw Cen MT"/>
          <w:sz w:val="18"/>
          <w:szCs w:val="18"/>
        </w:rPr>
        <w:t xml:space="preserve">of </w:t>
      </w:r>
      <w:proofErr w:type="spellStart"/>
      <w:r w:rsidR="006B3B87" w:rsidRPr="00AB43D5">
        <w:rPr>
          <w:rFonts w:ascii="Tw Cen MT" w:hAnsi="Tw Cen MT"/>
          <w:i/>
          <w:sz w:val="18"/>
          <w:szCs w:val="18"/>
        </w:rPr>
        <w:t>Heliconia</w:t>
      </w:r>
      <w:proofErr w:type="spellEnd"/>
      <w:r w:rsidR="006B3B87" w:rsidRPr="00AB43D5">
        <w:rPr>
          <w:rFonts w:ascii="Tw Cen MT" w:hAnsi="Tw Cen MT"/>
          <w:i/>
          <w:sz w:val="18"/>
          <w:szCs w:val="18"/>
        </w:rPr>
        <w:t xml:space="preserve"> </w:t>
      </w:r>
      <w:r w:rsidR="006B3B87" w:rsidRPr="00AB43D5">
        <w:rPr>
          <w:rFonts w:ascii="Tw Cen MT" w:hAnsi="Tw Cen MT"/>
          <w:sz w:val="18"/>
          <w:szCs w:val="18"/>
        </w:rPr>
        <w:t xml:space="preserve">formed three distinct clusters at similarity coefficient value of 0.33, implying a parallelism between genetic and morphologic or taxonomic variability of </w:t>
      </w:r>
      <w:proofErr w:type="spellStart"/>
      <w:r w:rsidR="006B3B87" w:rsidRPr="00AB43D5">
        <w:rPr>
          <w:rFonts w:ascii="Tw Cen MT" w:hAnsi="Tw Cen MT"/>
          <w:i/>
          <w:sz w:val="18"/>
          <w:szCs w:val="18"/>
        </w:rPr>
        <w:t>Heliconia</w:t>
      </w:r>
      <w:proofErr w:type="spellEnd"/>
      <w:r w:rsidR="006B3B87" w:rsidRPr="00AB43D5">
        <w:rPr>
          <w:rFonts w:ascii="Tw Cen MT" w:hAnsi="Tw Cen MT"/>
          <w:sz w:val="18"/>
          <w:szCs w:val="18"/>
        </w:rPr>
        <w:t xml:space="preserve"> genotypes. </w:t>
      </w:r>
      <w:r w:rsidR="009F72D7" w:rsidRPr="00AB43D5">
        <w:rPr>
          <w:rFonts w:ascii="Tw Cen MT" w:hAnsi="Tw Cen MT"/>
          <w:sz w:val="18"/>
          <w:szCs w:val="18"/>
        </w:rPr>
        <w:t>‘Golden Torch’, ‘</w:t>
      </w:r>
      <w:proofErr w:type="spellStart"/>
      <w:r w:rsidR="009F72D7" w:rsidRPr="00AB43D5">
        <w:rPr>
          <w:rFonts w:ascii="Tw Cen MT" w:hAnsi="Tw Cen MT" w:cs="Times New Roman"/>
          <w:sz w:val="18"/>
          <w:szCs w:val="18"/>
        </w:rPr>
        <w:t>Choconiana</w:t>
      </w:r>
      <w:proofErr w:type="spellEnd"/>
      <w:r w:rsidR="009F72D7" w:rsidRPr="00AB43D5">
        <w:rPr>
          <w:rFonts w:ascii="Tw Cen MT" w:hAnsi="Tw Cen MT" w:cs="Times New Roman"/>
          <w:sz w:val="18"/>
          <w:szCs w:val="18"/>
        </w:rPr>
        <w:t xml:space="preserve">’, ‘Lady Di’ and </w:t>
      </w:r>
      <w:r w:rsidR="009F72D7" w:rsidRPr="00AB43D5">
        <w:rPr>
          <w:rFonts w:ascii="Tw Cen MT" w:hAnsi="Tw Cen MT" w:cs="Times New Roman"/>
          <w:i/>
          <w:sz w:val="18"/>
          <w:szCs w:val="18"/>
        </w:rPr>
        <w:t xml:space="preserve">H. </w:t>
      </w:r>
      <w:proofErr w:type="spellStart"/>
      <w:r w:rsidR="009F72D7" w:rsidRPr="00AB43D5">
        <w:rPr>
          <w:rFonts w:ascii="Tw Cen MT" w:hAnsi="Tw Cen MT" w:cs="Times New Roman"/>
          <w:i/>
          <w:sz w:val="18"/>
          <w:szCs w:val="18"/>
        </w:rPr>
        <w:t>wagneriana</w:t>
      </w:r>
      <w:proofErr w:type="spellEnd"/>
      <w:r w:rsidR="009F72D7" w:rsidRPr="00AB43D5">
        <w:rPr>
          <w:rFonts w:ascii="Tw Cen MT" w:hAnsi="Tw Cen MT" w:cs="Times New Roman"/>
          <w:sz w:val="18"/>
          <w:szCs w:val="18"/>
        </w:rPr>
        <w:t xml:space="preserve"> included in cluster I while </w:t>
      </w:r>
      <w:r w:rsidR="009F72D7" w:rsidRPr="00AB43D5">
        <w:rPr>
          <w:rFonts w:ascii="Tw Cen MT" w:hAnsi="Tw Cen MT"/>
          <w:sz w:val="18"/>
          <w:szCs w:val="18"/>
        </w:rPr>
        <w:t>‘</w:t>
      </w:r>
      <w:proofErr w:type="spellStart"/>
      <w:r w:rsidR="009F72D7" w:rsidRPr="00AB43D5">
        <w:rPr>
          <w:rFonts w:ascii="Tw Cen MT" w:hAnsi="Tw Cen MT" w:cs="Times New Roman"/>
          <w:sz w:val="18"/>
          <w:szCs w:val="18"/>
        </w:rPr>
        <w:t>Choconiana</w:t>
      </w:r>
      <w:proofErr w:type="spellEnd"/>
      <w:r w:rsidR="009F72D7" w:rsidRPr="00AB43D5">
        <w:rPr>
          <w:rFonts w:ascii="Tw Cen MT" w:hAnsi="Tw Cen MT" w:cs="Times New Roman"/>
          <w:sz w:val="18"/>
          <w:szCs w:val="18"/>
        </w:rPr>
        <w:t xml:space="preserve">’, ‘Lady Di’ formed a more cohesive entity. On the contrary, </w:t>
      </w:r>
      <w:r w:rsidR="009F72D7" w:rsidRPr="00AB43D5">
        <w:rPr>
          <w:rFonts w:ascii="Tw Cen MT" w:hAnsi="Tw Cen MT" w:cs="Times New Roman"/>
          <w:i/>
          <w:iCs/>
          <w:sz w:val="18"/>
          <w:szCs w:val="18"/>
        </w:rPr>
        <w:t xml:space="preserve">H. </w:t>
      </w:r>
      <w:proofErr w:type="spellStart"/>
      <w:r w:rsidR="009F72D7" w:rsidRPr="00AB43D5">
        <w:rPr>
          <w:rFonts w:ascii="Tw Cen MT" w:hAnsi="Tw Cen MT" w:cs="Times New Roman"/>
          <w:i/>
          <w:iCs/>
          <w:sz w:val="18"/>
          <w:szCs w:val="18"/>
        </w:rPr>
        <w:t>stricta</w:t>
      </w:r>
      <w:proofErr w:type="spellEnd"/>
      <w:r w:rsidR="009F72D7" w:rsidRPr="00AB43D5">
        <w:rPr>
          <w:rFonts w:ascii="Tw Cen MT" w:hAnsi="Tw Cen MT" w:cs="Times New Roman"/>
          <w:i/>
          <w:iCs/>
          <w:sz w:val="18"/>
          <w:szCs w:val="18"/>
        </w:rPr>
        <w:t xml:space="preserve"> </w:t>
      </w:r>
      <w:r w:rsidR="009F72D7" w:rsidRPr="00AB43D5">
        <w:rPr>
          <w:rFonts w:ascii="Tw Cen MT" w:eastAsia="TimesNewRomanPSMT" w:hAnsi="Tw Cen MT" w:cs="Times New Roman"/>
          <w:sz w:val="18"/>
          <w:szCs w:val="18"/>
        </w:rPr>
        <w:t xml:space="preserve">var. ‘Dwarf Jamaican Red’ </w:t>
      </w:r>
      <w:r w:rsidR="009F72D7" w:rsidRPr="00AB43D5">
        <w:rPr>
          <w:rFonts w:ascii="Tw Cen MT" w:hAnsi="Tw Cen MT" w:cs="Times New Roman"/>
          <w:iCs/>
          <w:sz w:val="18"/>
          <w:szCs w:val="18"/>
        </w:rPr>
        <w:t>produced a separate cluster</w:t>
      </w:r>
      <w:r w:rsidR="003959D1" w:rsidRPr="00AB43D5">
        <w:rPr>
          <w:rFonts w:ascii="Tw Cen MT" w:hAnsi="Tw Cen MT" w:cs="Times New Roman"/>
          <w:iCs/>
          <w:sz w:val="18"/>
          <w:szCs w:val="18"/>
        </w:rPr>
        <w:t xml:space="preserve"> validat</w:t>
      </w:r>
      <w:r w:rsidR="009F72D7" w:rsidRPr="00AB43D5">
        <w:rPr>
          <w:rFonts w:ascii="Tw Cen MT" w:hAnsi="Tw Cen MT" w:cs="Times New Roman"/>
          <w:iCs/>
          <w:sz w:val="18"/>
          <w:szCs w:val="18"/>
        </w:rPr>
        <w:t xml:space="preserve">ing that </w:t>
      </w:r>
      <w:r w:rsidR="009F72D7" w:rsidRPr="00AB43D5">
        <w:rPr>
          <w:rFonts w:ascii="Tw Cen MT" w:hAnsi="Tw Cen MT" w:cs="Times New Roman"/>
          <w:sz w:val="18"/>
          <w:szCs w:val="18"/>
        </w:rPr>
        <w:t>taxonomically related entries clustered together and distant ones segregated</w:t>
      </w:r>
      <w:r w:rsidR="003959D1" w:rsidRPr="00AB43D5">
        <w:rPr>
          <w:rFonts w:ascii="Tw Cen MT" w:hAnsi="Tw Cen MT" w:cs="Times New Roman"/>
          <w:sz w:val="18"/>
          <w:szCs w:val="18"/>
        </w:rPr>
        <w:t xml:space="preserve">. </w:t>
      </w:r>
      <w:r w:rsidR="0063059B" w:rsidRPr="00AB43D5">
        <w:rPr>
          <w:rFonts w:ascii="Tw Cen MT" w:hAnsi="Tw Cen MT" w:cs="Times New Roman"/>
          <w:sz w:val="18"/>
          <w:szCs w:val="18"/>
        </w:rPr>
        <w:t xml:space="preserve">So, </w:t>
      </w:r>
      <w:r w:rsidR="0063059B" w:rsidRPr="00AB43D5">
        <w:rPr>
          <w:rFonts w:ascii="Tw Cen MT" w:eastAsia="Times New Roman" w:hAnsi="Tw Cen MT" w:cs="Times New Roman"/>
          <w:color w:val="000000"/>
          <w:sz w:val="18"/>
          <w:szCs w:val="18"/>
        </w:rPr>
        <w:t xml:space="preserve">the current sequels demonstrate that RAPD is a rapid, relatively economical and functional for the characterization of genetic divergence between different </w:t>
      </w:r>
      <w:proofErr w:type="spellStart"/>
      <w:r w:rsidR="0063059B" w:rsidRPr="00AB43D5">
        <w:rPr>
          <w:rFonts w:ascii="Tw Cen MT" w:eastAsia="Times New Roman" w:hAnsi="Tw Cen MT" w:cs="Times New Roman"/>
          <w:i/>
          <w:color w:val="000000"/>
          <w:sz w:val="18"/>
          <w:szCs w:val="18"/>
        </w:rPr>
        <w:t>Heliconia</w:t>
      </w:r>
      <w:proofErr w:type="spellEnd"/>
      <w:r w:rsidR="0063059B" w:rsidRPr="00AB43D5">
        <w:rPr>
          <w:rFonts w:ascii="Tw Cen MT" w:eastAsia="Times New Roman" w:hAnsi="Tw Cen MT" w:cs="Times New Roman"/>
          <w:color w:val="000000"/>
          <w:sz w:val="18"/>
          <w:szCs w:val="18"/>
        </w:rPr>
        <w:t xml:space="preserve"> genotypes.</w:t>
      </w:r>
    </w:p>
    <w:p w:rsidR="00B72D39" w:rsidRPr="00AB43D5" w:rsidRDefault="00B72D39" w:rsidP="004E1EC0">
      <w:pPr>
        <w:spacing w:after="0" w:line="240" w:lineRule="auto"/>
        <w:jc w:val="both"/>
        <w:rPr>
          <w:rFonts w:ascii="Arial" w:eastAsia="Times New Roman" w:hAnsi="Arial" w:cs="Arial"/>
          <w:b/>
          <w:color w:val="E36C0A" w:themeColor="accent6" w:themeShade="BF"/>
          <w:sz w:val="20"/>
          <w:szCs w:val="20"/>
        </w:rPr>
      </w:pPr>
      <w:r w:rsidRPr="00AB43D5">
        <w:rPr>
          <w:rFonts w:ascii="Arial" w:eastAsia="Times New Roman" w:hAnsi="Arial" w:cs="Arial"/>
          <w:b/>
          <w:color w:val="E36C0A" w:themeColor="accent6" w:themeShade="BF"/>
          <w:sz w:val="20"/>
          <w:szCs w:val="20"/>
        </w:rPr>
        <w:t>Image:</w:t>
      </w:r>
    </w:p>
    <w:p w:rsidR="004F5FFC" w:rsidRPr="00B72D39" w:rsidRDefault="008C73A3" w:rsidP="004E1E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71755</wp:posOffset>
            </wp:positionV>
            <wp:extent cx="3381375" cy="2266950"/>
            <wp:effectExtent l="19050" t="0" r="9525" b="0"/>
            <wp:wrapTight wrapText="bothSides">
              <wp:wrapPolygon edited="0">
                <wp:start x="-122" y="0"/>
                <wp:lineTo x="-122" y="21237"/>
                <wp:lineTo x="21661" y="21237"/>
                <wp:lineTo x="21661" y="0"/>
                <wp:lineTo x="-122" y="0"/>
              </wp:wrapPolygon>
            </wp:wrapTight>
            <wp:docPr id="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72D7" w:rsidRPr="00B72D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73A3" w:rsidRPr="00AB43D5" w:rsidRDefault="008C73A3" w:rsidP="008C73A3">
      <w:pPr>
        <w:autoSpaceDE w:val="0"/>
        <w:autoSpaceDN w:val="0"/>
        <w:adjustRightInd w:val="0"/>
        <w:spacing w:after="0"/>
        <w:jc w:val="both"/>
        <w:rPr>
          <w:rFonts w:cstheme="minorHAnsi"/>
          <w:sz w:val="18"/>
          <w:szCs w:val="18"/>
        </w:rPr>
      </w:pPr>
      <w:r w:rsidRPr="00AB43D5">
        <w:rPr>
          <w:rFonts w:cstheme="minorHAnsi"/>
          <w:b/>
          <w:sz w:val="18"/>
          <w:szCs w:val="18"/>
        </w:rPr>
        <w:t>G1</w:t>
      </w:r>
      <w:r w:rsidRPr="00AB43D5">
        <w:rPr>
          <w:rFonts w:cstheme="minorHAnsi"/>
          <w:sz w:val="18"/>
          <w:szCs w:val="18"/>
        </w:rPr>
        <w:t xml:space="preserve">- </w:t>
      </w:r>
      <w:r w:rsidRPr="00AB43D5">
        <w:rPr>
          <w:rFonts w:cstheme="minorHAnsi"/>
          <w:i/>
          <w:sz w:val="18"/>
          <w:szCs w:val="18"/>
        </w:rPr>
        <w:t xml:space="preserve">H. </w:t>
      </w:r>
      <w:proofErr w:type="spellStart"/>
      <w:r w:rsidRPr="00AB43D5">
        <w:rPr>
          <w:rFonts w:cstheme="minorHAnsi"/>
          <w:i/>
          <w:sz w:val="18"/>
          <w:szCs w:val="18"/>
        </w:rPr>
        <w:t>psittacorum</w:t>
      </w:r>
      <w:proofErr w:type="spellEnd"/>
      <w:r w:rsidRPr="00AB43D5">
        <w:rPr>
          <w:rFonts w:cstheme="minorHAnsi"/>
          <w:i/>
          <w:sz w:val="18"/>
          <w:szCs w:val="18"/>
        </w:rPr>
        <w:t xml:space="preserve"> </w:t>
      </w:r>
      <w:r w:rsidRPr="00AB43D5">
        <w:rPr>
          <w:rFonts w:cstheme="minorHAnsi"/>
          <w:sz w:val="18"/>
          <w:szCs w:val="18"/>
        </w:rPr>
        <w:t xml:space="preserve">x </w:t>
      </w:r>
      <w:r w:rsidRPr="00AB43D5">
        <w:rPr>
          <w:rFonts w:cstheme="minorHAnsi"/>
          <w:i/>
          <w:sz w:val="18"/>
          <w:szCs w:val="18"/>
        </w:rPr>
        <w:t xml:space="preserve">H. </w:t>
      </w:r>
      <w:proofErr w:type="spellStart"/>
      <w:r w:rsidRPr="00AB43D5">
        <w:rPr>
          <w:rFonts w:cstheme="minorHAnsi"/>
          <w:i/>
          <w:sz w:val="18"/>
          <w:szCs w:val="18"/>
        </w:rPr>
        <w:t>spathocircinata</w:t>
      </w:r>
      <w:proofErr w:type="spellEnd"/>
      <w:r w:rsidRPr="00AB43D5">
        <w:rPr>
          <w:rFonts w:cstheme="minorHAnsi"/>
          <w:sz w:val="18"/>
          <w:szCs w:val="18"/>
        </w:rPr>
        <w:t xml:space="preserve"> cv. ‘Golden Torch’ </w:t>
      </w:r>
    </w:p>
    <w:p w:rsidR="008C73A3" w:rsidRPr="00AB43D5" w:rsidRDefault="008C73A3" w:rsidP="008C73A3">
      <w:pPr>
        <w:autoSpaceDE w:val="0"/>
        <w:autoSpaceDN w:val="0"/>
        <w:adjustRightInd w:val="0"/>
        <w:spacing w:after="0"/>
        <w:jc w:val="both"/>
        <w:rPr>
          <w:rFonts w:cstheme="minorHAnsi"/>
          <w:sz w:val="18"/>
          <w:szCs w:val="18"/>
        </w:rPr>
      </w:pPr>
      <w:r w:rsidRPr="00AB43D5">
        <w:rPr>
          <w:rFonts w:cstheme="minorHAnsi"/>
          <w:b/>
          <w:sz w:val="18"/>
          <w:szCs w:val="18"/>
        </w:rPr>
        <w:t>G2</w:t>
      </w:r>
      <w:r w:rsidRPr="00AB43D5">
        <w:rPr>
          <w:rFonts w:cstheme="minorHAnsi"/>
          <w:sz w:val="18"/>
          <w:szCs w:val="18"/>
        </w:rPr>
        <w:t xml:space="preserve">- </w:t>
      </w:r>
      <w:r w:rsidRPr="00AB43D5">
        <w:rPr>
          <w:rFonts w:cstheme="minorHAnsi"/>
          <w:i/>
          <w:sz w:val="18"/>
          <w:szCs w:val="18"/>
        </w:rPr>
        <w:t xml:space="preserve">H. </w:t>
      </w:r>
      <w:proofErr w:type="spellStart"/>
      <w:r w:rsidRPr="00AB43D5">
        <w:rPr>
          <w:rFonts w:cstheme="minorHAnsi"/>
          <w:i/>
          <w:sz w:val="18"/>
          <w:szCs w:val="18"/>
        </w:rPr>
        <w:t>psittacorum</w:t>
      </w:r>
      <w:proofErr w:type="spellEnd"/>
      <w:r w:rsidRPr="00AB43D5">
        <w:rPr>
          <w:rFonts w:cstheme="minorHAnsi"/>
          <w:i/>
          <w:sz w:val="18"/>
          <w:szCs w:val="18"/>
        </w:rPr>
        <w:t xml:space="preserve"> </w:t>
      </w:r>
      <w:r w:rsidRPr="00AB43D5">
        <w:rPr>
          <w:rFonts w:cstheme="minorHAnsi"/>
          <w:sz w:val="18"/>
          <w:szCs w:val="18"/>
        </w:rPr>
        <w:t>cv. ‘</w:t>
      </w:r>
      <w:proofErr w:type="spellStart"/>
      <w:r w:rsidRPr="00AB43D5">
        <w:rPr>
          <w:rFonts w:cstheme="minorHAnsi"/>
          <w:sz w:val="18"/>
          <w:szCs w:val="18"/>
        </w:rPr>
        <w:t>Choconiana</w:t>
      </w:r>
      <w:proofErr w:type="spellEnd"/>
      <w:r w:rsidRPr="00AB43D5">
        <w:rPr>
          <w:rFonts w:cstheme="minorHAnsi"/>
          <w:sz w:val="18"/>
          <w:szCs w:val="18"/>
        </w:rPr>
        <w:t>’</w:t>
      </w:r>
    </w:p>
    <w:p w:rsidR="008C73A3" w:rsidRPr="00AB43D5" w:rsidRDefault="008C73A3" w:rsidP="008C73A3">
      <w:pPr>
        <w:autoSpaceDE w:val="0"/>
        <w:autoSpaceDN w:val="0"/>
        <w:adjustRightInd w:val="0"/>
        <w:spacing w:after="0"/>
        <w:jc w:val="both"/>
        <w:rPr>
          <w:rFonts w:cstheme="minorHAnsi"/>
          <w:sz w:val="18"/>
          <w:szCs w:val="18"/>
        </w:rPr>
      </w:pPr>
      <w:r w:rsidRPr="00AB43D5">
        <w:rPr>
          <w:rFonts w:cstheme="minorHAnsi"/>
          <w:b/>
          <w:sz w:val="18"/>
          <w:szCs w:val="18"/>
        </w:rPr>
        <w:t>G3</w:t>
      </w:r>
      <w:r w:rsidRPr="00AB43D5">
        <w:rPr>
          <w:rFonts w:cstheme="minorHAnsi"/>
          <w:sz w:val="18"/>
          <w:szCs w:val="18"/>
        </w:rPr>
        <w:t xml:space="preserve">- </w:t>
      </w:r>
      <w:r w:rsidRPr="00AB43D5">
        <w:rPr>
          <w:rFonts w:cstheme="minorHAnsi"/>
          <w:i/>
          <w:sz w:val="18"/>
          <w:szCs w:val="18"/>
        </w:rPr>
        <w:t xml:space="preserve">H. </w:t>
      </w:r>
      <w:proofErr w:type="spellStart"/>
      <w:r w:rsidRPr="00AB43D5">
        <w:rPr>
          <w:rFonts w:cstheme="minorHAnsi"/>
          <w:i/>
          <w:sz w:val="18"/>
          <w:szCs w:val="18"/>
        </w:rPr>
        <w:t>psittacorum</w:t>
      </w:r>
      <w:proofErr w:type="spellEnd"/>
      <w:r w:rsidRPr="00AB43D5">
        <w:rPr>
          <w:rFonts w:cstheme="minorHAnsi"/>
          <w:i/>
          <w:sz w:val="18"/>
          <w:szCs w:val="18"/>
        </w:rPr>
        <w:t xml:space="preserve"> </w:t>
      </w:r>
      <w:r w:rsidRPr="00AB43D5">
        <w:rPr>
          <w:rFonts w:cstheme="minorHAnsi"/>
          <w:sz w:val="18"/>
          <w:szCs w:val="18"/>
        </w:rPr>
        <w:t xml:space="preserve">cv. ‘Lady Di’ </w:t>
      </w:r>
    </w:p>
    <w:p w:rsidR="008C73A3" w:rsidRPr="00AB43D5" w:rsidRDefault="008C73A3" w:rsidP="008C73A3">
      <w:pPr>
        <w:autoSpaceDE w:val="0"/>
        <w:autoSpaceDN w:val="0"/>
        <w:adjustRightInd w:val="0"/>
        <w:spacing w:after="0"/>
        <w:jc w:val="both"/>
        <w:rPr>
          <w:rFonts w:cstheme="minorHAnsi"/>
          <w:iCs/>
          <w:sz w:val="18"/>
          <w:szCs w:val="18"/>
        </w:rPr>
      </w:pPr>
      <w:r w:rsidRPr="00AB43D5">
        <w:rPr>
          <w:rFonts w:cstheme="minorHAnsi"/>
          <w:b/>
          <w:sz w:val="18"/>
          <w:szCs w:val="18"/>
        </w:rPr>
        <w:t>G4</w:t>
      </w:r>
      <w:r w:rsidRPr="00AB43D5">
        <w:rPr>
          <w:rFonts w:cstheme="minorHAnsi"/>
          <w:sz w:val="18"/>
          <w:szCs w:val="18"/>
        </w:rPr>
        <w:t xml:space="preserve">- </w:t>
      </w:r>
      <w:r w:rsidRPr="00AB43D5">
        <w:rPr>
          <w:rFonts w:cstheme="minorHAnsi"/>
          <w:i/>
          <w:iCs/>
          <w:sz w:val="18"/>
          <w:szCs w:val="18"/>
        </w:rPr>
        <w:t xml:space="preserve">H. </w:t>
      </w:r>
      <w:proofErr w:type="spellStart"/>
      <w:r w:rsidRPr="00AB43D5">
        <w:rPr>
          <w:rFonts w:cstheme="minorHAnsi"/>
          <w:i/>
          <w:iCs/>
          <w:sz w:val="18"/>
          <w:szCs w:val="18"/>
        </w:rPr>
        <w:t>wagneriana</w:t>
      </w:r>
      <w:proofErr w:type="spellEnd"/>
      <w:r w:rsidRPr="00AB43D5">
        <w:rPr>
          <w:rFonts w:cstheme="minorHAnsi"/>
          <w:iCs/>
          <w:sz w:val="18"/>
          <w:szCs w:val="18"/>
        </w:rPr>
        <w:t xml:space="preserve"> </w:t>
      </w:r>
    </w:p>
    <w:p w:rsidR="008C73A3" w:rsidRPr="00AB43D5" w:rsidRDefault="008C73A3" w:rsidP="008C73A3">
      <w:pPr>
        <w:autoSpaceDE w:val="0"/>
        <w:autoSpaceDN w:val="0"/>
        <w:adjustRightInd w:val="0"/>
        <w:spacing w:after="0"/>
        <w:jc w:val="both"/>
        <w:rPr>
          <w:rFonts w:cstheme="minorHAnsi"/>
          <w:iCs/>
          <w:sz w:val="18"/>
          <w:szCs w:val="18"/>
        </w:rPr>
      </w:pPr>
      <w:r w:rsidRPr="00AB43D5">
        <w:rPr>
          <w:rFonts w:cstheme="minorHAnsi"/>
          <w:b/>
          <w:iCs/>
          <w:sz w:val="18"/>
          <w:szCs w:val="18"/>
        </w:rPr>
        <w:t>G5</w:t>
      </w:r>
      <w:r w:rsidRPr="00AB43D5">
        <w:rPr>
          <w:rFonts w:cstheme="minorHAnsi"/>
          <w:iCs/>
          <w:sz w:val="18"/>
          <w:szCs w:val="18"/>
        </w:rPr>
        <w:t xml:space="preserve">- </w:t>
      </w:r>
      <w:r w:rsidRPr="00AB43D5">
        <w:rPr>
          <w:rFonts w:cstheme="minorHAnsi"/>
          <w:i/>
          <w:iCs/>
          <w:sz w:val="18"/>
          <w:szCs w:val="18"/>
        </w:rPr>
        <w:t xml:space="preserve">H. </w:t>
      </w:r>
      <w:proofErr w:type="spellStart"/>
      <w:r w:rsidRPr="00AB43D5">
        <w:rPr>
          <w:rFonts w:cstheme="minorHAnsi"/>
          <w:i/>
          <w:iCs/>
          <w:sz w:val="18"/>
          <w:szCs w:val="18"/>
        </w:rPr>
        <w:t>humilis</w:t>
      </w:r>
      <w:proofErr w:type="spellEnd"/>
      <w:r w:rsidRPr="00AB43D5">
        <w:rPr>
          <w:rFonts w:cstheme="minorHAnsi"/>
          <w:iCs/>
          <w:sz w:val="18"/>
          <w:szCs w:val="18"/>
        </w:rPr>
        <w:t xml:space="preserve"> </w:t>
      </w:r>
    </w:p>
    <w:p w:rsidR="008C73A3" w:rsidRPr="00AB43D5" w:rsidRDefault="008C73A3" w:rsidP="008C73A3">
      <w:pPr>
        <w:autoSpaceDE w:val="0"/>
        <w:autoSpaceDN w:val="0"/>
        <w:adjustRightInd w:val="0"/>
        <w:spacing w:after="0"/>
        <w:jc w:val="both"/>
        <w:rPr>
          <w:rFonts w:cstheme="minorHAnsi"/>
          <w:iCs/>
          <w:sz w:val="18"/>
          <w:szCs w:val="18"/>
        </w:rPr>
      </w:pPr>
      <w:r w:rsidRPr="00AB43D5">
        <w:rPr>
          <w:rFonts w:cstheme="minorHAnsi"/>
          <w:b/>
          <w:iCs/>
          <w:sz w:val="18"/>
          <w:szCs w:val="18"/>
        </w:rPr>
        <w:t>G6</w:t>
      </w:r>
      <w:r w:rsidRPr="00AB43D5">
        <w:rPr>
          <w:rFonts w:cstheme="minorHAnsi"/>
          <w:iCs/>
          <w:sz w:val="18"/>
          <w:szCs w:val="18"/>
        </w:rPr>
        <w:t xml:space="preserve">- </w:t>
      </w:r>
      <w:r w:rsidRPr="00AB43D5">
        <w:rPr>
          <w:rFonts w:cstheme="minorHAnsi"/>
          <w:i/>
          <w:iCs/>
          <w:sz w:val="18"/>
          <w:szCs w:val="18"/>
        </w:rPr>
        <w:t xml:space="preserve">H. </w:t>
      </w:r>
      <w:proofErr w:type="spellStart"/>
      <w:r w:rsidRPr="00AB43D5">
        <w:rPr>
          <w:rFonts w:cstheme="minorHAnsi"/>
          <w:i/>
          <w:iCs/>
          <w:sz w:val="18"/>
          <w:szCs w:val="18"/>
        </w:rPr>
        <w:t>stricta</w:t>
      </w:r>
      <w:proofErr w:type="spellEnd"/>
      <w:r w:rsidRPr="00AB43D5">
        <w:rPr>
          <w:rFonts w:cstheme="minorHAnsi"/>
          <w:i/>
          <w:iCs/>
          <w:sz w:val="18"/>
          <w:szCs w:val="18"/>
        </w:rPr>
        <w:t xml:space="preserve"> </w:t>
      </w:r>
      <w:r w:rsidRPr="00AB43D5">
        <w:rPr>
          <w:rFonts w:cstheme="minorHAnsi"/>
          <w:iCs/>
          <w:sz w:val="18"/>
          <w:szCs w:val="18"/>
        </w:rPr>
        <w:t xml:space="preserve">var. ‘Dwarf Jamaican Red’ </w:t>
      </w:r>
    </w:p>
    <w:p w:rsidR="008C73A3" w:rsidRPr="00AB43D5" w:rsidRDefault="008C73A3" w:rsidP="008C73A3">
      <w:pPr>
        <w:autoSpaceDE w:val="0"/>
        <w:autoSpaceDN w:val="0"/>
        <w:adjustRightInd w:val="0"/>
        <w:spacing w:after="0"/>
        <w:jc w:val="both"/>
        <w:rPr>
          <w:rFonts w:cstheme="minorHAnsi"/>
          <w:iCs/>
          <w:sz w:val="18"/>
          <w:szCs w:val="18"/>
        </w:rPr>
      </w:pPr>
      <w:r w:rsidRPr="00AB43D5">
        <w:rPr>
          <w:rFonts w:cstheme="minorHAnsi"/>
          <w:b/>
          <w:iCs/>
          <w:sz w:val="18"/>
          <w:szCs w:val="18"/>
        </w:rPr>
        <w:t>G7</w:t>
      </w:r>
      <w:r w:rsidRPr="00AB43D5">
        <w:rPr>
          <w:rFonts w:cstheme="minorHAnsi"/>
          <w:iCs/>
          <w:sz w:val="18"/>
          <w:szCs w:val="18"/>
        </w:rPr>
        <w:t xml:space="preserve">- </w:t>
      </w:r>
      <w:r w:rsidRPr="00AB43D5">
        <w:rPr>
          <w:rFonts w:cstheme="minorHAnsi"/>
          <w:i/>
          <w:iCs/>
          <w:sz w:val="18"/>
          <w:szCs w:val="18"/>
        </w:rPr>
        <w:t xml:space="preserve">H. </w:t>
      </w:r>
      <w:proofErr w:type="spellStart"/>
      <w:r w:rsidRPr="00AB43D5">
        <w:rPr>
          <w:rFonts w:cstheme="minorHAnsi"/>
          <w:i/>
          <w:iCs/>
          <w:sz w:val="18"/>
          <w:szCs w:val="18"/>
        </w:rPr>
        <w:t>metallica</w:t>
      </w:r>
      <w:proofErr w:type="spellEnd"/>
      <w:r w:rsidRPr="00AB43D5">
        <w:rPr>
          <w:rFonts w:cstheme="minorHAnsi"/>
          <w:iCs/>
          <w:sz w:val="18"/>
          <w:szCs w:val="18"/>
        </w:rPr>
        <w:t xml:space="preserve"> </w:t>
      </w:r>
    </w:p>
    <w:p w:rsidR="008C73A3" w:rsidRPr="00AB43D5" w:rsidRDefault="008C73A3" w:rsidP="008C73A3">
      <w:pPr>
        <w:autoSpaceDE w:val="0"/>
        <w:autoSpaceDN w:val="0"/>
        <w:adjustRightInd w:val="0"/>
        <w:spacing w:after="0"/>
        <w:jc w:val="both"/>
        <w:rPr>
          <w:rFonts w:cstheme="minorHAnsi"/>
          <w:iCs/>
          <w:sz w:val="18"/>
          <w:szCs w:val="18"/>
        </w:rPr>
      </w:pPr>
      <w:r w:rsidRPr="00AB43D5">
        <w:rPr>
          <w:rFonts w:cstheme="minorHAnsi"/>
          <w:b/>
          <w:iCs/>
          <w:sz w:val="18"/>
          <w:szCs w:val="18"/>
        </w:rPr>
        <w:t>G8</w:t>
      </w:r>
      <w:r w:rsidRPr="00AB43D5">
        <w:rPr>
          <w:rFonts w:cstheme="minorHAnsi"/>
          <w:iCs/>
          <w:sz w:val="18"/>
          <w:szCs w:val="18"/>
        </w:rPr>
        <w:t xml:space="preserve">- </w:t>
      </w:r>
      <w:r w:rsidRPr="00AB43D5">
        <w:rPr>
          <w:rFonts w:cstheme="minorHAnsi"/>
          <w:i/>
          <w:iCs/>
          <w:sz w:val="18"/>
          <w:szCs w:val="18"/>
        </w:rPr>
        <w:t xml:space="preserve">H. </w:t>
      </w:r>
      <w:proofErr w:type="spellStart"/>
      <w:r w:rsidRPr="00AB43D5">
        <w:rPr>
          <w:rFonts w:cstheme="minorHAnsi"/>
          <w:i/>
          <w:iCs/>
          <w:sz w:val="18"/>
          <w:szCs w:val="18"/>
        </w:rPr>
        <w:t>indica</w:t>
      </w:r>
      <w:proofErr w:type="spellEnd"/>
      <w:r w:rsidRPr="00AB43D5">
        <w:rPr>
          <w:rFonts w:cstheme="minorHAnsi"/>
          <w:iCs/>
          <w:sz w:val="18"/>
          <w:szCs w:val="18"/>
        </w:rPr>
        <w:t xml:space="preserve"> var. ‘</w:t>
      </w:r>
      <w:proofErr w:type="spellStart"/>
      <w:r w:rsidRPr="00AB43D5">
        <w:rPr>
          <w:rFonts w:cstheme="minorHAnsi"/>
          <w:iCs/>
          <w:sz w:val="18"/>
          <w:szCs w:val="18"/>
        </w:rPr>
        <w:t>Indica</w:t>
      </w:r>
      <w:proofErr w:type="spellEnd"/>
      <w:r w:rsidRPr="00AB43D5">
        <w:rPr>
          <w:rFonts w:cstheme="minorHAnsi"/>
          <w:iCs/>
          <w:sz w:val="18"/>
          <w:szCs w:val="18"/>
        </w:rPr>
        <w:t xml:space="preserve">’ </w:t>
      </w:r>
    </w:p>
    <w:p w:rsidR="008C73A3" w:rsidRPr="00AB43D5" w:rsidRDefault="008C73A3" w:rsidP="008C73A3">
      <w:pPr>
        <w:autoSpaceDE w:val="0"/>
        <w:autoSpaceDN w:val="0"/>
        <w:adjustRightInd w:val="0"/>
        <w:spacing w:after="0"/>
        <w:jc w:val="both"/>
        <w:rPr>
          <w:rFonts w:cstheme="minorHAnsi"/>
          <w:iCs/>
          <w:sz w:val="18"/>
          <w:szCs w:val="18"/>
        </w:rPr>
      </w:pPr>
      <w:r w:rsidRPr="00AB43D5">
        <w:rPr>
          <w:rFonts w:cstheme="minorHAnsi"/>
          <w:b/>
          <w:iCs/>
          <w:sz w:val="18"/>
          <w:szCs w:val="18"/>
        </w:rPr>
        <w:t>G9</w:t>
      </w:r>
      <w:r w:rsidRPr="00AB43D5">
        <w:rPr>
          <w:rFonts w:cstheme="minorHAnsi"/>
          <w:iCs/>
          <w:sz w:val="18"/>
          <w:szCs w:val="18"/>
        </w:rPr>
        <w:t xml:space="preserve">- </w:t>
      </w:r>
      <w:r w:rsidRPr="00AB43D5">
        <w:rPr>
          <w:rFonts w:cstheme="minorHAnsi"/>
          <w:i/>
          <w:iCs/>
          <w:sz w:val="18"/>
          <w:szCs w:val="18"/>
        </w:rPr>
        <w:t xml:space="preserve">H. </w:t>
      </w:r>
      <w:proofErr w:type="spellStart"/>
      <w:r w:rsidRPr="00AB43D5">
        <w:rPr>
          <w:rFonts w:cstheme="minorHAnsi"/>
          <w:i/>
          <w:iCs/>
          <w:sz w:val="18"/>
          <w:szCs w:val="18"/>
        </w:rPr>
        <w:t>rostrata</w:t>
      </w:r>
      <w:proofErr w:type="spellEnd"/>
      <w:r w:rsidRPr="00AB43D5">
        <w:rPr>
          <w:rFonts w:cstheme="minorHAnsi"/>
          <w:iCs/>
          <w:sz w:val="18"/>
          <w:szCs w:val="18"/>
        </w:rPr>
        <w:t xml:space="preserve"> </w:t>
      </w:r>
    </w:p>
    <w:p w:rsidR="008C73A3" w:rsidRPr="00AB43D5" w:rsidRDefault="008C73A3" w:rsidP="008C73A3">
      <w:pPr>
        <w:autoSpaceDE w:val="0"/>
        <w:autoSpaceDN w:val="0"/>
        <w:adjustRightInd w:val="0"/>
        <w:spacing w:after="0"/>
        <w:jc w:val="both"/>
        <w:rPr>
          <w:rFonts w:cstheme="minorHAnsi"/>
          <w:iCs/>
          <w:sz w:val="18"/>
          <w:szCs w:val="18"/>
        </w:rPr>
      </w:pPr>
      <w:r w:rsidRPr="00AB43D5">
        <w:rPr>
          <w:rFonts w:cstheme="minorHAnsi"/>
          <w:b/>
          <w:iCs/>
          <w:sz w:val="18"/>
          <w:szCs w:val="18"/>
        </w:rPr>
        <w:t>G10</w:t>
      </w:r>
      <w:r w:rsidRPr="00AB43D5">
        <w:rPr>
          <w:rFonts w:cstheme="minorHAnsi"/>
          <w:iCs/>
          <w:sz w:val="18"/>
          <w:szCs w:val="18"/>
        </w:rPr>
        <w:t xml:space="preserve">- </w:t>
      </w:r>
      <w:r w:rsidRPr="00AB43D5">
        <w:rPr>
          <w:rFonts w:cstheme="minorHAnsi"/>
          <w:i/>
          <w:iCs/>
          <w:sz w:val="18"/>
          <w:szCs w:val="18"/>
        </w:rPr>
        <w:t xml:space="preserve">H. </w:t>
      </w:r>
      <w:proofErr w:type="spellStart"/>
      <w:r w:rsidRPr="00AB43D5">
        <w:rPr>
          <w:rFonts w:cstheme="minorHAnsi"/>
          <w:i/>
          <w:iCs/>
          <w:sz w:val="18"/>
          <w:szCs w:val="18"/>
        </w:rPr>
        <w:t>stricta</w:t>
      </w:r>
      <w:proofErr w:type="spellEnd"/>
    </w:p>
    <w:p w:rsidR="00AB43D5" w:rsidRDefault="00AB43D5" w:rsidP="008C73A3">
      <w:pPr>
        <w:rPr>
          <w:rFonts w:cstheme="minorHAnsi"/>
          <w:b/>
          <w:sz w:val="18"/>
          <w:szCs w:val="18"/>
        </w:rPr>
      </w:pPr>
    </w:p>
    <w:p w:rsidR="00AB43D5" w:rsidRDefault="00AB43D5" w:rsidP="008C73A3">
      <w:pPr>
        <w:rPr>
          <w:rFonts w:cstheme="minorHAnsi"/>
          <w:b/>
          <w:sz w:val="18"/>
          <w:szCs w:val="18"/>
        </w:rPr>
      </w:pPr>
    </w:p>
    <w:p w:rsidR="008C73A3" w:rsidRPr="00AB43D5" w:rsidRDefault="00241E85" w:rsidP="008C73A3">
      <w:pPr>
        <w:rPr>
          <w:rFonts w:cstheme="minorHAnsi"/>
          <w:b/>
          <w:sz w:val="18"/>
          <w:szCs w:val="18"/>
        </w:rPr>
      </w:pPr>
      <w:r w:rsidRPr="00AB43D5">
        <w:rPr>
          <w:rFonts w:cstheme="minorHAnsi"/>
          <w:b/>
          <w:sz w:val="18"/>
          <w:szCs w:val="18"/>
        </w:rPr>
        <w:t xml:space="preserve">Figure 1: </w:t>
      </w:r>
      <w:proofErr w:type="spellStart"/>
      <w:r w:rsidRPr="00AB43D5">
        <w:rPr>
          <w:rFonts w:cstheme="minorHAnsi"/>
          <w:b/>
          <w:sz w:val="18"/>
          <w:szCs w:val="18"/>
        </w:rPr>
        <w:t>Dendrogram</w:t>
      </w:r>
      <w:proofErr w:type="spellEnd"/>
      <w:r w:rsidRPr="00AB43D5">
        <w:rPr>
          <w:rFonts w:cstheme="minorHAnsi"/>
          <w:b/>
          <w:sz w:val="18"/>
          <w:szCs w:val="18"/>
        </w:rPr>
        <w:t xml:space="preserve"> of ten (</w:t>
      </w:r>
      <w:r w:rsidR="008C73A3" w:rsidRPr="00AB43D5">
        <w:rPr>
          <w:rFonts w:cstheme="minorHAnsi"/>
          <w:b/>
          <w:sz w:val="18"/>
          <w:szCs w:val="18"/>
        </w:rPr>
        <w:t xml:space="preserve">10) </w:t>
      </w:r>
      <w:proofErr w:type="spellStart"/>
      <w:r w:rsidR="008C73A3" w:rsidRPr="00AB43D5">
        <w:rPr>
          <w:rFonts w:cstheme="minorHAnsi"/>
          <w:b/>
          <w:i/>
          <w:sz w:val="18"/>
          <w:szCs w:val="18"/>
        </w:rPr>
        <w:t>Heliconia</w:t>
      </w:r>
      <w:proofErr w:type="spellEnd"/>
      <w:r w:rsidR="008C73A3" w:rsidRPr="00AB43D5">
        <w:rPr>
          <w:rFonts w:cstheme="minorHAnsi"/>
          <w:b/>
          <w:sz w:val="18"/>
          <w:szCs w:val="18"/>
        </w:rPr>
        <w:t xml:space="preserve"> genotypes</w:t>
      </w:r>
      <w:r w:rsidRPr="00AB43D5">
        <w:rPr>
          <w:rFonts w:cstheme="minorHAnsi"/>
          <w:b/>
          <w:sz w:val="18"/>
          <w:szCs w:val="18"/>
        </w:rPr>
        <w:t>.</w:t>
      </w:r>
    </w:p>
    <w:p w:rsidR="008C73A3" w:rsidRPr="00AB43D5" w:rsidRDefault="00D81A85" w:rsidP="00FA43A9">
      <w:pPr>
        <w:spacing w:after="0"/>
        <w:rPr>
          <w:rFonts w:ascii="Arial" w:hAnsi="Arial" w:cs="Arial"/>
          <w:b/>
          <w:color w:val="E36C0A" w:themeColor="accent6" w:themeShade="BF"/>
          <w:sz w:val="20"/>
          <w:szCs w:val="20"/>
        </w:rPr>
      </w:pPr>
      <w:r w:rsidRPr="00AB43D5">
        <w:rPr>
          <w:rFonts w:ascii="Arial" w:hAnsi="Arial" w:cs="Arial"/>
          <w:b/>
          <w:color w:val="E36C0A" w:themeColor="accent6" w:themeShade="BF"/>
          <w:sz w:val="20"/>
          <w:szCs w:val="20"/>
        </w:rPr>
        <w:t>Recent Publications:</w:t>
      </w:r>
    </w:p>
    <w:p w:rsidR="009A0B4E" w:rsidRPr="00AB43D5" w:rsidRDefault="009A0B4E" w:rsidP="00FA43A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sz w:val="18"/>
          <w:szCs w:val="18"/>
        </w:rPr>
      </w:pPr>
      <w:proofErr w:type="spellStart"/>
      <w:r w:rsidRPr="00AB43D5">
        <w:rPr>
          <w:rFonts w:cstheme="minorHAnsi"/>
          <w:sz w:val="18"/>
          <w:szCs w:val="18"/>
        </w:rPr>
        <w:t>Malakar</w:t>
      </w:r>
      <w:proofErr w:type="spellEnd"/>
      <w:r w:rsidRPr="00AB43D5">
        <w:rPr>
          <w:rFonts w:cstheme="minorHAnsi"/>
          <w:sz w:val="18"/>
          <w:szCs w:val="18"/>
        </w:rPr>
        <w:t xml:space="preserve">, M., </w:t>
      </w:r>
      <w:proofErr w:type="spellStart"/>
      <w:r w:rsidRPr="00AB43D5">
        <w:rPr>
          <w:rFonts w:cstheme="minorHAnsi"/>
          <w:sz w:val="18"/>
          <w:szCs w:val="18"/>
        </w:rPr>
        <w:t>Biswas</w:t>
      </w:r>
      <w:proofErr w:type="spellEnd"/>
      <w:r w:rsidRPr="00AB43D5">
        <w:rPr>
          <w:rFonts w:cstheme="minorHAnsi"/>
          <w:sz w:val="18"/>
          <w:szCs w:val="18"/>
        </w:rPr>
        <w:t xml:space="preserve">, S and </w:t>
      </w:r>
      <w:proofErr w:type="spellStart"/>
      <w:r w:rsidRPr="00AB43D5">
        <w:rPr>
          <w:rFonts w:cstheme="minorHAnsi"/>
          <w:sz w:val="18"/>
          <w:szCs w:val="18"/>
        </w:rPr>
        <w:t>Acharyya</w:t>
      </w:r>
      <w:proofErr w:type="spellEnd"/>
      <w:r w:rsidRPr="00AB43D5">
        <w:rPr>
          <w:rFonts w:cstheme="minorHAnsi"/>
          <w:sz w:val="18"/>
          <w:szCs w:val="18"/>
        </w:rPr>
        <w:t>, P. 2015</w:t>
      </w:r>
      <w:r w:rsidR="00A40C42" w:rsidRPr="00AB43D5">
        <w:rPr>
          <w:rFonts w:cstheme="minorHAnsi"/>
          <w:sz w:val="18"/>
          <w:szCs w:val="18"/>
          <w:vertAlign w:val="superscript"/>
        </w:rPr>
        <w:t>a</w:t>
      </w:r>
      <w:r w:rsidRPr="00AB43D5">
        <w:rPr>
          <w:rFonts w:cstheme="minorHAnsi"/>
          <w:sz w:val="18"/>
          <w:szCs w:val="18"/>
        </w:rPr>
        <w:t xml:space="preserve">. Diversity Analysis of </w:t>
      </w:r>
      <w:r w:rsidR="00260EDB" w:rsidRPr="00AB43D5">
        <w:rPr>
          <w:rFonts w:cstheme="minorHAnsi"/>
          <w:sz w:val="18"/>
          <w:szCs w:val="18"/>
        </w:rPr>
        <w:t xml:space="preserve">Three </w:t>
      </w:r>
      <w:proofErr w:type="spellStart"/>
      <w:r w:rsidRPr="00AB43D5">
        <w:rPr>
          <w:rFonts w:cstheme="minorHAnsi"/>
          <w:i/>
          <w:sz w:val="18"/>
          <w:szCs w:val="18"/>
        </w:rPr>
        <w:t>Heliconia</w:t>
      </w:r>
      <w:proofErr w:type="spellEnd"/>
      <w:r w:rsidRPr="00AB43D5">
        <w:rPr>
          <w:rFonts w:cstheme="minorHAnsi"/>
          <w:sz w:val="18"/>
          <w:szCs w:val="18"/>
        </w:rPr>
        <w:t xml:space="preserve"> species using RAPD Marker. </w:t>
      </w:r>
      <w:r w:rsidRPr="00AB43D5">
        <w:rPr>
          <w:rFonts w:cstheme="minorHAnsi"/>
          <w:i/>
          <w:sz w:val="18"/>
          <w:szCs w:val="18"/>
        </w:rPr>
        <w:t>Indian Agriculturist</w:t>
      </w:r>
      <w:r w:rsidRPr="00AB43D5">
        <w:rPr>
          <w:rFonts w:cstheme="minorHAnsi"/>
          <w:sz w:val="18"/>
          <w:szCs w:val="18"/>
        </w:rPr>
        <w:t>. 58 (4): 211-214.</w:t>
      </w:r>
    </w:p>
    <w:p w:rsidR="00FA43A9" w:rsidRPr="00AB43D5" w:rsidRDefault="00FA43A9" w:rsidP="00FA43A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sz w:val="18"/>
          <w:szCs w:val="18"/>
        </w:rPr>
      </w:pPr>
      <w:proofErr w:type="spellStart"/>
      <w:r w:rsidRPr="00AB43D5">
        <w:rPr>
          <w:rFonts w:cstheme="minorHAnsi"/>
          <w:sz w:val="18"/>
          <w:szCs w:val="18"/>
        </w:rPr>
        <w:t>Malakar</w:t>
      </w:r>
      <w:proofErr w:type="spellEnd"/>
      <w:r w:rsidRPr="00AB43D5">
        <w:rPr>
          <w:rFonts w:cstheme="minorHAnsi"/>
          <w:sz w:val="18"/>
          <w:szCs w:val="18"/>
        </w:rPr>
        <w:t xml:space="preserve">, M., </w:t>
      </w:r>
      <w:proofErr w:type="spellStart"/>
      <w:r w:rsidRPr="00AB43D5">
        <w:rPr>
          <w:rFonts w:cstheme="minorHAnsi"/>
          <w:sz w:val="18"/>
          <w:szCs w:val="18"/>
        </w:rPr>
        <w:t>Acharyya</w:t>
      </w:r>
      <w:proofErr w:type="spellEnd"/>
      <w:r w:rsidRPr="00AB43D5">
        <w:rPr>
          <w:rFonts w:cstheme="minorHAnsi"/>
          <w:sz w:val="18"/>
          <w:szCs w:val="18"/>
        </w:rPr>
        <w:t xml:space="preserve">, P and </w:t>
      </w:r>
      <w:proofErr w:type="spellStart"/>
      <w:r w:rsidRPr="00AB43D5">
        <w:rPr>
          <w:rFonts w:cstheme="minorHAnsi"/>
          <w:sz w:val="18"/>
          <w:szCs w:val="18"/>
        </w:rPr>
        <w:t>Biswas</w:t>
      </w:r>
      <w:proofErr w:type="spellEnd"/>
      <w:r w:rsidRPr="00AB43D5">
        <w:rPr>
          <w:rFonts w:cstheme="minorHAnsi"/>
          <w:sz w:val="18"/>
          <w:szCs w:val="18"/>
        </w:rPr>
        <w:t>, S. 2015</w:t>
      </w:r>
      <w:r w:rsidRPr="00AB43D5">
        <w:rPr>
          <w:rFonts w:cstheme="minorHAnsi"/>
          <w:sz w:val="18"/>
          <w:szCs w:val="18"/>
          <w:vertAlign w:val="superscript"/>
        </w:rPr>
        <w:t>b</w:t>
      </w:r>
      <w:r w:rsidRPr="00AB43D5">
        <w:rPr>
          <w:rFonts w:cstheme="minorHAnsi"/>
          <w:sz w:val="18"/>
          <w:szCs w:val="18"/>
        </w:rPr>
        <w:t xml:space="preserve">. Evaluation of </w:t>
      </w:r>
      <w:proofErr w:type="spellStart"/>
      <w:r w:rsidRPr="00AB43D5">
        <w:rPr>
          <w:rFonts w:cstheme="minorHAnsi"/>
          <w:i/>
          <w:sz w:val="18"/>
          <w:szCs w:val="18"/>
        </w:rPr>
        <w:t>Heliconia</w:t>
      </w:r>
      <w:proofErr w:type="spellEnd"/>
      <w:r w:rsidRPr="00AB43D5">
        <w:rPr>
          <w:rFonts w:cstheme="minorHAnsi"/>
          <w:sz w:val="18"/>
          <w:szCs w:val="18"/>
        </w:rPr>
        <w:t xml:space="preserve"> species </w:t>
      </w:r>
      <w:r w:rsidR="00F63146" w:rsidRPr="00AB43D5">
        <w:rPr>
          <w:rFonts w:cstheme="minorHAnsi"/>
          <w:sz w:val="18"/>
          <w:szCs w:val="18"/>
        </w:rPr>
        <w:t>based</w:t>
      </w:r>
      <w:r w:rsidRPr="00AB43D5">
        <w:rPr>
          <w:rFonts w:cstheme="minorHAnsi"/>
          <w:sz w:val="18"/>
          <w:szCs w:val="18"/>
        </w:rPr>
        <w:t xml:space="preserve"> on Agro-Morphological Traits. </w:t>
      </w:r>
      <w:r w:rsidRPr="00AB43D5">
        <w:rPr>
          <w:rFonts w:cstheme="minorHAnsi"/>
          <w:i/>
          <w:sz w:val="18"/>
          <w:szCs w:val="18"/>
        </w:rPr>
        <w:t>International Journal of Agriculture, Environment and Biotechnology</w:t>
      </w:r>
      <w:r w:rsidRPr="00AB43D5">
        <w:rPr>
          <w:rFonts w:cstheme="minorHAnsi"/>
          <w:sz w:val="18"/>
          <w:szCs w:val="18"/>
        </w:rPr>
        <w:t>. 8(4): 957-964.</w:t>
      </w:r>
    </w:p>
    <w:p w:rsidR="00A42DA5" w:rsidRPr="00AB43D5" w:rsidRDefault="00101149" w:rsidP="00A42DA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sz w:val="18"/>
          <w:szCs w:val="18"/>
        </w:rPr>
      </w:pPr>
      <w:proofErr w:type="spellStart"/>
      <w:r w:rsidRPr="00AB43D5">
        <w:rPr>
          <w:rFonts w:cstheme="minorHAnsi"/>
          <w:sz w:val="18"/>
          <w:szCs w:val="18"/>
        </w:rPr>
        <w:lastRenderedPageBreak/>
        <w:t>Malakar</w:t>
      </w:r>
      <w:proofErr w:type="spellEnd"/>
      <w:r w:rsidRPr="00AB43D5">
        <w:rPr>
          <w:rFonts w:cstheme="minorHAnsi"/>
          <w:sz w:val="18"/>
          <w:szCs w:val="18"/>
        </w:rPr>
        <w:t xml:space="preserve">, M., </w:t>
      </w:r>
      <w:proofErr w:type="spellStart"/>
      <w:r w:rsidRPr="00AB43D5">
        <w:rPr>
          <w:rFonts w:cstheme="minorHAnsi"/>
          <w:sz w:val="18"/>
          <w:szCs w:val="18"/>
        </w:rPr>
        <w:t>Acharyya</w:t>
      </w:r>
      <w:proofErr w:type="spellEnd"/>
      <w:r w:rsidRPr="00AB43D5">
        <w:rPr>
          <w:rFonts w:cstheme="minorHAnsi"/>
          <w:sz w:val="18"/>
          <w:szCs w:val="18"/>
        </w:rPr>
        <w:t xml:space="preserve">, P and </w:t>
      </w:r>
      <w:proofErr w:type="spellStart"/>
      <w:r w:rsidRPr="00AB43D5">
        <w:rPr>
          <w:rFonts w:cstheme="minorHAnsi"/>
          <w:sz w:val="18"/>
          <w:szCs w:val="18"/>
        </w:rPr>
        <w:t>Bhargava</w:t>
      </w:r>
      <w:proofErr w:type="spellEnd"/>
      <w:r w:rsidRPr="00AB43D5">
        <w:rPr>
          <w:rFonts w:cstheme="minorHAnsi"/>
          <w:sz w:val="18"/>
          <w:szCs w:val="18"/>
        </w:rPr>
        <w:t>. R. 2015</w:t>
      </w:r>
      <w:r w:rsidR="00FA43A9" w:rsidRPr="00AB43D5">
        <w:rPr>
          <w:rFonts w:cstheme="minorHAnsi"/>
          <w:sz w:val="18"/>
          <w:szCs w:val="18"/>
          <w:vertAlign w:val="superscript"/>
        </w:rPr>
        <w:t>c</w:t>
      </w:r>
      <w:r w:rsidRPr="00AB43D5">
        <w:rPr>
          <w:rFonts w:cstheme="minorHAnsi"/>
          <w:sz w:val="18"/>
          <w:szCs w:val="18"/>
        </w:rPr>
        <w:t xml:space="preserve">. </w:t>
      </w:r>
      <w:proofErr w:type="spellStart"/>
      <w:r w:rsidRPr="00AB43D5">
        <w:rPr>
          <w:rFonts w:cstheme="minorHAnsi"/>
          <w:sz w:val="18"/>
          <w:szCs w:val="18"/>
        </w:rPr>
        <w:t>Xeriscaping</w:t>
      </w:r>
      <w:proofErr w:type="spellEnd"/>
      <w:r w:rsidRPr="00AB43D5">
        <w:rPr>
          <w:rFonts w:cstheme="minorHAnsi"/>
          <w:sz w:val="18"/>
          <w:szCs w:val="18"/>
        </w:rPr>
        <w:t xml:space="preserve"> in</w:t>
      </w:r>
      <w:r w:rsidR="00A42DA5" w:rsidRPr="00AB43D5">
        <w:rPr>
          <w:rFonts w:cstheme="minorHAnsi"/>
          <w:sz w:val="18"/>
          <w:szCs w:val="18"/>
        </w:rPr>
        <w:t xml:space="preserve"> </w:t>
      </w:r>
      <w:r w:rsidRPr="00AB43D5">
        <w:rPr>
          <w:rFonts w:cstheme="minorHAnsi"/>
          <w:sz w:val="18"/>
          <w:szCs w:val="18"/>
        </w:rPr>
        <w:t xml:space="preserve">Arid Climate: A Review. </w:t>
      </w:r>
      <w:r w:rsidRPr="00AB43D5">
        <w:rPr>
          <w:rFonts w:cstheme="minorHAnsi"/>
          <w:i/>
          <w:sz w:val="18"/>
          <w:szCs w:val="18"/>
        </w:rPr>
        <w:t>Indian Journal of Arid Hort</w:t>
      </w:r>
      <w:r w:rsidR="00A42DA5" w:rsidRPr="00AB43D5">
        <w:rPr>
          <w:rFonts w:cstheme="minorHAnsi"/>
          <w:i/>
          <w:sz w:val="18"/>
          <w:szCs w:val="18"/>
        </w:rPr>
        <w:t>iculture</w:t>
      </w:r>
      <w:r w:rsidR="00A42DA5" w:rsidRPr="00AB43D5">
        <w:rPr>
          <w:rFonts w:cstheme="minorHAnsi"/>
          <w:sz w:val="18"/>
          <w:szCs w:val="18"/>
        </w:rPr>
        <w:t xml:space="preserve">. 10(1-2): </w:t>
      </w:r>
      <w:r w:rsidRPr="00AB43D5">
        <w:rPr>
          <w:rFonts w:cstheme="minorHAnsi"/>
          <w:sz w:val="18"/>
          <w:szCs w:val="18"/>
        </w:rPr>
        <w:t>1-12.</w:t>
      </w:r>
      <w:r w:rsidR="009A0B4E" w:rsidRPr="00AB43D5">
        <w:rPr>
          <w:rFonts w:cstheme="minorHAnsi"/>
          <w:sz w:val="18"/>
          <w:szCs w:val="18"/>
        </w:rPr>
        <w:t xml:space="preserve"> </w:t>
      </w:r>
    </w:p>
    <w:p w:rsidR="00D81A85" w:rsidRPr="00AB43D5" w:rsidRDefault="00A42DA5" w:rsidP="00A42DA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sz w:val="18"/>
          <w:szCs w:val="18"/>
        </w:rPr>
      </w:pPr>
      <w:proofErr w:type="spellStart"/>
      <w:r w:rsidRPr="00AB43D5">
        <w:rPr>
          <w:rFonts w:cstheme="minorHAnsi"/>
          <w:sz w:val="18"/>
          <w:szCs w:val="18"/>
        </w:rPr>
        <w:t>Malakar</w:t>
      </w:r>
      <w:proofErr w:type="spellEnd"/>
      <w:r w:rsidRPr="00AB43D5">
        <w:rPr>
          <w:rFonts w:cstheme="minorHAnsi"/>
          <w:sz w:val="18"/>
          <w:szCs w:val="18"/>
        </w:rPr>
        <w:t xml:space="preserve">, M., </w:t>
      </w:r>
      <w:proofErr w:type="spellStart"/>
      <w:r w:rsidRPr="00AB43D5">
        <w:rPr>
          <w:rFonts w:cstheme="minorHAnsi"/>
          <w:sz w:val="18"/>
          <w:szCs w:val="18"/>
        </w:rPr>
        <w:t>Acharyya</w:t>
      </w:r>
      <w:proofErr w:type="spellEnd"/>
      <w:r w:rsidRPr="00AB43D5">
        <w:rPr>
          <w:rFonts w:cstheme="minorHAnsi"/>
          <w:sz w:val="18"/>
          <w:szCs w:val="18"/>
        </w:rPr>
        <w:t xml:space="preserve">, P and </w:t>
      </w:r>
      <w:proofErr w:type="spellStart"/>
      <w:r w:rsidRPr="00AB43D5">
        <w:rPr>
          <w:rFonts w:cstheme="minorHAnsi"/>
          <w:sz w:val="18"/>
          <w:szCs w:val="18"/>
        </w:rPr>
        <w:t>Biswas</w:t>
      </w:r>
      <w:proofErr w:type="spellEnd"/>
      <w:r w:rsidRPr="00AB43D5">
        <w:rPr>
          <w:rFonts w:cstheme="minorHAnsi"/>
          <w:sz w:val="18"/>
          <w:szCs w:val="18"/>
        </w:rPr>
        <w:t>, S. 2016</w:t>
      </w:r>
      <w:r w:rsidR="00A40C42" w:rsidRPr="00AB43D5">
        <w:rPr>
          <w:rFonts w:cstheme="minorHAnsi"/>
          <w:sz w:val="18"/>
          <w:szCs w:val="18"/>
          <w:vertAlign w:val="superscript"/>
        </w:rPr>
        <w:t>a</w:t>
      </w:r>
      <w:r w:rsidRPr="00AB43D5">
        <w:rPr>
          <w:rFonts w:cstheme="minorHAnsi"/>
          <w:sz w:val="18"/>
          <w:szCs w:val="18"/>
        </w:rPr>
        <w:t xml:space="preserve">. Environment-Friendly Natural Turf for More Comfort for Users: A Review. IOSR: Journal of Agriculture and </w:t>
      </w:r>
      <w:proofErr w:type="spellStart"/>
      <w:r w:rsidRPr="00AB43D5">
        <w:rPr>
          <w:rFonts w:cstheme="minorHAnsi"/>
          <w:sz w:val="18"/>
          <w:szCs w:val="18"/>
        </w:rPr>
        <w:t>Veterinery</w:t>
      </w:r>
      <w:proofErr w:type="spellEnd"/>
      <w:r w:rsidRPr="00AB43D5">
        <w:rPr>
          <w:rFonts w:cstheme="minorHAnsi"/>
          <w:sz w:val="18"/>
          <w:szCs w:val="18"/>
        </w:rPr>
        <w:t xml:space="preserve"> Science. 9(9): 9-15.</w:t>
      </w:r>
    </w:p>
    <w:p w:rsidR="00A42DA5" w:rsidRPr="00AB43D5" w:rsidRDefault="00A42DA5" w:rsidP="00A42DA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sz w:val="18"/>
          <w:szCs w:val="18"/>
        </w:rPr>
      </w:pPr>
      <w:proofErr w:type="spellStart"/>
      <w:r w:rsidRPr="00AB43D5">
        <w:rPr>
          <w:rFonts w:cstheme="minorHAnsi"/>
          <w:sz w:val="18"/>
          <w:szCs w:val="18"/>
        </w:rPr>
        <w:t>Malakar</w:t>
      </w:r>
      <w:proofErr w:type="spellEnd"/>
      <w:r w:rsidRPr="00AB43D5">
        <w:rPr>
          <w:rFonts w:cstheme="minorHAnsi"/>
          <w:sz w:val="18"/>
          <w:szCs w:val="18"/>
        </w:rPr>
        <w:t xml:space="preserve">, M., </w:t>
      </w:r>
      <w:proofErr w:type="spellStart"/>
      <w:r w:rsidRPr="00AB43D5">
        <w:rPr>
          <w:rFonts w:cstheme="minorHAnsi"/>
          <w:sz w:val="18"/>
          <w:szCs w:val="18"/>
        </w:rPr>
        <w:t>Acharyya</w:t>
      </w:r>
      <w:proofErr w:type="spellEnd"/>
      <w:r w:rsidRPr="00AB43D5">
        <w:rPr>
          <w:rFonts w:cstheme="minorHAnsi"/>
          <w:sz w:val="18"/>
          <w:szCs w:val="18"/>
        </w:rPr>
        <w:t xml:space="preserve">, P and </w:t>
      </w:r>
      <w:proofErr w:type="spellStart"/>
      <w:r w:rsidRPr="00AB43D5">
        <w:rPr>
          <w:rFonts w:cstheme="minorHAnsi"/>
          <w:sz w:val="18"/>
          <w:szCs w:val="18"/>
        </w:rPr>
        <w:t>Biswas</w:t>
      </w:r>
      <w:proofErr w:type="spellEnd"/>
      <w:r w:rsidRPr="00AB43D5">
        <w:rPr>
          <w:rFonts w:cstheme="minorHAnsi"/>
          <w:sz w:val="18"/>
          <w:szCs w:val="18"/>
        </w:rPr>
        <w:t>, S. 2016</w:t>
      </w:r>
      <w:r w:rsidR="00A40C42" w:rsidRPr="00AB43D5">
        <w:rPr>
          <w:rFonts w:cstheme="minorHAnsi"/>
          <w:sz w:val="18"/>
          <w:szCs w:val="18"/>
          <w:vertAlign w:val="superscript"/>
        </w:rPr>
        <w:t>b</w:t>
      </w:r>
      <w:r w:rsidRPr="00AB43D5">
        <w:rPr>
          <w:rFonts w:cstheme="minorHAnsi"/>
          <w:sz w:val="18"/>
          <w:szCs w:val="18"/>
        </w:rPr>
        <w:t xml:space="preserve">. </w:t>
      </w:r>
      <w:proofErr w:type="spellStart"/>
      <w:r w:rsidRPr="00AB43D5">
        <w:rPr>
          <w:rFonts w:cstheme="minorHAnsi"/>
          <w:sz w:val="18"/>
          <w:szCs w:val="18"/>
        </w:rPr>
        <w:t>Micropropagation</w:t>
      </w:r>
      <w:proofErr w:type="spellEnd"/>
      <w:r w:rsidRPr="00AB43D5">
        <w:rPr>
          <w:rFonts w:cstheme="minorHAnsi"/>
          <w:sz w:val="18"/>
          <w:szCs w:val="18"/>
        </w:rPr>
        <w:t xml:space="preserve"> of Commercially Feasible Foliage Ornamental Plants. </w:t>
      </w:r>
      <w:r w:rsidRPr="00AB43D5">
        <w:rPr>
          <w:rFonts w:cstheme="minorHAnsi"/>
          <w:i/>
          <w:sz w:val="18"/>
          <w:szCs w:val="18"/>
        </w:rPr>
        <w:t>Indian Agriculturist</w:t>
      </w:r>
      <w:r w:rsidRPr="00AB43D5">
        <w:rPr>
          <w:rFonts w:cstheme="minorHAnsi"/>
          <w:sz w:val="18"/>
          <w:szCs w:val="18"/>
        </w:rPr>
        <w:t>. 60(1-2): 39-44.</w:t>
      </w:r>
    </w:p>
    <w:p w:rsidR="00D5258F" w:rsidRDefault="00D5258F" w:rsidP="00D5258F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:rsidR="00D5258F" w:rsidRDefault="00D5258F" w:rsidP="00D5258F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233" w:type="dxa"/>
        <w:tblBorders>
          <w:top w:val="single" w:sz="4" w:space="0" w:color="auto"/>
        </w:tblBorders>
        <w:tblLook w:val="0000"/>
      </w:tblPr>
      <w:tblGrid>
        <w:gridCol w:w="7365"/>
      </w:tblGrid>
      <w:tr w:rsidR="00D5258F" w:rsidTr="00D5258F">
        <w:trPr>
          <w:trHeight w:val="100"/>
        </w:trPr>
        <w:tc>
          <w:tcPr>
            <w:tcW w:w="7365" w:type="dxa"/>
          </w:tcPr>
          <w:p w:rsidR="00D5258F" w:rsidRDefault="00D5258F" w:rsidP="00A42D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-811530</wp:posOffset>
                  </wp:positionH>
                  <wp:positionV relativeFrom="paragraph">
                    <wp:posOffset>144145</wp:posOffset>
                  </wp:positionV>
                  <wp:extent cx="1123950" cy="1276350"/>
                  <wp:effectExtent l="1905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276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8C73A3" w:rsidRPr="008C73A3" w:rsidRDefault="008C73A3" w:rsidP="00A42DA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C73A3" w:rsidRPr="008C73A3" w:rsidRDefault="008C73A3" w:rsidP="008C73A3">
      <w:pPr>
        <w:rPr>
          <w:rFonts w:ascii="Times New Roman" w:hAnsi="Times New Roman" w:cs="Times New Roman"/>
          <w:sz w:val="24"/>
          <w:szCs w:val="24"/>
        </w:rPr>
      </w:pPr>
    </w:p>
    <w:p w:rsidR="00050FBC" w:rsidRPr="00AB43D5" w:rsidRDefault="00050FBC" w:rsidP="00D5258F">
      <w:pPr>
        <w:rPr>
          <w:rFonts w:ascii="Arial" w:hAnsi="Arial" w:cs="Arial"/>
          <w:b/>
          <w:color w:val="E36C0A" w:themeColor="accent6" w:themeShade="B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9E7360" w:rsidRPr="00AB43D5">
        <w:rPr>
          <w:rFonts w:ascii="Arial" w:hAnsi="Arial" w:cs="Arial"/>
          <w:b/>
          <w:color w:val="E36C0A" w:themeColor="accent6" w:themeShade="BF"/>
        </w:rPr>
        <w:t>Biography:</w:t>
      </w:r>
    </w:p>
    <w:p w:rsidR="00D5258F" w:rsidRDefault="00D5258F" w:rsidP="00050FB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3337D" w:rsidRDefault="0063337D" w:rsidP="00050FB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63337D" w:rsidRDefault="0063337D" w:rsidP="00050FB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9B0674" w:rsidRPr="00AB43D5" w:rsidRDefault="00750AA7" w:rsidP="00050FB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AB43D5">
        <w:rPr>
          <w:rFonts w:ascii="Arial" w:hAnsi="Arial" w:cs="Arial"/>
          <w:sz w:val="14"/>
          <w:szCs w:val="14"/>
        </w:rPr>
        <w:t xml:space="preserve">I, Ms. </w:t>
      </w:r>
      <w:proofErr w:type="spellStart"/>
      <w:r w:rsidRPr="00AB43D5">
        <w:rPr>
          <w:rFonts w:ascii="Arial" w:hAnsi="Arial" w:cs="Arial"/>
          <w:sz w:val="14"/>
          <w:szCs w:val="14"/>
        </w:rPr>
        <w:t>Moumita</w:t>
      </w:r>
      <w:proofErr w:type="spellEnd"/>
      <w:r w:rsidRPr="00AB43D5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AB43D5">
        <w:rPr>
          <w:rFonts w:ascii="Arial" w:hAnsi="Arial" w:cs="Arial"/>
          <w:sz w:val="14"/>
          <w:szCs w:val="14"/>
        </w:rPr>
        <w:t>Malakar</w:t>
      </w:r>
      <w:proofErr w:type="spellEnd"/>
      <w:r w:rsidRPr="00AB43D5">
        <w:rPr>
          <w:rFonts w:ascii="Arial" w:hAnsi="Arial" w:cs="Arial"/>
          <w:sz w:val="14"/>
          <w:szCs w:val="14"/>
        </w:rPr>
        <w:t xml:space="preserve">, INSPIRE Fellow (SRF) of University of Calcutta, India presently pursuing my ‘Doctoral Program’ on Horticulture, specialization ‘Floriculture &amp; Landscaping’. The investigation on ‘Molecular Characterization of </w:t>
      </w:r>
      <w:proofErr w:type="spellStart"/>
      <w:r w:rsidRPr="00AB43D5">
        <w:rPr>
          <w:rFonts w:ascii="Arial" w:hAnsi="Arial" w:cs="Arial"/>
          <w:i/>
          <w:sz w:val="14"/>
          <w:szCs w:val="14"/>
        </w:rPr>
        <w:t>Heliconia</w:t>
      </w:r>
      <w:proofErr w:type="spellEnd"/>
      <w:r w:rsidRPr="00AB43D5">
        <w:rPr>
          <w:rFonts w:ascii="Arial" w:hAnsi="Arial" w:cs="Arial"/>
          <w:sz w:val="14"/>
          <w:szCs w:val="14"/>
        </w:rPr>
        <w:t xml:space="preserve"> genotypes’ is only a part of </w:t>
      </w:r>
      <w:r w:rsidR="00D5258F" w:rsidRPr="00AB43D5">
        <w:rPr>
          <w:rFonts w:ascii="Arial" w:hAnsi="Arial" w:cs="Arial"/>
          <w:sz w:val="14"/>
          <w:szCs w:val="14"/>
        </w:rPr>
        <w:t>my</w:t>
      </w:r>
      <w:r w:rsidRPr="00AB43D5">
        <w:rPr>
          <w:rFonts w:ascii="Arial" w:hAnsi="Arial" w:cs="Arial"/>
          <w:sz w:val="14"/>
          <w:szCs w:val="14"/>
        </w:rPr>
        <w:t xml:space="preserve"> thesis work. Very finite work on diversity </w:t>
      </w:r>
      <w:r w:rsidR="00D94B0F" w:rsidRPr="00AB43D5">
        <w:rPr>
          <w:rFonts w:ascii="Arial" w:hAnsi="Arial" w:cs="Arial"/>
          <w:sz w:val="14"/>
          <w:szCs w:val="14"/>
        </w:rPr>
        <w:t xml:space="preserve">analysis </w:t>
      </w:r>
      <w:r w:rsidRPr="00AB43D5">
        <w:rPr>
          <w:rFonts w:ascii="Arial" w:hAnsi="Arial" w:cs="Arial"/>
          <w:sz w:val="14"/>
          <w:szCs w:val="14"/>
        </w:rPr>
        <w:t xml:space="preserve">using molecular markers has been conducted till date of </w:t>
      </w:r>
      <w:proofErr w:type="spellStart"/>
      <w:r w:rsidR="00050FBC" w:rsidRPr="00AB43D5">
        <w:rPr>
          <w:rFonts w:ascii="Arial" w:hAnsi="Arial" w:cs="Arial"/>
          <w:i/>
          <w:sz w:val="14"/>
          <w:szCs w:val="14"/>
        </w:rPr>
        <w:t>Heliconia</w:t>
      </w:r>
      <w:proofErr w:type="spellEnd"/>
      <w:r w:rsidR="00D94B0F" w:rsidRPr="00AB43D5">
        <w:rPr>
          <w:rFonts w:ascii="Arial" w:hAnsi="Arial" w:cs="Arial"/>
          <w:sz w:val="14"/>
          <w:szCs w:val="14"/>
        </w:rPr>
        <w:t xml:space="preserve"> in India exclusively under West-Bengal circumstances owing to shortage of genotypes. But due to its huge local entail and propitious export potential</w:t>
      </w:r>
      <w:r w:rsidR="00D5258F" w:rsidRPr="00AB43D5">
        <w:rPr>
          <w:rFonts w:ascii="Arial" w:hAnsi="Arial" w:cs="Arial"/>
          <w:sz w:val="14"/>
          <w:szCs w:val="14"/>
        </w:rPr>
        <w:t>,</w:t>
      </w:r>
      <w:r w:rsidR="00D94B0F" w:rsidRPr="00AB43D5">
        <w:rPr>
          <w:rFonts w:ascii="Arial" w:hAnsi="Arial" w:cs="Arial"/>
          <w:sz w:val="14"/>
          <w:szCs w:val="14"/>
        </w:rPr>
        <w:t xml:space="preserve"> </w:t>
      </w:r>
      <w:r w:rsidR="00D5258F" w:rsidRPr="00AB43D5">
        <w:rPr>
          <w:rFonts w:ascii="Arial" w:hAnsi="Arial" w:cs="Arial"/>
          <w:sz w:val="14"/>
          <w:szCs w:val="14"/>
        </w:rPr>
        <w:t>it’s</w:t>
      </w:r>
      <w:r w:rsidR="00D94B0F" w:rsidRPr="00AB43D5">
        <w:rPr>
          <w:rFonts w:ascii="Arial" w:hAnsi="Arial" w:cs="Arial"/>
          <w:sz w:val="14"/>
          <w:szCs w:val="14"/>
        </w:rPr>
        <w:t xml:space="preserve"> become admired at our region. Variations abound in the morphology of flowers and inflorescences of this crop, which hitherto formed the basis for cultivar identification. </w:t>
      </w:r>
      <w:r w:rsidR="00050FBC" w:rsidRPr="00AB43D5">
        <w:rPr>
          <w:rFonts w:ascii="Arial" w:hAnsi="Arial" w:cs="Arial"/>
          <w:sz w:val="14"/>
          <w:szCs w:val="14"/>
        </w:rPr>
        <w:t xml:space="preserve">Molecular studies are therefore necessary for better understanding of the species boundaries of these plants. So, this approach will be responsive </w:t>
      </w:r>
      <w:r w:rsidR="00D5258F" w:rsidRPr="00AB43D5">
        <w:rPr>
          <w:rFonts w:ascii="Arial" w:hAnsi="Arial" w:cs="Arial"/>
          <w:sz w:val="14"/>
          <w:szCs w:val="14"/>
        </w:rPr>
        <w:t xml:space="preserve">and praiseworthy </w:t>
      </w:r>
      <w:r w:rsidR="00050FBC" w:rsidRPr="00AB43D5">
        <w:rPr>
          <w:rFonts w:ascii="Arial" w:hAnsi="Arial" w:cs="Arial"/>
          <w:sz w:val="14"/>
          <w:szCs w:val="14"/>
        </w:rPr>
        <w:t xml:space="preserve">to </w:t>
      </w:r>
      <w:r w:rsidR="00D5258F" w:rsidRPr="00AB43D5">
        <w:rPr>
          <w:rFonts w:ascii="Arial" w:hAnsi="Arial" w:cs="Arial"/>
          <w:sz w:val="14"/>
          <w:szCs w:val="14"/>
        </w:rPr>
        <w:t>all researchers and scientists for analyzing</w:t>
      </w:r>
      <w:r w:rsidR="00050FBC" w:rsidRPr="00AB43D5">
        <w:rPr>
          <w:rFonts w:ascii="Arial" w:hAnsi="Arial" w:cs="Arial"/>
          <w:sz w:val="14"/>
          <w:szCs w:val="14"/>
        </w:rPr>
        <w:t xml:space="preserve"> the genetic variability and phylogenetic relationships among them.</w:t>
      </w:r>
    </w:p>
    <w:p w:rsidR="009E7360" w:rsidRDefault="009E7360" w:rsidP="00050FB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5258F" w:rsidRPr="00AB43D5" w:rsidRDefault="009E7360" w:rsidP="009E7360">
      <w:pPr>
        <w:spacing w:after="0" w:line="240" w:lineRule="auto"/>
        <w:jc w:val="center"/>
        <w:rPr>
          <w:rFonts w:ascii="Arial" w:hAnsi="Arial" w:cs="Arial"/>
          <w:sz w:val="14"/>
          <w:szCs w:val="14"/>
        </w:rPr>
      </w:pPr>
      <w:r w:rsidRPr="00AB43D5">
        <w:rPr>
          <w:rFonts w:ascii="Arial" w:hAnsi="Arial" w:cs="Arial"/>
          <w:sz w:val="14"/>
          <w:szCs w:val="14"/>
        </w:rPr>
        <w:t xml:space="preserve">E-mail: </w:t>
      </w:r>
      <w:hyperlink r:id="rId8" w:history="1">
        <w:r w:rsidRPr="00AB43D5">
          <w:rPr>
            <w:rStyle w:val="Hyperlink"/>
            <w:rFonts w:ascii="Arial" w:hAnsi="Arial" w:cs="Arial"/>
            <w:sz w:val="14"/>
            <w:szCs w:val="14"/>
          </w:rPr>
          <w:t>moumitamalakar7@gmail.com</w:t>
        </w:r>
      </w:hyperlink>
      <w:r w:rsidRPr="00AB43D5">
        <w:rPr>
          <w:rFonts w:ascii="Arial" w:hAnsi="Arial" w:cs="Arial"/>
          <w:sz w:val="14"/>
          <w:szCs w:val="14"/>
        </w:rPr>
        <w:t xml:space="preserve"> </w:t>
      </w:r>
    </w:p>
    <w:p w:rsidR="00D5258F" w:rsidRDefault="00D5258F" w:rsidP="00D5258F">
      <w:pPr>
        <w:rPr>
          <w:rFonts w:ascii="Times New Roman" w:hAnsi="Times New Roman" w:cs="Times New Roman"/>
        </w:rPr>
      </w:pPr>
    </w:p>
    <w:p w:rsidR="009E7360" w:rsidRPr="00D5258F" w:rsidRDefault="00D5258F" w:rsidP="00D5258F">
      <w:pPr>
        <w:tabs>
          <w:tab w:val="left" w:pos="22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9E7360" w:rsidRPr="00D5258F" w:rsidSect="00F118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00A9E"/>
    <w:multiLevelType w:val="hybridMultilevel"/>
    <w:tmpl w:val="82D24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B0674"/>
    <w:rsid w:val="00050FBC"/>
    <w:rsid w:val="000959DB"/>
    <w:rsid w:val="00101149"/>
    <w:rsid w:val="00113649"/>
    <w:rsid w:val="001507F3"/>
    <w:rsid w:val="00214A78"/>
    <w:rsid w:val="00241E85"/>
    <w:rsid w:val="00260EDB"/>
    <w:rsid w:val="003959D1"/>
    <w:rsid w:val="0040196C"/>
    <w:rsid w:val="004578E0"/>
    <w:rsid w:val="00457C12"/>
    <w:rsid w:val="00481354"/>
    <w:rsid w:val="004E1EC0"/>
    <w:rsid w:val="004F5FFC"/>
    <w:rsid w:val="0063059B"/>
    <w:rsid w:val="0063337D"/>
    <w:rsid w:val="006B3B87"/>
    <w:rsid w:val="00750AA7"/>
    <w:rsid w:val="00751804"/>
    <w:rsid w:val="008C73A3"/>
    <w:rsid w:val="009A0B4E"/>
    <w:rsid w:val="009B0674"/>
    <w:rsid w:val="009E7360"/>
    <w:rsid w:val="009F72D7"/>
    <w:rsid w:val="00A063AF"/>
    <w:rsid w:val="00A40C42"/>
    <w:rsid w:val="00A42DA5"/>
    <w:rsid w:val="00AB43D5"/>
    <w:rsid w:val="00B72D39"/>
    <w:rsid w:val="00D5258F"/>
    <w:rsid w:val="00D815D0"/>
    <w:rsid w:val="00D81A85"/>
    <w:rsid w:val="00D94B0F"/>
    <w:rsid w:val="00DF2055"/>
    <w:rsid w:val="00EB5999"/>
    <w:rsid w:val="00F1180E"/>
    <w:rsid w:val="00F63146"/>
    <w:rsid w:val="00FA43A9"/>
    <w:rsid w:val="00FB1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8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067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0B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umitamalakar7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moumitamalakar7@gmail.com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2017-10-19T07:00:00Z</dcterms:created>
  <dcterms:modified xsi:type="dcterms:W3CDTF">2017-10-19T12:59:00Z</dcterms:modified>
</cp:coreProperties>
</file>