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0EF" w:rsidRDefault="00A100EF" w:rsidP="0082423E">
      <w:pPr>
        <w:pStyle w:val="NoSpacing"/>
        <w:jc w:val="center"/>
        <w:rPr>
          <w:b/>
          <w:bCs/>
          <w:sz w:val="28"/>
          <w:szCs w:val="28"/>
        </w:rPr>
      </w:pPr>
      <w:r w:rsidRPr="002719B3">
        <w:rPr>
          <w:b/>
          <w:bCs/>
          <w:sz w:val="28"/>
          <w:szCs w:val="28"/>
        </w:rPr>
        <w:t xml:space="preserve">Enhancing Competitiveness and Sustainability of Smallholder Poultry Production in Nigeria: A Case of Some Selected Poultry Farms in </w:t>
      </w:r>
      <w:proofErr w:type="spellStart"/>
      <w:r w:rsidRPr="002719B3">
        <w:rPr>
          <w:b/>
          <w:bCs/>
          <w:sz w:val="28"/>
          <w:szCs w:val="28"/>
        </w:rPr>
        <w:t>Zamfara</w:t>
      </w:r>
      <w:proofErr w:type="spellEnd"/>
      <w:r w:rsidRPr="002719B3">
        <w:rPr>
          <w:b/>
          <w:bCs/>
          <w:sz w:val="28"/>
          <w:szCs w:val="28"/>
        </w:rPr>
        <w:t xml:space="preserve"> State</w:t>
      </w:r>
    </w:p>
    <w:p w:rsidR="002719B3" w:rsidRDefault="002719B3" w:rsidP="00A100EF">
      <w:pPr>
        <w:pStyle w:val="NoSpacing"/>
        <w:jc w:val="center"/>
        <w:rPr>
          <w:b/>
          <w:bCs/>
          <w:sz w:val="28"/>
          <w:szCs w:val="28"/>
        </w:rPr>
      </w:pPr>
    </w:p>
    <w:p w:rsidR="002719B3" w:rsidRDefault="002719B3" w:rsidP="00A100EF">
      <w:pPr>
        <w:pStyle w:val="NoSpacing"/>
        <w:jc w:val="center"/>
        <w:rPr>
          <w:b/>
          <w:bCs/>
          <w:sz w:val="28"/>
          <w:szCs w:val="28"/>
        </w:rPr>
      </w:pPr>
      <w:r>
        <w:rPr>
          <w:b/>
          <w:bCs/>
          <w:sz w:val="28"/>
          <w:szCs w:val="28"/>
        </w:rPr>
        <w:t>By</w:t>
      </w:r>
    </w:p>
    <w:p w:rsidR="002719B3" w:rsidRDefault="002719B3" w:rsidP="00A100EF">
      <w:pPr>
        <w:pStyle w:val="NoSpacing"/>
        <w:jc w:val="center"/>
        <w:rPr>
          <w:b/>
          <w:bCs/>
          <w:sz w:val="28"/>
          <w:szCs w:val="28"/>
        </w:rPr>
      </w:pPr>
      <w:r>
        <w:rPr>
          <w:b/>
          <w:bCs/>
          <w:sz w:val="28"/>
          <w:szCs w:val="28"/>
        </w:rPr>
        <w:t>Abdulrazak Umar Muazu (</w:t>
      </w:r>
      <w:r w:rsidRPr="002719B3">
        <w:rPr>
          <w:b/>
          <w:bCs/>
          <w:i/>
          <w:iCs/>
          <w:sz w:val="28"/>
          <w:szCs w:val="28"/>
        </w:rPr>
        <w:t>PhD</w:t>
      </w:r>
      <w:r>
        <w:rPr>
          <w:b/>
          <w:bCs/>
          <w:sz w:val="28"/>
          <w:szCs w:val="28"/>
        </w:rPr>
        <w:t>)</w:t>
      </w:r>
    </w:p>
    <w:p w:rsidR="002719B3" w:rsidRPr="002719B3" w:rsidRDefault="002719B3" w:rsidP="00A100EF">
      <w:pPr>
        <w:pStyle w:val="NoSpacing"/>
        <w:jc w:val="center"/>
        <w:rPr>
          <w:b/>
          <w:bCs/>
          <w:sz w:val="20"/>
          <w:szCs w:val="20"/>
        </w:rPr>
      </w:pPr>
      <w:r w:rsidRPr="002719B3">
        <w:rPr>
          <w:b/>
          <w:bCs/>
          <w:sz w:val="20"/>
          <w:szCs w:val="20"/>
        </w:rPr>
        <w:t>Department of Agricultural Education,</w:t>
      </w:r>
    </w:p>
    <w:p w:rsidR="002719B3" w:rsidRPr="002719B3" w:rsidRDefault="002719B3" w:rsidP="00A100EF">
      <w:pPr>
        <w:pStyle w:val="NoSpacing"/>
        <w:jc w:val="center"/>
        <w:rPr>
          <w:b/>
          <w:bCs/>
          <w:sz w:val="20"/>
          <w:szCs w:val="20"/>
        </w:rPr>
      </w:pPr>
      <w:r w:rsidRPr="002719B3">
        <w:rPr>
          <w:b/>
          <w:bCs/>
          <w:sz w:val="20"/>
          <w:szCs w:val="20"/>
        </w:rPr>
        <w:t xml:space="preserve">Federal College of Education (T), </w:t>
      </w:r>
      <w:proofErr w:type="spellStart"/>
      <w:r w:rsidRPr="002719B3">
        <w:rPr>
          <w:b/>
          <w:bCs/>
          <w:sz w:val="20"/>
          <w:szCs w:val="20"/>
        </w:rPr>
        <w:t>Gusau</w:t>
      </w:r>
      <w:proofErr w:type="spellEnd"/>
    </w:p>
    <w:p w:rsidR="002719B3" w:rsidRPr="002719B3" w:rsidRDefault="002719B3" w:rsidP="00A100EF">
      <w:pPr>
        <w:pStyle w:val="NoSpacing"/>
        <w:jc w:val="center"/>
        <w:rPr>
          <w:b/>
          <w:bCs/>
          <w:sz w:val="20"/>
          <w:szCs w:val="20"/>
        </w:rPr>
      </w:pPr>
      <w:proofErr w:type="spellStart"/>
      <w:r w:rsidRPr="002719B3">
        <w:rPr>
          <w:b/>
          <w:bCs/>
          <w:sz w:val="20"/>
          <w:szCs w:val="20"/>
        </w:rPr>
        <w:t>Zamfara</w:t>
      </w:r>
      <w:proofErr w:type="spellEnd"/>
      <w:r w:rsidRPr="002719B3">
        <w:rPr>
          <w:b/>
          <w:bCs/>
          <w:sz w:val="20"/>
          <w:szCs w:val="20"/>
        </w:rPr>
        <w:t xml:space="preserve"> State-Nigeria</w:t>
      </w:r>
    </w:p>
    <w:p w:rsidR="002719B3" w:rsidRPr="002719B3" w:rsidRDefault="00710698" w:rsidP="00A100EF">
      <w:pPr>
        <w:pStyle w:val="NoSpacing"/>
        <w:jc w:val="center"/>
        <w:rPr>
          <w:b/>
          <w:bCs/>
          <w:sz w:val="20"/>
          <w:szCs w:val="20"/>
        </w:rPr>
      </w:pPr>
      <w:hyperlink r:id="rId4" w:history="1">
        <w:r w:rsidR="002719B3" w:rsidRPr="002719B3">
          <w:rPr>
            <w:rStyle w:val="Hyperlink"/>
            <w:b/>
            <w:bCs/>
            <w:sz w:val="20"/>
            <w:szCs w:val="20"/>
          </w:rPr>
          <w:t>aumuazu67@gmail.com</w:t>
        </w:r>
      </w:hyperlink>
    </w:p>
    <w:p w:rsidR="002719B3" w:rsidRPr="002719B3" w:rsidRDefault="002719B3" w:rsidP="00A100EF">
      <w:pPr>
        <w:pStyle w:val="NoSpacing"/>
        <w:jc w:val="center"/>
        <w:rPr>
          <w:b/>
          <w:bCs/>
          <w:sz w:val="20"/>
          <w:szCs w:val="20"/>
        </w:rPr>
      </w:pPr>
      <w:r w:rsidRPr="002719B3">
        <w:rPr>
          <w:b/>
          <w:bCs/>
          <w:sz w:val="20"/>
          <w:szCs w:val="20"/>
        </w:rPr>
        <w:t>+2348036970</w:t>
      </w:r>
      <w:r w:rsidR="006D74D4">
        <w:rPr>
          <w:b/>
          <w:bCs/>
          <w:sz w:val="20"/>
          <w:szCs w:val="20"/>
        </w:rPr>
        <w:t>4</w:t>
      </w:r>
      <w:r w:rsidRPr="002719B3">
        <w:rPr>
          <w:b/>
          <w:bCs/>
          <w:sz w:val="20"/>
          <w:szCs w:val="20"/>
        </w:rPr>
        <w:t>42</w:t>
      </w:r>
    </w:p>
    <w:p w:rsidR="00A100EF" w:rsidRPr="002719B3" w:rsidRDefault="00A100EF" w:rsidP="00A100EF">
      <w:pPr>
        <w:pStyle w:val="NoSpacing"/>
        <w:jc w:val="both"/>
        <w:rPr>
          <w:sz w:val="16"/>
          <w:szCs w:val="16"/>
        </w:rPr>
      </w:pPr>
    </w:p>
    <w:p w:rsidR="00A100EF" w:rsidRDefault="00A100EF" w:rsidP="00A100EF">
      <w:pPr>
        <w:pStyle w:val="NoSpacing"/>
        <w:jc w:val="both"/>
      </w:pPr>
    </w:p>
    <w:p w:rsidR="00A100EF" w:rsidRDefault="00A100EF" w:rsidP="00A100EF">
      <w:pPr>
        <w:pStyle w:val="NoSpacing"/>
        <w:jc w:val="both"/>
      </w:pPr>
    </w:p>
    <w:p w:rsidR="00A100EF" w:rsidRPr="00A100EF" w:rsidRDefault="00A100EF" w:rsidP="00A100EF">
      <w:pPr>
        <w:pStyle w:val="NoSpacing"/>
        <w:jc w:val="both"/>
        <w:rPr>
          <w:b/>
          <w:bCs/>
          <w:sz w:val="24"/>
          <w:szCs w:val="24"/>
        </w:rPr>
      </w:pPr>
      <w:r w:rsidRPr="00A100EF">
        <w:rPr>
          <w:b/>
          <w:bCs/>
          <w:sz w:val="24"/>
          <w:szCs w:val="24"/>
        </w:rPr>
        <w:t>Extended Abstract</w:t>
      </w:r>
      <w:bookmarkStart w:id="0" w:name="_GoBack"/>
      <w:bookmarkEnd w:id="0"/>
    </w:p>
    <w:p w:rsidR="00A100EF" w:rsidRPr="00A100EF" w:rsidRDefault="00A100EF" w:rsidP="00A100EF">
      <w:pPr>
        <w:pStyle w:val="NoSpacing"/>
        <w:jc w:val="both"/>
        <w:rPr>
          <w:b/>
          <w:bCs/>
        </w:rPr>
      </w:pPr>
    </w:p>
    <w:p w:rsidR="00EB3065" w:rsidRDefault="00A100EF" w:rsidP="004C3294">
      <w:pPr>
        <w:pStyle w:val="NoSpacing"/>
        <w:jc w:val="both"/>
      </w:pPr>
      <w:r w:rsidRPr="00A45F0B">
        <w:t xml:space="preserve">The poultry industry is currently one of the most important sub-sectors of Nigerian agriculture. The value of the annual output of the commercial poultry sector was estimated to about </w:t>
      </w:r>
      <w:r w:rsidRPr="00A45F0B">
        <w:rPr>
          <w:dstrike/>
        </w:rPr>
        <w:t>N</w:t>
      </w:r>
      <w:r w:rsidRPr="00A45F0B">
        <w:t>170 billion Naira (</w:t>
      </w:r>
      <w:proofErr w:type="spellStart"/>
      <w:r w:rsidRPr="00A45F0B">
        <w:t>Adene</w:t>
      </w:r>
      <w:proofErr w:type="spellEnd"/>
      <w:r w:rsidRPr="00A45F0B">
        <w:t xml:space="preserve"> and </w:t>
      </w:r>
      <w:proofErr w:type="spellStart"/>
      <w:r w:rsidRPr="00A45F0B">
        <w:t>Oguntade</w:t>
      </w:r>
      <w:proofErr w:type="spellEnd"/>
      <w:r w:rsidRPr="00A45F0B">
        <w:t xml:space="preserve"> 2009). In a more recent report, the National office of the Poultry Association of Nigeria (PAN) has estimated the current worth of poultry industry in Nigeria is about $3.2 billion (N640bn) (PAN, 2014). The report maintains that about 14 million people are directly and indirectly employed in the sub-sector, which entails feed milling and other indirect activities like warehousing and haulage. Apart from eggs and poultry meat production, commercial poultry industry also includes equipment, hatcheries, veterinary products, services, and so on.The main poultry production system in Nigeria can be generally differentiated into 2 groups, namely; subsistent and commercial. In spite of the immense contributions of the poultry industry to the national economy, the subsector is facing challenges. Both the smallholder subsistence and commercial poultry sector in Nigeria is feed dependent and requires about 1.87 million tons of feed per annum (</w:t>
      </w:r>
      <w:proofErr w:type="spellStart"/>
      <w:r w:rsidRPr="00A45F0B">
        <w:t>Adene</w:t>
      </w:r>
      <w:proofErr w:type="spellEnd"/>
      <w:r w:rsidRPr="00A45F0B">
        <w:t xml:space="preserve"> and </w:t>
      </w:r>
      <w:proofErr w:type="spellStart"/>
      <w:r w:rsidRPr="00A45F0B">
        <w:t>Oguntade</w:t>
      </w:r>
      <w:proofErr w:type="spellEnd"/>
      <w:r w:rsidRPr="00A45F0B">
        <w:t>, 2009). Past studies have shown that feeds constitute 75–85% of the cost of production for most non-ruminants. Moreover, over the years, exchange rate instability has significantly contributed to problems in the competitiveness of chicken production in Nigeria</w:t>
      </w:r>
      <w:r>
        <w:t xml:space="preserve"> especially in the smallholder farming</w:t>
      </w:r>
      <w:r w:rsidRPr="00A45F0B">
        <w:t xml:space="preserve">. Exchange rate affects some major poultry production inputs such as vaccines and other medication. In some cases, it affects the cost of feed ingredients and replacement stocks, which can only be obtained </w:t>
      </w:r>
      <w:r w:rsidR="00840196">
        <w:t>via importation</w:t>
      </w:r>
      <w:r w:rsidRPr="00A45F0B">
        <w:t xml:space="preserve"> (e.g. grandparent stock). The low food price has also made agricultural production generally unprofitable poultry industry inclusive. While the farmers need to cover their cost of production the government advocates low food prices for the populace.The aforementioned challenges could have direct effects leading to high cost of producing 1Kg of chicken in Nigeria. Both commercial and smallholder chicken farmers would be interested for the investigation of the different chicken feeding and farming management systems practiced by different groups of farmers to make comparative analysis to explore ways for the improvement in the efficiency of producing the poultry in Nigeria to enhance competitiveness and sustainability</w:t>
      </w:r>
      <w:r w:rsidR="00EB3065">
        <w:t>.</w:t>
      </w:r>
      <w:r w:rsidR="001C0A66">
        <w:t xml:space="preserve"> This study seeks to employ DEA to quantify the efficiency of poultry farming in Nigeria.</w:t>
      </w:r>
    </w:p>
    <w:sectPr w:rsidR="00EB3065" w:rsidSect="00F505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100EF"/>
    <w:rsid w:val="000B3589"/>
    <w:rsid w:val="00196983"/>
    <w:rsid w:val="001C0A66"/>
    <w:rsid w:val="002719B3"/>
    <w:rsid w:val="003316EF"/>
    <w:rsid w:val="004C3294"/>
    <w:rsid w:val="006D74D4"/>
    <w:rsid w:val="00710698"/>
    <w:rsid w:val="007F07CA"/>
    <w:rsid w:val="0082423E"/>
    <w:rsid w:val="00840196"/>
    <w:rsid w:val="00A100EF"/>
    <w:rsid w:val="00C33537"/>
    <w:rsid w:val="00CC24E2"/>
    <w:rsid w:val="00EB3065"/>
    <w:rsid w:val="00F5055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0E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00EF"/>
    <w:pPr>
      <w:spacing w:after="0" w:line="240" w:lineRule="auto"/>
    </w:pPr>
  </w:style>
  <w:style w:type="character" w:styleId="Hyperlink">
    <w:name w:val="Hyperlink"/>
    <w:basedOn w:val="DefaultParagraphFont"/>
    <w:uiPriority w:val="99"/>
    <w:unhideWhenUsed/>
    <w:rsid w:val="002719B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umuazu6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Umar Abdulrazak, Muazu</dc:creator>
  <cp:lastModifiedBy>Abdulrazak Umar Muaz</cp:lastModifiedBy>
  <cp:revision>3</cp:revision>
  <dcterms:created xsi:type="dcterms:W3CDTF">2017-08-13T11:06:00Z</dcterms:created>
  <dcterms:modified xsi:type="dcterms:W3CDTF">2017-08-13T11:07:00Z</dcterms:modified>
</cp:coreProperties>
</file>