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C71" w:rsidRPr="00C427FE" w:rsidRDefault="00CB0A79" w:rsidP="0093420B">
      <w:pPr>
        <w:pStyle w:val="Title"/>
        <w:jc w:val="center"/>
        <w:rPr>
          <w:color w:val="002060"/>
          <w:sz w:val="38"/>
          <w:szCs w:val="38"/>
        </w:rPr>
      </w:pPr>
      <w:r w:rsidRPr="00C427FE">
        <w:rPr>
          <w:color w:val="002060"/>
          <w:sz w:val="38"/>
          <w:szCs w:val="38"/>
        </w:rPr>
        <w:t xml:space="preserve">Production Technology of Peach in Agro-Forestry Systems for Sustainable Development </w:t>
      </w:r>
      <w:r w:rsidR="0093420B" w:rsidRPr="00C427FE">
        <w:rPr>
          <w:color w:val="002060"/>
          <w:sz w:val="38"/>
          <w:szCs w:val="38"/>
        </w:rPr>
        <w:t>o</w:t>
      </w:r>
      <w:r w:rsidRPr="00C427FE">
        <w:rPr>
          <w:color w:val="002060"/>
          <w:sz w:val="38"/>
          <w:szCs w:val="38"/>
        </w:rPr>
        <w:t>f</w:t>
      </w:r>
      <w:r w:rsidR="0093420B" w:rsidRPr="00C427FE">
        <w:rPr>
          <w:color w:val="002060"/>
          <w:sz w:val="38"/>
          <w:szCs w:val="38"/>
        </w:rPr>
        <w:t xml:space="preserve"> Degraded Shivaliks of North-West India</w:t>
      </w:r>
    </w:p>
    <w:p w:rsidR="003F3C71" w:rsidRPr="00743EA8" w:rsidRDefault="0093420B" w:rsidP="002874D0">
      <w:pPr>
        <w:pStyle w:val="Heading1"/>
        <w:rPr>
          <w:color w:val="0070C0"/>
          <w:sz w:val="28"/>
          <w:szCs w:val="28"/>
        </w:rPr>
      </w:pPr>
      <w:r w:rsidRPr="00743EA8">
        <w:rPr>
          <w:b/>
          <w:bCs/>
          <w:color w:val="0070C0"/>
          <w:sz w:val="28"/>
          <w:szCs w:val="28"/>
        </w:rPr>
        <w:t>R</w:t>
      </w:r>
      <w:r w:rsidR="00CB0A79" w:rsidRPr="00743EA8">
        <w:rPr>
          <w:b/>
          <w:bCs/>
          <w:color w:val="0070C0"/>
          <w:sz w:val="28"/>
          <w:szCs w:val="28"/>
        </w:rPr>
        <w:t>am</w:t>
      </w:r>
      <w:r w:rsidRPr="00743EA8">
        <w:rPr>
          <w:b/>
          <w:bCs/>
          <w:color w:val="0070C0"/>
          <w:sz w:val="28"/>
          <w:szCs w:val="28"/>
        </w:rPr>
        <w:t xml:space="preserve"> Prasad*</w:t>
      </w:r>
      <w:r w:rsidRPr="00743EA8">
        <w:rPr>
          <w:color w:val="0070C0"/>
          <w:sz w:val="28"/>
          <w:szCs w:val="28"/>
        </w:rPr>
        <w:t xml:space="preserve">, </w:t>
      </w:r>
      <w:r w:rsidR="00CB0A79" w:rsidRPr="00743EA8">
        <w:rPr>
          <w:color w:val="0070C0"/>
          <w:sz w:val="28"/>
          <w:szCs w:val="28"/>
        </w:rPr>
        <w:t xml:space="preserve">Sharmishtha Pal, Pawan Sharma, </w:t>
      </w:r>
      <w:r w:rsidRPr="00743EA8">
        <w:rPr>
          <w:color w:val="0070C0"/>
          <w:sz w:val="28"/>
          <w:szCs w:val="28"/>
        </w:rPr>
        <w:t>R.P. Yadav, S.L. Arya, S.K Yadav,</w:t>
      </w:r>
      <w:r w:rsidR="00743EA8" w:rsidRPr="00743EA8">
        <w:rPr>
          <w:color w:val="0070C0"/>
          <w:sz w:val="28"/>
          <w:szCs w:val="28"/>
        </w:rPr>
        <w:t xml:space="preserve"> </w:t>
      </w:r>
      <w:r w:rsidR="00743EA8">
        <w:rPr>
          <w:color w:val="0070C0"/>
          <w:sz w:val="28"/>
          <w:szCs w:val="28"/>
        </w:rPr>
        <w:t xml:space="preserve">and </w:t>
      </w:r>
      <w:r w:rsidRPr="00743EA8">
        <w:rPr>
          <w:color w:val="0070C0"/>
          <w:sz w:val="28"/>
          <w:szCs w:val="28"/>
        </w:rPr>
        <w:t>A.K Tiwari</w:t>
      </w:r>
    </w:p>
    <w:p w:rsidR="0093420B" w:rsidRPr="002874D0" w:rsidRDefault="0093420B" w:rsidP="00013256">
      <w:pPr>
        <w:spacing w:after="0"/>
        <w:rPr>
          <w:sz w:val="28"/>
          <w:szCs w:val="28"/>
        </w:rPr>
      </w:pPr>
      <w:r w:rsidRPr="002874D0">
        <w:rPr>
          <w:sz w:val="28"/>
          <w:szCs w:val="28"/>
        </w:rPr>
        <w:t xml:space="preserve">ICAR-IISWC, Research Centre, Sec-27A, Madhya Marg, Chandigarh-160019 </w:t>
      </w:r>
    </w:p>
    <w:p w:rsidR="0093420B" w:rsidRPr="00CB0A79" w:rsidRDefault="0093420B" w:rsidP="00013256">
      <w:pPr>
        <w:spacing w:after="0"/>
        <w:rPr>
          <w:sz w:val="24"/>
          <w:szCs w:val="24"/>
        </w:rPr>
      </w:pPr>
      <w:r w:rsidRPr="00CB0A79">
        <w:rPr>
          <w:sz w:val="24"/>
          <w:szCs w:val="24"/>
        </w:rPr>
        <w:t xml:space="preserve">*Email – </w:t>
      </w:r>
      <w:r w:rsidR="00013256" w:rsidRPr="00CB0A79">
        <w:rPr>
          <w:sz w:val="24"/>
          <w:szCs w:val="24"/>
        </w:rPr>
        <w:t>prasad_6478@rediffmail.com</w:t>
      </w:r>
    </w:p>
    <w:p w:rsidR="00013256" w:rsidRDefault="00013256" w:rsidP="00013256">
      <w:pPr>
        <w:spacing w:after="0"/>
        <w:rPr>
          <w:sz w:val="32"/>
          <w:szCs w:val="32"/>
        </w:rPr>
      </w:pPr>
    </w:p>
    <w:p w:rsidR="00CB0A79" w:rsidRDefault="00013256" w:rsidP="00CB0A79">
      <w:pPr>
        <w:jc w:val="center"/>
        <w:rPr>
          <w:b/>
          <w:bCs/>
          <w:sz w:val="32"/>
          <w:szCs w:val="32"/>
        </w:rPr>
      </w:pPr>
      <w:r w:rsidRPr="00013256">
        <w:rPr>
          <w:b/>
          <w:bCs/>
          <w:sz w:val="32"/>
          <w:szCs w:val="32"/>
        </w:rPr>
        <w:t>ABSTRACT</w:t>
      </w:r>
    </w:p>
    <w:p w:rsidR="0093420B" w:rsidRDefault="0093420B" w:rsidP="002F1CD9">
      <w:pPr>
        <w:jc w:val="both"/>
        <w:rPr>
          <w:rFonts w:ascii="Bookman Old Style" w:hAnsi="Bookman Old Style"/>
          <w:sz w:val="28"/>
          <w:szCs w:val="28"/>
        </w:rPr>
      </w:pPr>
      <w:r w:rsidRPr="00CB0A79">
        <w:rPr>
          <w:rFonts w:ascii="Bookman Old Style" w:hAnsi="Bookman Old Style"/>
          <w:sz w:val="28"/>
          <w:szCs w:val="28"/>
        </w:rPr>
        <w:t xml:space="preserve">Due to undulating topography, poor water holding capacity, low soil fertility, lack of moisture during peak growth period and soil erosion in the degraded Shivaliks, the productivity of fruits grown in the region is low as compared to other fruit growing areas of the country where ideal soil and climate conditions exist. Farmers of the Shivalik region generally cultivate </w:t>
      </w:r>
      <w:r w:rsidR="00CB0A79">
        <w:rPr>
          <w:rFonts w:ascii="Bookman Old Style" w:hAnsi="Bookman Old Style"/>
          <w:sz w:val="28"/>
          <w:szCs w:val="28"/>
        </w:rPr>
        <w:t>M</w:t>
      </w:r>
      <w:r w:rsidRPr="00CB0A79">
        <w:rPr>
          <w:rFonts w:ascii="Bookman Old Style" w:hAnsi="Bookman Old Style"/>
          <w:sz w:val="28"/>
          <w:szCs w:val="28"/>
        </w:rPr>
        <w:t xml:space="preserve">ango, </w:t>
      </w:r>
      <w:r w:rsidR="00CB0A79">
        <w:rPr>
          <w:rFonts w:ascii="Bookman Old Style" w:hAnsi="Bookman Old Style"/>
          <w:sz w:val="28"/>
          <w:szCs w:val="28"/>
        </w:rPr>
        <w:t>G</w:t>
      </w:r>
      <w:r w:rsidRPr="00CB0A79">
        <w:rPr>
          <w:rFonts w:ascii="Bookman Old Style" w:hAnsi="Bookman Old Style"/>
          <w:sz w:val="28"/>
          <w:szCs w:val="28"/>
        </w:rPr>
        <w:t xml:space="preserve">uava, </w:t>
      </w:r>
      <w:r w:rsidR="00CB0A79">
        <w:rPr>
          <w:rFonts w:ascii="Bookman Old Style" w:hAnsi="Bookman Old Style"/>
          <w:sz w:val="28"/>
          <w:szCs w:val="28"/>
        </w:rPr>
        <w:t>C</w:t>
      </w:r>
      <w:r w:rsidRPr="00CB0A79">
        <w:rPr>
          <w:rFonts w:ascii="Bookman Old Style" w:hAnsi="Bookman Old Style"/>
          <w:sz w:val="28"/>
          <w:szCs w:val="28"/>
        </w:rPr>
        <w:t xml:space="preserve">itrus, </w:t>
      </w:r>
      <w:r w:rsidR="00CB0A79">
        <w:rPr>
          <w:rFonts w:ascii="Bookman Old Style" w:hAnsi="Bookman Old Style"/>
          <w:sz w:val="28"/>
          <w:szCs w:val="28"/>
        </w:rPr>
        <w:t>P</w:t>
      </w:r>
      <w:r w:rsidRPr="00CB0A79">
        <w:rPr>
          <w:rFonts w:ascii="Bookman Old Style" w:hAnsi="Bookman Old Style"/>
          <w:sz w:val="28"/>
          <w:szCs w:val="28"/>
        </w:rPr>
        <w:t xml:space="preserve">omegranate, Karonda, </w:t>
      </w:r>
      <w:r w:rsidR="00CB0A79">
        <w:rPr>
          <w:rFonts w:ascii="Bookman Old Style" w:hAnsi="Bookman Old Style"/>
          <w:sz w:val="28"/>
          <w:szCs w:val="28"/>
        </w:rPr>
        <w:t>P</w:t>
      </w:r>
      <w:r w:rsidRPr="00CB0A79">
        <w:rPr>
          <w:rFonts w:ascii="Bookman Old Style" w:hAnsi="Bookman Old Style"/>
          <w:sz w:val="28"/>
          <w:szCs w:val="28"/>
        </w:rPr>
        <w:t>ear</w:t>
      </w:r>
      <w:r w:rsidR="00CB0A79">
        <w:rPr>
          <w:rFonts w:ascii="Bookman Old Style" w:hAnsi="Bookman Old Style"/>
          <w:sz w:val="28"/>
          <w:szCs w:val="28"/>
        </w:rPr>
        <w:t>,</w:t>
      </w:r>
      <w:r w:rsidRPr="00CB0A79">
        <w:rPr>
          <w:rFonts w:ascii="Bookman Old Style" w:hAnsi="Bookman Old Style"/>
          <w:sz w:val="28"/>
          <w:szCs w:val="28"/>
        </w:rPr>
        <w:t xml:space="preserve"> </w:t>
      </w:r>
      <w:r w:rsidR="00CB0A79">
        <w:rPr>
          <w:rFonts w:ascii="Bookman Old Style" w:hAnsi="Bookman Old Style"/>
          <w:sz w:val="28"/>
          <w:szCs w:val="28"/>
        </w:rPr>
        <w:t>S</w:t>
      </w:r>
      <w:r w:rsidRPr="00CB0A79">
        <w:rPr>
          <w:rFonts w:ascii="Bookman Old Style" w:hAnsi="Bookman Old Style"/>
          <w:sz w:val="28"/>
          <w:szCs w:val="28"/>
        </w:rPr>
        <w:t>ub-</w:t>
      </w:r>
      <w:r w:rsidR="00CB0A79">
        <w:rPr>
          <w:rFonts w:ascii="Bookman Old Style" w:hAnsi="Bookman Old Style"/>
          <w:sz w:val="28"/>
          <w:szCs w:val="28"/>
        </w:rPr>
        <w:t>T</w:t>
      </w:r>
      <w:r w:rsidRPr="00CB0A79">
        <w:rPr>
          <w:rFonts w:ascii="Bookman Old Style" w:hAnsi="Bookman Old Style"/>
          <w:sz w:val="28"/>
          <w:szCs w:val="28"/>
        </w:rPr>
        <w:t xml:space="preserve">ropical </w:t>
      </w:r>
      <w:r w:rsidR="00CB0A79">
        <w:rPr>
          <w:rFonts w:ascii="Bookman Old Style" w:hAnsi="Bookman Old Style"/>
          <w:sz w:val="28"/>
          <w:szCs w:val="28"/>
        </w:rPr>
        <w:t>P</w:t>
      </w:r>
      <w:r w:rsidRPr="00CB0A79">
        <w:rPr>
          <w:rFonts w:ascii="Bookman Old Style" w:hAnsi="Bookman Old Style"/>
          <w:sz w:val="28"/>
          <w:szCs w:val="28"/>
        </w:rPr>
        <w:t>eaches and other minor stone fruits</w:t>
      </w:r>
      <w:r w:rsidR="004F6488" w:rsidRPr="00CB0A79">
        <w:rPr>
          <w:rFonts w:ascii="Bookman Old Style" w:hAnsi="Bookman Old Style"/>
          <w:sz w:val="28"/>
          <w:szCs w:val="28"/>
        </w:rPr>
        <w:t xml:space="preserve"> but fails to get the optimum production per unit basis. In order to enhance the productivity and to conserve natural resources, an experiment on Peach based Agri-Horti Land Use System was established in 2008 at ICAR-IISWC, Research Centre Farm, Mansa Devi, near Chandigarh.</w:t>
      </w:r>
      <w:r w:rsidR="002F1CD9">
        <w:rPr>
          <w:rFonts w:ascii="Bookman Old Style" w:hAnsi="Bookman Old Style"/>
          <w:sz w:val="28"/>
          <w:szCs w:val="28"/>
        </w:rPr>
        <w:t xml:space="preserve"> </w:t>
      </w:r>
      <w:r w:rsidR="00CB0A79" w:rsidRPr="00CB0A79">
        <w:rPr>
          <w:rFonts w:ascii="Bookman Old Style" w:hAnsi="Bookman Old Style"/>
          <w:sz w:val="28"/>
          <w:szCs w:val="28"/>
        </w:rPr>
        <w:t>One-year-old</w:t>
      </w:r>
      <w:r w:rsidR="004F6488" w:rsidRPr="00CB0A79">
        <w:rPr>
          <w:rFonts w:ascii="Bookman Old Style" w:hAnsi="Bookman Old Style"/>
          <w:sz w:val="28"/>
          <w:szCs w:val="28"/>
        </w:rPr>
        <w:t xml:space="preserve"> grafted saplings of Peach cv. Shan-i-Punjab were planted at a spacing of 6m*6m in Jan 2008. Intercrops </w:t>
      </w:r>
      <w:r w:rsidR="00CB0A79">
        <w:rPr>
          <w:rFonts w:ascii="Bookman Old Style" w:hAnsi="Bookman Old Style"/>
          <w:sz w:val="28"/>
          <w:szCs w:val="28"/>
        </w:rPr>
        <w:t>S</w:t>
      </w:r>
      <w:r w:rsidR="004F6488" w:rsidRPr="00CB0A79">
        <w:rPr>
          <w:rFonts w:ascii="Bookman Old Style" w:hAnsi="Bookman Old Style"/>
          <w:sz w:val="28"/>
          <w:szCs w:val="28"/>
        </w:rPr>
        <w:t>orghum</w:t>
      </w:r>
      <w:r w:rsidR="000B5002">
        <w:rPr>
          <w:rFonts w:ascii="Bookman Old Style" w:hAnsi="Bookman Old Style"/>
          <w:sz w:val="28"/>
          <w:szCs w:val="28"/>
        </w:rPr>
        <w:t xml:space="preserve"> </w:t>
      </w:r>
      <w:r w:rsidR="000B5002" w:rsidRPr="000B5002">
        <w:rPr>
          <w:rFonts w:ascii="Bookman Old Style" w:hAnsi="Bookman Old Style"/>
          <w:i/>
          <w:iCs/>
          <w:sz w:val="28"/>
          <w:szCs w:val="28"/>
        </w:rPr>
        <w:t>(</w:t>
      </w:r>
      <w:r w:rsidR="004323FB">
        <w:rPr>
          <w:rFonts w:ascii="Bookman Old Style" w:hAnsi="Bookman Old Style"/>
          <w:i/>
          <w:iCs/>
          <w:sz w:val="28"/>
          <w:szCs w:val="28"/>
        </w:rPr>
        <w:t>Sorghum bicolor L.</w:t>
      </w:r>
      <w:r w:rsidR="000B5002" w:rsidRPr="000B5002">
        <w:rPr>
          <w:rFonts w:ascii="Bookman Old Style" w:hAnsi="Bookman Old Style"/>
          <w:i/>
          <w:iCs/>
          <w:sz w:val="28"/>
          <w:szCs w:val="28"/>
        </w:rPr>
        <w:t>)</w:t>
      </w:r>
      <w:r w:rsidR="004F6488" w:rsidRPr="00CB0A79">
        <w:rPr>
          <w:rFonts w:ascii="Bookman Old Style" w:hAnsi="Bookman Old Style"/>
          <w:sz w:val="28"/>
          <w:szCs w:val="28"/>
        </w:rPr>
        <w:t>, Pearl Millet</w:t>
      </w:r>
      <w:r w:rsidR="00C46141">
        <w:rPr>
          <w:rFonts w:ascii="Bookman Old Style" w:hAnsi="Bookman Old Style"/>
          <w:sz w:val="28"/>
          <w:szCs w:val="28"/>
        </w:rPr>
        <w:t xml:space="preserve"> </w:t>
      </w:r>
      <w:r w:rsidR="00C46141" w:rsidRPr="00C46141">
        <w:rPr>
          <w:rFonts w:ascii="Bookman Old Style" w:hAnsi="Bookman Old Style"/>
          <w:i/>
          <w:iCs/>
          <w:sz w:val="28"/>
          <w:szCs w:val="28"/>
        </w:rPr>
        <w:t>(Pennisetum typhoides)</w:t>
      </w:r>
      <w:r w:rsidR="004F6488" w:rsidRPr="00CB0A79">
        <w:rPr>
          <w:rFonts w:ascii="Bookman Old Style" w:hAnsi="Bookman Old Style"/>
          <w:sz w:val="28"/>
          <w:szCs w:val="28"/>
        </w:rPr>
        <w:t xml:space="preserve"> and Cluster Bean </w:t>
      </w:r>
      <w:r w:rsidR="001D703D">
        <w:rPr>
          <w:rFonts w:ascii="Bookman Old Style" w:hAnsi="Bookman Old Style"/>
          <w:sz w:val="28"/>
          <w:szCs w:val="28"/>
        </w:rPr>
        <w:t>(</w:t>
      </w:r>
      <w:r w:rsidR="001D703D" w:rsidRPr="000E733D">
        <w:rPr>
          <w:rFonts w:ascii="Bookman Old Style" w:hAnsi="Bookman Old Style"/>
          <w:i/>
          <w:iCs/>
          <w:sz w:val="28"/>
          <w:szCs w:val="28"/>
        </w:rPr>
        <w:t>Cya</w:t>
      </w:r>
      <w:r w:rsidR="001D703D">
        <w:rPr>
          <w:rFonts w:ascii="Bookman Old Style" w:hAnsi="Bookman Old Style"/>
          <w:i/>
          <w:iCs/>
          <w:sz w:val="28"/>
          <w:szCs w:val="28"/>
        </w:rPr>
        <w:t>m</w:t>
      </w:r>
      <w:r w:rsidR="001D703D" w:rsidRPr="000E733D">
        <w:rPr>
          <w:rFonts w:ascii="Bookman Old Style" w:hAnsi="Bookman Old Style"/>
          <w:i/>
          <w:iCs/>
          <w:sz w:val="28"/>
          <w:szCs w:val="28"/>
        </w:rPr>
        <w:t>opsis tetragon</w:t>
      </w:r>
      <w:r w:rsidR="001D703D">
        <w:rPr>
          <w:rFonts w:ascii="Bookman Old Style" w:hAnsi="Bookman Old Style"/>
          <w:i/>
          <w:iCs/>
          <w:sz w:val="28"/>
          <w:szCs w:val="28"/>
        </w:rPr>
        <w:t>o</w:t>
      </w:r>
      <w:r w:rsidR="001D703D" w:rsidRPr="000E733D">
        <w:rPr>
          <w:rFonts w:ascii="Bookman Old Style" w:hAnsi="Bookman Old Style"/>
          <w:i/>
          <w:iCs/>
          <w:sz w:val="28"/>
          <w:szCs w:val="28"/>
        </w:rPr>
        <w:t>loba</w:t>
      </w:r>
      <w:r w:rsidR="001D703D">
        <w:rPr>
          <w:rFonts w:ascii="Bookman Old Style" w:hAnsi="Bookman Old Style"/>
          <w:sz w:val="28"/>
          <w:szCs w:val="28"/>
        </w:rPr>
        <w:t xml:space="preserve">) </w:t>
      </w:r>
      <w:r w:rsidR="004F6488" w:rsidRPr="00CB0A79">
        <w:rPr>
          <w:rFonts w:ascii="Bookman Old Style" w:hAnsi="Bookman Old Style"/>
          <w:sz w:val="28"/>
          <w:szCs w:val="28"/>
        </w:rPr>
        <w:t xml:space="preserve">were sown in Kharif season only. </w:t>
      </w:r>
      <w:bookmarkStart w:id="0" w:name="_GoBack"/>
      <w:bookmarkEnd w:id="0"/>
      <w:r w:rsidR="004F6488" w:rsidRPr="00CB0A79">
        <w:rPr>
          <w:rFonts w:ascii="Bookman Old Style" w:hAnsi="Bookman Old Style"/>
          <w:sz w:val="28"/>
          <w:szCs w:val="28"/>
        </w:rPr>
        <w:t xml:space="preserve">The results so obtained revealed that </w:t>
      </w:r>
      <w:r w:rsidR="00CB0A79">
        <w:rPr>
          <w:rFonts w:ascii="Bookman Old Style" w:hAnsi="Bookman Old Style"/>
          <w:sz w:val="28"/>
          <w:szCs w:val="28"/>
        </w:rPr>
        <w:t>P</w:t>
      </w:r>
      <w:r w:rsidR="004F6488" w:rsidRPr="00CB0A79">
        <w:rPr>
          <w:rFonts w:ascii="Bookman Old Style" w:hAnsi="Bookman Old Style"/>
          <w:sz w:val="28"/>
          <w:szCs w:val="28"/>
        </w:rPr>
        <w:t xml:space="preserve">each + </w:t>
      </w:r>
      <w:r w:rsidR="000E733D" w:rsidRPr="000E733D">
        <w:rPr>
          <w:rFonts w:ascii="Bookman Old Style" w:hAnsi="Bookman Old Style"/>
          <w:i/>
          <w:iCs/>
          <w:sz w:val="28"/>
          <w:szCs w:val="28"/>
        </w:rPr>
        <w:t>Cya</w:t>
      </w:r>
      <w:r w:rsidR="004323FB">
        <w:rPr>
          <w:rFonts w:ascii="Bookman Old Style" w:hAnsi="Bookman Old Style"/>
          <w:i/>
          <w:iCs/>
          <w:sz w:val="28"/>
          <w:szCs w:val="28"/>
        </w:rPr>
        <w:t>m</w:t>
      </w:r>
      <w:r w:rsidR="000E733D" w:rsidRPr="000E733D">
        <w:rPr>
          <w:rFonts w:ascii="Bookman Old Style" w:hAnsi="Bookman Old Style"/>
          <w:i/>
          <w:iCs/>
          <w:sz w:val="28"/>
          <w:szCs w:val="28"/>
        </w:rPr>
        <w:t>opsis tetragon</w:t>
      </w:r>
      <w:r w:rsidR="004323FB">
        <w:rPr>
          <w:rFonts w:ascii="Bookman Old Style" w:hAnsi="Bookman Old Style"/>
          <w:i/>
          <w:iCs/>
          <w:sz w:val="28"/>
          <w:szCs w:val="28"/>
        </w:rPr>
        <w:t>o</w:t>
      </w:r>
      <w:r w:rsidR="000E733D" w:rsidRPr="000E733D">
        <w:rPr>
          <w:rFonts w:ascii="Bookman Old Style" w:hAnsi="Bookman Old Style"/>
          <w:i/>
          <w:iCs/>
          <w:sz w:val="28"/>
          <w:szCs w:val="28"/>
        </w:rPr>
        <w:t>loba</w:t>
      </w:r>
      <w:r w:rsidR="00CB0A79">
        <w:rPr>
          <w:rFonts w:ascii="Bookman Old Style" w:hAnsi="Bookman Old Style"/>
          <w:sz w:val="28"/>
          <w:szCs w:val="28"/>
        </w:rPr>
        <w:t xml:space="preserve"> (C</w:t>
      </w:r>
      <w:r w:rsidR="004F6488" w:rsidRPr="00CB0A79">
        <w:rPr>
          <w:rFonts w:ascii="Bookman Old Style" w:hAnsi="Bookman Old Style"/>
          <w:sz w:val="28"/>
          <w:szCs w:val="28"/>
        </w:rPr>
        <w:t xml:space="preserve">luster </w:t>
      </w:r>
      <w:r w:rsidR="00CB0A79">
        <w:rPr>
          <w:rFonts w:ascii="Bookman Old Style" w:hAnsi="Bookman Old Style"/>
          <w:sz w:val="28"/>
          <w:szCs w:val="28"/>
        </w:rPr>
        <w:t>B</w:t>
      </w:r>
      <w:r w:rsidR="004F6488" w:rsidRPr="00CB0A79">
        <w:rPr>
          <w:rFonts w:ascii="Bookman Old Style" w:hAnsi="Bookman Old Style"/>
          <w:sz w:val="28"/>
          <w:szCs w:val="28"/>
        </w:rPr>
        <w:t>ean</w:t>
      </w:r>
      <w:r w:rsidR="00CB0A79">
        <w:rPr>
          <w:rFonts w:ascii="Bookman Old Style" w:hAnsi="Bookman Old Style"/>
          <w:sz w:val="28"/>
          <w:szCs w:val="28"/>
        </w:rPr>
        <w:t>)</w:t>
      </w:r>
      <w:r w:rsidR="004F6488" w:rsidRPr="00CB0A79">
        <w:rPr>
          <w:rFonts w:ascii="Bookman Old Style" w:hAnsi="Bookman Old Style"/>
          <w:sz w:val="28"/>
          <w:szCs w:val="28"/>
        </w:rPr>
        <w:t xml:space="preserve"> + </w:t>
      </w:r>
      <w:r w:rsidR="00CB0A79">
        <w:rPr>
          <w:rFonts w:ascii="Bookman Old Style" w:hAnsi="Bookman Old Style"/>
          <w:sz w:val="28"/>
          <w:szCs w:val="28"/>
        </w:rPr>
        <w:t>C</w:t>
      </w:r>
      <w:r w:rsidR="004F6488" w:rsidRPr="00CB0A79">
        <w:rPr>
          <w:rFonts w:ascii="Bookman Old Style" w:hAnsi="Bookman Old Style"/>
          <w:sz w:val="28"/>
          <w:szCs w:val="28"/>
        </w:rPr>
        <w:t xml:space="preserve">ircular </w:t>
      </w:r>
      <w:r w:rsidR="00C46141">
        <w:rPr>
          <w:rFonts w:ascii="Bookman Old Style" w:hAnsi="Bookman Old Style"/>
          <w:sz w:val="28"/>
          <w:szCs w:val="28"/>
        </w:rPr>
        <w:t>Trench</w:t>
      </w:r>
      <w:r w:rsidR="004F6488" w:rsidRPr="00CB0A79">
        <w:rPr>
          <w:rFonts w:ascii="Bookman Old Style" w:hAnsi="Bookman Old Style"/>
          <w:sz w:val="28"/>
          <w:szCs w:val="28"/>
        </w:rPr>
        <w:t xml:space="preserve"> was found most effective in conserving soil and producing minimum </w:t>
      </w:r>
      <w:r w:rsidR="00C46141">
        <w:rPr>
          <w:rFonts w:ascii="Bookman Old Style" w:hAnsi="Bookman Old Style"/>
          <w:sz w:val="28"/>
          <w:szCs w:val="28"/>
        </w:rPr>
        <w:t>run off and</w:t>
      </w:r>
      <w:r w:rsidR="004F6488" w:rsidRPr="00CB0A79">
        <w:rPr>
          <w:rFonts w:ascii="Bookman Old Style" w:hAnsi="Bookman Old Style"/>
          <w:sz w:val="28"/>
          <w:szCs w:val="28"/>
        </w:rPr>
        <w:t xml:space="preserve"> sediment loss as 3.57% and 0.69 t/ha. Soil loss and run off values were found maximum </w:t>
      </w:r>
      <w:r w:rsidR="00013256" w:rsidRPr="00CB0A79">
        <w:rPr>
          <w:rFonts w:ascii="Bookman Old Style" w:hAnsi="Bookman Old Style"/>
          <w:sz w:val="28"/>
          <w:szCs w:val="28"/>
        </w:rPr>
        <w:t xml:space="preserve">under treatment </w:t>
      </w:r>
      <w:r w:rsidR="002F1CD9">
        <w:rPr>
          <w:rFonts w:ascii="Bookman Old Style" w:hAnsi="Bookman Old Style"/>
          <w:sz w:val="28"/>
          <w:szCs w:val="28"/>
        </w:rPr>
        <w:t xml:space="preserve">of </w:t>
      </w:r>
      <w:r w:rsidR="00CB0A79">
        <w:rPr>
          <w:rFonts w:ascii="Bookman Old Style" w:hAnsi="Bookman Old Style"/>
          <w:sz w:val="28"/>
          <w:szCs w:val="28"/>
        </w:rPr>
        <w:t>P</w:t>
      </w:r>
      <w:r w:rsidR="00013256" w:rsidRPr="00CB0A79">
        <w:rPr>
          <w:rFonts w:ascii="Bookman Old Style" w:hAnsi="Bookman Old Style"/>
          <w:sz w:val="28"/>
          <w:szCs w:val="28"/>
        </w:rPr>
        <w:t xml:space="preserve">ure </w:t>
      </w:r>
      <w:r w:rsidR="00CB0A79">
        <w:rPr>
          <w:rFonts w:ascii="Bookman Old Style" w:hAnsi="Bookman Old Style"/>
          <w:sz w:val="28"/>
          <w:szCs w:val="28"/>
        </w:rPr>
        <w:t>Peach plantation</w:t>
      </w:r>
      <w:r w:rsidR="00013256" w:rsidRPr="00CB0A79">
        <w:rPr>
          <w:rFonts w:ascii="Bookman Old Style" w:hAnsi="Bookman Old Style"/>
          <w:sz w:val="28"/>
          <w:szCs w:val="28"/>
        </w:rPr>
        <w:t xml:space="preserve">. </w:t>
      </w:r>
      <w:r w:rsidR="00984E0E">
        <w:rPr>
          <w:rFonts w:ascii="Bookman Old Style" w:hAnsi="Bookman Old Style"/>
          <w:sz w:val="28"/>
          <w:szCs w:val="28"/>
        </w:rPr>
        <w:t>Plant height ranged from 4.35-5.65 m, basal girth from 62.0 – 93.0 cm, canopy/spread</w:t>
      </w:r>
      <w:r w:rsidR="004323FB">
        <w:rPr>
          <w:rFonts w:ascii="Bookman Old Style" w:hAnsi="Bookman Old Style"/>
          <w:sz w:val="28"/>
          <w:szCs w:val="28"/>
        </w:rPr>
        <w:t xml:space="preserve"> from </w:t>
      </w:r>
      <w:r w:rsidR="00984E0E">
        <w:rPr>
          <w:rFonts w:ascii="Bookman Old Style" w:hAnsi="Bookman Old Style"/>
          <w:sz w:val="28"/>
          <w:szCs w:val="28"/>
        </w:rPr>
        <w:t xml:space="preserve">5.85 – 7.80 m and yield per plant ranged from 106.10 – 143.80 kg/plant. </w:t>
      </w:r>
      <w:r w:rsidR="00013256" w:rsidRPr="00CB0A79">
        <w:rPr>
          <w:rFonts w:ascii="Bookman Old Style" w:hAnsi="Bookman Old Style"/>
          <w:sz w:val="28"/>
          <w:szCs w:val="28"/>
        </w:rPr>
        <w:t>Peach plants gave maximum yield of 14</w:t>
      </w:r>
      <w:r w:rsidR="002F1CD9">
        <w:rPr>
          <w:rFonts w:ascii="Bookman Old Style" w:hAnsi="Bookman Old Style"/>
          <w:sz w:val="28"/>
          <w:szCs w:val="28"/>
        </w:rPr>
        <w:t>3</w:t>
      </w:r>
      <w:r w:rsidR="00013256" w:rsidRPr="00CB0A79">
        <w:rPr>
          <w:rFonts w:ascii="Bookman Old Style" w:hAnsi="Bookman Old Style"/>
          <w:sz w:val="28"/>
          <w:szCs w:val="28"/>
        </w:rPr>
        <w:t>.</w:t>
      </w:r>
      <w:r w:rsidR="002F1CD9">
        <w:rPr>
          <w:rFonts w:ascii="Bookman Old Style" w:hAnsi="Bookman Old Style"/>
          <w:sz w:val="28"/>
          <w:szCs w:val="28"/>
        </w:rPr>
        <w:t>80</w:t>
      </w:r>
      <w:r w:rsidR="00013256" w:rsidRPr="00CB0A79">
        <w:rPr>
          <w:rFonts w:ascii="Bookman Old Style" w:hAnsi="Bookman Old Style"/>
          <w:sz w:val="28"/>
          <w:szCs w:val="28"/>
        </w:rPr>
        <w:t xml:space="preserve"> kg/plant </w:t>
      </w:r>
      <w:r w:rsidR="00984E0E">
        <w:rPr>
          <w:rFonts w:ascii="Bookman Old Style" w:hAnsi="Bookman Old Style"/>
          <w:sz w:val="28"/>
          <w:szCs w:val="28"/>
        </w:rPr>
        <w:t>a</w:t>
      </w:r>
      <w:r w:rsidR="00C46141">
        <w:rPr>
          <w:rFonts w:ascii="Bookman Old Style" w:hAnsi="Bookman Old Style"/>
          <w:sz w:val="28"/>
          <w:szCs w:val="28"/>
        </w:rPr>
        <w:t>nd Peach productivity ranged from 29.19-39.98 t/ha under various treatments, maximum in Peach + Cluster bean + Circular trench</w:t>
      </w:r>
      <w:r w:rsidR="00013256" w:rsidRPr="00CB0A79">
        <w:rPr>
          <w:rFonts w:ascii="Bookman Old Style" w:hAnsi="Bookman Old Style"/>
          <w:sz w:val="28"/>
          <w:szCs w:val="28"/>
        </w:rPr>
        <w:t xml:space="preserve">. </w:t>
      </w:r>
      <w:r w:rsidR="002F1CD9">
        <w:rPr>
          <w:rFonts w:ascii="Bookman Old Style" w:hAnsi="Bookman Old Style"/>
          <w:sz w:val="28"/>
          <w:szCs w:val="28"/>
        </w:rPr>
        <w:t xml:space="preserve">Irrespective of treatments, mean value for </w:t>
      </w:r>
      <w:r w:rsidR="00C46141">
        <w:rPr>
          <w:rFonts w:ascii="Bookman Old Style" w:hAnsi="Bookman Old Style"/>
          <w:sz w:val="28"/>
          <w:szCs w:val="28"/>
        </w:rPr>
        <w:t>p</w:t>
      </w:r>
      <w:r w:rsidR="002F1CD9" w:rsidRPr="00C46141">
        <w:rPr>
          <w:rFonts w:ascii="Bookman Old Style" w:hAnsi="Bookman Old Style"/>
          <w:sz w:val="28"/>
          <w:szCs w:val="28"/>
        </w:rPr>
        <w:t xml:space="preserve">lant </w:t>
      </w:r>
      <w:r w:rsidR="00C46141">
        <w:rPr>
          <w:rFonts w:ascii="Bookman Old Style" w:hAnsi="Bookman Old Style"/>
          <w:sz w:val="28"/>
          <w:szCs w:val="28"/>
        </w:rPr>
        <w:t>h</w:t>
      </w:r>
      <w:r w:rsidR="00C46141" w:rsidRPr="00C46141">
        <w:rPr>
          <w:rFonts w:ascii="Bookman Old Style" w:hAnsi="Bookman Old Style"/>
          <w:sz w:val="28"/>
          <w:szCs w:val="28"/>
        </w:rPr>
        <w:t>eight</w:t>
      </w:r>
      <w:r w:rsidR="002F1CD9" w:rsidRPr="00C46141">
        <w:rPr>
          <w:rFonts w:ascii="Bookman Old Style" w:hAnsi="Bookman Old Style"/>
          <w:sz w:val="28"/>
          <w:szCs w:val="28"/>
        </w:rPr>
        <w:t xml:space="preserve">, </w:t>
      </w:r>
      <w:r w:rsidR="00C46141">
        <w:rPr>
          <w:rFonts w:ascii="Bookman Old Style" w:hAnsi="Bookman Old Style"/>
          <w:sz w:val="28"/>
          <w:szCs w:val="28"/>
        </w:rPr>
        <w:t>b</w:t>
      </w:r>
      <w:r w:rsidR="002F1CD9" w:rsidRPr="00C46141">
        <w:rPr>
          <w:rFonts w:ascii="Bookman Old Style" w:hAnsi="Bookman Old Style"/>
          <w:sz w:val="28"/>
          <w:szCs w:val="28"/>
        </w:rPr>
        <w:t xml:space="preserve">asal </w:t>
      </w:r>
      <w:r w:rsidR="00C46141">
        <w:rPr>
          <w:rFonts w:ascii="Bookman Old Style" w:hAnsi="Bookman Old Style"/>
          <w:sz w:val="28"/>
          <w:szCs w:val="28"/>
        </w:rPr>
        <w:t>g</w:t>
      </w:r>
      <w:r w:rsidR="002F1CD9" w:rsidRPr="00C46141">
        <w:rPr>
          <w:rFonts w:ascii="Bookman Old Style" w:hAnsi="Bookman Old Style"/>
          <w:sz w:val="28"/>
          <w:szCs w:val="28"/>
        </w:rPr>
        <w:t xml:space="preserve">irth, </w:t>
      </w:r>
      <w:r w:rsidR="00C46141">
        <w:rPr>
          <w:rFonts w:ascii="Bookman Old Style" w:hAnsi="Bookman Old Style"/>
          <w:sz w:val="28"/>
          <w:szCs w:val="28"/>
        </w:rPr>
        <w:t>s</w:t>
      </w:r>
      <w:r w:rsidR="002F1CD9" w:rsidRPr="00C46141">
        <w:rPr>
          <w:rFonts w:ascii="Bookman Old Style" w:hAnsi="Bookman Old Style"/>
          <w:sz w:val="28"/>
          <w:szCs w:val="28"/>
        </w:rPr>
        <w:t xml:space="preserve">pread &amp; </w:t>
      </w:r>
      <w:r w:rsidR="00C46141">
        <w:rPr>
          <w:rFonts w:ascii="Bookman Old Style" w:hAnsi="Bookman Old Style"/>
          <w:sz w:val="28"/>
          <w:szCs w:val="28"/>
        </w:rPr>
        <w:t>y</w:t>
      </w:r>
      <w:r w:rsidR="002F1CD9" w:rsidRPr="00C46141">
        <w:rPr>
          <w:rFonts w:ascii="Bookman Old Style" w:hAnsi="Bookman Old Style"/>
          <w:sz w:val="28"/>
          <w:szCs w:val="28"/>
        </w:rPr>
        <w:t>ield</w:t>
      </w:r>
      <w:r w:rsidR="002F1CD9">
        <w:rPr>
          <w:rFonts w:ascii="Bookman Old Style" w:hAnsi="Bookman Old Style"/>
          <w:sz w:val="28"/>
          <w:szCs w:val="28"/>
        </w:rPr>
        <w:t xml:space="preserve"> were obtained as </w:t>
      </w:r>
      <w:r w:rsidR="002F1CD9" w:rsidRPr="002F1CD9">
        <w:rPr>
          <w:rFonts w:ascii="Bookman Old Style" w:hAnsi="Bookman Old Style"/>
          <w:b/>
          <w:bCs/>
          <w:sz w:val="28"/>
          <w:szCs w:val="28"/>
        </w:rPr>
        <w:t xml:space="preserve">4.97m, 78.83cm, 6.55m </w:t>
      </w:r>
      <w:r w:rsidR="002F1CD9" w:rsidRPr="002F1CD9">
        <w:rPr>
          <w:rFonts w:ascii="Bookman Old Style" w:hAnsi="Bookman Old Style"/>
          <w:sz w:val="28"/>
          <w:szCs w:val="28"/>
        </w:rPr>
        <w:t>and</w:t>
      </w:r>
      <w:r w:rsidR="002F1CD9" w:rsidRPr="002F1CD9">
        <w:rPr>
          <w:rFonts w:ascii="Bookman Old Style" w:hAnsi="Bookman Old Style"/>
          <w:b/>
          <w:bCs/>
          <w:sz w:val="28"/>
          <w:szCs w:val="28"/>
        </w:rPr>
        <w:t xml:space="preserve"> 120.32 kg/plant</w:t>
      </w:r>
      <w:r w:rsidR="002F1CD9">
        <w:rPr>
          <w:rFonts w:ascii="Bookman Old Style" w:hAnsi="Bookman Old Style"/>
          <w:sz w:val="28"/>
          <w:szCs w:val="28"/>
        </w:rPr>
        <w:t xml:space="preserve"> respectively. Among </w:t>
      </w:r>
      <w:r w:rsidR="00984E0E">
        <w:rPr>
          <w:rFonts w:ascii="Bookman Old Style" w:hAnsi="Bookman Old Style"/>
          <w:sz w:val="28"/>
          <w:szCs w:val="28"/>
        </w:rPr>
        <w:t>different treatments, f</w:t>
      </w:r>
      <w:r w:rsidR="002F1CD9">
        <w:rPr>
          <w:rFonts w:ascii="Bookman Old Style" w:hAnsi="Bookman Old Style"/>
          <w:sz w:val="28"/>
          <w:szCs w:val="28"/>
        </w:rPr>
        <w:t xml:space="preserve">ruit </w:t>
      </w:r>
      <w:r w:rsidR="00984E0E">
        <w:rPr>
          <w:rFonts w:ascii="Bookman Old Style" w:hAnsi="Bookman Old Style"/>
          <w:sz w:val="28"/>
          <w:szCs w:val="28"/>
        </w:rPr>
        <w:t>w</w:t>
      </w:r>
      <w:r w:rsidR="002F1CD9">
        <w:rPr>
          <w:rFonts w:ascii="Bookman Old Style" w:hAnsi="Bookman Old Style"/>
          <w:sz w:val="28"/>
          <w:szCs w:val="28"/>
        </w:rPr>
        <w:t>eight ranged from 76.00-88.00g</w:t>
      </w:r>
      <w:r w:rsidR="000C692A">
        <w:rPr>
          <w:rFonts w:ascii="Bookman Old Style" w:hAnsi="Bookman Old Style"/>
          <w:sz w:val="28"/>
          <w:szCs w:val="28"/>
        </w:rPr>
        <w:t xml:space="preserve">, </w:t>
      </w:r>
      <w:r w:rsidR="00984E0E">
        <w:rPr>
          <w:rFonts w:ascii="Bookman Old Style" w:hAnsi="Bookman Old Style"/>
          <w:sz w:val="28"/>
          <w:szCs w:val="28"/>
        </w:rPr>
        <w:t>h</w:t>
      </w:r>
      <w:r w:rsidR="00C46141">
        <w:rPr>
          <w:rFonts w:ascii="Bookman Old Style" w:hAnsi="Bookman Old Style"/>
          <w:sz w:val="28"/>
          <w:szCs w:val="28"/>
        </w:rPr>
        <w:t>eight</w:t>
      </w:r>
      <w:r w:rsidR="000C692A">
        <w:rPr>
          <w:rFonts w:ascii="Bookman Old Style" w:hAnsi="Bookman Old Style"/>
          <w:sz w:val="28"/>
          <w:szCs w:val="28"/>
        </w:rPr>
        <w:t xml:space="preserve"> ranged from 5.85m – 7.</w:t>
      </w:r>
      <w:r w:rsidR="001D703D">
        <w:rPr>
          <w:rFonts w:ascii="Bookman Old Style" w:hAnsi="Bookman Old Style"/>
          <w:sz w:val="28"/>
          <w:szCs w:val="28"/>
        </w:rPr>
        <w:t>18m</w:t>
      </w:r>
      <w:r w:rsidR="00124C3F">
        <w:rPr>
          <w:rFonts w:ascii="Bookman Old Style" w:hAnsi="Bookman Old Style"/>
          <w:sz w:val="28"/>
          <w:szCs w:val="28"/>
        </w:rPr>
        <w:t xml:space="preserve"> Maximum productivity of 39.97 t/ha was obtained in Peach + </w:t>
      </w:r>
      <w:r w:rsidR="004323FB">
        <w:rPr>
          <w:rFonts w:ascii="Bookman Old Style" w:hAnsi="Bookman Old Style"/>
          <w:sz w:val="28"/>
          <w:szCs w:val="28"/>
        </w:rPr>
        <w:t>Cyam</w:t>
      </w:r>
      <w:r w:rsidR="00C46141">
        <w:rPr>
          <w:rFonts w:ascii="Bookman Old Style" w:hAnsi="Bookman Old Style"/>
          <w:sz w:val="28"/>
          <w:szCs w:val="28"/>
        </w:rPr>
        <w:t>opsis tetragon</w:t>
      </w:r>
      <w:r w:rsidR="004323FB">
        <w:rPr>
          <w:rFonts w:ascii="Bookman Old Style" w:hAnsi="Bookman Old Style"/>
          <w:sz w:val="28"/>
          <w:szCs w:val="28"/>
        </w:rPr>
        <w:t>o</w:t>
      </w:r>
      <w:r w:rsidR="00C46141">
        <w:rPr>
          <w:rFonts w:ascii="Bookman Old Style" w:hAnsi="Bookman Old Style"/>
          <w:sz w:val="28"/>
          <w:szCs w:val="28"/>
        </w:rPr>
        <w:t>loba (C</w:t>
      </w:r>
      <w:r w:rsidR="00984E0E">
        <w:rPr>
          <w:rFonts w:ascii="Bookman Old Style" w:hAnsi="Bookman Old Style"/>
          <w:sz w:val="28"/>
          <w:szCs w:val="28"/>
        </w:rPr>
        <w:t>luster Bean</w:t>
      </w:r>
      <w:r w:rsidR="00C46141">
        <w:rPr>
          <w:rFonts w:ascii="Bookman Old Style" w:hAnsi="Bookman Old Style"/>
          <w:sz w:val="28"/>
          <w:szCs w:val="28"/>
        </w:rPr>
        <w:t>)</w:t>
      </w:r>
      <w:r w:rsidR="00124C3F">
        <w:rPr>
          <w:rFonts w:ascii="Bookman Old Style" w:hAnsi="Bookman Old Style"/>
          <w:sz w:val="28"/>
          <w:szCs w:val="28"/>
        </w:rPr>
        <w:t xml:space="preserve"> + Circular </w:t>
      </w:r>
      <w:r w:rsidR="00984E0E">
        <w:rPr>
          <w:rFonts w:ascii="Bookman Old Style" w:hAnsi="Bookman Old Style"/>
          <w:sz w:val="28"/>
          <w:szCs w:val="28"/>
        </w:rPr>
        <w:t>t</w:t>
      </w:r>
      <w:r w:rsidR="00C46141">
        <w:rPr>
          <w:rFonts w:ascii="Bookman Old Style" w:hAnsi="Bookman Old Style"/>
          <w:sz w:val="28"/>
          <w:szCs w:val="28"/>
        </w:rPr>
        <w:t>rench</w:t>
      </w:r>
      <w:r w:rsidR="00124C3F">
        <w:rPr>
          <w:rFonts w:ascii="Bookman Old Style" w:hAnsi="Bookman Old Style"/>
          <w:sz w:val="28"/>
          <w:szCs w:val="28"/>
        </w:rPr>
        <w:t>.</w:t>
      </w:r>
      <w:r w:rsidR="00124C3F">
        <w:rPr>
          <w:rFonts w:ascii="Bookman Old Style" w:hAnsi="Bookman Old Style"/>
          <w:sz w:val="28"/>
          <w:szCs w:val="28"/>
          <w:vertAlign w:val="subscript"/>
        </w:rPr>
        <w:t xml:space="preserve"> </w:t>
      </w:r>
      <w:r w:rsidR="00124C3F">
        <w:rPr>
          <w:rFonts w:ascii="Bookman Old Style" w:hAnsi="Bookman Old Style"/>
          <w:sz w:val="28"/>
          <w:szCs w:val="28"/>
        </w:rPr>
        <w:t xml:space="preserve"> The plantation gave a gross revenue of Rs. 5.60 lacs/ha in 2016. The treatment Peach + Cluster Bean + Circular </w:t>
      </w:r>
      <w:r w:rsidR="00C46141">
        <w:rPr>
          <w:rFonts w:ascii="Bookman Old Style" w:hAnsi="Bookman Old Style"/>
          <w:sz w:val="28"/>
          <w:szCs w:val="28"/>
        </w:rPr>
        <w:t>Trench</w:t>
      </w:r>
      <w:r w:rsidR="00124C3F">
        <w:rPr>
          <w:rFonts w:ascii="Bookman Old Style" w:hAnsi="Bookman Old Style"/>
          <w:sz w:val="28"/>
          <w:szCs w:val="28"/>
        </w:rPr>
        <w:t xml:space="preserve"> recorded maximum B:C ratio of 5.24. </w:t>
      </w:r>
    </w:p>
    <w:sectPr w:rsidR="0093420B" w:rsidSect="00CB0A79">
      <w:pgSz w:w="12240" w:h="15840"/>
      <w:pgMar w:top="630" w:right="540" w:bottom="720" w:left="5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886" w:rsidRDefault="00420886" w:rsidP="002468CA">
      <w:pPr>
        <w:spacing w:after="0" w:line="240" w:lineRule="auto"/>
      </w:pPr>
      <w:r>
        <w:separator/>
      </w:r>
    </w:p>
  </w:endnote>
  <w:endnote w:type="continuationSeparator" w:id="0">
    <w:p w:rsidR="00420886" w:rsidRDefault="00420886" w:rsidP="00246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STXinwei">
    <w:altName w:val="SimSun"/>
    <w:panose1 w:val="00000000000000000000"/>
    <w:charset w:val="86"/>
    <w:family w:val="roman"/>
    <w:notTrueType/>
    <w:pitch w:val="default"/>
  </w:font>
  <w:font w:name="Tahoma">
    <w:panose1 w:val="020B0604030504040204"/>
    <w:charset w:val="00"/>
    <w:family w:val="swiss"/>
    <w:pitch w:val="variable"/>
    <w:sig w:usb0="E1002EFF" w:usb1="C000605B" w:usb2="00000029" w:usb3="00000000" w:csb0="000101FF" w:csb1="00000000"/>
  </w:font>
  <w:font w:name="FZYaoTi">
    <w:altName w:val="方正姚体"/>
    <w:panose1 w:val="00000000000000000000"/>
    <w:charset w:val="86"/>
    <w:family w:val="roman"/>
    <w:notTrueType/>
    <w:pitch w:val="default"/>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886" w:rsidRDefault="00420886" w:rsidP="002468CA">
      <w:pPr>
        <w:spacing w:after="0" w:line="240" w:lineRule="auto"/>
      </w:pPr>
      <w:r>
        <w:separator/>
      </w:r>
    </w:p>
  </w:footnote>
  <w:footnote w:type="continuationSeparator" w:id="0">
    <w:p w:rsidR="00420886" w:rsidRDefault="00420886" w:rsidP="002468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20B"/>
    <w:rsid w:val="00013256"/>
    <w:rsid w:val="000B5002"/>
    <w:rsid w:val="000C3DBC"/>
    <w:rsid w:val="000C692A"/>
    <w:rsid w:val="000E733D"/>
    <w:rsid w:val="00124C3F"/>
    <w:rsid w:val="001D703D"/>
    <w:rsid w:val="002468CA"/>
    <w:rsid w:val="002874D0"/>
    <w:rsid w:val="002F1CD9"/>
    <w:rsid w:val="003F3C71"/>
    <w:rsid w:val="00420886"/>
    <w:rsid w:val="004323FB"/>
    <w:rsid w:val="004F6488"/>
    <w:rsid w:val="005D649E"/>
    <w:rsid w:val="00743EA8"/>
    <w:rsid w:val="0093420B"/>
    <w:rsid w:val="00984E0E"/>
    <w:rsid w:val="00BF6574"/>
    <w:rsid w:val="00C427FE"/>
    <w:rsid w:val="00C46141"/>
    <w:rsid w:val="00CB0A79"/>
    <w:rsid w:val="00DC0556"/>
    <w:rsid w:val="00E72042"/>
    <w:rsid w:val="00F16D6F"/>
    <w:rsid w:val="00FA04E4"/>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C17A93"/>
  <w15:chartTrackingRefBased/>
  <w15:docId w15:val="{A7B21332-6165-4DC2-A2BD-42AD26F7D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pBdr>
        <w:bottom w:val="single" w:sz="4" w:space="1" w:color="90C226" w:themeColor="accent1"/>
      </w:pBdr>
      <w:spacing w:before="400" w:after="40" w:line="240" w:lineRule="auto"/>
      <w:outlineLvl w:val="0"/>
    </w:pPr>
    <w:rPr>
      <w:rFonts w:asciiTheme="majorHAnsi" w:eastAsiaTheme="majorEastAsia" w:hAnsiTheme="majorHAnsi" w:cstheme="majorBidi"/>
      <w:color w:val="90C226" w:themeColor="accent1"/>
      <w:sz w:val="32"/>
      <w:szCs w:val="32"/>
    </w:rPr>
  </w:style>
  <w:style w:type="paragraph" w:styleId="Heading2">
    <w:name w:val="heading 2"/>
    <w:basedOn w:val="Normal"/>
    <w:next w:val="Normal"/>
    <w:link w:val="Heading2Char"/>
    <w:uiPriority w:val="9"/>
    <w:semiHidden/>
    <w:unhideWhenUsed/>
    <w:qFormat/>
    <w:pPr>
      <w:keepNext/>
      <w:keepLines/>
      <w:spacing w:before="160" w:after="0" w:line="240" w:lineRule="auto"/>
      <w:outlineLvl w:val="1"/>
    </w:pPr>
    <w:rPr>
      <w:rFonts w:asciiTheme="majorHAnsi" w:eastAsiaTheme="majorEastAsia" w:hAnsiTheme="majorHAnsi" w:cstheme="majorBidi"/>
      <w:color w:val="90C226" w:themeColor="accent1"/>
      <w:sz w:val="28"/>
      <w:szCs w:val="28"/>
    </w:rPr>
  </w:style>
  <w:style w:type="paragraph" w:styleId="Heading3">
    <w:name w:val="heading 3"/>
    <w:basedOn w:val="Normal"/>
    <w:next w:val="Normal"/>
    <w:link w:val="Heading3Char"/>
    <w:uiPriority w:val="9"/>
    <w:semiHidden/>
    <w:unhideWhenUsed/>
    <w:qFormat/>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color w:val="90C226" w:themeColor="accent1"/>
      <w:spacing w:val="-7"/>
      <w:sz w:val="64"/>
      <w:szCs w:val="64"/>
    </w:rPr>
  </w:style>
  <w:style w:type="character" w:customStyle="1" w:styleId="TitleChar">
    <w:name w:val="Title Char"/>
    <w:basedOn w:val="DefaultParagraphFont"/>
    <w:link w:val="Title"/>
    <w:uiPriority w:val="10"/>
    <w:rPr>
      <w:rFonts w:asciiTheme="majorHAnsi" w:eastAsiaTheme="majorEastAsia" w:hAnsiTheme="majorHAnsi" w:cstheme="majorBidi"/>
      <w:color w:val="90C226" w:themeColor="accent1"/>
      <w:spacing w:val="-7"/>
      <w:sz w:val="64"/>
      <w:szCs w:val="64"/>
    </w:rPr>
  </w:style>
  <w:style w:type="paragraph" w:styleId="Subtitle">
    <w:name w:val="Subtitle"/>
    <w:basedOn w:val="Normal"/>
    <w:next w:val="Normal"/>
    <w:link w:val="SubtitleChar"/>
    <w:uiPriority w:val="11"/>
    <w:qFormat/>
    <w:pPr>
      <w:numPr>
        <w:ilvl w:val="1"/>
      </w:numPr>
      <w:spacing w:after="240" w:line="240" w:lineRule="auto"/>
    </w:pPr>
    <w:rPr>
      <w:rFonts w:asciiTheme="majorHAnsi" w:eastAsiaTheme="majorEastAsia" w:hAnsiTheme="majorHAnsi" w:cstheme="majorBidi"/>
      <w:color w:val="404040" w:themeColor="text1" w:themeTint="BF"/>
      <w:sz w:val="28"/>
      <w:szCs w:val="28"/>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404040" w:themeColor="text1" w:themeTint="BF"/>
      <w:sz w:val="28"/>
      <w:szCs w:val="2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90C226" w:themeColor="accent1"/>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90C226" w:themeColor="accent1"/>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smallCaps/>
      <w:color w:val="595959" w:themeColor="text1" w:themeTint="A6"/>
    </w:rPr>
  </w:style>
  <w:style w:type="character" w:styleId="SubtleEmphasis">
    <w:name w:val="Subtle Emphasis"/>
    <w:basedOn w:val="DefaultParagraphFont"/>
    <w:uiPriority w:val="19"/>
    <w:qFormat/>
    <w:rPr>
      <w:i/>
      <w:iCs/>
      <w:color w:val="595959" w:themeColor="text1" w:themeTint="A6"/>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40" w:after="240" w:line="252" w:lineRule="auto"/>
      <w:ind w:left="864" w:right="864"/>
      <w:jc w:val="center"/>
    </w:pPr>
    <w:rPr>
      <w:i/>
      <w:iCs/>
    </w:rPr>
  </w:style>
  <w:style w:type="character" w:customStyle="1" w:styleId="QuoteChar">
    <w:name w:val="Quote Char"/>
    <w:basedOn w:val="DefaultParagraphFont"/>
    <w:link w:val="Quote"/>
    <w:uiPriority w:val="29"/>
    <w:rPr>
      <w:i/>
      <w:iCs/>
    </w:rPr>
  </w:style>
  <w:style w:type="paragraph" w:styleId="IntenseQuote">
    <w:name w:val="Intense Quote"/>
    <w:basedOn w:val="Normal"/>
    <w:next w:val="Normal"/>
    <w:link w:val="IntenseQuoteChar"/>
    <w:uiPriority w:val="30"/>
    <w:qFormat/>
    <w:pPr>
      <w:spacing w:before="100" w:beforeAutospacing="1" w:after="240"/>
      <w:ind w:left="864" w:right="864"/>
      <w:jc w:val="center"/>
    </w:pPr>
    <w:rPr>
      <w:rFonts w:asciiTheme="majorHAnsi" w:eastAsiaTheme="majorEastAsia" w:hAnsiTheme="majorHAnsi" w:cstheme="majorBidi"/>
      <w:color w:val="90C226" w:themeColor="accent1"/>
      <w:sz w:val="28"/>
      <w:szCs w:val="28"/>
    </w:rPr>
  </w:style>
  <w:style w:type="character" w:customStyle="1" w:styleId="IntenseQuoteChar">
    <w:name w:val="Intense Quote Char"/>
    <w:basedOn w:val="DefaultParagraphFont"/>
    <w:link w:val="IntenseQuote"/>
    <w:uiPriority w:val="30"/>
    <w:rPr>
      <w:rFonts w:asciiTheme="majorHAnsi" w:eastAsiaTheme="majorEastAsia" w:hAnsiTheme="majorHAnsi" w:cstheme="majorBidi"/>
      <w:color w:val="90C226" w:themeColor="accent1"/>
      <w:sz w:val="28"/>
      <w:szCs w:val="28"/>
    </w:rPr>
  </w:style>
  <w:style w:type="character" w:styleId="SubtleReference">
    <w:name w:val="Subtle Reference"/>
    <w:basedOn w:val="DefaultParagraphFont"/>
    <w:uiPriority w:val="31"/>
    <w:qFormat/>
    <w:rPr>
      <w:smallCaps/>
      <w:color w:val="404040" w:themeColor="text1" w:themeTint="BF"/>
    </w:rPr>
  </w:style>
  <w:style w:type="character" w:styleId="IntenseReference">
    <w:name w:val="Intense Reference"/>
    <w:basedOn w:val="DefaultParagraphFont"/>
    <w:uiPriority w:val="32"/>
    <w:qFormat/>
    <w:rPr>
      <w:b/>
      <w:bCs/>
      <w:smallCaps/>
      <w:u w:val="single"/>
    </w:rPr>
  </w:style>
  <w:style w:type="character" w:styleId="BookTitle">
    <w:name w:val="Book Title"/>
    <w:basedOn w:val="DefaultParagraphFont"/>
    <w:uiPriority w:val="33"/>
    <w:qFormat/>
    <w:rPr>
      <w:b/>
      <w:bCs/>
      <w:smallCaps/>
    </w:rPr>
  </w:style>
  <w:style w:type="paragraph" w:styleId="Caption">
    <w:name w:val="caption"/>
    <w:basedOn w:val="Normal"/>
    <w:next w:val="Normal"/>
    <w:uiPriority w:val="35"/>
    <w:semiHidden/>
    <w:unhideWhenUsed/>
    <w:qFormat/>
    <w:pPr>
      <w:spacing w:line="240" w:lineRule="auto"/>
    </w:pPr>
    <w:rPr>
      <w:b/>
      <w:bCs/>
      <w:color w:val="404040" w:themeColor="text1" w:themeTint="BF"/>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93420B"/>
    <w:rPr>
      <w:color w:val="99CA3C" w:themeColor="hyperlink"/>
      <w:u w:val="single"/>
    </w:rPr>
  </w:style>
  <w:style w:type="paragraph" w:styleId="Header">
    <w:name w:val="header"/>
    <w:basedOn w:val="Normal"/>
    <w:link w:val="HeaderChar"/>
    <w:uiPriority w:val="99"/>
    <w:unhideWhenUsed/>
    <w:rsid w:val="00246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8CA"/>
  </w:style>
  <w:style w:type="paragraph" w:styleId="Footer">
    <w:name w:val="footer"/>
    <w:basedOn w:val="Normal"/>
    <w:link w:val="FooterChar"/>
    <w:uiPriority w:val="99"/>
    <w:unhideWhenUsed/>
    <w:rsid w:val="00246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8CA"/>
  </w:style>
  <w:style w:type="paragraph" w:styleId="BalloonText">
    <w:name w:val="Balloon Text"/>
    <w:basedOn w:val="Normal"/>
    <w:link w:val="BalloonTextChar"/>
    <w:uiPriority w:val="99"/>
    <w:semiHidden/>
    <w:unhideWhenUsed/>
    <w:rsid w:val="000E73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3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haan\AppData\Roaming\Microsoft\Templates\Facet%20design%20(blank).dotx" TargetMode="External"/></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6CB4F-E30C-4771-94AE-F7169303B6DE}">
  <ds:schemaRefs>
    <ds:schemaRef ds:uri="http://schemas.microsoft.com/sharepoint/v3/contenttype/forms"/>
  </ds:schemaRefs>
</ds:datastoreItem>
</file>

<file path=customXml/itemProps2.xml><?xml version="1.0" encoding="utf-8"?>
<ds:datastoreItem xmlns:ds="http://schemas.openxmlformats.org/officeDocument/2006/customXml" ds:itemID="{C58EE20B-E259-47D5-A57F-4F189F254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Facet design (blank)</Template>
  <TotalTime>106</TotalTime>
  <Pages>1</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Ishan Prasad</dc:creator>
  <cp:keywords/>
  <dc:description/>
  <cp:lastModifiedBy>Ishan Prasad</cp:lastModifiedBy>
  <cp:revision>15</cp:revision>
  <cp:lastPrinted>2017-02-14T14:33:00Z</cp:lastPrinted>
  <dcterms:created xsi:type="dcterms:W3CDTF">2017-02-14T13:04:00Z</dcterms:created>
  <dcterms:modified xsi:type="dcterms:W3CDTF">2017-02-14T15:09:00Z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TC034577059991</vt:lpwstr>
  </property>
</Properties>
</file>