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1B4" w:rsidRDefault="00BE1B8C" w:rsidP="009A3DD8">
      <w:pPr>
        <w:ind w:left="-360" w:firstLine="360"/>
        <w:jc w:val="center"/>
        <w:rPr>
          <w:rFonts w:asciiTheme="majorBidi" w:hAnsiTheme="majorBidi" w:cstheme="majorBidi"/>
          <w:b/>
          <w:bCs/>
          <w:sz w:val="28"/>
          <w:szCs w:val="28"/>
        </w:rPr>
      </w:pPr>
      <w:r w:rsidRPr="00436194">
        <w:rPr>
          <w:rFonts w:asciiTheme="majorBidi" w:hAnsiTheme="majorBidi" w:cstheme="majorBidi"/>
          <w:b/>
          <w:bCs/>
          <w:sz w:val="28"/>
          <w:szCs w:val="28"/>
        </w:rPr>
        <w:t>Chemical Engineering Communications</w:t>
      </w:r>
    </w:p>
    <w:p w:rsidR="009A3DD8" w:rsidRPr="00436194" w:rsidRDefault="009A3DD8" w:rsidP="009A3DD8">
      <w:pPr>
        <w:ind w:left="-360" w:firstLine="360"/>
        <w:jc w:val="center"/>
        <w:rPr>
          <w:rFonts w:asciiTheme="majorBidi" w:hAnsiTheme="majorBidi" w:cstheme="majorBidi"/>
          <w:b/>
          <w:bCs/>
          <w:sz w:val="28"/>
          <w:szCs w:val="28"/>
        </w:rPr>
      </w:pPr>
    </w:p>
    <w:p w:rsidR="009A3DD8" w:rsidRDefault="00BE1B8C" w:rsidP="009A3DD8">
      <w:pPr>
        <w:rPr>
          <w:rFonts w:asciiTheme="majorBidi" w:hAnsiTheme="majorBidi" w:cstheme="majorBidi"/>
          <w:b/>
          <w:bCs/>
          <w:sz w:val="28"/>
          <w:szCs w:val="28"/>
        </w:rPr>
      </w:pPr>
      <w:r w:rsidRPr="00436194">
        <w:rPr>
          <w:rFonts w:asciiTheme="majorBidi" w:hAnsiTheme="majorBidi" w:cstheme="majorBidi"/>
          <w:b/>
          <w:bCs/>
          <w:sz w:val="28"/>
          <w:szCs w:val="28"/>
        </w:rPr>
        <w:t xml:space="preserve">Biosynthesis Of </w:t>
      </w:r>
      <w:r w:rsidR="009A3DD8">
        <w:rPr>
          <w:rFonts w:asciiTheme="majorBidi" w:hAnsiTheme="majorBidi" w:cstheme="majorBidi"/>
          <w:b/>
          <w:bCs/>
          <w:sz w:val="28"/>
          <w:szCs w:val="28"/>
        </w:rPr>
        <w:t xml:space="preserve"> </w:t>
      </w:r>
      <w:r w:rsidRPr="00436194">
        <w:rPr>
          <w:rFonts w:asciiTheme="majorBidi" w:hAnsiTheme="majorBidi" w:cstheme="majorBidi"/>
          <w:b/>
          <w:bCs/>
          <w:sz w:val="28"/>
          <w:szCs w:val="28"/>
        </w:rPr>
        <w:t>Copper and Copper oxide Nanoparticles and the</w:t>
      </w:r>
    </w:p>
    <w:p w:rsidR="00BE1B8C" w:rsidRDefault="00BE1B8C" w:rsidP="009A3DD8">
      <w:pPr>
        <w:rPr>
          <w:rFonts w:asciiTheme="majorBidi" w:hAnsiTheme="majorBidi" w:cstheme="majorBidi"/>
          <w:b/>
          <w:bCs/>
          <w:sz w:val="28"/>
          <w:szCs w:val="28"/>
        </w:rPr>
      </w:pPr>
      <w:r w:rsidRPr="00436194">
        <w:rPr>
          <w:rFonts w:asciiTheme="majorBidi" w:hAnsiTheme="majorBidi" w:cstheme="majorBidi"/>
          <w:b/>
          <w:bCs/>
          <w:sz w:val="28"/>
          <w:szCs w:val="28"/>
        </w:rPr>
        <w:t xml:space="preserve"> probable Mechanism Involved in the Synthesis: A Review</w:t>
      </w:r>
    </w:p>
    <w:p w:rsidR="001D2687" w:rsidRPr="00436194" w:rsidRDefault="001D2687" w:rsidP="009A3DD8">
      <w:pPr>
        <w:rPr>
          <w:rFonts w:asciiTheme="majorBidi" w:hAnsiTheme="majorBidi" w:cstheme="majorBidi"/>
          <w:b/>
          <w:bCs/>
          <w:sz w:val="28"/>
          <w:szCs w:val="28"/>
        </w:rPr>
      </w:pPr>
      <w:r>
        <w:rPr>
          <w:rFonts w:asciiTheme="majorBidi" w:hAnsiTheme="majorBidi" w:cstheme="majorBidi"/>
          <w:b/>
          <w:bCs/>
          <w:sz w:val="28"/>
          <w:szCs w:val="28"/>
        </w:rPr>
        <w:t>Leila Hatami Giklou Jajan</w:t>
      </w:r>
      <w:bookmarkStart w:id="0" w:name="_GoBack"/>
      <w:bookmarkEnd w:id="0"/>
    </w:p>
    <w:p w:rsidR="00BE1B8C" w:rsidRPr="00436194" w:rsidRDefault="00BE1B8C" w:rsidP="009A3DD8">
      <w:pPr>
        <w:rPr>
          <w:rFonts w:asciiTheme="majorBidi" w:hAnsiTheme="majorBidi" w:cstheme="majorBidi"/>
          <w:b/>
          <w:bCs/>
          <w:sz w:val="28"/>
          <w:szCs w:val="28"/>
        </w:rPr>
      </w:pPr>
      <w:r w:rsidRPr="00436194">
        <w:rPr>
          <w:rFonts w:asciiTheme="majorBidi" w:hAnsiTheme="majorBidi" w:cstheme="majorBidi"/>
          <w:b/>
          <w:bCs/>
          <w:sz w:val="28"/>
          <w:szCs w:val="28"/>
        </w:rPr>
        <w:t>Abstract</w:t>
      </w:r>
    </w:p>
    <w:p w:rsidR="00AD51B4" w:rsidRPr="00436194" w:rsidRDefault="00BE1B8C" w:rsidP="009A3DD8">
      <w:pPr>
        <w:jc w:val="both"/>
        <w:rPr>
          <w:rFonts w:asciiTheme="majorBidi" w:hAnsiTheme="majorBidi" w:cstheme="majorBidi"/>
          <w:sz w:val="28"/>
          <w:szCs w:val="28"/>
        </w:rPr>
      </w:pPr>
      <w:r w:rsidRPr="00436194">
        <w:rPr>
          <w:rFonts w:asciiTheme="majorBidi" w:hAnsiTheme="majorBidi" w:cstheme="majorBidi"/>
          <w:sz w:val="28"/>
          <w:szCs w:val="28"/>
        </w:rPr>
        <w:t>In the recent years, the synthesis of metal nanoparticles has received much attention due to its wide range of applications in various fields. Among metallic nanoparticles</w:t>
      </w:r>
      <w:r w:rsidR="00060F5A" w:rsidRPr="00436194">
        <w:rPr>
          <w:rFonts w:asciiTheme="majorBidi" w:hAnsiTheme="majorBidi" w:cstheme="majorBidi"/>
          <w:sz w:val="28"/>
          <w:szCs w:val="28"/>
        </w:rPr>
        <w:t>, copper and copper oxide nanoparticles have attracted much attention of researches due to their unique optical, electrical, antibacterial properties and low cost of preparation. Generally, nanoparticles are synthesized through three different kinds of methods; chemical, physical, and biological. Due to its inexpensive and environmentally</w:t>
      </w:r>
      <w:r w:rsidR="00CA2F99" w:rsidRPr="00436194">
        <w:rPr>
          <w:rFonts w:asciiTheme="majorBidi" w:hAnsiTheme="majorBidi" w:cstheme="majorBidi"/>
          <w:sz w:val="28"/>
          <w:szCs w:val="28"/>
        </w:rPr>
        <w:t xml:space="preserve"> friendly features, the biological method is more preferable than the other two methods. The present paper reviews the biological methods for the synthesis of copper and copper oxide nanoparticles and also the probable mechanism involved in the synthesis process.</w:t>
      </w:r>
    </w:p>
    <w:p w:rsidR="00B56BB2" w:rsidRPr="00436194" w:rsidRDefault="00CA2F99" w:rsidP="009A3DD8">
      <w:pPr>
        <w:rPr>
          <w:rFonts w:asciiTheme="majorBidi" w:hAnsiTheme="majorBidi" w:cstheme="majorBidi"/>
          <w:i/>
          <w:iCs/>
          <w:sz w:val="24"/>
          <w:szCs w:val="24"/>
        </w:rPr>
      </w:pPr>
      <w:r w:rsidRPr="00436194">
        <w:rPr>
          <w:rFonts w:asciiTheme="majorBidi" w:hAnsiTheme="majorBidi" w:cstheme="majorBidi"/>
          <w:b/>
          <w:bCs/>
          <w:i/>
          <w:iCs/>
          <w:sz w:val="24"/>
          <w:szCs w:val="24"/>
        </w:rPr>
        <w:t>Keywords:</w:t>
      </w:r>
      <w:r w:rsidRPr="00436194">
        <w:rPr>
          <w:rFonts w:asciiTheme="majorBidi" w:hAnsiTheme="majorBidi" w:cstheme="majorBidi"/>
          <w:i/>
          <w:iCs/>
          <w:sz w:val="24"/>
          <w:szCs w:val="24"/>
        </w:rPr>
        <w:t xml:space="preserve"> Synthesis, Biological, Copper, Copper oxide, Size, Nanoparticles</w:t>
      </w:r>
    </w:p>
    <w:p w:rsidR="00B56BB2" w:rsidRPr="00436194" w:rsidRDefault="00CA2F99" w:rsidP="009A3DD8">
      <w:pPr>
        <w:rPr>
          <w:rFonts w:asciiTheme="majorBidi" w:hAnsiTheme="majorBidi" w:cstheme="majorBidi"/>
          <w:b/>
          <w:bCs/>
          <w:sz w:val="28"/>
          <w:szCs w:val="28"/>
        </w:rPr>
      </w:pPr>
      <w:r w:rsidRPr="00436194">
        <w:rPr>
          <w:rFonts w:asciiTheme="majorBidi" w:hAnsiTheme="majorBidi" w:cstheme="majorBidi"/>
          <w:b/>
          <w:bCs/>
          <w:sz w:val="28"/>
          <w:szCs w:val="28"/>
        </w:rPr>
        <w:t>Introduction</w:t>
      </w:r>
    </w:p>
    <w:p w:rsidR="00CA2F99" w:rsidRPr="00436194" w:rsidRDefault="00CA2F99" w:rsidP="009A3DD8">
      <w:pPr>
        <w:jc w:val="both"/>
        <w:rPr>
          <w:rFonts w:asciiTheme="majorBidi" w:hAnsiTheme="majorBidi" w:cstheme="majorBidi"/>
          <w:sz w:val="28"/>
          <w:szCs w:val="28"/>
        </w:rPr>
      </w:pPr>
      <w:r w:rsidRPr="00436194">
        <w:rPr>
          <w:rFonts w:asciiTheme="majorBidi" w:hAnsiTheme="majorBidi" w:cstheme="majorBidi"/>
          <w:sz w:val="28"/>
          <w:szCs w:val="28"/>
        </w:rPr>
        <w:t>In the recent decades, metallic nanoparticles have been widely used in various industries due to their wide range of applications (Parveen et</w:t>
      </w:r>
      <w:r w:rsidR="00E707C2" w:rsidRPr="00436194">
        <w:rPr>
          <w:rFonts w:asciiTheme="majorBidi" w:hAnsiTheme="majorBidi" w:cstheme="majorBidi"/>
          <w:sz w:val="28"/>
          <w:szCs w:val="28"/>
        </w:rPr>
        <w:t xml:space="preserve"> al.</w:t>
      </w:r>
      <w:r w:rsidR="002503DB" w:rsidRPr="00436194">
        <w:rPr>
          <w:rFonts w:asciiTheme="majorBidi" w:hAnsiTheme="majorBidi" w:cstheme="majorBidi"/>
          <w:sz w:val="28"/>
          <w:szCs w:val="28"/>
        </w:rPr>
        <w:t>, 2011</w:t>
      </w:r>
      <w:r w:rsidR="00E707C2" w:rsidRPr="00436194">
        <w:rPr>
          <w:rFonts w:asciiTheme="majorBidi" w:hAnsiTheme="majorBidi" w:cstheme="majorBidi"/>
          <w:sz w:val="28"/>
          <w:szCs w:val="28"/>
        </w:rPr>
        <w:t>). Nanoparticles have unique electrical, physical, chemical and optical properties (Phillips et al.</w:t>
      </w:r>
      <w:r w:rsidR="002503DB" w:rsidRPr="00436194">
        <w:rPr>
          <w:rFonts w:asciiTheme="majorBidi" w:hAnsiTheme="majorBidi" w:cstheme="majorBidi"/>
          <w:sz w:val="28"/>
          <w:szCs w:val="28"/>
        </w:rPr>
        <w:t>, 2011</w:t>
      </w:r>
      <w:r w:rsidR="00E707C2" w:rsidRPr="00436194">
        <w:rPr>
          <w:rFonts w:asciiTheme="majorBidi" w:hAnsiTheme="majorBidi" w:cstheme="majorBidi"/>
          <w:sz w:val="28"/>
          <w:szCs w:val="28"/>
        </w:rPr>
        <w:t>). Nowadays copper (as metal or copper oxide) is highly regarded due to its specific catalytic, optical, electrical and mechanical characteristic (Dhas et al.</w:t>
      </w:r>
      <w:r w:rsidR="002503DB" w:rsidRPr="00436194">
        <w:rPr>
          <w:rFonts w:asciiTheme="majorBidi" w:hAnsiTheme="majorBidi" w:cstheme="majorBidi"/>
          <w:sz w:val="28"/>
          <w:szCs w:val="28"/>
        </w:rPr>
        <w:t>, 1998</w:t>
      </w:r>
      <w:r w:rsidR="00E707C2" w:rsidRPr="00436194">
        <w:rPr>
          <w:rFonts w:asciiTheme="majorBidi" w:hAnsiTheme="majorBidi" w:cstheme="majorBidi"/>
          <w:sz w:val="28"/>
          <w:szCs w:val="28"/>
        </w:rPr>
        <w:t>). Copper and Copper Oxide nanoparticles because of their high surface-to-volume ratio are very reactive and can easily interact with other particles and this property increases</w:t>
      </w:r>
      <w:r w:rsidR="00590238" w:rsidRPr="00436194">
        <w:rPr>
          <w:rFonts w:asciiTheme="majorBidi" w:hAnsiTheme="majorBidi" w:cstheme="majorBidi"/>
          <w:sz w:val="28"/>
          <w:szCs w:val="28"/>
        </w:rPr>
        <w:t xml:space="preserve"> their antimicrobial efficiency (Gunawan et al.</w:t>
      </w:r>
      <w:r w:rsidR="002503DB" w:rsidRPr="00436194">
        <w:rPr>
          <w:rFonts w:asciiTheme="majorBidi" w:hAnsiTheme="majorBidi" w:cstheme="majorBidi"/>
          <w:sz w:val="28"/>
          <w:szCs w:val="28"/>
        </w:rPr>
        <w:t>, 2011</w:t>
      </w:r>
      <w:r w:rsidR="00590238" w:rsidRPr="00436194">
        <w:rPr>
          <w:rFonts w:asciiTheme="majorBidi" w:hAnsiTheme="majorBidi" w:cstheme="majorBidi"/>
          <w:sz w:val="28"/>
          <w:szCs w:val="28"/>
        </w:rPr>
        <w:t>). However, it is noteworthy to mention that only some of the reported synthesis methods are capable of producing stable copper nanoparticles, due to the high oxidation rate of copper nanoparticles (Chatterjee et al</w:t>
      </w:r>
      <w:r w:rsidR="002503DB" w:rsidRPr="00436194">
        <w:rPr>
          <w:rFonts w:asciiTheme="majorBidi" w:hAnsiTheme="majorBidi" w:cstheme="majorBidi"/>
          <w:sz w:val="28"/>
          <w:szCs w:val="28"/>
        </w:rPr>
        <w:t>, 2012</w:t>
      </w:r>
      <w:r w:rsidR="00590238" w:rsidRPr="00436194">
        <w:rPr>
          <w:rFonts w:asciiTheme="majorBidi" w:hAnsiTheme="majorBidi" w:cstheme="majorBidi"/>
          <w:sz w:val="28"/>
          <w:szCs w:val="28"/>
        </w:rPr>
        <w:t>). Cu</w:t>
      </w:r>
      <w:r w:rsidR="00590238" w:rsidRPr="00436194">
        <w:rPr>
          <w:rFonts w:asciiTheme="majorBidi" w:hAnsiTheme="majorBidi" w:cstheme="majorBidi"/>
          <w:sz w:val="28"/>
          <w:szCs w:val="28"/>
          <w:vertAlign w:val="subscript"/>
        </w:rPr>
        <w:t>2</w:t>
      </w:r>
      <w:r w:rsidR="00590238" w:rsidRPr="00436194">
        <w:rPr>
          <w:rFonts w:asciiTheme="majorBidi" w:hAnsiTheme="majorBidi" w:cstheme="majorBidi"/>
          <w:sz w:val="28"/>
          <w:szCs w:val="28"/>
        </w:rPr>
        <w:t>O is a p-type semiconductor with a direct band gap of 2.17 eV (Young &amp; Schwartz</w:t>
      </w:r>
      <w:r w:rsidR="002503DB" w:rsidRPr="00436194">
        <w:rPr>
          <w:rFonts w:asciiTheme="majorBidi" w:hAnsiTheme="majorBidi" w:cstheme="majorBidi"/>
          <w:sz w:val="28"/>
          <w:szCs w:val="28"/>
        </w:rPr>
        <w:t>, 1969</w:t>
      </w:r>
      <w:r w:rsidR="00B00551" w:rsidRPr="00436194">
        <w:rPr>
          <w:rFonts w:asciiTheme="majorBidi" w:hAnsiTheme="majorBidi" w:cstheme="majorBidi"/>
          <w:sz w:val="28"/>
          <w:szCs w:val="28"/>
        </w:rPr>
        <w:t xml:space="preserve">) </w:t>
      </w:r>
      <w:r w:rsidR="00B00551" w:rsidRPr="00436194">
        <w:rPr>
          <w:rFonts w:asciiTheme="majorBidi" w:hAnsiTheme="majorBidi" w:cstheme="majorBidi"/>
          <w:sz w:val="28"/>
          <w:szCs w:val="28"/>
        </w:rPr>
        <w:lastRenderedPageBreak/>
        <w:t>which, has special optical and magnetic properties (Mahajan et al.</w:t>
      </w:r>
      <w:r w:rsidR="002503DB" w:rsidRPr="00436194">
        <w:rPr>
          <w:rFonts w:asciiTheme="majorBidi" w:hAnsiTheme="majorBidi" w:cstheme="majorBidi"/>
          <w:sz w:val="28"/>
          <w:szCs w:val="28"/>
        </w:rPr>
        <w:t>, 2009</w:t>
      </w:r>
      <w:r w:rsidR="00B00551" w:rsidRPr="00436194">
        <w:rPr>
          <w:rFonts w:asciiTheme="majorBidi" w:hAnsiTheme="majorBidi" w:cstheme="majorBidi"/>
          <w:sz w:val="28"/>
          <w:szCs w:val="28"/>
        </w:rPr>
        <w:t>). It is also used in microelectronics, magnetic storage and solar energy transformation (Gu et al.</w:t>
      </w:r>
      <w:r w:rsidR="002503DB" w:rsidRPr="00436194">
        <w:rPr>
          <w:rFonts w:asciiTheme="majorBidi" w:hAnsiTheme="majorBidi" w:cstheme="majorBidi"/>
          <w:sz w:val="28"/>
          <w:szCs w:val="28"/>
        </w:rPr>
        <w:t>, 2010</w:t>
      </w:r>
      <w:r w:rsidR="00B00551" w:rsidRPr="00436194">
        <w:rPr>
          <w:rFonts w:asciiTheme="majorBidi" w:hAnsiTheme="majorBidi" w:cstheme="majorBidi"/>
          <w:sz w:val="28"/>
          <w:szCs w:val="28"/>
        </w:rPr>
        <w:t>).</w:t>
      </w:r>
    </w:p>
    <w:p w:rsidR="00B00551" w:rsidRPr="00436194" w:rsidRDefault="00B00551" w:rsidP="009A3DD8">
      <w:pPr>
        <w:jc w:val="both"/>
        <w:rPr>
          <w:rFonts w:asciiTheme="majorBidi" w:hAnsiTheme="majorBidi" w:cstheme="majorBidi"/>
          <w:sz w:val="28"/>
          <w:szCs w:val="28"/>
        </w:rPr>
      </w:pPr>
      <w:r w:rsidRPr="00436194">
        <w:rPr>
          <w:rFonts w:asciiTheme="majorBidi" w:hAnsiTheme="majorBidi" w:cstheme="majorBidi"/>
          <w:sz w:val="28"/>
          <w:szCs w:val="28"/>
        </w:rPr>
        <w:t>Recently, Copper and Copper Oxide nanoparticles have attracted much attention due to their special properties and also their wide use in different fields such as</w:t>
      </w:r>
      <w:r w:rsidR="00436194">
        <w:rPr>
          <w:rFonts w:asciiTheme="majorBidi" w:hAnsiTheme="majorBidi" w:cstheme="majorBidi"/>
          <w:sz w:val="28"/>
          <w:szCs w:val="28"/>
        </w:rPr>
        <w:t>:</w:t>
      </w:r>
      <w:r w:rsidRPr="00436194">
        <w:rPr>
          <w:rFonts w:asciiTheme="majorBidi" w:hAnsiTheme="majorBidi" w:cstheme="majorBidi"/>
          <w:sz w:val="28"/>
          <w:szCs w:val="28"/>
        </w:rPr>
        <w:t xml:space="preserve"> biosensor, catalysts, in electronics and in the single-phase heat transfer (Prucek et al.</w:t>
      </w:r>
      <w:r w:rsidR="002503DB" w:rsidRPr="00436194">
        <w:rPr>
          <w:rFonts w:asciiTheme="majorBidi" w:hAnsiTheme="majorBidi" w:cstheme="majorBidi"/>
          <w:sz w:val="28"/>
          <w:szCs w:val="28"/>
        </w:rPr>
        <w:t>, 2009</w:t>
      </w:r>
      <w:r w:rsidRPr="00436194">
        <w:rPr>
          <w:rFonts w:asciiTheme="majorBidi" w:hAnsiTheme="majorBidi" w:cstheme="majorBidi"/>
          <w:sz w:val="28"/>
          <w:szCs w:val="28"/>
        </w:rPr>
        <w:t>).</w:t>
      </w:r>
      <w:r w:rsidR="00CD07A5" w:rsidRPr="00436194">
        <w:rPr>
          <w:rFonts w:asciiTheme="majorBidi" w:hAnsiTheme="majorBidi" w:cstheme="majorBidi"/>
          <w:sz w:val="28"/>
          <w:szCs w:val="28"/>
        </w:rPr>
        <w:t xml:space="preserve"> Thus, according to copper and copper oxide nanoparticles applications their synthesis are highly regarded.</w:t>
      </w:r>
    </w:p>
    <w:p w:rsidR="00713541" w:rsidRPr="00436194" w:rsidRDefault="00CD07A5" w:rsidP="009A3DD8">
      <w:pPr>
        <w:jc w:val="both"/>
        <w:rPr>
          <w:rFonts w:asciiTheme="majorBidi" w:hAnsiTheme="majorBidi" w:cstheme="majorBidi"/>
          <w:sz w:val="28"/>
          <w:szCs w:val="28"/>
        </w:rPr>
      </w:pPr>
      <w:r w:rsidRPr="00436194">
        <w:rPr>
          <w:rFonts w:asciiTheme="majorBidi" w:hAnsiTheme="majorBidi" w:cstheme="majorBidi"/>
          <w:sz w:val="28"/>
          <w:szCs w:val="28"/>
        </w:rPr>
        <w:t>The synthesis methods of these nanoparticles are basically divided into chemical (Ostaeva et al.,2008; Vijayakumar et al.,2001, Khodashenas &amp; Ghorbani,2014), physical (Khodashenas &amp; Ghorbani,2014, Saito and Yasukawa, 2008; Dash &amp; Balto,2011) and biological (Khodashenas &amp; Ghorbani,2014, Mohanpuria et al.,2008 ; Ramanathan et al.,2011) methods. Today it has been found</w:t>
      </w:r>
      <w:r w:rsidR="00F82CE8" w:rsidRPr="00436194">
        <w:rPr>
          <w:rFonts w:asciiTheme="majorBidi" w:hAnsiTheme="majorBidi" w:cstheme="majorBidi"/>
          <w:sz w:val="28"/>
          <w:szCs w:val="28"/>
        </w:rPr>
        <w:t xml:space="preserve">, that living organism such as bacteria, fungi, and plants have a great potential for the synthesis of metal nanoparticles. By using these biosources different kinds of nanoparticles can be synthesized </w:t>
      </w:r>
      <w:r w:rsidR="002503DB" w:rsidRPr="00436194">
        <w:rPr>
          <w:rFonts w:asciiTheme="majorBidi" w:hAnsiTheme="majorBidi" w:cstheme="majorBidi"/>
          <w:sz w:val="28"/>
          <w:szCs w:val="28"/>
        </w:rPr>
        <w:t>intracellular</w:t>
      </w:r>
      <w:r w:rsidR="00F82CE8" w:rsidRPr="00436194">
        <w:rPr>
          <w:rFonts w:asciiTheme="majorBidi" w:hAnsiTheme="majorBidi" w:cstheme="majorBidi"/>
          <w:sz w:val="28"/>
          <w:szCs w:val="28"/>
        </w:rPr>
        <w:t xml:space="preserve"> or </w:t>
      </w:r>
      <w:r w:rsidR="002503DB" w:rsidRPr="00436194">
        <w:rPr>
          <w:rFonts w:asciiTheme="majorBidi" w:hAnsiTheme="majorBidi" w:cstheme="majorBidi"/>
          <w:sz w:val="28"/>
          <w:szCs w:val="28"/>
        </w:rPr>
        <w:t>extracellular</w:t>
      </w:r>
      <w:r w:rsidR="00F82CE8" w:rsidRPr="00436194">
        <w:rPr>
          <w:rFonts w:asciiTheme="majorBidi" w:hAnsiTheme="majorBidi" w:cstheme="majorBidi"/>
          <w:sz w:val="28"/>
          <w:szCs w:val="28"/>
        </w:rPr>
        <w:t xml:space="preserve"> which have been used for various applications. Microorganisms act as a </w:t>
      </w:r>
      <w:r w:rsidR="002503DB" w:rsidRPr="00436194">
        <w:rPr>
          <w:rFonts w:asciiTheme="majorBidi" w:hAnsiTheme="majorBidi" w:cstheme="majorBidi"/>
          <w:sz w:val="28"/>
          <w:szCs w:val="28"/>
        </w:rPr>
        <w:t>bio factory</w:t>
      </w:r>
      <w:r w:rsidR="00F82CE8" w:rsidRPr="00436194">
        <w:rPr>
          <w:rFonts w:asciiTheme="majorBidi" w:hAnsiTheme="majorBidi" w:cstheme="majorBidi"/>
          <w:sz w:val="28"/>
          <w:szCs w:val="28"/>
        </w:rPr>
        <w:t xml:space="preserve"> and can also be used for the synthesis of metal nanoparticles. In addition, researchers prefer biological synthesis, because</w:t>
      </w:r>
      <w:r w:rsidR="00945563" w:rsidRPr="00436194">
        <w:rPr>
          <w:rFonts w:asciiTheme="majorBidi" w:hAnsiTheme="majorBidi" w:cstheme="majorBidi"/>
          <w:sz w:val="28"/>
          <w:szCs w:val="28"/>
        </w:rPr>
        <w:t xml:space="preserve"> in this method, it is easier to control the size of synthesized nanoparticles distribution compared to other methods (Absar et al.</w:t>
      </w:r>
      <w:r w:rsidR="002503DB" w:rsidRPr="00436194">
        <w:rPr>
          <w:rFonts w:asciiTheme="majorBidi" w:hAnsiTheme="majorBidi" w:cstheme="majorBidi"/>
          <w:sz w:val="28"/>
          <w:szCs w:val="28"/>
        </w:rPr>
        <w:t>, 2003;</w:t>
      </w:r>
      <w:r w:rsidR="00945563" w:rsidRPr="00436194">
        <w:rPr>
          <w:rFonts w:asciiTheme="majorBidi" w:hAnsiTheme="majorBidi" w:cstheme="majorBidi"/>
          <w:sz w:val="28"/>
          <w:szCs w:val="28"/>
        </w:rPr>
        <w:t xml:space="preserve"> Bansal et al.</w:t>
      </w:r>
      <w:r w:rsidR="002503DB" w:rsidRPr="00436194">
        <w:rPr>
          <w:rFonts w:asciiTheme="majorBidi" w:hAnsiTheme="majorBidi" w:cstheme="majorBidi"/>
          <w:sz w:val="28"/>
          <w:szCs w:val="28"/>
        </w:rPr>
        <w:t>, 2005</w:t>
      </w:r>
      <w:r w:rsidR="00945563" w:rsidRPr="00436194">
        <w:rPr>
          <w:rFonts w:asciiTheme="majorBidi" w:hAnsiTheme="majorBidi" w:cstheme="majorBidi"/>
          <w:sz w:val="28"/>
          <w:szCs w:val="28"/>
        </w:rPr>
        <w:t>). Studies have shown</w:t>
      </w:r>
      <w:r w:rsidR="00713541" w:rsidRPr="00436194">
        <w:rPr>
          <w:rFonts w:asciiTheme="majorBidi" w:hAnsiTheme="majorBidi" w:cstheme="majorBidi"/>
          <w:sz w:val="28"/>
          <w:szCs w:val="28"/>
        </w:rPr>
        <w:t xml:space="preserve"> (1) selecting the solvent medium, (2) choosing a suitable reducing agent and (3) the choice of a nontoxic material for the stabilization of the nanoparticles are the three important parameters that should be evaluated in the biosynthesis of nanoparticles. In this work, we describe a cost effective and environmentally friendly technique for the synthesis of Cu and CuO/Cu</w:t>
      </w:r>
      <w:r w:rsidR="00713541" w:rsidRPr="00436194">
        <w:rPr>
          <w:rFonts w:asciiTheme="majorBidi" w:hAnsiTheme="majorBidi" w:cstheme="majorBidi"/>
          <w:sz w:val="28"/>
          <w:szCs w:val="28"/>
          <w:vertAlign w:val="subscript"/>
        </w:rPr>
        <w:t>2</w:t>
      </w:r>
      <w:r w:rsidR="00713541" w:rsidRPr="00436194">
        <w:rPr>
          <w:rFonts w:asciiTheme="majorBidi" w:hAnsiTheme="majorBidi" w:cstheme="majorBidi"/>
          <w:sz w:val="28"/>
          <w:szCs w:val="28"/>
        </w:rPr>
        <w:t>O nanoparticles using biological methods.</w:t>
      </w:r>
    </w:p>
    <w:p w:rsidR="00CD07A5" w:rsidRPr="00436194" w:rsidRDefault="00713541" w:rsidP="009A3DD8">
      <w:pPr>
        <w:pStyle w:val="ListParagraph"/>
        <w:numPr>
          <w:ilvl w:val="0"/>
          <w:numId w:val="1"/>
        </w:numPr>
        <w:rPr>
          <w:rFonts w:asciiTheme="majorBidi" w:hAnsiTheme="majorBidi" w:cstheme="majorBidi"/>
          <w:b/>
          <w:bCs/>
          <w:sz w:val="28"/>
          <w:szCs w:val="28"/>
        </w:rPr>
      </w:pPr>
      <w:r w:rsidRPr="00436194">
        <w:rPr>
          <w:rFonts w:asciiTheme="majorBidi" w:hAnsiTheme="majorBidi" w:cstheme="majorBidi"/>
          <w:b/>
          <w:bCs/>
          <w:sz w:val="28"/>
          <w:szCs w:val="28"/>
        </w:rPr>
        <w:t xml:space="preserve">Copper </w:t>
      </w:r>
      <w:r w:rsidR="00BB710C" w:rsidRPr="00436194">
        <w:rPr>
          <w:rFonts w:asciiTheme="majorBidi" w:hAnsiTheme="majorBidi" w:cstheme="majorBidi"/>
          <w:b/>
          <w:bCs/>
          <w:sz w:val="28"/>
          <w:szCs w:val="28"/>
        </w:rPr>
        <w:t>n</w:t>
      </w:r>
      <w:r w:rsidRPr="00436194">
        <w:rPr>
          <w:rFonts w:asciiTheme="majorBidi" w:hAnsiTheme="majorBidi" w:cstheme="majorBidi"/>
          <w:b/>
          <w:bCs/>
          <w:sz w:val="28"/>
          <w:szCs w:val="28"/>
        </w:rPr>
        <w:t>anoparticles</w:t>
      </w:r>
      <w:r w:rsidR="00BB710C" w:rsidRPr="00436194">
        <w:rPr>
          <w:rFonts w:asciiTheme="majorBidi" w:hAnsiTheme="majorBidi" w:cstheme="majorBidi"/>
          <w:b/>
          <w:bCs/>
          <w:sz w:val="28"/>
          <w:szCs w:val="28"/>
        </w:rPr>
        <w:t xml:space="preserve"> (Cu)</w:t>
      </w:r>
      <w:r w:rsidRPr="00436194">
        <w:rPr>
          <w:rFonts w:asciiTheme="majorBidi" w:hAnsiTheme="majorBidi" w:cstheme="majorBidi"/>
          <w:b/>
          <w:bCs/>
          <w:sz w:val="28"/>
          <w:szCs w:val="28"/>
        </w:rPr>
        <w:t xml:space="preserve"> </w:t>
      </w:r>
    </w:p>
    <w:p w:rsidR="001027B5" w:rsidRPr="00436194" w:rsidRDefault="00BB710C" w:rsidP="009A3DD8">
      <w:pPr>
        <w:jc w:val="both"/>
        <w:rPr>
          <w:rFonts w:asciiTheme="majorBidi" w:hAnsiTheme="majorBidi" w:cstheme="majorBidi"/>
          <w:sz w:val="28"/>
          <w:szCs w:val="28"/>
        </w:rPr>
      </w:pPr>
      <w:r w:rsidRPr="00436194">
        <w:rPr>
          <w:rFonts w:asciiTheme="majorBidi" w:hAnsiTheme="majorBidi" w:cstheme="majorBidi"/>
          <w:sz w:val="28"/>
          <w:szCs w:val="28"/>
        </w:rPr>
        <w:t>As it was mentioned copper nanoparticles have wide range of applications in various fields. These nanoparticles can be used as</w:t>
      </w:r>
      <w:r w:rsidR="00436194">
        <w:rPr>
          <w:rFonts w:asciiTheme="majorBidi" w:hAnsiTheme="majorBidi" w:cstheme="majorBidi"/>
          <w:sz w:val="28"/>
          <w:szCs w:val="28"/>
        </w:rPr>
        <w:t>:</w:t>
      </w:r>
      <w:r w:rsidRPr="00436194">
        <w:rPr>
          <w:rFonts w:asciiTheme="majorBidi" w:hAnsiTheme="majorBidi" w:cstheme="majorBidi"/>
          <w:sz w:val="28"/>
          <w:szCs w:val="28"/>
        </w:rPr>
        <w:t xml:space="preserve"> sensors (Xu et al.</w:t>
      </w:r>
      <w:r w:rsidR="002503DB" w:rsidRPr="00436194">
        <w:rPr>
          <w:rFonts w:asciiTheme="majorBidi" w:hAnsiTheme="majorBidi" w:cstheme="majorBidi"/>
          <w:sz w:val="28"/>
          <w:szCs w:val="28"/>
        </w:rPr>
        <w:t>, 2006</w:t>
      </w:r>
      <w:r w:rsidRPr="00436194">
        <w:rPr>
          <w:rFonts w:asciiTheme="majorBidi" w:hAnsiTheme="majorBidi" w:cstheme="majorBidi"/>
          <w:sz w:val="28"/>
          <w:szCs w:val="28"/>
        </w:rPr>
        <w:t>), catalysts (Setlur et al.</w:t>
      </w:r>
      <w:r w:rsidR="002503DB" w:rsidRPr="00436194">
        <w:rPr>
          <w:rFonts w:asciiTheme="majorBidi" w:hAnsiTheme="majorBidi" w:cstheme="majorBidi"/>
          <w:sz w:val="28"/>
          <w:szCs w:val="28"/>
        </w:rPr>
        <w:t>, 1996</w:t>
      </w:r>
      <w:r w:rsidRPr="00436194">
        <w:rPr>
          <w:rFonts w:asciiTheme="majorBidi" w:hAnsiTheme="majorBidi" w:cstheme="majorBidi"/>
          <w:sz w:val="28"/>
          <w:szCs w:val="28"/>
        </w:rPr>
        <w:t>) and antimicrobial agents (Raffi et al.</w:t>
      </w:r>
      <w:r w:rsidR="002503DB" w:rsidRPr="00436194">
        <w:rPr>
          <w:rFonts w:asciiTheme="majorBidi" w:hAnsiTheme="majorBidi" w:cstheme="majorBidi"/>
          <w:sz w:val="28"/>
          <w:szCs w:val="28"/>
        </w:rPr>
        <w:t>, 2010</w:t>
      </w:r>
      <w:r w:rsidRPr="00436194">
        <w:rPr>
          <w:rFonts w:asciiTheme="majorBidi" w:hAnsiTheme="majorBidi" w:cstheme="majorBidi"/>
          <w:sz w:val="28"/>
          <w:szCs w:val="28"/>
        </w:rPr>
        <w:t>; Cioffi et al.</w:t>
      </w:r>
      <w:r w:rsidR="002503DB" w:rsidRPr="00436194">
        <w:rPr>
          <w:rFonts w:asciiTheme="majorBidi" w:hAnsiTheme="majorBidi" w:cstheme="majorBidi"/>
          <w:sz w:val="28"/>
          <w:szCs w:val="28"/>
        </w:rPr>
        <w:t>, 2005</w:t>
      </w:r>
      <w:r w:rsidRPr="00436194">
        <w:rPr>
          <w:rFonts w:asciiTheme="majorBidi" w:hAnsiTheme="majorBidi" w:cstheme="majorBidi"/>
          <w:sz w:val="28"/>
          <w:szCs w:val="28"/>
        </w:rPr>
        <w:t xml:space="preserve">). Copper nanoparticles can be easily oxidized. Stable copper nanoparticles can only be produced in an inert atmosphere using nitrogen and </w:t>
      </w:r>
      <w:r w:rsidRPr="00436194">
        <w:rPr>
          <w:rFonts w:asciiTheme="majorBidi" w:hAnsiTheme="majorBidi" w:cstheme="majorBidi"/>
          <w:sz w:val="28"/>
          <w:szCs w:val="28"/>
        </w:rPr>
        <w:lastRenderedPageBreak/>
        <w:t>argon gases to purge the reaction vessel. It has been reported that oxidation could occur upon exposure to air even after preserving the particle in an inert atmosphere</w:t>
      </w:r>
      <w:r w:rsidR="001027B5" w:rsidRPr="00436194">
        <w:rPr>
          <w:rFonts w:asciiTheme="majorBidi" w:hAnsiTheme="majorBidi" w:cstheme="majorBidi"/>
          <w:sz w:val="28"/>
          <w:szCs w:val="28"/>
        </w:rPr>
        <w:t xml:space="preserve"> (Chatterjee et al.</w:t>
      </w:r>
      <w:r w:rsidR="002503DB" w:rsidRPr="00436194">
        <w:rPr>
          <w:rFonts w:asciiTheme="majorBidi" w:hAnsiTheme="majorBidi" w:cstheme="majorBidi"/>
          <w:sz w:val="28"/>
          <w:szCs w:val="28"/>
        </w:rPr>
        <w:t>, 2012</w:t>
      </w:r>
      <w:r w:rsidR="001027B5" w:rsidRPr="00436194">
        <w:rPr>
          <w:rFonts w:asciiTheme="majorBidi" w:hAnsiTheme="majorBidi" w:cstheme="majorBidi"/>
          <w:sz w:val="28"/>
          <w:szCs w:val="28"/>
        </w:rPr>
        <w:t>). Encapsulation of nanoparticles in organic or non-organic coating like carbon and silicon also can be used to prevent oxidation of copper nanoparticles (Wang et al.</w:t>
      </w:r>
      <w:r w:rsidR="002503DB" w:rsidRPr="00436194">
        <w:rPr>
          <w:rFonts w:asciiTheme="majorBidi" w:hAnsiTheme="majorBidi" w:cstheme="majorBidi"/>
          <w:sz w:val="28"/>
          <w:szCs w:val="28"/>
        </w:rPr>
        <w:t>, 2002</w:t>
      </w:r>
      <w:r w:rsidR="001027B5" w:rsidRPr="00436194">
        <w:rPr>
          <w:rFonts w:asciiTheme="majorBidi" w:hAnsiTheme="majorBidi" w:cstheme="majorBidi"/>
          <w:sz w:val="28"/>
          <w:szCs w:val="28"/>
        </w:rPr>
        <w:t>; Kantam et al.</w:t>
      </w:r>
      <w:r w:rsidR="002503DB" w:rsidRPr="00436194">
        <w:rPr>
          <w:rFonts w:asciiTheme="majorBidi" w:hAnsiTheme="majorBidi" w:cstheme="majorBidi"/>
          <w:sz w:val="28"/>
          <w:szCs w:val="28"/>
        </w:rPr>
        <w:t>, 2007</w:t>
      </w:r>
      <w:r w:rsidR="001027B5" w:rsidRPr="00436194">
        <w:rPr>
          <w:rFonts w:asciiTheme="majorBidi" w:hAnsiTheme="majorBidi" w:cstheme="majorBidi"/>
          <w:sz w:val="28"/>
          <w:szCs w:val="28"/>
        </w:rPr>
        <w:t>). Studies have shown that the use of polyacrylic acid (PAA) as a stabilizer in the synthesis of copper nanoparticles by chemical reduction method leads to the production of stable copper nanoparticles.</w:t>
      </w:r>
    </w:p>
    <w:p w:rsidR="00BB710C" w:rsidRPr="00436194" w:rsidRDefault="001027B5" w:rsidP="009A3DD8">
      <w:pPr>
        <w:pStyle w:val="ListParagraph"/>
        <w:numPr>
          <w:ilvl w:val="0"/>
          <w:numId w:val="1"/>
        </w:numPr>
        <w:rPr>
          <w:rFonts w:asciiTheme="majorBidi" w:hAnsiTheme="majorBidi" w:cstheme="majorBidi"/>
          <w:b/>
          <w:bCs/>
          <w:sz w:val="28"/>
          <w:szCs w:val="28"/>
        </w:rPr>
      </w:pPr>
      <w:r w:rsidRPr="00436194">
        <w:rPr>
          <w:rFonts w:asciiTheme="majorBidi" w:hAnsiTheme="majorBidi" w:cstheme="majorBidi"/>
          <w:b/>
          <w:bCs/>
          <w:sz w:val="28"/>
          <w:szCs w:val="28"/>
        </w:rPr>
        <w:t>Copper Oxide nanoparticles (CuO/Cu</w:t>
      </w:r>
      <w:r w:rsidRPr="00436194">
        <w:rPr>
          <w:rFonts w:asciiTheme="majorBidi" w:hAnsiTheme="majorBidi" w:cstheme="majorBidi"/>
          <w:b/>
          <w:bCs/>
          <w:sz w:val="28"/>
          <w:szCs w:val="28"/>
          <w:vertAlign w:val="subscript"/>
        </w:rPr>
        <w:t>2</w:t>
      </w:r>
      <w:r w:rsidRPr="00436194">
        <w:rPr>
          <w:rFonts w:asciiTheme="majorBidi" w:hAnsiTheme="majorBidi" w:cstheme="majorBidi"/>
          <w:b/>
          <w:bCs/>
          <w:sz w:val="28"/>
          <w:szCs w:val="28"/>
        </w:rPr>
        <w:t xml:space="preserve">O) </w:t>
      </w:r>
    </w:p>
    <w:p w:rsidR="00886EAD" w:rsidRPr="00436194" w:rsidRDefault="001027B5" w:rsidP="009A3DD8">
      <w:pPr>
        <w:jc w:val="both"/>
        <w:rPr>
          <w:rFonts w:asciiTheme="majorBidi" w:hAnsiTheme="majorBidi" w:cstheme="majorBidi"/>
          <w:sz w:val="28"/>
          <w:szCs w:val="28"/>
        </w:rPr>
      </w:pPr>
      <w:r w:rsidRPr="00436194">
        <w:rPr>
          <w:rFonts w:asciiTheme="majorBidi" w:hAnsiTheme="majorBidi" w:cstheme="majorBidi"/>
          <w:sz w:val="28"/>
          <w:szCs w:val="28"/>
        </w:rPr>
        <w:t>Copper oxide (CuO) nanoparticles are of significant technological interest and have attracted more attention due to its</w:t>
      </w:r>
      <w:r w:rsidR="005D5087" w:rsidRPr="00436194">
        <w:rPr>
          <w:rFonts w:asciiTheme="majorBidi" w:hAnsiTheme="majorBidi" w:cstheme="majorBidi"/>
          <w:sz w:val="28"/>
          <w:szCs w:val="28"/>
        </w:rPr>
        <w:t xml:space="preserve"> unique properties. Copper oxide nanoparticles are used as gas sensors, catalysis, batteries, high temperature superconductors, solar energy conversion tools and antimicrobial agents (Liang et al.</w:t>
      </w:r>
      <w:r w:rsidR="002503DB" w:rsidRPr="00436194">
        <w:rPr>
          <w:rFonts w:asciiTheme="majorBidi" w:hAnsiTheme="majorBidi" w:cstheme="majorBidi"/>
          <w:sz w:val="28"/>
          <w:szCs w:val="28"/>
        </w:rPr>
        <w:t>, 2008</w:t>
      </w:r>
      <w:r w:rsidR="005D5087" w:rsidRPr="00436194">
        <w:rPr>
          <w:rFonts w:asciiTheme="majorBidi" w:hAnsiTheme="majorBidi" w:cstheme="majorBidi"/>
          <w:sz w:val="28"/>
          <w:szCs w:val="28"/>
        </w:rPr>
        <w:t>; Ren et al.</w:t>
      </w:r>
      <w:r w:rsidR="002503DB" w:rsidRPr="00436194">
        <w:rPr>
          <w:rFonts w:asciiTheme="majorBidi" w:hAnsiTheme="majorBidi" w:cstheme="majorBidi"/>
          <w:sz w:val="28"/>
          <w:szCs w:val="28"/>
        </w:rPr>
        <w:t>, 2009</w:t>
      </w:r>
      <w:r w:rsidR="005D5087" w:rsidRPr="00436194">
        <w:rPr>
          <w:rFonts w:asciiTheme="majorBidi" w:hAnsiTheme="majorBidi" w:cstheme="majorBidi"/>
          <w:sz w:val="28"/>
          <w:szCs w:val="28"/>
        </w:rPr>
        <w:t>; Hsieh et al.</w:t>
      </w:r>
      <w:r w:rsidR="002503DB" w:rsidRPr="00436194">
        <w:rPr>
          <w:rFonts w:asciiTheme="majorBidi" w:hAnsiTheme="majorBidi" w:cstheme="majorBidi"/>
          <w:sz w:val="28"/>
          <w:szCs w:val="28"/>
        </w:rPr>
        <w:t>, 2003</w:t>
      </w:r>
      <w:r w:rsidR="005D5087" w:rsidRPr="00436194">
        <w:rPr>
          <w:rFonts w:asciiTheme="majorBidi" w:hAnsiTheme="majorBidi" w:cstheme="majorBidi"/>
          <w:sz w:val="28"/>
          <w:szCs w:val="28"/>
        </w:rPr>
        <w:t>; Zhang et al.</w:t>
      </w:r>
      <w:r w:rsidR="002503DB" w:rsidRPr="00436194">
        <w:rPr>
          <w:rFonts w:asciiTheme="majorBidi" w:hAnsiTheme="majorBidi" w:cstheme="majorBidi"/>
          <w:sz w:val="28"/>
          <w:szCs w:val="28"/>
        </w:rPr>
        <w:t>, 2008</w:t>
      </w:r>
      <w:r w:rsidR="005D5087" w:rsidRPr="00436194">
        <w:rPr>
          <w:rFonts w:asciiTheme="majorBidi" w:hAnsiTheme="majorBidi" w:cstheme="majorBidi"/>
          <w:sz w:val="28"/>
          <w:szCs w:val="28"/>
        </w:rPr>
        <w:t>). There are several methods for the synthesis of copper oxide, including thermal reduction (Dhas et al.</w:t>
      </w:r>
      <w:r w:rsidR="002503DB" w:rsidRPr="00436194">
        <w:rPr>
          <w:rFonts w:asciiTheme="majorBidi" w:hAnsiTheme="majorBidi" w:cstheme="majorBidi"/>
          <w:sz w:val="28"/>
          <w:szCs w:val="28"/>
        </w:rPr>
        <w:t>, 1998</w:t>
      </w:r>
      <w:r w:rsidR="005D5087" w:rsidRPr="00436194">
        <w:rPr>
          <w:rFonts w:asciiTheme="majorBidi" w:hAnsiTheme="majorBidi" w:cstheme="majorBidi"/>
          <w:sz w:val="28"/>
          <w:szCs w:val="28"/>
        </w:rPr>
        <w:t>), sonochemical reduction (Wang et al.</w:t>
      </w:r>
      <w:r w:rsidR="002503DB" w:rsidRPr="00436194">
        <w:rPr>
          <w:rFonts w:asciiTheme="majorBidi" w:hAnsiTheme="majorBidi" w:cstheme="majorBidi"/>
          <w:sz w:val="28"/>
          <w:szCs w:val="28"/>
        </w:rPr>
        <w:t>, 2008</w:t>
      </w:r>
      <w:r w:rsidR="005D5087" w:rsidRPr="00436194">
        <w:rPr>
          <w:rFonts w:asciiTheme="majorBidi" w:hAnsiTheme="majorBidi" w:cstheme="majorBidi"/>
          <w:sz w:val="28"/>
          <w:szCs w:val="28"/>
        </w:rPr>
        <w:t>), metal vapour synthesis (Vitulli &amp; Bernini</w:t>
      </w:r>
      <w:r w:rsidR="002503DB" w:rsidRPr="00436194">
        <w:rPr>
          <w:rFonts w:asciiTheme="majorBidi" w:hAnsiTheme="majorBidi" w:cstheme="majorBidi"/>
          <w:sz w:val="28"/>
          <w:szCs w:val="28"/>
        </w:rPr>
        <w:t>, 2002</w:t>
      </w:r>
      <w:r w:rsidR="005D5087" w:rsidRPr="00436194">
        <w:rPr>
          <w:rFonts w:asciiTheme="majorBidi" w:hAnsiTheme="majorBidi" w:cstheme="majorBidi"/>
          <w:sz w:val="28"/>
          <w:szCs w:val="28"/>
        </w:rPr>
        <w:t>) and chemical reduction (Huang &amp; Yan</w:t>
      </w:r>
      <w:r w:rsidR="002503DB" w:rsidRPr="00436194">
        <w:rPr>
          <w:rFonts w:asciiTheme="majorBidi" w:hAnsiTheme="majorBidi" w:cstheme="majorBidi"/>
          <w:sz w:val="28"/>
          <w:szCs w:val="28"/>
        </w:rPr>
        <w:t>, 1997</w:t>
      </w:r>
      <w:r w:rsidR="005D5087" w:rsidRPr="00436194">
        <w:rPr>
          <w:rFonts w:asciiTheme="majorBidi" w:hAnsiTheme="majorBidi" w:cstheme="majorBidi"/>
          <w:sz w:val="28"/>
          <w:szCs w:val="28"/>
        </w:rPr>
        <w:t>). Among all these methods, the biological methods in which, microorganisms (such as</w:t>
      </w:r>
      <w:r w:rsidR="00436194">
        <w:rPr>
          <w:rFonts w:asciiTheme="majorBidi" w:hAnsiTheme="majorBidi" w:cstheme="majorBidi"/>
          <w:sz w:val="28"/>
          <w:szCs w:val="28"/>
        </w:rPr>
        <w:t>:</w:t>
      </w:r>
      <w:r w:rsidR="005D5087" w:rsidRPr="00436194">
        <w:rPr>
          <w:rFonts w:asciiTheme="majorBidi" w:hAnsiTheme="majorBidi" w:cstheme="majorBidi"/>
          <w:sz w:val="28"/>
          <w:szCs w:val="28"/>
        </w:rPr>
        <w:t xml:space="preserve"> </w:t>
      </w:r>
      <w:r w:rsidR="002503DB" w:rsidRPr="00436194">
        <w:rPr>
          <w:rFonts w:asciiTheme="majorBidi" w:hAnsiTheme="majorBidi" w:cstheme="majorBidi"/>
          <w:sz w:val="28"/>
          <w:szCs w:val="28"/>
        </w:rPr>
        <w:t>bacteria,</w:t>
      </w:r>
      <w:r w:rsidR="005D5087" w:rsidRPr="00436194">
        <w:rPr>
          <w:rFonts w:asciiTheme="majorBidi" w:hAnsiTheme="majorBidi" w:cstheme="majorBidi"/>
          <w:sz w:val="28"/>
          <w:szCs w:val="28"/>
        </w:rPr>
        <w:t xml:space="preserve"> </w:t>
      </w:r>
      <w:r w:rsidR="002503DB" w:rsidRPr="00436194">
        <w:rPr>
          <w:rFonts w:asciiTheme="majorBidi" w:hAnsiTheme="majorBidi" w:cstheme="majorBidi"/>
          <w:sz w:val="28"/>
          <w:szCs w:val="28"/>
        </w:rPr>
        <w:t>Fungi,</w:t>
      </w:r>
      <w:r w:rsidR="005D5087" w:rsidRPr="00436194">
        <w:rPr>
          <w:rFonts w:asciiTheme="majorBidi" w:hAnsiTheme="majorBidi" w:cstheme="majorBidi"/>
          <w:sz w:val="28"/>
          <w:szCs w:val="28"/>
        </w:rPr>
        <w:t xml:space="preserve"> Yeast) and plant extracts are used, have drawn much attention as a simple and viable</w:t>
      </w:r>
      <w:r w:rsidR="00886EAD" w:rsidRPr="00436194">
        <w:rPr>
          <w:rFonts w:asciiTheme="majorBidi" w:hAnsiTheme="majorBidi" w:cstheme="majorBidi"/>
          <w:sz w:val="28"/>
          <w:szCs w:val="28"/>
        </w:rPr>
        <w:t xml:space="preserve"> alternative to chemical procedures and physical methods.</w:t>
      </w:r>
    </w:p>
    <w:p w:rsidR="00886EAD" w:rsidRPr="00436194" w:rsidRDefault="00886EAD" w:rsidP="009A3DD8">
      <w:pPr>
        <w:pStyle w:val="ListParagraph"/>
        <w:numPr>
          <w:ilvl w:val="0"/>
          <w:numId w:val="1"/>
        </w:numPr>
        <w:rPr>
          <w:rFonts w:asciiTheme="majorBidi" w:hAnsiTheme="majorBidi" w:cstheme="majorBidi"/>
          <w:b/>
          <w:bCs/>
          <w:sz w:val="28"/>
          <w:szCs w:val="28"/>
        </w:rPr>
      </w:pPr>
      <w:r w:rsidRPr="00436194">
        <w:rPr>
          <w:rFonts w:asciiTheme="majorBidi" w:hAnsiTheme="majorBidi" w:cstheme="majorBidi"/>
          <w:b/>
          <w:bCs/>
          <w:sz w:val="28"/>
          <w:szCs w:val="28"/>
        </w:rPr>
        <w:t>Biosynthesis of copper nanoparticles</w:t>
      </w:r>
    </w:p>
    <w:p w:rsidR="00AD51B4" w:rsidRPr="00436194" w:rsidRDefault="00886EAD" w:rsidP="009A3DD8">
      <w:pPr>
        <w:pStyle w:val="ListParagraph"/>
        <w:numPr>
          <w:ilvl w:val="1"/>
          <w:numId w:val="3"/>
        </w:num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Using plants </w:t>
      </w:r>
    </w:p>
    <w:p w:rsidR="00886EAD" w:rsidRPr="00436194" w:rsidRDefault="00DD5EA5" w:rsidP="002E7258">
      <w:pPr>
        <w:jc w:val="both"/>
        <w:rPr>
          <w:rFonts w:asciiTheme="majorBidi" w:hAnsiTheme="majorBidi" w:cstheme="majorBidi"/>
          <w:sz w:val="28"/>
          <w:szCs w:val="28"/>
        </w:rPr>
      </w:pPr>
      <w:r w:rsidRPr="00436194">
        <w:rPr>
          <w:rFonts w:asciiTheme="majorBidi" w:hAnsiTheme="majorBidi" w:cstheme="majorBidi"/>
          <w:sz w:val="28"/>
          <w:szCs w:val="28"/>
        </w:rPr>
        <w:t xml:space="preserve">Bali et al., by exposing two known hyperaccumulator species Brassica juncea, Helianthus annus and Medicago sativa, to aqueous metal salt solutions could produce different kinds of nanoparticles including copper nanoparticles. They were able to synthesize copper nanoparticles in plants like </w:t>
      </w:r>
      <w:r w:rsidRPr="00436194">
        <w:rPr>
          <w:rFonts w:asciiTheme="majorBidi" w:hAnsiTheme="majorBidi" w:cstheme="majorBidi"/>
          <w:i/>
          <w:iCs/>
          <w:sz w:val="28"/>
          <w:szCs w:val="28"/>
        </w:rPr>
        <w:t>Brassica</w:t>
      </w:r>
      <w:r w:rsidRPr="00436194">
        <w:rPr>
          <w:rFonts w:asciiTheme="majorBidi" w:hAnsiTheme="majorBidi" w:cstheme="majorBidi"/>
          <w:sz w:val="28"/>
          <w:szCs w:val="28"/>
        </w:rPr>
        <w:t xml:space="preserve"> </w:t>
      </w:r>
      <w:r w:rsidRPr="00436194">
        <w:rPr>
          <w:rFonts w:asciiTheme="majorBidi" w:hAnsiTheme="majorBidi" w:cstheme="majorBidi"/>
          <w:i/>
          <w:iCs/>
          <w:sz w:val="28"/>
          <w:szCs w:val="28"/>
        </w:rPr>
        <w:t>juncea (Indian mustard), Medicago sativa (Alfa alfa) and Helianthus annus (sun flower)</w:t>
      </w:r>
      <w:r w:rsidRPr="00436194">
        <w:rPr>
          <w:rFonts w:asciiTheme="majorBidi" w:hAnsiTheme="majorBidi" w:cstheme="majorBidi"/>
          <w:sz w:val="28"/>
          <w:szCs w:val="28"/>
        </w:rPr>
        <w:t>. First the metal ions were absor</w:t>
      </w:r>
      <w:r w:rsidR="002E7258">
        <w:rPr>
          <w:rFonts w:asciiTheme="majorBidi" w:hAnsiTheme="majorBidi" w:cstheme="majorBidi"/>
          <w:sz w:val="28"/>
          <w:szCs w:val="28"/>
        </w:rPr>
        <w:t>b</w:t>
      </w:r>
      <w:r w:rsidRPr="00436194">
        <w:rPr>
          <w:rFonts w:asciiTheme="majorBidi" w:hAnsiTheme="majorBidi" w:cstheme="majorBidi"/>
          <w:sz w:val="28"/>
          <w:szCs w:val="28"/>
        </w:rPr>
        <w:t xml:space="preserve">ed by these plants and then formation of metallic nanoparticles within the cellular structure of the plant was performed. Results have shown that, </w:t>
      </w:r>
      <w:r w:rsidRPr="00436194">
        <w:rPr>
          <w:rFonts w:asciiTheme="majorBidi" w:hAnsiTheme="majorBidi" w:cstheme="majorBidi"/>
          <w:i/>
          <w:iCs/>
          <w:sz w:val="28"/>
          <w:szCs w:val="28"/>
        </w:rPr>
        <w:t>Brassica juncea</w:t>
      </w:r>
      <w:r w:rsidRPr="00436194">
        <w:rPr>
          <w:rFonts w:asciiTheme="majorBidi" w:hAnsiTheme="majorBidi" w:cstheme="majorBidi"/>
          <w:sz w:val="28"/>
          <w:szCs w:val="28"/>
        </w:rPr>
        <w:t xml:space="preserve"> was the best species for uptaking metals</w:t>
      </w:r>
      <w:r w:rsidR="00DC1C4D" w:rsidRPr="00436194">
        <w:rPr>
          <w:rFonts w:asciiTheme="majorBidi" w:hAnsiTheme="majorBidi" w:cstheme="majorBidi"/>
          <w:sz w:val="28"/>
          <w:szCs w:val="28"/>
        </w:rPr>
        <w:t xml:space="preserve"> from aqueous solutions and depositing them as intracellular</w:t>
      </w:r>
      <w:r w:rsidRPr="00436194">
        <w:rPr>
          <w:rFonts w:asciiTheme="majorBidi" w:hAnsiTheme="majorBidi" w:cstheme="majorBidi"/>
          <w:sz w:val="28"/>
          <w:szCs w:val="28"/>
        </w:rPr>
        <w:t xml:space="preserve"> </w:t>
      </w:r>
      <w:r w:rsidR="00DC1C4D" w:rsidRPr="00436194">
        <w:rPr>
          <w:rFonts w:asciiTheme="majorBidi" w:hAnsiTheme="majorBidi" w:cstheme="majorBidi"/>
          <w:sz w:val="28"/>
          <w:szCs w:val="28"/>
        </w:rPr>
        <w:t>nanoparticles (Bali et al.,2006).</w:t>
      </w:r>
    </w:p>
    <w:p w:rsidR="00DD4864" w:rsidRPr="00436194" w:rsidRDefault="00DD4864" w:rsidP="002E7258">
      <w:pPr>
        <w:jc w:val="both"/>
        <w:rPr>
          <w:rFonts w:asciiTheme="majorBidi" w:hAnsiTheme="majorBidi" w:cstheme="majorBidi"/>
          <w:sz w:val="28"/>
          <w:szCs w:val="28"/>
        </w:rPr>
      </w:pPr>
      <w:r w:rsidRPr="00436194">
        <w:rPr>
          <w:rFonts w:asciiTheme="majorBidi" w:hAnsiTheme="majorBidi" w:cstheme="majorBidi"/>
          <w:sz w:val="28"/>
          <w:szCs w:val="28"/>
        </w:rPr>
        <w:lastRenderedPageBreak/>
        <w:t>Hav</w:t>
      </w:r>
      <w:r w:rsidR="002E7258">
        <w:rPr>
          <w:rFonts w:asciiTheme="majorBidi" w:hAnsiTheme="majorBidi" w:cstheme="majorBidi"/>
          <w:sz w:val="28"/>
          <w:szCs w:val="28"/>
        </w:rPr>
        <w:t>e</w:t>
      </w:r>
      <w:r w:rsidRPr="00436194">
        <w:rPr>
          <w:rFonts w:asciiTheme="majorBidi" w:hAnsiTheme="majorBidi" w:cstheme="majorBidi"/>
          <w:sz w:val="28"/>
          <w:szCs w:val="28"/>
        </w:rPr>
        <w:t xml:space="preserve">rkamp et al. using </w:t>
      </w:r>
      <w:r w:rsidRPr="00436194">
        <w:rPr>
          <w:rFonts w:asciiTheme="majorBidi" w:hAnsiTheme="majorBidi" w:cstheme="majorBidi"/>
          <w:i/>
          <w:iCs/>
          <w:sz w:val="28"/>
          <w:szCs w:val="28"/>
        </w:rPr>
        <w:t xml:space="preserve">Brassica juncea </w:t>
      </w:r>
      <w:r w:rsidRPr="00436194">
        <w:rPr>
          <w:rFonts w:asciiTheme="majorBidi" w:hAnsiTheme="majorBidi" w:cstheme="majorBidi"/>
          <w:sz w:val="28"/>
          <w:szCs w:val="28"/>
        </w:rPr>
        <w:t>plant synthesized Au, Ag and Cu nanoparticles. Using TEM they determined that the size of produced nanoparticles were in the range of 5 to 50 nm (Hav</w:t>
      </w:r>
      <w:r w:rsidR="002E7258">
        <w:rPr>
          <w:rFonts w:asciiTheme="majorBidi" w:hAnsiTheme="majorBidi" w:cstheme="majorBidi"/>
          <w:sz w:val="28"/>
          <w:szCs w:val="28"/>
        </w:rPr>
        <w:t>e</w:t>
      </w:r>
      <w:r w:rsidRPr="00436194">
        <w:rPr>
          <w:rFonts w:asciiTheme="majorBidi" w:hAnsiTheme="majorBidi" w:cstheme="majorBidi"/>
          <w:sz w:val="28"/>
          <w:szCs w:val="28"/>
        </w:rPr>
        <w:t>rkamp et al. ,2007). Guajardo-Pacheco</w:t>
      </w:r>
      <w:r w:rsidR="006720D7" w:rsidRPr="00436194">
        <w:rPr>
          <w:rFonts w:asciiTheme="majorBidi" w:hAnsiTheme="majorBidi" w:cstheme="majorBidi"/>
          <w:sz w:val="28"/>
          <w:szCs w:val="28"/>
        </w:rPr>
        <w:t xml:space="preserve"> et al. (2010) synthesized stable and uniform copper nanoparticles in the size range of 11–40 nm and average size of 20 nm, using Cu-</w:t>
      </w:r>
      <w:r w:rsidR="006720D7" w:rsidRPr="00436194">
        <w:rPr>
          <w:rFonts w:asciiTheme="majorBidi" w:hAnsiTheme="majorBidi" w:cstheme="majorBidi"/>
          <w:i/>
          <w:iCs/>
          <w:sz w:val="28"/>
          <w:szCs w:val="28"/>
        </w:rPr>
        <w:t>soybean</w:t>
      </w:r>
      <w:r w:rsidR="006720D7" w:rsidRPr="00436194">
        <w:rPr>
          <w:rFonts w:asciiTheme="majorBidi" w:hAnsiTheme="majorBidi" w:cstheme="majorBidi"/>
          <w:sz w:val="28"/>
          <w:szCs w:val="28"/>
        </w:rPr>
        <w:t xml:space="preserve"> extract and reduction (performed copper oxide) by sodium borohydride</w:t>
      </w:r>
      <w:r w:rsidR="004C4DE3" w:rsidRPr="00436194">
        <w:rPr>
          <w:rFonts w:asciiTheme="majorBidi" w:hAnsiTheme="majorBidi" w:cstheme="majorBidi"/>
          <w:sz w:val="28"/>
          <w:szCs w:val="28"/>
        </w:rPr>
        <w:t xml:space="preserve"> (Guajardo-Pacheco et al. ,2010).</w:t>
      </w:r>
    </w:p>
    <w:p w:rsidR="00FF554F" w:rsidRPr="00436194" w:rsidRDefault="004C4DE3"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Lee et al. used </w:t>
      </w:r>
      <w:r w:rsidRPr="00436194">
        <w:rPr>
          <w:rFonts w:asciiTheme="majorBidi" w:hAnsiTheme="majorBidi" w:cstheme="majorBidi"/>
          <w:i/>
          <w:iCs/>
          <w:sz w:val="28"/>
          <w:szCs w:val="28"/>
        </w:rPr>
        <w:t xml:space="preserve">magnolia </w:t>
      </w:r>
      <w:r w:rsidRPr="00436194">
        <w:rPr>
          <w:rFonts w:asciiTheme="majorBidi" w:hAnsiTheme="majorBidi" w:cstheme="majorBidi"/>
          <w:sz w:val="28"/>
          <w:szCs w:val="28"/>
        </w:rPr>
        <w:t xml:space="preserve">leaf extract as reducing agent </w:t>
      </w:r>
      <w:r w:rsidR="00526DC0" w:rsidRPr="00436194">
        <w:rPr>
          <w:rFonts w:asciiTheme="majorBidi" w:hAnsiTheme="majorBidi" w:cstheme="majorBidi"/>
          <w:sz w:val="28"/>
          <w:szCs w:val="28"/>
        </w:rPr>
        <w:t>and conversion of Cu</w:t>
      </w:r>
      <w:r w:rsidR="00526DC0" w:rsidRPr="00436194">
        <w:rPr>
          <w:rFonts w:asciiTheme="majorBidi" w:hAnsiTheme="majorBidi" w:cstheme="majorBidi"/>
          <w:sz w:val="28"/>
          <w:szCs w:val="28"/>
          <w:vertAlign w:val="superscript"/>
        </w:rPr>
        <w:t>2+</w:t>
      </w:r>
      <w:r w:rsidRPr="00436194">
        <w:rPr>
          <w:rFonts w:asciiTheme="majorBidi" w:hAnsiTheme="majorBidi" w:cstheme="majorBidi"/>
          <w:sz w:val="28"/>
          <w:szCs w:val="28"/>
        </w:rPr>
        <w:t xml:space="preserve"> </w:t>
      </w:r>
      <w:r w:rsidR="00526DC0" w:rsidRPr="00436194">
        <w:rPr>
          <w:rFonts w:asciiTheme="majorBidi" w:hAnsiTheme="majorBidi" w:cstheme="majorBidi"/>
          <w:sz w:val="28"/>
          <w:szCs w:val="28"/>
        </w:rPr>
        <w:t>to Cu</w:t>
      </w:r>
      <w:r w:rsidR="00526DC0" w:rsidRPr="00436194">
        <w:rPr>
          <w:rFonts w:asciiTheme="majorBidi" w:hAnsiTheme="majorBidi" w:cstheme="majorBidi"/>
          <w:sz w:val="28"/>
          <w:szCs w:val="28"/>
          <w:vertAlign w:val="superscript"/>
        </w:rPr>
        <w:t xml:space="preserve">0 </w:t>
      </w:r>
      <w:r w:rsidR="00526DC0" w:rsidRPr="00436194">
        <w:rPr>
          <w:rFonts w:asciiTheme="majorBidi" w:hAnsiTheme="majorBidi" w:cstheme="majorBidi"/>
          <w:sz w:val="28"/>
          <w:szCs w:val="28"/>
        </w:rPr>
        <w:t>for the synthesis of stable copper nanoparticles with a size of 11–40 nm. They used CuSO</w:t>
      </w:r>
      <w:r w:rsidR="00526DC0" w:rsidRPr="00436194">
        <w:rPr>
          <w:rFonts w:asciiTheme="majorBidi" w:hAnsiTheme="majorBidi" w:cstheme="majorBidi"/>
          <w:sz w:val="28"/>
          <w:szCs w:val="28"/>
          <w:vertAlign w:val="subscript"/>
        </w:rPr>
        <w:t>4</w:t>
      </w:r>
      <w:r w:rsidR="00526DC0" w:rsidRPr="00436194">
        <w:rPr>
          <w:rFonts w:asciiTheme="majorBidi" w:hAnsiTheme="majorBidi" w:cstheme="majorBidi"/>
          <w:sz w:val="28"/>
          <w:szCs w:val="28"/>
        </w:rPr>
        <w:t>.5H</w:t>
      </w:r>
      <w:r w:rsidR="00526DC0" w:rsidRPr="00436194">
        <w:rPr>
          <w:rFonts w:asciiTheme="majorBidi" w:hAnsiTheme="majorBidi" w:cstheme="majorBidi"/>
          <w:sz w:val="28"/>
          <w:szCs w:val="28"/>
          <w:vertAlign w:val="subscript"/>
        </w:rPr>
        <w:t>2</w:t>
      </w:r>
      <w:r w:rsidR="00526DC0" w:rsidRPr="00436194">
        <w:rPr>
          <w:rFonts w:asciiTheme="majorBidi" w:hAnsiTheme="majorBidi" w:cstheme="majorBidi"/>
          <w:sz w:val="28"/>
          <w:szCs w:val="28"/>
        </w:rPr>
        <w:t xml:space="preserve">O in aqueous solution and leaf extract to produce stable copper nanoparticles (Lee et al .,2011). Valodkar et al. used stem latex of </w:t>
      </w:r>
      <w:r w:rsidR="00526DC0" w:rsidRPr="00436194">
        <w:rPr>
          <w:rFonts w:asciiTheme="majorBidi" w:hAnsiTheme="majorBidi" w:cstheme="majorBidi"/>
          <w:i/>
          <w:iCs/>
          <w:sz w:val="28"/>
          <w:szCs w:val="28"/>
        </w:rPr>
        <w:t xml:space="preserve">Euphorbia nivulia </w:t>
      </w:r>
      <w:r w:rsidR="00526DC0" w:rsidRPr="00436194">
        <w:rPr>
          <w:rFonts w:asciiTheme="majorBidi" w:hAnsiTheme="majorBidi" w:cstheme="majorBidi"/>
          <w:sz w:val="28"/>
          <w:szCs w:val="28"/>
        </w:rPr>
        <w:t>which is a plant with medicinal properties for the synthesis</w:t>
      </w:r>
      <w:r w:rsidR="002C14AE" w:rsidRPr="00436194">
        <w:rPr>
          <w:rFonts w:asciiTheme="majorBidi" w:hAnsiTheme="majorBidi" w:cstheme="majorBidi"/>
          <w:sz w:val="28"/>
          <w:szCs w:val="28"/>
        </w:rPr>
        <w:t xml:space="preserve"> of copper nanoparticles and could synthesize Cu nanoparticles capped with peptides present in the latex of plant. In the synthesis process they used different precursor concentration (0.01, 0.1 and 0.5 M) which, showed that diameter of produced nanoparticles increased by an increase of copper precursor from 0.01 to 0.5 (Valodkar et al .,2011). Harne et al. (2012) using an aqueous </w:t>
      </w:r>
      <w:r w:rsidR="004B7AE0" w:rsidRPr="00436194">
        <w:rPr>
          <w:rFonts w:asciiTheme="majorBidi" w:hAnsiTheme="majorBidi" w:cstheme="majorBidi"/>
          <w:sz w:val="28"/>
          <w:szCs w:val="28"/>
        </w:rPr>
        <w:t xml:space="preserve">extract prepared from latex of </w:t>
      </w:r>
      <w:r w:rsidR="004B7AE0" w:rsidRPr="00436194">
        <w:rPr>
          <w:rFonts w:asciiTheme="majorBidi" w:hAnsiTheme="majorBidi" w:cstheme="majorBidi"/>
          <w:i/>
          <w:iCs/>
          <w:sz w:val="28"/>
          <w:szCs w:val="28"/>
        </w:rPr>
        <w:t>C</w:t>
      </w:r>
      <w:r w:rsidR="002C14AE" w:rsidRPr="00436194">
        <w:rPr>
          <w:rFonts w:asciiTheme="majorBidi" w:hAnsiTheme="majorBidi" w:cstheme="majorBidi"/>
          <w:i/>
          <w:iCs/>
          <w:sz w:val="28"/>
          <w:szCs w:val="28"/>
        </w:rPr>
        <w:t>alotropis</w:t>
      </w:r>
      <w:r w:rsidR="002C14AE" w:rsidRPr="00436194">
        <w:rPr>
          <w:rFonts w:asciiTheme="majorBidi" w:hAnsiTheme="majorBidi" w:cstheme="majorBidi"/>
          <w:sz w:val="28"/>
          <w:szCs w:val="28"/>
        </w:rPr>
        <w:t xml:space="preserve"> </w:t>
      </w:r>
      <w:r w:rsidR="004B7AE0" w:rsidRPr="00436194">
        <w:rPr>
          <w:rFonts w:asciiTheme="majorBidi" w:hAnsiTheme="majorBidi" w:cstheme="majorBidi"/>
          <w:i/>
          <w:iCs/>
          <w:sz w:val="28"/>
          <w:szCs w:val="28"/>
        </w:rPr>
        <w:t>procera L</w:t>
      </w:r>
      <w:r w:rsidR="004B7AE0" w:rsidRPr="00436194">
        <w:rPr>
          <w:rFonts w:asciiTheme="majorBidi" w:hAnsiTheme="majorBidi" w:cstheme="majorBidi"/>
          <w:sz w:val="28"/>
          <w:szCs w:val="28"/>
        </w:rPr>
        <w:t>.</w:t>
      </w:r>
      <w:r w:rsidR="002C14AE" w:rsidRPr="00436194">
        <w:rPr>
          <w:rFonts w:asciiTheme="majorBidi" w:hAnsiTheme="majorBidi" w:cstheme="majorBidi"/>
          <w:sz w:val="28"/>
          <w:szCs w:val="28"/>
        </w:rPr>
        <w:t xml:space="preserve"> </w:t>
      </w:r>
      <w:r w:rsidR="004B7AE0" w:rsidRPr="00436194">
        <w:rPr>
          <w:rFonts w:asciiTheme="majorBidi" w:hAnsiTheme="majorBidi" w:cstheme="majorBidi"/>
          <w:sz w:val="28"/>
          <w:szCs w:val="28"/>
        </w:rPr>
        <w:t>Synthesized copper nanoparticles. They characterized the produced nanoparticles by transmission electron microscopy (TEM) and X-ray diffraction technique (XRD) and showed the average diameter of produced nanoparticles was 15+-1.7 nm (Ha</w:t>
      </w:r>
      <w:r w:rsidR="00CE5E87" w:rsidRPr="00436194">
        <w:rPr>
          <w:rFonts w:asciiTheme="majorBidi" w:hAnsiTheme="majorBidi" w:cstheme="majorBidi"/>
          <w:sz w:val="28"/>
          <w:szCs w:val="28"/>
        </w:rPr>
        <w:t>rne et al.,2012). Subhankari &amp;</w:t>
      </w:r>
      <w:r w:rsidR="004B7AE0" w:rsidRPr="00436194">
        <w:rPr>
          <w:rFonts w:asciiTheme="majorBidi" w:hAnsiTheme="majorBidi" w:cstheme="majorBidi"/>
          <w:sz w:val="28"/>
          <w:szCs w:val="28"/>
        </w:rPr>
        <w:t xml:space="preserve"> Nayak </w:t>
      </w:r>
      <w:r w:rsidR="004B7AE0" w:rsidRPr="00436194">
        <w:rPr>
          <w:rFonts w:asciiTheme="majorBidi" w:hAnsiTheme="majorBidi" w:cstheme="majorBidi"/>
          <w:sz w:val="28"/>
          <w:szCs w:val="28"/>
          <w:vertAlign w:val="superscript"/>
        </w:rPr>
        <w:t>a</w:t>
      </w:r>
      <w:r w:rsidR="004B7AE0" w:rsidRPr="00436194">
        <w:rPr>
          <w:rFonts w:asciiTheme="majorBidi" w:hAnsiTheme="majorBidi" w:cstheme="majorBidi"/>
          <w:sz w:val="28"/>
          <w:szCs w:val="28"/>
        </w:rPr>
        <w:t xml:space="preserve">(2013) used </w:t>
      </w:r>
      <w:r w:rsidR="004B7AE0" w:rsidRPr="00436194">
        <w:rPr>
          <w:rFonts w:asciiTheme="majorBidi" w:hAnsiTheme="majorBidi" w:cstheme="majorBidi"/>
          <w:i/>
          <w:iCs/>
          <w:sz w:val="28"/>
          <w:szCs w:val="28"/>
        </w:rPr>
        <w:t xml:space="preserve">Ginger </w:t>
      </w:r>
      <w:r w:rsidR="00CE5E87" w:rsidRPr="00436194">
        <w:rPr>
          <w:rFonts w:asciiTheme="majorBidi" w:hAnsiTheme="majorBidi" w:cstheme="majorBidi"/>
          <w:sz w:val="28"/>
          <w:szCs w:val="28"/>
        </w:rPr>
        <w:t>(Zinngiber officinale) to reduce copper sulphate and produce copper nanoparticles as a method for synthesis of copper nanoparticles and they also analized the anti-bacterial effect of produced nanoparticles</w:t>
      </w:r>
      <w:r w:rsidR="00D73E72" w:rsidRPr="00436194">
        <w:rPr>
          <w:rFonts w:asciiTheme="majorBidi" w:hAnsiTheme="majorBidi" w:cstheme="majorBidi"/>
          <w:sz w:val="28"/>
          <w:szCs w:val="28"/>
        </w:rPr>
        <w:t xml:space="preserve"> (Subhankar</w:t>
      </w:r>
      <w:r w:rsidR="00CE5E87" w:rsidRPr="00436194">
        <w:rPr>
          <w:rFonts w:asciiTheme="majorBidi" w:hAnsiTheme="majorBidi" w:cstheme="majorBidi"/>
          <w:sz w:val="28"/>
          <w:szCs w:val="28"/>
        </w:rPr>
        <w:t xml:space="preserve">i &amp; Nayak, 2013 </w:t>
      </w:r>
      <w:r w:rsidR="00CE5E87" w:rsidRPr="00436194">
        <w:rPr>
          <w:rFonts w:asciiTheme="majorBidi" w:hAnsiTheme="majorBidi" w:cstheme="majorBidi"/>
          <w:sz w:val="28"/>
          <w:szCs w:val="28"/>
          <w:vertAlign w:val="superscript"/>
        </w:rPr>
        <w:t>a</w:t>
      </w:r>
      <w:r w:rsidR="00CE5E87" w:rsidRPr="00436194">
        <w:rPr>
          <w:rFonts w:asciiTheme="majorBidi" w:hAnsiTheme="majorBidi" w:cstheme="majorBidi"/>
          <w:sz w:val="28"/>
          <w:szCs w:val="28"/>
        </w:rPr>
        <w:t>). I</w:t>
      </w:r>
      <w:r w:rsidR="00D73E72" w:rsidRPr="00436194">
        <w:rPr>
          <w:rFonts w:asciiTheme="majorBidi" w:hAnsiTheme="majorBidi" w:cstheme="majorBidi"/>
          <w:sz w:val="28"/>
          <w:szCs w:val="28"/>
        </w:rPr>
        <w:t>n a distinct article, Subhankar</w:t>
      </w:r>
      <w:r w:rsidR="00CE5E87" w:rsidRPr="00436194">
        <w:rPr>
          <w:rFonts w:asciiTheme="majorBidi" w:hAnsiTheme="majorBidi" w:cstheme="majorBidi"/>
          <w:sz w:val="28"/>
          <w:szCs w:val="28"/>
        </w:rPr>
        <w:t xml:space="preserve">i &amp; Nayak </w:t>
      </w:r>
      <w:r w:rsidR="00CE5E87" w:rsidRPr="00436194">
        <w:rPr>
          <w:rFonts w:asciiTheme="majorBidi" w:hAnsiTheme="majorBidi" w:cstheme="majorBidi"/>
          <w:sz w:val="28"/>
          <w:szCs w:val="28"/>
          <w:vertAlign w:val="superscript"/>
        </w:rPr>
        <w:t xml:space="preserve">b </w:t>
      </w:r>
      <w:r w:rsidR="00CE5E87" w:rsidRPr="00436194">
        <w:rPr>
          <w:rFonts w:asciiTheme="majorBidi" w:hAnsiTheme="majorBidi" w:cstheme="majorBidi"/>
          <w:sz w:val="28"/>
          <w:szCs w:val="28"/>
        </w:rPr>
        <w:t xml:space="preserve">(2013) used </w:t>
      </w:r>
      <w:r w:rsidR="00CE5E87" w:rsidRPr="00436194">
        <w:rPr>
          <w:rFonts w:asciiTheme="majorBidi" w:hAnsiTheme="majorBidi" w:cstheme="majorBidi"/>
          <w:i/>
          <w:iCs/>
          <w:sz w:val="28"/>
          <w:szCs w:val="28"/>
        </w:rPr>
        <w:t>syzygium aromaticum (cloves)</w:t>
      </w:r>
      <w:r w:rsidR="00CE5E87" w:rsidRPr="00436194">
        <w:rPr>
          <w:rFonts w:asciiTheme="majorBidi" w:hAnsiTheme="majorBidi" w:cstheme="majorBidi"/>
          <w:sz w:val="28"/>
          <w:szCs w:val="28"/>
        </w:rPr>
        <w:t xml:space="preserve"> in an aqueous extract for synthesis of spherical</w:t>
      </w:r>
      <w:r w:rsidR="00D73E72" w:rsidRPr="00436194">
        <w:rPr>
          <w:rFonts w:asciiTheme="majorBidi" w:hAnsiTheme="majorBidi" w:cstheme="majorBidi"/>
          <w:sz w:val="28"/>
          <w:szCs w:val="28"/>
        </w:rPr>
        <w:t xml:space="preserve"> copper nanoparticles with 5–40 nm size. The study identified that existing biomolecules in bio-copper not only reduce metal ions, but also they prevent oxidation through stabilization of produced copper nanoparticles (Subhankari &amp; Nayak.</w:t>
      </w:r>
      <w:r w:rsidR="002503DB" w:rsidRPr="00436194">
        <w:rPr>
          <w:rFonts w:asciiTheme="majorBidi" w:hAnsiTheme="majorBidi" w:cstheme="majorBidi"/>
          <w:sz w:val="28"/>
          <w:szCs w:val="28"/>
        </w:rPr>
        <w:t>, 2013</w:t>
      </w:r>
      <w:r w:rsidR="00D73E72" w:rsidRPr="00436194">
        <w:rPr>
          <w:rFonts w:asciiTheme="majorBidi" w:hAnsiTheme="majorBidi" w:cstheme="majorBidi"/>
          <w:sz w:val="28"/>
          <w:szCs w:val="28"/>
          <w:vertAlign w:val="superscript"/>
        </w:rPr>
        <w:t>b</w:t>
      </w:r>
      <w:r w:rsidR="00D73E72" w:rsidRPr="00436194">
        <w:rPr>
          <w:rFonts w:asciiTheme="majorBidi" w:hAnsiTheme="majorBidi" w:cstheme="majorBidi"/>
          <w:sz w:val="28"/>
          <w:szCs w:val="28"/>
        </w:rPr>
        <w:t xml:space="preserve">). Daniel et al. using leaf extract of </w:t>
      </w:r>
      <w:r w:rsidR="00D73E72" w:rsidRPr="00436194">
        <w:rPr>
          <w:rFonts w:asciiTheme="majorBidi" w:hAnsiTheme="majorBidi" w:cstheme="majorBidi"/>
          <w:i/>
          <w:iCs/>
          <w:sz w:val="28"/>
          <w:szCs w:val="28"/>
        </w:rPr>
        <w:t xml:space="preserve">Dodonaea viscose </w:t>
      </w:r>
      <w:r w:rsidR="00D73E72" w:rsidRPr="00436194">
        <w:rPr>
          <w:rFonts w:asciiTheme="majorBidi" w:hAnsiTheme="majorBidi" w:cstheme="majorBidi"/>
          <w:sz w:val="28"/>
          <w:szCs w:val="28"/>
        </w:rPr>
        <w:t>could synthesize three</w:t>
      </w:r>
      <w:r w:rsidR="00337475" w:rsidRPr="00436194">
        <w:rPr>
          <w:rFonts w:asciiTheme="majorBidi" w:hAnsiTheme="majorBidi" w:cstheme="majorBidi"/>
          <w:sz w:val="28"/>
          <w:szCs w:val="28"/>
        </w:rPr>
        <w:t xml:space="preserve"> different nanoparticles including spherical Cu nanoparticles with average size of 16 nm by adding 5 ml of leaf extract to CuCl</w:t>
      </w:r>
      <w:r w:rsidR="00337475" w:rsidRPr="00436194">
        <w:rPr>
          <w:rFonts w:asciiTheme="majorBidi" w:hAnsiTheme="majorBidi" w:cstheme="majorBidi"/>
          <w:sz w:val="28"/>
          <w:szCs w:val="28"/>
          <w:vertAlign w:val="subscript"/>
        </w:rPr>
        <w:t>2</w:t>
      </w:r>
      <w:r w:rsidR="00337475" w:rsidRPr="00436194">
        <w:rPr>
          <w:rFonts w:asciiTheme="majorBidi" w:hAnsiTheme="majorBidi" w:cstheme="majorBidi"/>
          <w:sz w:val="28"/>
          <w:szCs w:val="28"/>
        </w:rPr>
        <w:t>.2H</w:t>
      </w:r>
      <w:r w:rsidR="00337475" w:rsidRPr="00436194">
        <w:rPr>
          <w:rFonts w:asciiTheme="majorBidi" w:hAnsiTheme="majorBidi" w:cstheme="majorBidi"/>
          <w:sz w:val="28"/>
          <w:szCs w:val="28"/>
          <w:vertAlign w:val="subscript"/>
        </w:rPr>
        <w:t>2</w:t>
      </w:r>
      <w:r w:rsidR="00337475" w:rsidRPr="00436194">
        <w:rPr>
          <w:rFonts w:asciiTheme="majorBidi" w:hAnsiTheme="majorBidi" w:cstheme="majorBidi"/>
          <w:sz w:val="28"/>
          <w:szCs w:val="28"/>
        </w:rPr>
        <w:t xml:space="preserve">O solution with rapid stirring at 50 </w:t>
      </w:r>
      <w:r w:rsidR="00337475" w:rsidRPr="00436194">
        <w:rPr>
          <w:rFonts w:asciiTheme="majorBidi" w:hAnsiTheme="majorBidi" w:cstheme="majorBidi"/>
          <w:sz w:val="28"/>
          <w:szCs w:val="28"/>
          <w:vertAlign w:val="superscript"/>
        </w:rPr>
        <w:t>◦</w:t>
      </w:r>
      <w:r w:rsidR="00337475" w:rsidRPr="00436194">
        <w:rPr>
          <w:rFonts w:asciiTheme="majorBidi" w:hAnsiTheme="majorBidi" w:cstheme="majorBidi"/>
          <w:sz w:val="28"/>
          <w:szCs w:val="28"/>
        </w:rPr>
        <w:t xml:space="preserve">C. Then the pH of the reaction mixture by the addition of 10 mM NaOH was adjusted to pH 10. The formation of Cu Nps was confirmed by changing the color of the solution from blue to wine </w:t>
      </w:r>
      <w:r w:rsidR="00337475" w:rsidRPr="00436194">
        <w:rPr>
          <w:rFonts w:asciiTheme="majorBidi" w:hAnsiTheme="majorBidi" w:cstheme="majorBidi"/>
          <w:sz w:val="28"/>
          <w:szCs w:val="28"/>
        </w:rPr>
        <w:lastRenderedPageBreak/>
        <w:t>red. This group of researchers found the probable mechanism of the reaction. They expressed that the leaf of this plant contains flavonoids such as</w:t>
      </w:r>
      <w:r w:rsidR="00FF554F" w:rsidRPr="00436194">
        <w:rPr>
          <w:rFonts w:asciiTheme="majorBidi" w:hAnsiTheme="majorBidi" w:cstheme="majorBidi"/>
          <w:sz w:val="28"/>
          <w:szCs w:val="28"/>
        </w:rPr>
        <w:t xml:space="preserve"> santin, penduletin, alizarin, pinocembrin, and tannins and saponins as active substances. So the reduction of metals salts was performed using them (flavonoids), and the tannins and saponins may acted as the capping agents which prevented the oxidation of the synthesized nanoparticles (Daneil et al., 2013).</w:t>
      </w:r>
    </w:p>
    <w:p w:rsidR="004B7AE0" w:rsidRPr="00436194" w:rsidRDefault="00FF554F" w:rsidP="009A3DD8">
      <w:pPr>
        <w:pStyle w:val="ListParagraph"/>
        <w:numPr>
          <w:ilvl w:val="1"/>
          <w:numId w:val="2"/>
        </w:numPr>
        <w:rPr>
          <w:rFonts w:asciiTheme="majorBidi" w:hAnsiTheme="majorBidi" w:cstheme="majorBidi"/>
          <w:b/>
          <w:bCs/>
          <w:sz w:val="28"/>
          <w:szCs w:val="28"/>
        </w:rPr>
      </w:pPr>
      <w:r w:rsidRPr="00436194">
        <w:rPr>
          <w:rFonts w:asciiTheme="majorBidi" w:hAnsiTheme="majorBidi" w:cstheme="majorBidi"/>
          <w:b/>
          <w:bCs/>
          <w:sz w:val="28"/>
          <w:szCs w:val="28"/>
        </w:rPr>
        <w:t xml:space="preserve">Using Bacteria </w:t>
      </w:r>
    </w:p>
    <w:p w:rsidR="00FF554F" w:rsidRPr="00436194" w:rsidRDefault="00FF554F"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Wörner et al. using </w:t>
      </w:r>
      <w:r w:rsidRPr="00436194">
        <w:rPr>
          <w:rFonts w:asciiTheme="majorBidi" w:hAnsiTheme="majorBidi" w:cstheme="majorBidi"/>
          <w:i/>
          <w:iCs/>
          <w:sz w:val="28"/>
          <w:szCs w:val="28"/>
        </w:rPr>
        <w:t xml:space="preserve">Mycobacterium smegmatis </w:t>
      </w:r>
      <w:r w:rsidRPr="00436194">
        <w:rPr>
          <w:rFonts w:asciiTheme="majorBidi" w:hAnsiTheme="majorBidi" w:cstheme="majorBidi"/>
          <w:sz w:val="28"/>
          <w:szCs w:val="28"/>
        </w:rPr>
        <w:t>could produce</w:t>
      </w:r>
      <w:r w:rsidR="00623247" w:rsidRPr="00436194">
        <w:rPr>
          <w:rFonts w:asciiTheme="majorBidi" w:hAnsiTheme="majorBidi" w:cstheme="majorBidi"/>
          <w:sz w:val="28"/>
          <w:szCs w:val="28"/>
        </w:rPr>
        <w:t xml:space="preserve"> Doughnut shape cu nanoparticles in a size range of 5, 10–12 (Wörner et al., 2007). Ramanathan et al. (2011) used a biological method of synthesize copper nanoparticles using </w:t>
      </w:r>
      <w:r w:rsidR="00623247" w:rsidRPr="00436194">
        <w:rPr>
          <w:rFonts w:asciiTheme="majorBidi" w:hAnsiTheme="majorBidi" w:cstheme="majorBidi"/>
          <w:i/>
          <w:iCs/>
          <w:sz w:val="28"/>
          <w:szCs w:val="28"/>
        </w:rPr>
        <w:t xml:space="preserve">Morganella </w:t>
      </w:r>
      <w:r w:rsidR="00623247" w:rsidRPr="00436194">
        <w:rPr>
          <w:rFonts w:asciiTheme="majorBidi" w:hAnsiTheme="majorBidi" w:cstheme="majorBidi"/>
          <w:sz w:val="28"/>
          <w:szCs w:val="28"/>
        </w:rPr>
        <w:t xml:space="preserve">bacteria and under aqueous physiological conditions. First Silver resistant bacteria, </w:t>
      </w:r>
      <w:r w:rsidR="00623247" w:rsidRPr="00436194">
        <w:rPr>
          <w:rFonts w:asciiTheme="majorBidi" w:hAnsiTheme="majorBidi" w:cstheme="majorBidi"/>
          <w:i/>
          <w:iCs/>
          <w:sz w:val="28"/>
          <w:szCs w:val="28"/>
        </w:rPr>
        <w:t xml:space="preserve">Morganella morganii </w:t>
      </w:r>
      <w:r w:rsidR="00623247" w:rsidRPr="00436194">
        <w:rPr>
          <w:rFonts w:asciiTheme="majorBidi" w:hAnsiTheme="majorBidi" w:cstheme="majorBidi"/>
          <w:sz w:val="28"/>
          <w:szCs w:val="28"/>
        </w:rPr>
        <w:t xml:space="preserve">RP42 and </w:t>
      </w:r>
      <w:r w:rsidR="00623247" w:rsidRPr="00436194">
        <w:rPr>
          <w:rFonts w:asciiTheme="majorBidi" w:hAnsiTheme="majorBidi" w:cstheme="majorBidi"/>
          <w:i/>
          <w:iCs/>
          <w:sz w:val="28"/>
          <w:szCs w:val="28"/>
        </w:rPr>
        <w:t>Morganella psychrotolerants</w:t>
      </w:r>
      <w:r w:rsidR="0091709D" w:rsidRPr="00436194">
        <w:rPr>
          <w:rFonts w:asciiTheme="majorBidi" w:hAnsiTheme="majorBidi" w:cstheme="majorBidi"/>
          <w:i/>
          <w:iCs/>
          <w:sz w:val="28"/>
          <w:szCs w:val="28"/>
        </w:rPr>
        <w:t xml:space="preserve"> </w:t>
      </w:r>
      <w:r w:rsidR="0091709D" w:rsidRPr="00436194">
        <w:rPr>
          <w:rFonts w:asciiTheme="majorBidi" w:hAnsiTheme="majorBidi" w:cstheme="majorBidi"/>
          <w:sz w:val="28"/>
          <w:szCs w:val="28"/>
        </w:rPr>
        <w:t xml:space="preserve">were grown in LB broth (at pH=7) for 24 hours, then aqueous CuSO4 solution was added and the reaction was continued for further 24 hours. After the reaction, bacteria were removed by centrifugation, and the colored supernatant which showed the possibility of copper nanoparticles formation was analyzed using HRTEM, X-ray photoelectron spectroscopy (XPS) , Fourier transform infrared (FTIR) , UV-vis spectroscopy and SAED and the size of </w:t>
      </w:r>
      <w:r w:rsidR="00AA0375" w:rsidRPr="00436194">
        <w:rPr>
          <w:rFonts w:asciiTheme="majorBidi" w:hAnsiTheme="majorBidi" w:cstheme="majorBidi"/>
          <w:sz w:val="28"/>
          <w:szCs w:val="28"/>
        </w:rPr>
        <w:t>produced copper nanoparticles were determined in the range of 3–10 nm (Ramanathan et al., 2011).</w:t>
      </w:r>
    </w:p>
    <w:p w:rsidR="00AA0375" w:rsidRPr="00436194" w:rsidRDefault="00AA0375"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Varshney et al. (2010) used a rapid biological method with a non-pathogenic bacterium of </w:t>
      </w:r>
      <w:r w:rsidRPr="00436194">
        <w:rPr>
          <w:rFonts w:asciiTheme="majorBidi" w:hAnsiTheme="majorBidi" w:cstheme="majorBidi"/>
          <w:i/>
          <w:iCs/>
          <w:sz w:val="28"/>
          <w:szCs w:val="28"/>
        </w:rPr>
        <w:t xml:space="preserve">Pseudomonas stutzeri </w:t>
      </w:r>
      <w:r w:rsidRPr="00436194">
        <w:rPr>
          <w:rFonts w:asciiTheme="majorBidi" w:hAnsiTheme="majorBidi" w:cstheme="majorBidi"/>
          <w:sz w:val="28"/>
          <w:szCs w:val="28"/>
        </w:rPr>
        <w:t xml:space="preserve">to synthesize copper nanoparticles. Studying the produced nanoparticles by using the high resolution transmission electron </w:t>
      </w:r>
      <w:r w:rsidR="001F7ABC" w:rsidRPr="00436194">
        <w:rPr>
          <w:rFonts w:asciiTheme="majorBidi" w:hAnsiTheme="majorBidi" w:cstheme="majorBidi"/>
          <w:sz w:val="28"/>
          <w:szCs w:val="28"/>
        </w:rPr>
        <w:t>microscopy (HRTEM) method showed that nanoparticles are spherical in a size range of 8–15 nm (Varshney et al.</w:t>
      </w:r>
      <w:r w:rsidR="002503DB" w:rsidRPr="00436194">
        <w:rPr>
          <w:rFonts w:asciiTheme="majorBidi" w:hAnsiTheme="majorBidi" w:cstheme="majorBidi"/>
          <w:sz w:val="28"/>
          <w:szCs w:val="28"/>
        </w:rPr>
        <w:t>, 2010</w:t>
      </w:r>
      <w:r w:rsidR="001F7ABC" w:rsidRPr="00436194">
        <w:rPr>
          <w:rFonts w:asciiTheme="majorBidi" w:hAnsiTheme="majorBidi" w:cstheme="majorBidi"/>
          <w:sz w:val="28"/>
          <w:szCs w:val="28"/>
        </w:rPr>
        <w:t xml:space="preserve">). Varshney et al. (2011) in another paper used a kind of bacteria </w:t>
      </w:r>
      <w:r w:rsidR="001F7ABC" w:rsidRPr="00436194">
        <w:rPr>
          <w:rFonts w:asciiTheme="majorBidi" w:hAnsiTheme="majorBidi" w:cstheme="majorBidi"/>
          <w:i/>
          <w:iCs/>
          <w:sz w:val="28"/>
          <w:szCs w:val="28"/>
        </w:rPr>
        <w:t xml:space="preserve">(pseudomonas stutzeri) </w:t>
      </w:r>
      <w:r w:rsidR="001F7ABC" w:rsidRPr="00436194">
        <w:rPr>
          <w:rFonts w:asciiTheme="majorBidi" w:hAnsiTheme="majorBidi" w:cstheme="majorBidi"/>
          <w:sz w:val="28"/>
          <w:szCs w:val="28"/>
        </w:rPr>
        <w:t>to synthesize copper nanoparticles</w:t>
      </w:r>
      <w:r w:rsidR="00E928CA" w:rsidRPr="00436194">
        <w:rPr>
          <w:rFonts w:asciiTheme="majorBidi" w:hAnsiTheme="majorBidi" w:cstheme="majorBidi"/>
          <w:sz w:val="28"/>
          <w:szCs w:val="28"/>
        </w:rPr>
        <w:t xml:space="preserve"> from wastewater generated from electroplating. The bacterial strain for this research work was isolated from soil. Finally, the produced nanoparticles were characterized using various instruments such as</w:t>
      </w:r>
      <w:r w:rsidR="00436194">
        <w:rPr>
          <w:rFonts w:asciiTheme="majorBidi" w:hAnsiTheme="majorBidi" w:cstheme="majorBidi"/>
          <w:sz w:val="28"/>
          <w:szCs w:val="28"/>
        </w:rPr>
        <w:t>:</w:t>
      </w:r>
      <w:r w:rsidR="00E928CA" w:rsidRPr="00436194">
        <w:rPr>
          <w:rFonts w:asciiTheme="majorBidi" w:hAnsiTheme="majorBidi" w:cstheme="majorBidi"/>
          <w:sz w:val="28"/>
          <w:szCs w:val="28"/>
        </w:rPr>
        <w:t xml:space="preserve"> UV-Vis spectroscopy, X-ray diffraction (XRD), SEM and energy-dispe</w:t>
      </w:r>
      <w:r w:rsidR="00BF0202">
        <w:rPr>
          <w:rFonts w:asciiTheme="majorBidi" w:hAnsiTheme="majorBidi" w:cstheme="majorBidi"/>
          <w:sz w:val="28"/>
          <w:szCs w:val="28"/>
        </w:rPr>
        <w:t>r</w:t>
      </w:r>
      <w:r w:rsidR="00E928CA" w:rsidRPr="00436194">
        <w:rPr>
          <w:rFonts w:asciiTheme="majorBidi" w:hAnsiTheme="majorBidi" w:cstheme="majorBidi"/>
          <w:sz w:val="28"/>
          <w:szCs w:val="28"/>
        </w:rPr>
        <w:t>sive X-ray spectroscopy (EDX). They determined that the synthesize nanoparticles had a cubic shape and the nanoparticles</w:t>
      </w:r>
      <w:r w:rsidR="00731D18" w:rsidRPr="00436194">
        <w:rPr>
          <w:rFonts w:asciiTheme="majorBidi" w:hAnsiTheme="majorBidi" w:cstheme="majorBidi"/>
          <w:sz w:val="28"/>
          <w:szCs w:val="28"/>
        </w:rPr>
        <w:t xml:space="preserve"> of produced by</w:t>
      </w:r>
      <w:r w:rsidR="00E928CA" w:rsidRPr="00436194">
        <w:rPr>
          <w:rFonts w:asciiTheme="majorBidi" w:hAnsiTheme="majorBidi" w:cstheme="majorBidi"/>
          <w:sz w:val="28"/>
          <w:szCs w:val="28"/>
        </w:rPr>
        <w:t xml:space="preserve"> this method was 50–150 nm (Varshney et al.</w:t>
      </w:r>
      <w:r w:rsidR="002503DB" w:rsidRPr="00436194">
        <w:rPr>
          <w:rFonts w:asciiTheme="majorBidi" w:hAnsiTheme="majorBidi" w:cstheme="majorBidi"/>
          <w:sz w:val="28"/>
          <w:szCs w:val="28"/>
        </w:rPr>
        <w:t>, 2010</w:t>
      </w:r>
      <w:r w:rsidR="00E928CA" w:rsidRPr="00436194">
        <w:rPr>
          <w:rFonts w:asciiTheme="majorBidi" w:hAnsiTheme="majorBidi" w:cstheme="majorBidi"/>
          <w:sz w:val="28"/>
          <w:szCs w:val="28"/>
        </w:rPr>
        <w:t>).</w:t>
      </w:r>
    </w:p>
    <w:p w:rsidR="00AD51B4" w:rsidRPr="00436194" w:rsidRDefault="00AD51B4" w:rsidP="009A3DD8">
      <w:pPr>
        <w:jc w:val="both"/>
        <w:rPr>
          <w:rFonts w:asciiTheme="majorBidi" w:hAnsiTheme="majorBidi" w:cstheme="majorBidi"/>
          <w:b/>
          <w:bCs/>
          <w:sz w:val="28"/>
          <w:szCs w:val="28"/>
        </w:rPr>
      </w:pPr>
    </w:p>
    <w:p w:rsidR="00AD51B4" w:rsidRPr="00436194" w:rsidRDefault="00AD51B4" w:rsidP="009A3DD8">
      <w:pPr>
        <w:pStyle w:val="ListParagraph"/>
        <w:numPr>
          <w:ilvl w:val="1"/>
          <w:numId w:val="2"/>
        </w:numPr>
        <w:jc w:val="both"/>
        <w:rPr>
          <w:rFonts w:asciiTheme="majorBidi" w:hAnsiTheme="majorBidi" w:cstheme="majorBidi"/>
          <w:b/>
          <w:bCs/>
          <w:sz w:val="28"/>
          <w:szCs w:val="28"/>
        </w:rPr>
      </w:pPr>
      <w:r w:rsidRPr="00436194">
        <w:rPr>
          <w:rFonts w:asciiTheme="majorBidi" w:hAnsiTheme="majorBidi" w:cstheme="majorBidi"/>
          <w:b/>
          <w:bCs/>
          <w:sz w:val="28"/>
          <w:szCs w:val="28"/>
        </w:rPr>
        <w:lastRenderedPageBreak/>
        <w:t>Using fungi</w:t>
      </w:r>
    </w:p>
    <w:p w:rsidR="00AD51B4" w:rsidRPr="00436194" w:rsidRDefault="00AD51B4" w:rsidP="009A3DD8">
      <w:pPr>
        <w:jc w:val="both"/>
        <w:rPr>
          <w:rFonts w:asciiTheme="majorBidi" w:hAnsiTheme="majorBidi" w:cstheme="majorBidi"/>
          <w:sz w:val="28"/>
          <w:szCs w:val="28"/>
        </w:rPr>
      </w:pPr>
      <w:r w:rsidRPr="00436194">
        <w:rPr>
          <w:rFonts w:asciiTheme="majorBidi" w:hAnsiTheme="majorBidi" w:cstheme="majorBidi"/>
          <w:sz w:val="28"/>
          <w:szCs w:val="28"/>
        </w:rPr>
        <w:t>Among the advantages of using fungal species for the synthesis of metallic nanoparticles are: being economical, ease of the synthesis process and also the possibility</w:t>
      </w:r>
      <w:r w:rsidR="00CA6A20" w:rsidRPr="00436194">
        <w:rPr>
          <w:rFonts w:asciiTheme="majorBidi" w:hAnsiTheme="majorBidi" w:cstheme="majorBidi"/>
          <w:sz w:val="28"/>
          <w:szCs w:val="28"/>
        </w:rPr>
        <w:t xml:space="preserve"> of coating large surface due to the growth of fungal</w:t>
      </w:r>
      <w:r w:rsidRPr="00436194">
        <w:rPr>
          <w:rFonts w:asciiTheme="majorBidi" w:hAnsiTheme="majorBidi" w:cstheme="majorBidi"/>
          <w:sz w:val="28"/>
          <w:szCs w:val="28"/>
        </w:rPr>
        <w:t xml:space="preserve"> </w:t>
      </w:r>
      <w:r w:rsidR="00CA6A20" w:rsidRPr="00436194">
        <w:rPr>
          <w:rFonts w:asciiTheme="majorBidi" w:hAnsiTheme="majorBidi" w:cstheme="majorBidi"/>
          <w:sz w:val="28"/>
          <w:szCs w:val="28"/>
        </w:rPr>
        <w:t xml:space="preserve">species. Majumber using of a fungal species </w:t>
      </w:r>
      <w:r w:rsidR="00CA6A20" w:rsidRPr="00436194">
        <w:rPr>
          <w:rFonts w:asciiTheme="majorBidi" w:hAnsiTheme="majorBidi" w:cstheme="majorBidi"/>
          <w:i/>
          <w:iCs/>
          <w:sz w:val="28"/>
          <w:szCs w:val="28"/>
        </w:rPr>
        <w:t xml:space="preserve">(Fusarium oxysporum) </w:t>
      </w:r>
      <w:r w:rsidR="00CA6A20" w:rsidRPr="00436194">
        <w:rPr>
          <w:rFonts w:asciiTheme="majorBidi" w:hAnsiTheme="majorBidi" w:cstheme="majorBidi"/>
          <w:sz w:val="28"/>
          <w:szCs w:val="28"/>
        </w:rPr>
        <w:t xml:space="preserve">produced copper nanoparticles (93–115 nm) at ambient temperature (Majumber, 2012). Pavani et al. used </w:t>
      </w:r>
      <w:r w:rsidR="00CA6A20" w:rsidRPr="00436194">
        <w:rPr>
          <w:rFonts w:asciiTheme="majorBidi" w:hAnsiTheme="majorBidi" w:cstheme="majorBidi"/>
          <w:i/>
          <w:iCs/>
          <w:sz w:val="28"/>
          <w:szCs w:val="28"/>
        </w:rPr>
        <w:t>Aspergillus</w:t>
      </w:r>
      <w:r w:rsidR="00CA6A20" w:rsidRPr="00436194">
        <w:rPr>
          <w:rFonts w:asciiTheme="majorBidi" w:hAnsiTheme="majorBidi" w:cstheme="majorBidi"/>
          <w:sz w:val="28"/>
          <w:szCs w:val="28"/>
        </w:rPr>
        <w:t xml:space="preserve"> species of fungus for extracellular synthesis of Cu nanoparticles.</w:t>
      </w:r>
      <w:r w:rsidR="00CA6A20" w:rsidRPr="00436194">
        <w:rPr>
          <w:rFonts w:asciiTheme="majorBidi" w:hAnsiTheme="majorBidi" w:cstheme="majorBidi"/>
          <w:i/>
          <w:iCs/>
          <w:sz w:val="28"/>
          <w:szCs w:val="28"/>
        </w:rPr>
        <w:t xml:space="preserve">  Aspergillus </w:t>
      </w:r>
      <w:r w:rsidR="00CA6A20" w:rsidRPr="00436194">
        <w:rPr>
          <w:rFonts w:asciiTheme="majorBidi" w:hAnsiTheme="majorBidi" w:cstheme="majorBidi"/>
          <w:sz w:val="28"/>
          <w:szCs w:val="28"/>
        </w:rPr>
        <w:t>species, the used fungi in this study , isolated from the soil samples collected from Hyderabad Metal Plating Industry and was grown in 1.0 mmol/L CuSO</w:t>
      </w:r>
      <w:r w:rsidR="00CA6A20" w:rsidRPr="00436194">
        <w:rPr>
          <w:rFonts w:asciiTheme="majorBidi" w:hAnsiTheme="majorBidi" w:cstheme="majorBidi"/>
          <w:sz w:val="28"/>
          <w:szCs w:val="28"/>
          <w:vertAlign w:val="subscript"/>
        </w:rPr>
        <w:t xml:space="preserve">4 </w:t>
      </w:r>
      <w:r w:rsidR="00CA6A20" w:rsidRPr="00436194">
        <w:rPr>
          <w:rFonts w:asciiTheme="majorBidi" w:hAnsiTheme="majorBidi" w:cstheme="majorBidi"/>
          <w:sz w:val="28"/>
          <w:szCs w:val="28"/>
        </w:rPr>
        <w:t>for 96 hrs at pH=5 and 25</w:t>
      </w:r>
      <w:r w:rsidR="00C23192" w:rsidRPr="00436194">
        <w:rPr>
          <w:rFonts w:asciiTheme="majorBidi" w:hAnsiTheme="majorBidi" w:cstheme="majorBidi"/>
          <w:sz w:val="28"/>
          <w:szCs w:val="28"/>
        </w:rPr>
        <w:t xml:space="preserve"> </w:t>
      </w:r>
      <w:r w:rsidR="00C23192" w:rsidRPr="00436194">
        <w:rPr>
          <w:rFonts w:asciiTheme="majorBidi" w:hAnsiTheme="majorBidi" w:cstheme="majorBidi"/>
          <w:sz w:val="28"/>
          <w:szCs w:val="28"/>
          <w:vertAlign w:val="superscript"/>
        </w:rPr>
        <w:t>◦</w:t>
      </w:r>
      <w:r w:rsidR="00C23192" w:rsidRPr="00436194">
        <w:rPr>
          <w:rFonts w:asciiTheme="majorBidi" w:hAnsiTheme="majorBidi" w:cstheme="majorBidi"/>
          <w:sz w:val="28"/>
          <w:szCs w:val="28"/>
        </w:rPr>
        <w:t>C</w:t>
      </w:r>
      <w:r w:rsidR="00CA6A20" w:rsidRPr="00436194">
        <w:rPr>
          <w:rFonts w:asciiTheme="majorBidi" w:hAnsiTheme="majorBidi" w:cstheme="majorBidi"/>
          <w:sz w:val="28"/>
          <w:szCs w:val="28"/>
        </w:rPr>
        <w:t xml:space="preserve"> in orbital shaking incubator. The synthesized </w:t>
      </w:r>
      <w:r w:rsidR="00C23192" w:rsidRPr="00436194">
        <w:rPr>
          <w:rFonts w:asciiTheme="majorBidi" w:hAnsiTheme="majorBidi" w:cstheme="majorBidi"/>
          <w:sz w:val="28"/>
          <w:szCs w:val="28"/>
        </w:rPr>
        <w:t>nanoparticles were ch</w:t>
      </w:r>
      <w:r w:rsidR="00BF0202">
        <w:rPr>
          <w:rFonts w:asciiTheme="majorBidi" w:hAnsiTheme="majorBidi" w:cstheme="majorBidi"/>
          <w:sz w:val="28"/>
          <w:szCs w:val="28"/>
        </w:rPr>
        <w:t>aracterized by UV-visible spect</w:t>
      </w:r>
      <w:r w:rsidR="00C23192" w:rsidRPr="00436194">
        <w:rPr>
          <w:rFonts w:asciiTheme="majorBidi" w:hAnsiTheme="majorBidi" w:cstheme="majorBidi"/>
          <w:sz w:val="28"/>
          <w:szCs w:val="28"/>
        </w:rPr>
        <w:t>roscopy, SEM and TEM images. SEM images clearly showed that the reduction of Cu ions occurs extracellular</w:t>
      </w:r>
      <w:r w:rsidR="00BF0202">
        <w:rPr>
          <w:rFonts w:asciiTheme="majorBidi" w:hAnsiTheme="majorBidi" w:cstheme="majorBidi"/>
          <w:sz w:val="28"/>
          <w:szCs w:val="28"/>
        </w:rPr>
        <w:t>l</w:t>
      </w:r>
      <w:r w:rsidR="00C23192" w:rsidRPr="00436194">
        <w:rPr>
          <w:rFonts w:asciiTheme="majorBidi" w:hAnsiTheme="majorBidi" w:cstheme="majorBidi"/>
          <w:sz w:val="28"/>
          <w:szCs w:val="28"/>
        </w:rPr>
        <w:t xml:space="preserve">y (Pavani et </w:t>
      </w:r>
      <w:r w:rsidR="002503DB" w:rsidRPr="00436194">
        <w:rPr>
          <w:rFonts w:asciiTheme="majorBidi" w:hAnsiTheme="majorBidi" w:cstheme="majorBidi"/>
          <w:sz w:val="28"/>
          <w:szCs w:val="28"/>
        </w:rPr>
        <w:t>al., 2013</w:t>
      </w:r>
      <w:r w:rsidR="00C23192" w:rsidRPr="00436194">
        <w:rPr>
          <w:rFonts w:asciiTheme="majorBidi" w:hAnsiTheme="majorBidi" w:cstheme="majorBidi"/>
          <w:sz w:val="28"/>
          <w:szCs w:val="28"/>
        </w:rPr>
        <w:t>).</w:t>
      </w:r>
    </w:p>
    <w:p w:rsidR="00C23192" w:rsidRPr="00436194" w:rsidRDefault="00C23192" w:rsidP="009A3DD8">
      <w:pPr>
        <w:pStyle w:val="ListParagraph"/>
        <w:numPr>
          <w:ilvl w:val="0"/>
          <w:numId w:val="1"/>
        </w:numPr>
        <w:jc w:val="both"/>
        <w:rPr>
          <w:rFonts w:asciiTheme="majorBidi" w:hAnsiTheme="majorBidi" w:cstheme="majorBidi"/>
          <w:b/>
          <w:bCs/>
          <w:sz w:val="28"/>
          <w:szCs w:val="28"/>
        </w:rPr>
      </w:pPr>
      <w:r w:rsidRPr="00436194">
        <w:rPr>
          <w:rFonts w:asciiTheme="majorBidi" w:hAnsiTheme="majorBidi" w:cstheme="majorBidi"/>
          <w:b/>
          <w:bCs/>
          <w:sz w:val="28"/>
          <w:szCs w:val="28"/>
        </w:rPr>
        <w:t>Biosynthesis of copper oxide nanoparticles</w:t>
      </w:r>
    </w:p>
    <w:p w:rsidR="00C23192" w:rsidRPr="00436194" w:rsidRDefault="00C23192" w:rsidP="009A3DD8">
      <w:p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     </w:t>
      </w:r>
      <w:r w:rsidR="00B56BB2" w:rsidRPr="00436194">
        <w:rPr>
          <w:rFonts w:asciiTheme="majorBidi" w:hAnsiTheme="majorBidi" w:cstheme="majorBidi"/>
          <w:b/>
          <w:bCs/>
          <w:sz w:val="28"/>
          <w:szCs w:val="28"/>
        </w:rPr>
        <w:t xml:space="preserve">          </w:t>
      </w:r>
      <w:r w:rsidRPr="00436194">
        <w:rPr>
          <w:rFonts w:asciiTheme="majorBidi" w:hAnsiTheme="majorBidi" w:cstheme="majorBidi"/>
          <w:b/>
          <w:bCs/>
          <w:sz w:val="28"/>
          <w:szCs w:val="28"/>
        </w:rPr>
        <w:t>4.1 Using plants</w:t>
      </w:r>
    </w:p>
    <w:p w:rsidR="00C23192" w:rsidRPr="00436194" w:rsidRDefault="00C23192" w:rsidP="000D5EED">
      <w:pPr>
        <w:jc w:val="both"/>
        <w:rPr>
          <w:rFonts w:asciiTheme="majorBidi" w:hAnsiTheme="majorBidi" w:cstheme="majorBidi"/>
          <w:sz w:val="28"/>
          <w:szCs w:val="28"/>
        </w:rPr>
      </w:pPr>
      <w:r w:rsidRPr="00436194">
        <w:rPr>
          <w:rFonts w:asciiTheme="majorBidi" w:hAnsiTheme="majorBidi" w:cstheme="majorBidi"/>
          <w:sz w:val="28"/>
          <w:szCs w:val="28"/>
        </w:rPr>
        <w:t xml:space="preserve">Among different kinds of natural materials used for the synthesis of nanoparticles, plants seem to be the best candidates. It was reported that nanoparticles produced by plants are more stable, are of various sizes and shapes, and the rate of production is faster than other bio sources </w:t>
      </w:r>
      <w:r w:rsidR="00ED4BFB" w:rsidRPr="00436194">
        <w:rPr>
          <w:rFonts w:asciiTheme="majorBidi" w:hAnsiTheme="majorBidi" w:cstheme="majorBidi"/>
          <w:sz w:val="28"/>
          <w:szCs w:val="28"/>
        </w:rPr>
        <w:t>(Iravani</w:t>
      </w:r>
      <w:r w:rsidR="002503DB" w:rsidRPr="00436194">
        <w:rPr>
          <w:rFonts w:asciiTheme="majorBidi" w:hAnsiTheme="majorBidi" w:cstheme="majorBidi"/>
          <w:sz w:val="28"/>
          <w:szCs w:val="28"/>
        </w:rPr>
        <w:t>, 2011</w:t>
      </w:r>
      <w:r w:rsidR="00ED4BFB" w:rsidRPr="00436194">
        <w:rPr>
          <w:rFonts w:asciiTheme="majorBidi" w:hAnsiTheme="majorBidi" w:cstheme="majorBidi"/>
          <w:sz w:val="28"/>
          <w:szCs w:val="28"/>
        </w:rPr>
        <w:t xml:space="preserve">). Sivaraj et al. using aqueous extract of </w:t>
      </w:r>
      <w:r w:rsidR="00ED4BFB" w:rsidRPr="00436194">
        <w:rPr>
          <w:rFonts w:asciiTheme="majorBidi" w:hAnsiTheme="majorBidi" w:cstheme="majorBidi"/>
          <w:i/>
          <w:iCs/>
          <w:sz w:val="28"/>
          <w:szCs w:val="28"/>
        </w:rPr>
        <w:t>Acalypha indica</w:t>
      </w:r>
      <w:r w:rsidR="00ED4BFB" w:rsidRPr="00436194">
        <w:rPr>
          <w:rFonts w:asciiTheme="majorBidi" w:hAnsiTheme="majorBidi" w:cstheme="majorBidi"/>
          <w:sz w:val="28"/>
          <w:szCs w:val="28"/>
        </w:rPr>
        <w:t xml:space="preserve"> leaf synthesized spherical copper oxide nanoparticles and TEM analysis showed that particle size was in the rage of 26–30 nm (Sivaraj et al.</w:t>
      </w:r>
      <w:r w:rsidR="002503DB" w:rsidRPr="00436194">
        <w:rPr>
          <w:rFonts w:asciiTheme="majorBidi" w:hAnsiTheme="majorBidi" w:cstheme="majorBidi"/>
          <w:sz w:val="28"/>
          <w:szCs w:val="28"/>
        </w:rPr>
        <w:t>, 2014</w:t>
      </w:r>
      <w:r w:rsidR="00ED4BFB" w:rsidRPr="00436194">
        <w:rPr>
          <w:rFonts w:asciiTheme="majorBidi" w:hAnsiTheme="majorBidi" w:cstheme="majorBidi"/>
          <w:sz w:val="28"/>
          <w:szCs w:val="28"/>
        </w:rPr>
        <w:t>). Sankar et al. by treating 5 mM cupric sulphate with Car</w:t>
      </w:r>
      <w:r w:rsidR="000D5EED">
        <w:rPr>
          <w:rFonts w:asciiTheme="majorBidi" w:hAnsiTheme="majorBidi" w:cstheme="majorBidi"/>
          <w:sz w:val="28"/>
          <w:szCs w:val="28"/>
        </w:rPr>
        <w:t>i</w:t>
      </w:r>
      <w:r w:rsidR="00ED4BFB" w:rsidRPr="00436194">
        <w:rPr>
          <w:rFonts w:asciiTheme="majorBidi" w:hAnsiTheme="majorBidi" w:cstheme="majorBidi"/>
          <w:sz w:val="28"/>
          <w:szCs w:val="28"/>
        </w:rPr>
        <w:t>ca papa</w:t>
      </w:r>
      <w:r w:rsidR="000D5EED">
        <w:rPr>
          <w:rFonts w:asciiTheme="majorBidi" w:hAnsiTheme="majorBidi" w:cstheme="majorBidi"/>
          <w:sz w:val="28"/>
          <w:szCs w:val="28"/>
        </w:rPr>
        <w:t>ya leaves extract could produce</w:t>
      </w:r>
      <w:r w:rsidR="00ED4BFB" w:rsidRPr="00436194">
        <w:rPr>
          <w:rFonts w:asciiTheme="majorBidi" w:hAnsiTheme="majorBidi" w:cstheme="majorBidi"/>
          <w:sz w:val="28"/>
          <w:szCs w:val="28"/>
        </w:rPr>
        <w:t xml:space="preserve"> rod shape copper oxide (CuO) nanoparticles with a mean particle size of 140 nm (Sankar et al.,2014). Gopalakrisnan et al. (2012) synthesized </w:t>
      </w:r>
      <w:r w:rsidR="00D514E8" w:rsidRPr="00436194">
        <w:rPr>
          <w:rFonts w:asciiTheme="majorBidi" w:hAnsiTheme="majorBidi" w:cstheme="majorBidi"/>
          <w:sz w:val="28"/>
          <w:szCs w:val="28"/>
        </w:rPr>
        <w:t>Polyaniline (PANI) coated Cu</w:t>
      </w:r>
      <w:r w:rsidR="00D514E8" w:rsidRPr="00436194">
        <w:rPr>
          <w:rFonts w:asciiTheme="majorBidi" w:hAnsiTheme="majorBidi" w:cstheme="majorBidi"/>
          <w:sz w:val="28"/>
          <w:szCs w:val="28"/>
          <w:vertAlign w:val="subscript"/>
        </w:rPr>
        <w:t>2</w:t>
      </w:r>
      <w:r w:rsidR="00D514E8" w:rsidRPr="00436194">
        <w:rPr>
          <w:rFonts w:asciiTheme="majorBidi" w:hAnsiTheme="majorBidi" w:cstheme="majorBidi"/>
          <w:sz w:val="28"/>
          <w:szCs w:val="28"/>
        </w:rPr>
        <w:t>O nanoparticles in the range of 60 to 80 nm using Tridax procumbens leaf extract. SEM images showed that the shape of the nanoparticles was hexagonal and cubic, with rough surfaces</w:t>
      </w:r>
      <w:r w:rsidR="00CD401B" w:rsidRPr="00436194">
        <w:rPr>
          <w:rFonts w:asciiTheme="majorBidi" w:hAnsiTheme="majorBidi" w:cstheme="majorBidi"/>
          <w:sz w:val="28"/>
          <w:szCs w:val="28"/>
        </w:rPr>
        <w:t xml:space="preserve"> (Gopalakrisnan et al.</w:t>
      </w:r>
      <w:r w:rsidR="002503DB" w:rsidRPr="00436194">
        <w:rPr>
          <w:rFonts w:asciiTheme="majorBidi" w:hAnsiTheme="majorBidi" w:cstheme="majorBidi"/>
          <w:sz w:val="28"/>
          <w:szCs w:val="28"/>
        </w:rPr>
        <w:t>, 2012</w:t>
      </w:r>
      <w:r w:rsidR="00CD401B" w:rsidRPr="00436194">
        <w:rPr>
          <w:rFonts w:asciiTheme="majorBidi" w:hAnsiTheme="majorBidi" w:cstheme="majorBidi"/>
          <w:sz w:val="28"/>
          <w:szCs w:val="28"/>
        </w:rPr>
        <w:t>). Sangeetha et al. (2012) produced monodisperse and versatile nanost</w:t>
      </w:r>
      <w:r w:rsidR="000D5EED">
        <w:rPr>
          <w:rFonts w:asciiTheme="majorBidi" w:hAnsiTheme="majorBidi" w:cstheme="majorBidi"/>
          <w:sz w:val="28"/>
          <w:szCs w:val="28"/>
        </w:rPr>
        <w:t>r</w:t>
      </w:r>
      <w:r w:rsidR="00CD401B" w:rsidRPr="00436194">
        <w:rPr>
          <w:rFonts w:asciiTheme="majorBidi" w:hAnsiTheme="majorBidi" w:cstheme="majorBidi"/>
          <w:sz w:val="28"/>
          <w:szCs w:val="28"/>
        </w:rPr>
        <w:t xml:space="preserve">uctured copper oxide particle with average sizes between 15 and 30 nm using a bi source </w:t>
      </w:r>
      <w:r w:rsidR="00CD401B" w:rsidRPr="00436194">
        <w:rPr>
          <w:rFonts w:asciiTheme="majorBidi" w:hAnsiTheme="majorBidi" w:cstheme="majorBidi"/>
          <w:i/>
          <w:iCs/>
          <w:sz w:val="28"/>
          <w:szCs w:val="28"/>
        </w:rPr>
        <w:t>(Aloe vera leaf broth).</w:t>
      </w:r>
      <w:r w:rsidR="00CD401B" w:rsidRPr="00436194">
        <w:rPr>
          <w:rFonts w:asciiTheme="majorBidi" w:hAnsiTheme="majorBidi" w:cstheme="majorBidi"/>
          <w:sz w:val="28"/>
          <w:szCs w:val="28"/>
        </w:rPr>
        <w:t xml:space="preserve"> In the synthesis process, the prepared different concentrations (50%, 25%, </w:t>
      </w:r>
      <w:r w:rsidR="002503DB" w:rsidRPr="00436194">
        <w:rPr>
          <w:rFonts w:asciiTheme="majorBidi" w:hAnsiTheme="majorBidi" w:cstheme="majorBidi"/>
          <w:sz w:val="28"/>
          <w:szCs w:val="28"/>
        </w:rPr>
        <w:t>and 10</w:t>
      </w:r>
      <w:r w:rsidR="00CD401B" w:rsidRPr="00436194">
        <w:rPr>
          <w:rFonts w:asciiTheme="majorBidi" w:hAnsiTheme="majorBidi" w:cstheme="majorBidi"/>
          <w:sz w:val="28"/>
          <w:szCs w:val="28"/>
        </w:rPr>
        <w:t xml:space="preserve">%) of Aloe leaf extracts with distilled water and then dissolved copper sulfate in this </w:t>
      </w:r>
      <w:r w:rsidR="00CD401B" w:rsidRPr="00436194">
        <w:rPr>
          <w:rFonts w:asciiTheme="majorBidi" w:hAnsiTheme="majorBidi" w:cstheme="majorBidi"/>
          <w:sz w:val="28"/>
          <w:szCs w:val="28"/>
        </w:rPr>
        <w:lastRenderedPageBreak/>
        <w:t>solution under constant stirring using magnetic stirrer. The solution was kept under vigorous</w:t>
      </w:r>
      <w:r w:rsidR="00AA4005" w:rsidRPr="00436194">
        <w:rPr>
          <w:rFonts w:asciiTheme="majorBidi" w:hAnsiTheme="majorBidi" w:cstheme="majorBidi"/>
          <w:sz w:val="28"/>
          <w:szCs w:val="28"/>
        </w:rPr>
        <w:t xml:space="preserve"> stirring at 130 </w:t>
      </w:r>
      <w:r w:rsidR="00AA4005" w:rsidRPr="00436194">
        <w:rPr>
          <w:rFonts w:asciiTheme="majorBidi" w:hAnsiTheme="majorBidi" w:cstheme="majorBidi"/>
          <w:sz w:val="28"/>
          <w:szCs w:val="28"/>
          <w:vertAlign w:val="superscript"/>
        </w:rPr>
        <w:t>◦</w:t>
      </w:r>
      <w:r w:rsidR="00AA4005" w:rsidRPr="00436194">
        <w:rPr>
          <w:rFonts w:asciiTheme="majorBidi" w:hAnsiTheme="majorBidi" w:cstheme="majorBidi"/>
          <w:sz w:val="28"/>
          <w:szCs w:val="28"/>
        </w:rPr>
        <w:t xml:space="preserve">C for 7 h after the complete dissolution, then cooled at room temperature. The produced black solid after washing and dried and 120 </w:t>
      </w:r>
      <w:r w:rsidR="00AA4005" w:rsidRPr="00436194">
        <w:rPr>
          <w:rFonts w:asciiTheme="majorBidi" w:hAnsiTheme="majorBidi" w:cstheme="majorBidi"/>
          <w:sz w:val="28"/>
          <w:szCs w:val="28"/>
          <w:vertAlign w:val="superscript"/>
        </w:rPr>
        <w:t>◦</w:t>
      </w:r>
      <w:r w:rsidR="00AA4005" w:rsidRPr="00436194">
        <w:rPr>
          <w:rFonts w:asciiTheme="majorBidi" w:hAnsiTheme="majorBidi" w:cstheme="majorBidi"/>
          <w:sz w:val="28"/>
          <w:szCs w:val="28"/>
        </w:rPr>
        <w:t>C for 6 h, was centrifuged twice for 20 min at 3500 rpm. Finally, they crushed the resulting precursor into powder and stored it in air tight container for further analysis (Sangeetha et al.</w:t>
      </w:r>
      <w:r w:rsidR="002503DB" w:rsidRPr="00436194">
        <w:rPr>
          <w:rFonts w:asciiTheme="majorBidi" w:hAnsiTheme="majorBidi" w:cstheme="majorBidi"/>
          <w:sz w:val="28"/>
          <w:szCs w:val="28"/>
        </w:rPr>
        <w:t>, 2012</w:t>
      </w:r>
      <w:r w:rsidR="00AA4005" w:rsidRPr="00436194">
        <w:rPr>
          <w:rFonts w:asciiTheme="majorBidi" w:hAnsiTheme="majorBidi" w:cstheme="majorBidi"/>
          <w:sz w:val="28"/>
          <w:szCs w:val="28"/>
        </w:rPr>
        <w:t>).</w:t>
      </w:r>
      <w:r w:rsidR="00CD401B" w:rsidRPr="00436194">
        <w:rPr>
          <w:rFonts w:asciiTheme="majorBidi" w:hAnsiTheme="majorBidi" w:cstheme="majorBidi"/>
          <w:sz w:val="28"/>
          <w:szCs w:val="28"/>
        </w:rPr>
        <w:t xml:space="preserve">  </w:t>
      </w:r>
    </w:p>
    <w:p w:rsidR="00AA4005" w:rsidRPr="00436194" w:rsidRDefault="0007309C" w:rsidP="009A3DD8">
      <w:pPr>
        <w:jc w:val="both"/>
        <w:rPr>
          <w:rFonts w:asciiTheme="majorBidi" w:hAnsiTheme="majorBidi" w:cstheme="majorBidi"/>
          <w:b/>
          <w:bCs/>
          <w:sz w:val="28"/>
          <w:szCs w:val="28"/>
        </w:rPr>
      </w:pPr>
      <w:r w:rsidRPr="00436194">
        <w:rPr>
          <w:rFonts w:asciiTheme="majorBidi" w:hAnsiTheme="majorBidi" w:cstheme="majorBidi"/>
          <w:sz w:val="28"/>
          <w:szCs w:val="28"/>
        </w:rPr>
        <w:t xml:space="preserve">               </w:t>
      </w:r>
      <w:r w:rsidR="00AA4005" w:rsidRPr="00436194">
        <w:rPr>
          <w:rFonts w:asciiTheme="majorBidi" w:hAnsiTheme="majorBidi" w:cstheme="majorBidi"/>
          <w:b/>
          <w:bCs/>
          <w:sz w:val="28"/>
          <w:szCs w:val="28"/>
        </w:rPr>
        <w:t>4.2 Using algae</w:t>
      </w:r>
    </w:p>
    <w:p w:rsidR="001A17C7" w:rsidRPr="00436194" w:rsidRDefault="00AA4005"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Abboud et al. for the first time using brown algae </w:t>
      </w:r>
      <w:r w:rsidRPr="00436194">
        <w:rPr>
          <w:rFonts w:asciiTheme="majorBidi" w:hAnsiTheme="majorBidi" w:cstheme="majorBidi"/>
          <w:i/>
          <w:iCs/>
          <w:sz w:val="28"/>
          <w:szCs w:val="28"/>
        </w:rPr>
        <w:t xml:space="preserve">(Bifurcaria bifurcate) </w:t>
      </w:r>
      <w:r w:rsidRPr="00436194">
        <w:rPr>
          <w:rFonts w:asciiTheme="majorBidi" w:hAnsiTheme="majorBidi" w:cstheme="majorBidi"/>
          <w:sz w:val="28"/>
          <w:szCs w:val="28"/>
        </w:rPr>
        <w:t>could synthesize quite stable copper oxide</w:t>
      </w:r>
      <w:r w:rsidR="00D3565D" w:rsidRPr="00436194">
        <w:rPr>
          <w:rFonts w:asciiTheme="majorBidi" w:hAnsiTheme="majorBidi" w:cstheme="majorBidi"/>
          <w:sz w:val="28"/>
          <w:szCs w:val="28"/>
        </w:rPr>
        <w:t xml:space="preserve"> nanoparticles. In the synthesis process 2 ml of alga extract was added dropwise into 20 ml of 1mM aqueous solution of copper (</w:t>
      </w:r>
      <w:r w:rsidR="00D3565D" w:rsidRPr="00436194">
        <w:rPr>
          <w:rFonts w:asciiTheme="majorBidi" w:hAnsiTheme="majorBidi" w:cstheme="majorBidi" w:hint="cs"/>
          <w:sz w:val="28"/>
          <w:szCs w:val="28"/>
        </w:rPr>
        <w:t>п</w:t>
      </w:r>
      <w:r w:rsidR="00D3565D" w:rsidRPr="00436194">
        <w:rPr>
          <w:rFonts w:asciiTheme="majorBidi" w:hAnsiTheme="majorBidi" w:cstheme="majorBidi"/>
          <w:sz w:val="28"/>
          <w:szCs w:val="28"/>
        </w:rPr>
        <w:t xml:space="preserve">) sulfate with constant stirring at 100–120 </w:t>
      </w:r>
      <w:r w:rsidR="00D3565D" w:rsidRPr="00436194">
        <w:rPr>
          <w:rFonts w:asciiTheme="majorBidi" w:hAnsiTheme="majorBidi" w:cstheme="majorBidi"/>
          <w:sz w:val="28"/>
          <w:szCs w:val="28"/>
          <w:vertAlign w:val="superscript"/>
        </w:rPr>
        <w:t>◦</w:t>
      </w:r>
      <w:r w:rsidR="00D3565D" w:rsidRPr="00436194">
        <w:rPr>
          <w:rFonts w:asciiTheme="majorBidi" w:hAnsiTheme="majorBidi" w:cstheme="majorBidi"/>
          <w:sz w:val="28"/>
          <w:szCs w:val="28"/>
        </w:rPr>
        <w:t>C. Within few hours, the color of the solution changed from deep blue to colorless and then turned slowly</w:t>
      </w:r>
      <w:r w:rsidR="001A17C7" w:rsidRPr="00436194">
        <w:rPr>
          <w:rFonts w:asciiTheme="majorBidi" w:hAnsiTheme="majorBidi" w:cstheme="majorBidi"/>
          <w:sz w:val="28"/>
          <w:szCs w:val="28"/>
        </w:rPr>
        <w:t xml:space="preserve"> to brick red. After vigorous stirring for 24 h the brick red color changed to dark. The synthesized nanoparticles were characterized by UV-vis, TEM, XRD and FTIR measurements. Using TEM, they showed that</w:t>
      </w:r>
      <w:r w:rsidR="00D3565D" w:rsidRPr="00436194">
        <w:rPr>
          <w:rFonts w:asciiTheme="majorBidi" w:hAnsiTheme="majorBidi" w:cstheme="majorBidi"/>
          <w:sz w:val="28"/>
          <w:szCs w:val="28"/>
        </w:rPr>
        <w:t xml:space="preserve"> </w:t>
      </w:r>
      <w:r w:rsidR="001A17C7" w:rsidRPr="00436194">
        <w:rPr>
          <w:rFonts w:asciiTheme="majorBidi" w:hAnsiTheme="majorBidi" w:cstheme="majorBidi"/>
          <w:sz w:val="28"/>
          <w:szCs w:val="28"/>
        </w:rPr>
        <w:t>nanoparticles ranged from 5 to 45 nm in size and had spherical shape (Abboud et al.</w:t>
      </w:r>
      <w:r w:rsidR="002503DB" w:rsidRPr="00436194">
        <w:rPr>
          <w:rFonts w:asciiTheme="majorBidi" w:hAnsiTheme="majorBidi" w:cstheme="majorBidi"/>
          <w:sz w:val="28"/>
          <w:szCs w:val="28"/>
        </w:rPr>
        <w:t>, 2013</w:t>
      </w:r>
      <w:r w:rsidR="001A17C7" w:rsidRPr="00436194">
        <w:rPr>
          <w:rFonts w:asciiTheme="majorBidi" w:hAnsiTheme="majorBidi" w:cstheme="majorBidi"/>
          <w:sz w:val="28"/>
          <w:szCs w:val="28"/>
        </w:rPr>
        <w:t>).</w:t>
      </w:r>
    </w:p>
    <w:p w:rsidR="001A17C7" w:rsidRPr="00436194" w:rsidRDefault="0007309C" w:rsidP="009A3DD8">
      <w:p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  </w:t>
      </w:r>
      <w:r w:rsidR="001A17C7" w:rsidRPr="00436194">
        <w:rPr>
          <w:rFonts w:asciiTheme="majorBidi" w:hAnsiTheme="majorBidi" w:cstheme="majorBidi"/>
          <w:b/>
          <w:bCs/>
          <w:sz w:val="28"/>
          <w:szCs w:val="28"/>
        </w:rPr>
        <w:t xml:space="preserve">    </w:t>
      </w:r>
      <w:r w:rsidR="00B56BB2" w:rsidRPr="00436194">
        <w:rPr>
          <w:rFonts w:asciiTheme="majorBidi" w:hAnsiTheme="majorBidi" w:cstheme="majorBidi"/>
          <w:b/>
          <w:bCs/>
          <w:sz w:val="28"/>
          <w:szCs w:val="28"/>
        </w:rPr>
        <w:t xml:space="preserve">        </w:t>
      </w:r>
      <w:r w:rsidR="001A17C7" w:rsidRPr="00436194">
        <w:rPr>
          <w:rFonts w:asciiTheme="majorBidi" w:hAnsiTheme="majorBidi" w:cstheme="majorBidi"/>
          <w:b/>
          <w:bCs/>
          <w:sz w:val="28"/>
          <w:szCs w:val="28"/>
        </w:rPr>
        <w:t>4.3 Using Bacteria</w:t>
      </w:r>
    </w:p>
    <w:p w:rsidR="001A17C7" w:rsidRPr="00436194" w:rsidRDefault="001A17C7" w:rsidP="009A3DD8">
      <w:pPr>
        <w:jc w:val="both"/>
        <w:rPr>
          <w:rFonts w:asciiTheme="majorBidi" w:hAnsiTheme="majorBidi" w:cstheme="majorBidi"/>
          <w:sz w:val="28"/>
          <w:szCs w:val="28"/>
        </w:rPr>
      </w:pPr>
      <w:r w:rsidRPr="00436194">
        <w:rPr>
          <w:rFonts w:asciiTheme="majorBidi" w:hAnsiTheme="majorBidi" w:cstheme="majorBidi"/>
          <w:sz w:val="28"/>
          <w:szCs w:val="28"/>
        </w:rPr>
        <w:t>Prasad et al. synthesized copper oxide (Cu</w:t>
      </w:r>
      <w:r w:rsidRPr="00436194">
        <w:rPr>
          <w:rFonts w:asciiTheme="majorBidi" w:hAnsiTheme="majorBidi" w:cstheme="majorBidi"/>
          <w:sz w:val="28"/>
          <w:szCs w:val="28"/>
          <w:vertAlign w:val="subscript"/>
        </w:rPr>
        <w:t>2</w:t>
      </w:r>
      <w:r w:rsidRPr="00436194">
        <w:rPr>
          <w:rFonts w:asciiTheme="majorBidi" w:hAnsiTheme="majorBidi" w:cstheme="majorBidi"/>
          <w:sz w:val="28"/>
          <w:szCs w:val="28"/>
        </w:rPr>
        <w:t xml:space="preserve">O) nanoparticles by </w:t>
      </w:r>
      <w:r w:rsidRPr="00436194">
        <w:rPr>
          <w:rFonts w:asciiTheme="majorBidi" w:hAnsiTheme="majorBidi" w:cstheme="majorBidi"/>
          <w:i/>
          <w:iCs/>
          <w:sz w:val="28"/>
          <w:szCs w:val="28"/>
        </w:rPr>
        <w:t>Lactobacillus sp.</w:t>
      </w:r>
      <w:r w:rsidRPr="00436194">
        <w:rPr>
          <w:rFonts w:asciiTheme="majorBidi" w:hAnsiTheme="majorBidi" w:cstheme="majorBidi"/>
          <w:sz w:val="28"/>
          <w:szCs w:val="28"/>
        </w:rPr>
        <w:t xml:space="preserve"> at room temperature. The dimensions of synthesized copper oxide nanoparticles in this study were between 10 and 20 nm (Prasad et </w:t>
      </w:r>
      <w:r w:rsidR="002503DB" w:rsidRPr="00436194">
        <w:rPr>
          <w:rFonts w:asciiTheme="majorBidi" w:hAnsiTheme="majorBidi" w:cstheme="majorBidi"/>
          <w:sz w:val="28"/>
          <w:szCs w:val="28"/>
        </w:rPr>
        <w:t>al., 2012</w:t>
      </w:r>
      <w:r w:rsidRPr="00436194">
        <w:rPr>
          <w:rFonts w:asciiTheme="majorBidi" w:hAnsiTheme="majorBidi" w:cstheme="majorBidi"/>
          <w:sz w:val="28"/>
          <w:szCs w:val="28"/>
        </w:rPr>
        <w:t xml:space="preserve">). Usha et al. used </w:t>
      </w:r>
      <w:r w:rsidRPr="00436194">
        <w:rPr>
          <w:rFonts w:asciiTheme="majorBidi" w:hAnsiTheme="majorBidi" w:cstheme="majorBidi"/>
          <w:i/>
          <w:iCs/>
          <w:sz w:val="28"/>
          <w:szCs w:val="28"/>
        </w:rPr>
        <w:t>Streptomyces Sp</w:t>
      </w:r>
      <w:r w:rsidRPr="00436194">
        <w:rPr>
          <w:rFonts w:asciiTheme="majorBidi" w:hAnsiTheme="majorBidi" w:cstheme="majorBidi"/>
          <w:sz w:val="28"/>
          <w:szCs w:val="28"/>
        </w:rPr>
        <w:t xml:space="preserve"> for </w:t>
      </w:r>
      <w:r w:rsidR="00F57B64" w:rsidRPr="00436194">
        <w:rPr>
          <w:rFonts w:asciiTheme="majorBidi" w:hAnsiTheme="majorBidi" w:cstheme="majorBidi"/>
          <w:sz w:val="28"/>
          <w:szCs w:val="28"/>
        </w:rPr>
        <w:t>the synthesis of copper oxide nanoparticles with the size of 100–150 nm. They expressed that the reduction of metal ions may be occurred by reductase enzyme (Usha et al</w:t>
      </w:r>
      <w:r w:rsidR="002503DB" w:rsidRPr="00436194">
        <w:rPr>
          <w:rFonts w:asciiTheme="majorBidi" w:hAnsiTheme="majorBidi" w:cstheme="majorBidi"/>
          <w:sz w:val="28"/>
          <w:szCs w:val="28"/>
        </w:rPr>
        <w:t>.,</w:t>
      </w:r>
      <w:r w:rsidR="00F57B64" w:rsidRPr="00436194">
        <w:rPr>
          <w:rFonts w:asciiTheme="majorBidi" w:hAnsiTheme="majorBidi" w:cstheme="majorBidi"/>
          <w:sz w:val="28"/>
          <w:szCs w:val="28"/>
        </w:rPr>
        <w:t xml:space="preserve"> 2012). Singh et al. (2010) using a gram negative bacteria </w:t>
      </w:r>
      <w:r w:rsidR="00F57B64" w:rsidRPr="00436194">
        <w:rPr>
          <w:rFonts w:asciiTheme="majorBidi" w:hAnsiTheme="majorBidi" w:cstheme="majorBidi"/>
          <w:i/>
          <w:iCs/>
          <w:sz w:val="28"/>
          <w:szCs w:val="28"/>
        </w:rPr>
        <w:t xml:space="preserve">(E. coli) </w:t>
      </w:r>
      <w:r w:rsidR="00F57B64" w:rsidRPr="00436194">
        <w:rPr>
          <w:rFonts w:asciiTheme="majorBidi" w:hAnsiTheme="majorBidi" w:cstheme="majorBidi"/>
          <w:sz w:val="28"/>
          <w:szCs w:val="28"/>
        </w:rPr>
        <w:t xml:space="preserve">synthesized copper oxide nanoparticles with variable size and shapes under simple experimental conditions, such as aerobic environment, neutral pH and room temperature. They report that </w:t>
      </w:r>
      <w:r w:rsidR="002503DB" w:rsidRPr="00436194">
        <w:rPr>
          <w:rFonts w:asciiTheme="majorBidi" w:hAnsiTheme="majorBidi" w:cstheme="majorBidi"/>
          <w:sz w:val="28"/>
          <w:szCs w:val="28"/>
        </w:rPr>
        <w:t>trichloroacetic acid</w:t>
      </w:r>
      <w:r w:rsidR="00F57B64" w:rsidRPr="00436194">
        <w:rPr>
          <w:rFonts w:asciiTheme="majorBidi" w:hAnsiTheme="majorBidi" w:cstheme="majorBidi"/>
          <w:sz w:val="28"/>
          <w:szCs w:val="28"/>
        </w:rPr>
        <w:t xml:space="preserve"> (TCA) precipitated protein fraction of E.</w:t>
      </w:r>
      <w:r w:rsidR="00330F1E" w:rsidRPr="00436194">
        <w:rPr>
          <w:rFonts w:asciiTheme="majorBidi" w:hAnsiTheme="majorBidi" w:cstheme="majorBidi"/>
          <w:sz w:val="28"/>
          <w:szCs w:val="28"/>
        </w:rPr>
        <w:t xml:space="preserve"> coli has synthesized copper oxide nanoparticles (Singh et al.</w:t>
      </w:r>
      <w:r w:rsidR="002503DB" w:rsidRPr="00436194">
        <w:rPr>
          <w:rFonts w:asciiTheme="majorBidi" w:hAnsiTheme="majorBidi" w:cstheme="majorBidi"/>
          <w:sz w:val="28"/>
          <w:szCs w:val="28"/>
        </w:rPr>
        <w:t>, 2010</w:t>
      </w:r>
      <w:r w:rsidR="00330F1E" w:rsidRPr="00436194">
        <w:rPr>
          <w:rFonts w:asciiTheme="majorBidi" w:hAnsiTheme="majorBidi" w:cstheme="majorBidi"/>
          <w:sz w:val="28"/>
          <w:szCs w:val="28"/>
        </w:rPr>
        <w:t>).</w:t>
      </w:r>
    </w:p>
    <w:p w:rsidR="00330F1E" w:rsidRPr="00436194" w:rsidRDefault="00330F1E"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Rahman et al. reported a suitable method for extracellular synthesis of copper oxide nanoparticles by using </w:t>
      </w:r>
      <w:r w:rsidRPr="00436194">
        <w:rPr>
          <w:rFonts w:asciiTheme="majorBidi" w:hAnsiTheme="majorBidi" w:cstheme="majorBidi"/>
          <w:i/>
          <w:iCs/>
          <w:sz w:val="28"/>
          <w:szCs w:val="28"/>
        </w:rPr>
        <w:t>Phormidium cyanobacterium</w:t>
      </w:r>
      <w:r w:rsidRPr="00436194">
        <w:rPr>
          <w:rFonts w:asciiTheme="majorBidi" w:hAnsiTheme="majorBidi" w:cstheme="majorBidi"/>
          <w:sz w:val="28"/>
          <w:szCs w:val="28"/>
        </w:rPr>
        <w:t>. In this study the synthesis of copper oxide nanoparticles has been shown by hydrolysis of copper precursor using bacteria</w:t>
      </w:r>
      <w:r w:rsidRPr="00436194">
        <w:rPr>
          <w:rFonts w:asciiTheme="majorBidi" w:hAnsiTheme="majorBidi" w:cstheme="majorBidi"/>
          <w:i/>
          <w:iCs/>
          <w:sz w:val="28"/>
          <w:szCs w:val="28"/>
        </w:rPr>
        <w:t xml:space="preserve"> Phormidium cyanobacterium.</w:t>
      </w:r>
      <w:r w:rsidRPr="00436194">
        <w:rPr>
          <w:rFonts w:asciiTheme="majorBidi" w:hAnsiTheme="majorBidi" w:cstheme="majorBidi"/>
          <w:sz w:val="28"/>
          <w:szCs w:val="28"/>
        </w:rPr>
        <w:t xml:space="preserve"> TEM images determined </w:t>
      </w:r>
      <w:r w:rsidRPr="00436194">
        <w:rPr>
          <w:rFonts w:asciiTheme="majorBidi" w:hAnsiTheme="majorBidi" w:cstheme="majorBidi"/>
          <w:sz w:val="28"/>
          <w:szCs w:val="28"/>
        </w:rPr>
        <w:lastRenderedPageBreak/>
        <w:t>that the average particle size was between 10–40 nm (Rahman et al.</w:t>
      </w:r>
      <w:r w:rsidR="002503DB" w:rsidRPr="00436194">
        <w:rPr>
          <w:rFonts w:asciiTheme="majorBidi" w:hAnsiTheme="majorBidi" w:cstheme="majorBidi"/>
          <w:sz w:val="28"/>
          <w:szCs w:val="28"/>
        </w:rPr>
        <w:t>, 2009</w:t>
      </w:r>
      <w:r w:rsidRPr="00436194">
        <w:rPr>
          <w:rFonts w:asciiTheme="majorBidi" w:hAnsiTheme="majorBidi" w:cstheme="majorBidi"/>
          <w:sz w:val="28"/>
          <w:szCs w:val="28"/>
        </w:rPr>
        <w:t xml:space="preserve">). Hasan et al. using a Gram-negative bacterium belonging to the </w:t>
      </w:r>
      <w:r w:rsidR="00E12278" w:rsidRPr="00436194">
        <w:rPr>
          <w:rFonts w:asciiTheme="majorBidi" w:hAnsiTheme="majorBidi" w:cstheme="majorBidi"/>
          <w:sz w:val="28"/>
          <w:szCs w:val="28"/>
        </w:rPr>
        <w:t xml:space="preserve">genus </w:t>
      </w:r>
      <w:r w:rsidR="00E12278" w:rsidRPr="00436194">
        <w:rPr>
          <w:rFonts w:asciiTheme="majorBidi" w:hAnsiTheme="majorBidi" w:cstheme="majorBidi"/>
          <w:i/>
          <w:iCs/>
          <w:sz w:val="28"/>
          <w:szCs w:val="28"/>
        </w:rPr>
        <w:t>Serratia (Serratia sp.)</w:t>
      </w:r>
      <w:r w:rsidR="00E12278" w:rsidRPr="00436194">
        <w:rPr>
          <w:rFonts w:asciiTheme="majorBidi" w:hAnsiTheme="majorBidi" w:cstheme="majorBidi"/>
          <w:sz w:val="28"/>
          <w:szCs w:val="28"/>
        </w:rPr>
        <w:t xml:space="preserve"> produced a mixture of metallic copper and different copper oxides. The formation of copper and copper oxide nanoparticles occurred intracellularly in this research. They characterized the produced nanoparticles by UV-Vis, TEM, XRD, XPS and FTIR measurements (Hasan et al.</w:t>
      </w:r>
      <w:r w:rsidR="002503DB" w:rsidRPr="00436194">
        <w:rPr>
          <w:rFonts w:asciiTheme="majorBidi" w:hAnsiTheme="majorBidi" w:cstheme="majorBidi"/>
          <w:sz w:val="28"/>
          <w:szCs w:val="28"/>
        </w:rPr>
        <w:t>, 2008</w:t>
      </w:r>
      <w:r w:rsidR="00E12278" w:rsidRPr="00436194">
        <w:rPr>
          <w:rFonts w:asciiTheme="majorBidi" w:hAnsiTheme="majorBidi" w:cstheme="majorBidi"/>
          <w:sz w:val="28"/>
          <w:szCs w:val="28"/>
        </w:rPr>
        <w:t>).</w:t>
      </w:r>
    </w:p>
    <w:p w:rsidR="00E12278" w:rsidRPr="00436194" w:rsidRDefault="00E12278" w:rsidP="009A3DD8">
      <w:p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    </w:t>
      </w:r>
      <w:r w:rsidR="0007309C" w:rsidRPr="00436194">
        <w:rPr>
          <w:rFonts w:asciiTheme="majorBidi" w:hAnsiTheme="majorBidi" w:cstheme="majorBidi"/>
          <w:b/>
          <w:bCs/>
          <w:sz w:val="28"/>
          <w:szCs w:val="28"/>
        </w:rPr>
        <w:t xml:space="preserve">          </w:t>
      </w:r>
      <w:r w:rsidRPr="00436194">
        <w:rPr>
          <w:rFonts w:asciiTheme="majorBidi" w:hAnsiTheme="majorBidi" w:cstheme="majorBidi"/>
          <w:b/>
          <w:bCs/>
          <w:sz w:val="28"/>
          <w:szCs w:val="28"/>
        </w:rPr>
        <w:t>4.4 Using yeast</w:t>
      </w:r>
    </w:p>
    <w:p w:rsidR="00E12278" w:rsidRPr="00436194" w:rsidRDefault="00E12278" w:rsidP="009A3DD8">
      <w:pPr>
        <w:jc w:val="both"/>
        <w:rPr>
          <w:rFonts w:asciiTheme="majorBidi" w:hAnsiTheme="majorBidi" w:cstheme="majorBidi"/>
          <w:sz w:val="28"/>
          <w:szCs w:val="28"/>
        </w:rPr>
      </w:pPr>
      <w:r w:rsidRPr="00436194">
        <w:rPr>
          <w:rFonts w:asciiTheme="majorBidi" w:hAnsiTheme="majorBidi" w:cstheme="majorBidi"/>
          <w:sz w:val="28"/>
          <w:szCs w:val="28"/>
        </w:rPr>
        <w:t>Prasad et al. also synthesized copper oxide (Cu</w:t>
      </w:r>
      <w:r w:rsidRPr="00436194">
        <w:rPr>
          <w:rFonts w:asciiTheme="majorBidi" w:hAnsiTheme="majorBidi" w:cstheme="majorBidi"/>
          <w:sz w:val="28"/>
          <w:szCs w:val="28"/>
          <w:vertAlign w:val="subscript"/>
        </w:rPr>
        <w:t>2</w:t>
      </w:r>
      <w:r w:rsidRPr="00436194">
        <w:rPr>
          <w:rFonts w:asciiTheme="majorBidi" w:hAnsiTheme="majorBidi" w:cstheme="majorBidi"/>
          <w:sz w:val="28"/>
          <w:szCs w:val="28"/>
        </w:rPr>
        <w:t>O)</w:t>
      </w:r>
      <w:r w:rsidR="008C4D6A" w:rsidRPr="00436194">
        <w:rPr>
          <w:rFonts w:asciiTheme="majorBidi" w:hAnsiTheme="majorBidi" w:cstheme="majorBidi"/>
          <w:sz w:val="28"/>
          <w:szCs w:val="28"/>
        </w:rPr>
        <w:t xml:space="preserve"> nanoparticles using baker</w:t>
      </w:r>
      <w:r w:rsidR="008C4D6A" w:rsidRPr="00436194">
        <w:rPr>
          <w:rFonts w:asciiTheme="majorBidi" w:hAnsiTheme="majorBidi" w:cstheme="majorBidi" w:hint="cs"/>
          <w:sz w:val="28"/>
          <w:szCs w:val="28"/>
        </w:rPr>
        <w:t>ʼ</w:t>
      </w:r>
      <w:r w:rsidR="008C4D6A" w:rsidRPr="00436194">
        <w:rPr>
          <w:rFonts w:asciiTheme="majorBidi" w:hAnsiTheme="majorBidi" w:cstheme="majorBidi"/>
          <w:sz w:val="28"/>
          <w:szCs w:val="28"/>
        </w:rPr>
        <w:t>s yeast (Saccharomyces cerevisiae) at room temperature. They also expressed the probable mechanism involved in copper oxide (Cu</w:t>
      </w:r>
      <w:r w:rsidR="008C4D6A" w:rsidRPr="00436194">
        <w:rPr>
          <w:rFonts w:asciiTheme="majorBidi" w:hAnsiTheme="majorBidi" w:cstheme="majorBidi"/>
          <w:sz w:val="28"/>
          <w:szCs w:val="28"/>
          <w:vertAlign w:val="subscript"/>
        </w:rPr>
        <w:t>2</w:t>
      </w:r>
      <w:r w:rsidR="008C4D6A" w:rsidRPr="00436194">
        <w:rPr>
          <w:rFonts w:asciiTheme="majorBidi" w:hAnsiTheme="majorBidi" w:cstheme="majorBidi"/>
          <w:sz w:val="28"/>
          <w:szCs w:val="28"/>
        </w:rPr>
        <w:t>O) nanoparticles</w:t>
      </w:r>
      <w:r w:rsidR="00A3132D" w:rsidRPr="00436194">
        <w:rPr>
          <w:rFonts w:asciiTheme="majorBidi" w:hAnsiTheme="majorBidi" w:cstheme="majorBidi"/>
          <w:sz w:val="28"/>
          <w:szCs w:val="28"/>
        </w:rPr>
        <w:t xml:space="preserve"> synthesis (Prasad et </w:t>
      </w:r>
      <w:r w:rsidR="002503DB" w:rsidRPr="00436194">
        <w:rPr>
          <w:rFonts w:asciiTheme="majorBidi" w:hAnsiTheme="majorBidi" w:cstheme="majorBidi"/>
          <w:sz w:val="28"/>
          <w:szCs w:val="28"/>
        </w:rPr>
        <w:t>al., 2010</w:t>
      </w:r>
      <w:r w:rsidR="00A3132D" w:rsidRPr="00436194">
        <w:rPr>
          <w:rFonts w:asciiTheme="majorBidi" w:hAnsiTheme="majorBidi" w:cstheme="majorBidi"/>
          <w:sz w:val="28"/>
          <w:szCs w:val="28"/>
        </w:rPr>
        <w:t>).</w:t>
      </w:r>
    </w:p>
    <w:p w:rsidR="00A3132D" w:rsidRPr="00436194" w:rsidRDefault="00A3132D" w:rsidP="009A3DD8">
      <w:p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    </w:t>
      </w:r>
      <w:r w:rsidR="0007309C" w:rsidRPr="00436194">
        <w:rPr>
          <w:rFonts w:asciiTheme="majorBidi" w:hAnsiTheme="majorBidi" w:cstheme="majorBidi"/>
          <w:b/>
          <w:bCs/>
          <w:sz w:val="28"/>
          <w:szCs w:val="28"/>
        </w:rPr>
        <w:t xml:space="preserve">          </w:t>
      </w:r>
      <w:r w:rsidRPr="00436194">
        <w:rPr>
          <w:rFonts w:asciiTheme="majorBidi" w:hAnsiTheme="majorBidi" w:cstheme="majorBidi"/>
          <w:b/>
          <w:bCs/>
          <w:sz w:val="28"/>
          <w:szCs w:val="28"/>
        </w:rPr>
        <w:t>4.5 Using fungi</w:t>
      </w:r>
    </w:p>
    <w:p w:rsidR="00A3132D" w:rsidRPr="00436194" w:rsidRDefault="00A3132D" w:rsidP="009A3DD8">
      <w:pPr>
        <w:jc w:val="both"/>
        <w:rPr>
          <w:rFonts w:asciiTheme="majorBidi" w:hAnsiTheme="majorBidi" w:cstheme="majorBidi"/>
          <w:sz w:val="28"/>
          <w:szCs w:val="28"/>
        </w:rPr>
      </w:pPr>
      <w:r w:rsidRPr="00436194">
        <w:rPr>
          <w:rFonts w:asciiTheme="majorBidi" w:hAnsiTheme="majorBidi" w:cstheme="majorBidi"/>
          <w:sz w:val="28"/>
          <w:szCs w:val="28"/>
        </w:rPr>
        <w:t xml:space="preserve">Honary et al. reported the biosynthesis of spherical shape copper oxide nanoparticles using </w:t>
      </w:r>
      <w:r w:rsidRPr="00436194">
        <w:rPr>
          <w:rFonts w:asciiTheme="majorBidi" w:hAnsiTheme="majorBidi" w:cstheme="majorBidi"/>
          <w:i/>
          <w:iCs/>
          <w:sz w:val="28"/>
          <w:szCs w:val="28"/>
        </w:rPr>
        <w:t>Penicillium aurantiogriseum, Penicillium citrinum</w:t>
      </w:r>
      <w:r w:rsidRPr="00436194">
        <w:rPr>
          <w:rFonts w:asciiTheme="majorBidi" w:hAnsiTheme="majorBidi" w:cstheme="majorBidi"/>
          <w:sz w:val="28"/>
          <w:szCs w:val="28"/>
        </w:rPr>
        <w:t xml:space="preserve"> and </w:t>
      </w:r>
      <w:r w:rsidRPr="00436194">
        <w:rPr>
          <w:rFonts w:asciiTheme="majorBidi" w:hAnsiTheme="majorBidi" w:cstheme="majorBidi"/>
          <w:i/>
          <w:iCs/>
          <w:sz w:val="28"/>
          <w:szCs w:val="28"/>
        </w:rPr>
        <w:t>Penicillium waksmanii</w:t>
      </w:r>
      <w:r w:rsidRPr="00436194">
        <w:rPr>
          <w:rFonts w:asciiTheme="majorBidi" w:hAnsiTheme="majorBidi" w:cstheme="majorBidi"/>
          <w:sz w:val="28"/>
          <w:szCs w:val="28"/>
        </w:rPr>
        <w:t xml:space="preserve"> isolated from soil. Dynamic light scattering (DLS) showed that the size of synthesized nanoparticles was smaller at the acidic pH of 5.0 as compared to that at the pH of 9. Table 1 in this study shows that at the same copper salt concentration (for example</w:t>
      </w:r>
      <w:r w:rsidR="00436194">
        <w:rPr>
          <w:rFonts w:asciiTheme="majorBidi" w:hAnsiTheme="majorBidi" w:cstheme="majorBidi"/>
          <w:sz w:val="28"/>
          <w:szCs w:val="28"/>
        </w:rPr>
        <w:t>:</w:t>
      </w:r>
      <w:r w:rsidRPr="00436194">
        <w:rPr>
          <w:rFonts w:asciiTheme="majorBidi" w:hAnsiTheme="majorBidi" w:cstheme="majorBidi"/>
          <w:sz w:val="28"/>
          <w:szCs w:val="28"/>
        </w:rPr>
        <w:t xml:space="preserve"> 1 mol/lit ), the diameter of produced</w:t>
      </w:r>
      <w:r w:rsidR="00CB5671" w:rsidRPr="00436194">
        <w:rPr>
          <w:rFonts w:asciiTheme="majorBidi" w:hAnsiTheme="majorBidi" w:cstheme="majorBidi"/>
          <w:sz w:val="28"/>
          <w:szCs w:val="28"/>
        </w:rPr>
        <w:t xml:space="preserve"> nanoparticles by</w:t>
      </w:r>
      <w:r w:rsidR="00CB5671" w:rsidRPr="00436194">
        <w:rPr>
          <w:rFonts w:asciiTheme="majorBidi" w:hAnsiTheme="majorBidi" w:cstheme="majorBidi"/>
          <w:i/>
          <w:iCs/>
          <w:sz w:val="28"/>
          <w:szCs w:val="28"/>
        </w:rPr>
        <w:t xml:space="preserve"> Penicillium aurantiogriseum</w:t>
      </w:r>
      <w:r w:rsidR="00CB5671" w:rsidRPr="00436194">
        <w:rPr>
          <w:rFonts w:asciiTheme="majorBidi" w:hAnsiTheme="majorBidi" w:cstheme="majorBidi"/>
          <w:sz w:val="28"/>
          <w:szCs w:val="28"/>
        </w:rPr>
        <w:t xml:space="preserve"> increases from, 91 to 119 nm, for</w:t>
      </w:r>
      <w:r w:rsidR="00CB5671" w:rsidRPr="00436194">
        <w:rPr>
          <w:rFonts w:asciiTheme="majorBidi" w:hAnsiTheme="majorBidi" w:cstheme="majorBidi"/>
          <w:i/>
          <w:iCs/>
          <w:sz w:val="28"/>
          <w:szCs w:val="28"/>
        </w:rPr>
        <w:t xml:space="preserve"> Penicillium citrinum</w:t>
      </w:r>
      <w:r w:rsidR="00CB5671" w:rsidRPr="00436194">
        <w:rPr>
          <w:rFonts w:asciiTheme="majorBidi" w:hAnsiTheme="majorBidi" w:cstheme="majorBidi"/>
          <w:sz w:val="28"/>
          <w:szCs w:val="28"/>
        </w:rPr>
        <w:t xml:space="preserve"> increases from 91 to 133 nm, and for</w:t>
      </w:r>
      <w:r w:rsidR="00CB5671" w:rsidRPr="00436194">
        <w:rPr>
          <w:rFonts w:asciiTheme="majorBidi" w:hAnsiTheme="majorBidi" w:cstheme="majorBidi"/>
          <w:i/>
          <w:iCs/>
          <w:sz w:val="28"/>
          <w:szCs w:val="28"/>
        </w:rPr>
        <w:t xml:space="preserve"> Penicillium waksmanii</w:t>
      </w:r>
      <w:r w:rsidR="00CB5671" w:rsidRPr="00436194">
        <w:rPr>
          <w:rFonts w:asciiTheme="majorBidi" w:hAnsiTheme="majorBidi" w:cstheme="majorBidi"/>
          <w:sz w:val="28"/>
          <w:szCs w:val="28"/>
        </w:rPr>
        <w:t xml:space="preserve"> increases from 80 to 88 nm (Honary et al.,2012).</w:t>
      </w:r>
    </w:p>
    <w:p w:rsidR="00CB5671" w:rsidRPr="00436194" w:rsidRDefault="00CB5671" w:rsidP="009A3DD8">
      <w:pPr>
        <w:pStyle w:val="ListParagraph"/>
        <w:numPr>
          <w:ilvl w:val="0"/>
          <w:numId w:val="1"/>
        </w:numPr>
        <w:jc w:val="both"/>
        <w:rPr>
          <w:rFonts w:asciiTheme="majorBidi" w:hAnsiTheme="majorBidi" w:cstheme="majorBidi"/>
          <w:b/>
          <w:bCs/>
          <w:sz w:val="28"/>
          <w:szCs w:val="28"/>
        </w:rPr>
      </w:pPr>
      <w:r w:rsidRPr="00436194">
        <w:rPr>
          <w:rFonts w:asciiTheme="majorBidi" w:hAnsiTheme="majorBidi" w:cstheme="majorBidi"/>
          <w:b/>
          <w:bCs/>
          <w:sz w:val="28"/>
          <w:szCs w:val="28"/>
        </w:rPr>
        <w:t>Characterization of copper/copper oxide nanoparticles</w:t>
      </w:r>
    </w:p>
    <w:p w:rsidR="00504D3B" w:rsidRPr="00436194" w:rsidRDefault="00CB5671" w:rsidP="00A87EDF">
      <w:pPr>
        <w:jc w:val="both"/>
        <w:rPr>
          <w:rFonts w:asciiTheme="majorBidi" w:hAnsiTheme="majorBidi" w:cstheme="majorBidi"/>
          <w:sz w:val="28"/>
          <w:szCs w:val="28"/>
        </w:rPr>
      </w:pPr>
      <w:r w:rsidRPr="00436194">
        <w:rPr>
          <w:rFonts w:asciiTheme="majorBidi" w:hAnsiTheme="majorBidi" w:cstheme="majorBidi"/>
          <w:sz w:val="28"/>
          <w:szCs w:val="28"/>
        </w:rPr>
        <w:t>Characterization of nanoparticles is an important step in order to understand the size, shape, crystallinity, fractal dimensions, pore size and surface area of synthesized nanoparticles. For this purpose characterization is performed using different kinds of techniques and instruments such as</w:t>
      </w:r>
      <w:r w:rsidR="00436194">
        <w:rPr>
          <w:rFonts w:asciiTheme="majorBidi" w:hAnsiTheme="majorBidi" w:cstheme="majorBidi"/>
          <w:sz w:val="28"/>
          <w:szCs w:val="28"/>
        </w:rPr>
        <w:t>:</w:t>
      </w:r>
      <w:r w:rsidRPr="00436194">
        <w:rPr>
          <w:rFonts w:asciiTheme="majorBidi" w:hAnsiTheme="majorBidi" w:cstheme="majorBidi"/>
          <w:sz w:val="28"/>
          <w:szCs w:val="28"/>
        </w:rPr>
        <w:t xml:space="preserve"> transmission (TEM) and High-resolution transmission electron microscopy (HRTEM), scanning electron microscopy (SEM), atomic force </w:t>
      </w:r>
      <w:r w:rsidR="002503DB" w:rsidRPr="00436194">
        <w:rPr>
          <w:rFonts w:asciiTheme="majorBidi" w:hAnsiTheme="majorBidi" w:cstheme="majorBidi"/>
          <w:sz w:val="28"/>
          <w:szCs w:val="28"/>
        </w:rPr>
        <w:t>microscopy</w:t>
      </w:r>
      <w:r w:rsidR="00AF38F8" w:rsidRPr="00436194">
        <w:rPr>
          <w:rFonts w:asciiTheme="majorBidi" w:hAnsiTheme="majorBidi" w:cstheme="majorBidi"/>
          <w:sz w:val="28"/>
          <w:szCs w:val="28"/>
        </w:rPr>
        <w:t xml:space="preserve"> (AFM), dynamic light scattering (DLS), X-ray photoelectron spectroscopy (XPS), X-ray </w:t>
      </w:r>
      <w:r w:rsidR="002503DB" w:rsidRPr="00436194">
        <w:rPr>
          <w:rFonts w:asciiTheme="majorBidi" w:hAnsiTheme="majorBidi" w:cstheme="majorBidi"/>
          <w:sz w:val="28"/>
          <w:szCs w:val="28"/>
        </w:rPr>
        <w:t>diffractometr</w:t>
      </w:r>
      <w:r w:rsidR="00A87EDF">
        <w:rPr>
          <w:rFonts w:asciiTheme="majorBidi" w:hAnsiTheme="majorBidi" w:cstheme="majorBidi"/>
          <w:sz w:val="28"/>
          <w:szCs w:val="28"/>
        </w:rPr>
        <w:t>y</w:t>
      </w:r>
      <w:r w:rsidR="00AF38F8" w:rsidRPr="00436194">
        <w:rPr>
          <w:rFonts w:asciiTheme="majorBidi" w:hAnsiTheme="majorBidi" w:cstheme="majorBidi"/>
          <w:sz w:val="28"/>
          <w:szCs w:val="28"/>
        </w:rPr>
        <w:t xml:space="preserve"> (XRD), Fourier transform infrared spectroscopy (FTIR), and UV-Vis spectroscopy (Harne et al.,</w:t>
      </w:r>
      <w:r w:rsidR="002503DB">
        <w:rPr>
          <w:rFonts w:asciiTheme="majorBidi" w:hAnsiTheme="majorBidi" w:cstheme="majorBidi"/>
          <w:sz w:val="28"/>
          <w:szCs w:val="28"/>
        </w:rPr>
        <w:t xml:space="preserve"> </w:t>
      </w:r>
      <w:r w:rsidR="00AF38F8" w:rsidRPr="00436194">
        <w:rPr>
          <w:rFonts w:asciiTheme="majorBidi" w:hAnsiTheme="majorBidi" w:cstheme="majorBidi"/>
          <w:sz w:val="28"/>
          <w:szCs w:val="28"/>
        </w:rPr>
        <w:t>2012; Haverkamp et al.,</w:t>
      </w:r>
      <w:r w:rsidR="002503DB">
        <w:rPr>
          <w:rFonts w:asciiTheme="majorBidi" w:hAnsiTheme="majorBidi" w:cstheme="majorBidi"/>
          <w:sz w:val="28"/>
          <w:szCs w:val="28"/>
        </w:rPr>
        <w:t xml:space="preserve"> </w:t>
      </w:r>
      <w:r w:rsidR="00AF38F8" w:rsidRPr="00436194">
        <w:rPr>
          <w:rFonts w:asciiTheme="majorBidi" w:hAnsiTheme="majorBidi" w:cstheme="majorBidi"/>
          <w:sz w:val="28"/>
          <w:szCs w:val="28"/>
        </w:rPr>
        <w:t xml:space="preserve">2007; Daniel et al., 2013). For instance, the </w:t>
      </w:r>
      <w:r w:rsidR="00AF38F8" w:rsidRPr="00436194">
        <w:rPr>
          <w:rFonts w:asciiTheme="majorBidi" w:hAnsiTheme="majorBidi" w:cstheme="majorBidi"/>
          <w:sz w:val="28"/>
          <w:szCs w:val="28"/>
        </w:rPr>
        <w:lastRenderedPageBreak/>
        <w:t>morphology and particle size could be determined by TEM, SEM and AFM (Haverkamp et al.,</w:t>
      </w:r>
      <w:r w:rsidR="002503DB">
        <w:rPr>
          <w:rFonts w:asciiTheme="majorBidi" w:hAnsiTheme="majorBidi" w:cstheme="majorBidi"/>
          <w:sz w:val="28"/>
          <w:szCs w:val="28"/>
        </w:rPr>
        <w:t xml:space="preserve"> </w:t>
      </w:r>
      <w:r w:rsidR="00AF38F8" w:rsidRPr="00436194">
        <w:rPr>
          <w:rFonts w:asciiTheme="majorBidi" w:hAnsiTheme="majorBidi" w:cstheme="majorBidi"/>
          <w:sz w:val="28"/>
          <w:szCs w:val="28"/>
        </w:rPr>
        <w:t xml:space="preserve">2007). The advantage of AFM over traditional microscopes such as SEM and TEM is that using AFM the particle height and volume can be calculated because it measures three dimensional images. Dynamic light </w:t>
      </w:r>
      <w:r w:rsidR="00504D3B" w:rsidRPr="00436194">
        <w:rPr>
          <w:rFonts w:asciiTheme="majorBidi" w:hAnsiTheme="majorBidi" w:cstheme="majorBidi"/>
          <w:sz w:val="28"/>
          <w:szCs w:val="28"/>
        </w:rPr>
        <w:t>scattering is used for determination of particles size and distribution. UV-Vis spectroscopy is operational in the study of invisible particles of semiconductors and metal nanoparticles such as copper, silver and gold that have plasmon resonance in the range of visible light wavelengths. While X-ray diffraction is used for the determination of crystallinity. FT-IR spectroscopy can be used to study the formation mechanism and the surface chemical environment of metal clusters.</w:t>
      </w:r>
    </w:p>
    <w:p w:rsidR="00AA4005" w:rsidRPr="00436194" w:rsidRDefault="00781ECB" w:rsidP="009A3DD8">
      <w:pPr>
        <w:pStyle w:val="ListParagraph"/>
        <w:numPr>
          <w:ilvl w:val="0"/>
          <w:numId w:val="1"/>
        </w:numPr>
        <w:jc w:val="both"/>
        <w:rPr>
          <w:rFonts w:asciiTheme="majorBidi" w:hAnsiTheme="majorBidi" w:cstheme="majorBidi"/>
          <w:b/>
          <w:bCs/>
          <w:sz w:val="28"/>
          <w:szCs w:val="28"/>
        </w:rPr>
      </w:pPr>
      <w:r w:rsidRPr="00436194">
        <w:rPr>
          <w:rFonts w:asciiTheme="majorBidi" w:hAnsiTheme="majorBidi" w:cstheme="majorBidi"/>
          <w:b/>
          <w:bCs/>
          <w:sz w:val="28"/>
          <w:szCs w:val="28"/>
        </w:rPr>
        <w:t>The Probable</w:t>
      </w:r>
      <w:r w:rsidR="00AF38F8" w:rsidRPr="00436194">
        <w:rPr>
          <w:rFonts w:asciiTheme="majorBidi" w:hAnsiTheme="majorBidi" w:cstheme="majorBidi"/>
          <w:b/>
          <w:bCs/>
          <w:sz w:val="28"/>
          <w:szCs w:val="28"/>
        </w:rPr>
        <w:t xml:space="preserve"> </w:t>
      </w:r>
      <w:r w:rsidRPr="00436194">
        <w:rPr>
          <w:rFonts w:asciiTheme="majorBidi" w:hAnsiTheme="majorBidi" w:cstheme="majorBidi"/>
          <w:b/>
          <w:bCs/>
          <w:sz w:val="28"/>
          <w:szCs w:val="28"/>
        </w:rPr>
        <w:t>Mechanism Involved in biosynthesis of copper/copper oxide nanoparticles</w:t>
      </w:r>
      <w:r w:rsidR="00AF38F8" w:rsidRPr="00436194">
        <w:rPr>
          <w:rFonts w:asciiTheme="majorBidi" w:hAnsiTheme="majorBidi" w:cstheme="majorBidi"/>
          <w:b/>
          <w:bCs/>
          <w:sz w:val="28"/>
          <w:szCs w:val="28"/>
        </w:rPr>
        <w:t xml:space="preserve">  </w:t>
      </w:r>
      <w:r w:rsidR="00CB5671" w:rsidRPr="00436194">
        <w:rPr>
          <w:rFonts w:asciiTheme="majorBidi" w:hAnsiTheme="majorBidi" w:cstheme="majorBidi"/>
          <w:b/>
          <w:bCs/>
          <w:sz w:val="28"/>
          <w:szCs w:val="28"/>
        </w:rPr>
        <w:t xml:space="preserve"> </w:t>
      </w:r>
      <w:r w:rsidR="00D3565D" w:rsidRPr="00436194">
        <w:rPr>
          <w:rFonts w:asciiTheme="majorBidi" w:hAnsiTheme="majorBidi" w:cstheme="majorBidi"/>
          <w:b/>
          <w:bCs/>
          <w:sz w:val="28"/>
          <w:szCs w:val="28"/>
        </w:rPr>
        <w:t xml:space="preserve"> </w:t>
      </w:r>
      <w:r w:rsidR="00AA4005" w:rsidRPr="00436194">
        <w:rPr>
          <w:rFonts w:asciiTheme="majorBidi" w:hAnsiTheme="majorBidi" w:cstheme="majorBidi"/>
          <w:b/>
          <w:bCs/>
          <w:sz w:val="28"/>
          <w:szCs w:val="28"/>
        </w:rPr>
        <w:t xml:space="preserve"> </w:t>
      </w:r>
    </w:p>
    <w:p w:rsidR="00715B72" w:rsidRPr="00436194" w:rsidRDefault="00781ECB" w:rsidP="009A3DD8">
      <w:pPr>
        <w:jc w:val="both"/>
        <w:rPr>
          <w:rFonts w:asciiTheme="majorBidi" w:hAnsiTheme="majorBidi" w:cstheme="majorBidi"/>
          <w:sz w:val="28"/>
          <w:szCs w:val="28"/>
        </w:rPr>
      </w:pPr>
      <w:r w:rsidRPr="00436194">
        <w:rPr>
          <w:rFonts w:asciiTheme="majorBidi" w:hAnsiTheme="majorBidi" w:cstheme="majorBidi"/>
          <w:sz w:val="28"/>
          <w:szCs w:val="28"/>
        </w:rPr>
        <w:t>In the biosynthesis process understanding the mechanism involvement of biomolecules is so important. Sahayaraj and Rajesh showed that in the biosynthesis process of nanoparticles the extract of bio-organism may act both as reducing and capping agent. They proved that metals ions are reduced by combination of protein/ enzymes, polysaccharide, vitamin and amino acid found in these extracts (Sahayaraj and Rajesh</w:t>
      </w:r>
      <w:r w:rsidR="00CE53AB" w:rsidRPr="00436194">
        <w:rPr>
          <w:rFonts w:asciiTheme="majorBidi" w:hAnsiTheme="majorBidi" w:cstheme="majorBidi"/>
          <w:sz w:val="28"/>
          <w:szCs w:val="28"/>
        </w:rPr>
        <w:t>,2012). Absar et al., have indicated that NADH and NADH dependent enzymes are important factors in the biosynthesis of metal nanoparticles (Absar et al.,</w:t>
      </w:r>
      <w:r w:rsidR="002503DB">
        <w:rPr>
          <w:rFonts w:asciiTheme="majorBidi" w:hAnsiTheme="majorBidi" w:cstheme="majorBidi"/>
          <w:sz w:val="28"/>
          <w:szCs w:val="28"/>
        </w:rPr>
        <w:t xml:space="preserve"> </w:t>
      </w:r>
      <w:r w:rsidR="00CE53AB" w:rsidRPr="00436194">
        <w:rPr>
          <w:rFonts w:asciiTheme="majorBidi" w:hAnsiTheme="majorBidi" w:cstheme="majorBidi"/>
          <w:sz w:val="28"/>
          <w:szCs w:val="28"/>
        </w:rPr>
        <w:t>2003). For example for the synthesis of silver nanoparticles, the mechanism which is widely accepted is the presence of Nitrate reductase enzyme (Anil Kumar et al. 2007; Kalimuthu et al. 2008). The advantage of using a specific enzyme a-NADPH dependent nitrate reductase in the synthesis of nanoparticles is that it would do away</w:t>
      </w:r>
      <w:r w:rsidR="00715B72" w:rsidRPr="00436194">
        <w:rPr>
          <w:rFonts w:asciiTheme="majorBidi" w:hAnsiTheme="majorBidi" w:cstheme="majorBidi"/>
          <w:sz w:val="28"/>
          <w:szCs w:val="28"/>
        </w:rPr>
        <w:t xml:space="preserve"> with the downstream processing. Nitrate reductase reduces nitrate to nitrite, and an electron will be shuttled to the incoming silver ions. As a result, silver ions are converted to silver.</w:t>
      </w:r>
    </w:p>
    <w:p w:rsidR="00715B72" w:rsidRPr="00436194" w:rsidRDefault="00715B72" w:rsidP="009A3DD8">
      <w:pPr>
        <w:jc w:val="both"/>
        <w:rPr>
          <w:rFonts w:asciiTheme="majorBidi" w:hAnsiTheme="majorBidi" w:cstheme="majorBidi"/>
          <w:sz w:val="28"/>
          <w:szCs w:val="28"/>
        </w:rPr>
      </w:pPr>
      <w:r w:rsidRPr="00436194">
        <w:rPr>
          <w:rFonts w:asciiTheme="majorBidi" w:hAnsiTheme="majorBidi" w:cstheme="majorBidi"/>
          <w:sz w:val="28"/>
          <w:szCs w:val="28"/>
        </w:rPr>
        <w:t>It was proved that this mechanism is applicable to various metals, where the difference occurs only in the respective enzyme. However, the real mechanism by which nanoparticles from in biosynthesis procedures is not clear we tried to describe the probable mechanism involve in biosynthesis of copper/ copper oxide nanoparticles using biosources.</w:t>
      </w:r>
    </w:p>
    <w:p w:rsidR="003558A4" w:rsidRPr="00436194" w:rsidRDefault="00436194" w:rsidP="009A3DD8">
      <w:pPr>
        <w:pStyle w:val="ListParagraph"/>
        <w:numPr>
          <w:ilvl w:val="1"/>
          <w:numId w:val="1"/>
        </w:numPr>
        <w:jc w:val="both"/>
        <w:rPr>
          <w:rFonts w:asciiTheme="majorBidi" w:hAnsiTheme="majorBidi" w:cstheme="majorBidi"/>
          <w:b/>
          <w:bCs/>
          <w:sz w:val="28"/>
          <w:szCs w:val="28"/>
        </w:rPr>
      </w:pPr>
      <w:r>
        <w:rPr>
          <w:rFonts w:asciiTheme="majorBidi" w:hAnsiTheme="majorBidi" w:cstheme="majorBidi"/>
          <w:b/>
          <w:bCs/>
          <w:sz w:val="28"/>
          <w:szCs w:val="28"/>
        </w:rPr>
        <w:lastRenderedPageBreak/>
        <w:t xml:space="preserve"> Cu (Plants)</w:t>
      </w:r>
      <w:r w:rsidR="00715B72" w:rsidRPr="00436194">
        <w:rPr>
          <w:rFonts w:asciiTheme="majorBidi" w:hAnsiTheme="majorBidi" w:cstheme="majorBidi"/>
          <w:b/>
          <w:bCs/>
          <w:sz w:val="28"/>
          <w:szCs w:val="28"/>
        </w:rPr>
        <w:t xml:space="preserve">: </w:t>
      </w:r>
      <w:r w:rsidR="00715B72" w:rsidRPr="00436194">
        <w:rPr>
          <w:rFonts w:asciiTheme="majorBidi" w:hAnsiTheme="majorBidi" w:cstheme="majorBidi"/>
          <w:sz w:val="28"/>
          <w:szCs w:val="28"/>
        </w:rPr>
        <w:t>The possible mechanisms for the synthesis of using plants nanoparticles</w:t>
      </w:r>
      <w:r w:rsidR="003558A4" w:rsidRPr="00436194">
        <w:rPr>
          <w:rFonts w:asciiTheme="majorBidi" w:hAnsiTheme="majorBidi" w:cstheme="majorBidi"/>
          <w:sz w:val="28"/>
          <w:szCs w:val="28"/>
        </w:rPr>
        <w:t xml:space="preserve"> is the presence of protective and reductive biomolecules in the plant which act as a major factor synthesis of nanoparticles. The nanoparticles can be synthesized intracellularly and extracellularly by plant system (Rai and Yadav, 2013).</w:t>
      </w:r>
      <w:r w:rsidR="00715B72" w:rsidRPr="00436194">
        <w:rPr>
          <w:rFonts w:asciiTheme="majorBidi" w:hAnsiTheme="majorBidi" w:cstheme="majorBidi"/>
          <w:sz w:val="28"/>
          <w:szCs w:val="28"/>
        </w:rPr>
        <w:t xml:space="preserve"> </w:t>
      </w:r>
    </w:p>
    <w:p w:rsidR="003558A4" w:rsidRPr="00436194" w:rsidRDefault="003558A4" w:rsidP="009A3DD8">
      <w:pPr>
        <w:pStyle w:val="ListParagraph"/>
        <w:ind w:left="1080"/>
        <w:jc w:val="both"/>
        <w:rPr>
          <w:rFonts w:asciiTheme="majorBidi" w:hAnsiTheme="majorBidi" w:cstheme="majorBidi"/>
          <w:sz w:val="28"/>
          <w:szCs w:val="28"/>
        </w:rPr>
      </w:pPr>
      <w:r w:rsidRPr="00436194">
        <w:rPr>
          <w:rFonts w:asciiTheme="majorBidi" w:hAnsiTheme="majorBidi" w:cstheme="majorBidi"/>
          <w:sz w:val="28"/>
          <w:szCs w:val="28"/>
        </w:rPr>
        <w:t>Haverkamp et al., expressed that the mechanism of biosynthesis of nanoparticles in plants may be associated with phyto-remediation</w:t>
      </w:r>
      <w:r w:rsidR="00362E6D" w:rsidRPr="00436194">
        <w:rPr>
          <w:rFonts w:asciiTheme="majorBidi" w:hAnsiTheme="majorBidi" w:cstheme="majorBidi"/>
          <w:sz w:val="28"/>
          <w:szCs w:val="28"/>
        </w:rPr>
        <w:t xml:space="preserve"> concept in plants (Haverkamp et al.,</w:t>
      </w:r>
      <w:r w:rsidR="002503DB">
        <w:rPr>
          <w:rFonts w:asciiTheme="majorBidi" w:hAnsiTheme="majorBidi" w:cstheme="majorBidi"/>
          <w:sz w:val="28"/>
          <w:szCs w:val="28"/>
        </w:rPr>
        <w:t xml:space="preserve"> </w:t>
      </w:r>
      <w:r w:rsidR="00362E6D" w:rsidRPr="00436194">
        <w:rPr>
          <w:rFonts w:asciiTheme="majorBidi" w:hAnsiTheme="majorBidi" w:cstheme="majorBidi"/>
          <w:sz w:val="28"/>
          <w:szCs w:val="28"/>
        </w:rPr>
        <w:t xml:space="preserve">2007). For </w:t>
      </w:r>
      <w:r w:rsidR="00362E6D" w:rsidRPr="00436194">
        <w:rPr>
          <w:rFonts w:asciiTheme="majorBidi" w:hAnsiTheme="majorBidi" w:cstheme="majorBidi"/>
          <w:i/>
          <w:iCs/>
          <w:sz w:val="28"/>
          <w:szCs w:val="28"/>
        </w:rPr>
        <w:t>Neem leaf</w:t>
      </w:r>
      <w:r w:rsidR="00362E6D" w:rsidRPr="00436194">
        <w:rPr>
          <w:rFonts w:asciiTheme="majorBidi" w:hAnsiTheme="majorBidi" w:cstheme="majorBidi"/>
          <w:sz w:val="28"/>
          <w:szCs w:val="28"/>
        </w:rPr>
        <w:t xml:space="preserve"> broth, it is believed that terpenoids are the surface-active molecules that stabilize nanoparticles, and reduction of metal ions is possibly facilitated by these</w:t>
      </w:r>
      <w:r w:rsidR="001A7993" w:rsidRPr="00436194">
        <w:rPr>
          <w:rFonts w:asciiTheme="majorBidi" w:hAnsiTheme="majorBidi" w:cstheme="majorBidi"/>
          <w:sz w:val="28"/>
          <w:szCs w:val="28"/>
        </w:rPr>
        <w:t xml:space="preserve"> (terpenoids) or sugars (Shankar et al., 2004).</w:t>
      </w:r>
      <w:r w:rsidR="00362E6D" w:rsidRPr="00436194">
        <w:rPr>
          <w:rFonts w:asciiTheme="majorBidi" w:hAnsiTheme="majorBidi" w:cstheme="majorBidi"/>
          <w:sz w:val="28"/>
          <w:szCs w:val="28"/>
        </w:rPr>
        <w:t xml:space="preserve"> </w:t>
      </w:r>
    </w:p>
    <w:p w:rsidR="00781ECB" w:rsidRPr="00436194" w:rsidRDefault="00CE53AB" w:rsidP="009A3DD8">
      <w:pPr>
        <w:pStyle w:val="ListParagraph"/>
        <w:numPr>
          <w:ilvl w:val="1"/>
          <w:numId w:val="1"/>
        </w:numPr>
        <w:jc w:val="both"/>
        <w:rPr>
          <w:rFonts w:asciiTheme="majorBidi" w:hAnsiTheme="majorBidi" w:cstheme="majorBidi"/>
          <w:b/>
          <w:bCs/>
          <w:sz w:val="28"/>
          <w:szCs w:val="28"/>
        </w:rPr>
      </w:pPr>
      <w:r w:rsidRPr="00436194">
        <w:rPr>
          <w:rFonts w:asciiTheme="majorBidi" w:hAnsiTheme="majorBidi" w:cstheme="majorBidi"/>
          <w:b/>
          <w:bCs/>
          <w:sz w:val="28"/>
          <w:szCs w:val="28"/>
        </w:rPr>
        <w:t xml:space="preserve"> </w:t>
      </w:r>
      <w:r w:rsidR="00781ECB" w:rsidRPr="00436194">
        <w:rPr>
          <w:rFonts w:asciiTheme="majorBidi" w:hAnsiTheme="majorBidi" w:cstheme="majorBidi"/>
          <w:b/>
          <w:bCs/>
          <w:sz w:val="28"/>
          <w:szCs w:val="28"/>
        </w:rPr>
        <w:t xml:space="preserve"> </w:t>
      </w:r>
      <w:r w:rsidR="00436194">
        <w:rPr>
          <w:rFonts w:asciiTheme="majorBidi" w:hAnsiTheme="majorBidi" w:cstheme="majorBidi"/>
          <w:b/>
          <w:bCs/>
          <w:sz w:val="28"/>
          <w:szCs w:val="28"/>
        </w:rPr>
        <w:t>Cu (Bacteria)</w:t>
      </w:r>
      <w:r w:rsidR="001A7993" w:rsidRPr="00436194">
        <w:rPr>
          <w:rFonts w:asciiTheme="majorBidi" w:hAnsiTheme="majorBidi" w:cstheme="majorBidi"/>
          <w:b/>
          <w:bCs/>
          <w:sz w:val="28"/>
          <w:szCs w:val="28"/>
        </w:rPr>
        <w:t xml:space="preserve">: </w:t>
      </w:r>
      <w:r w:rsidR="001A7993" w:rsidRPr="00436194">
        <w:rPr>
          <w:rFonts w:asciiTheme="majorBidi" w:hAnsiTheme="majorBidi" w:cstheme="majorBidi"/>
          <w:sz w:val="28"/>
          <w:szCs w:val="28"/>
        </w:rPr>
        <w:t>Vershney et al.,2010 as a result of their research discussed that the reduction of the metal ions occurred by biomolecules present in the biomass and these biomolecules also could stabilize the metal nanoparticles by preventing them from being oxidized after the preparation (Varshney et al.,2010).</w:t>
      </w:r>
    </w:p>
    <w:p w:rsidR="001A7993" w:rsidRPr="00436194" w:rsidRDefault="00436194" w:rsidP="00A87EDF">
      <w:pPr>
        <w:pStyle w:val="ListParagraph"/>
        <w:numPr>
          <w:ilvl w:val="1"/>
          <w:numId w:val="1"/>
        </w:numPr>
        <w:jc w:val="both"/>
        <w:rPr>
          <w:rFonts w:asciiTheme="majorBidi" w:hAnsiTheme="majorBidi" w:cstheme="majorBidi"/>
          <w:b/>
          <w:bCs/>
          <w:sz w:val="28"/>
          <w:szCs w:val="28"/>
        </w:rPr>
      </w:pPr>
      <w:r>
        <w:rPr>
          <w:rFonts w:asciiTheme="majorBidi" w:hAnsiTheme="majorBidi" w:cstheme="majorBidi"/>
          <w:b/>
          <w:bCs/>
          <w:sz w:val="28"/>
          <w:szCs w:val="28"/>
        </w:rPr>
        <w:t>Cu (Fungi)</w:t>
      </w:r>
      <w:r w:rsidR="001A7993" w:rsidRPr="00436194">
        <w:rPr>
          <w:rFonts w:asciiTheme="majorBidi" w:hAnsiTheme="majorBidi" w:cstheme="majorBidi"/>
          <w:b/>
          <w:bCs/>
          <w:sz w:val="28"/>
          <w:szCs w:val="28"/>
        </w:rPr>
        <w:t xml:space="preserve">: </w:t>
      </w:r>
      <w:r w:rsidR="003F17C0" w:rsidRPr="00436194">
        <w:rPr>
          <w:rFonts w:asciiTheme="majorBidi" w:hAnsiTheme="majorBidi" w:cstheme="majorBidi"/>
          <w:sz w:val="28"/>
          <w:szCs w:val="28"/>
        </w:rPr>
        <w:t xml:space="preserve">Pavani et al., for the first reported the biosynthesis of copper nanoparticles using </w:t>
      </w:r>
      <w:r w:rsidR="003F17C0" w:rsidRPr="00436194">
        <w:rPr>
          <w:rFonts w:asciiTheme="majorBidi" w:hAnsiTheme="majorBidi" w:cstheme="majorBidi"/>
          <w:i/>
          <w:iCs/>
          <w:sz w:val="28"/>
          <w:szCs w:val="28"/>
        </w:rPr>
        <w:t>Apergillus</w:t>
      </w:r>
      <w:r w:rsidR="003F17C0" w:rsidRPr="00436194">
        <w:rPr>
          <w:rFonts w:asciiTheme="majorBidi" w:hAnsiTheme="majorBidi" w:cstheme="majorBidi"/>
          <w:sz w:val="28"/>
          <w:szCs w:val="28"/>
        </w:rPr>
        <w:t xml:space="preserve"> species. They speculate that since the nanoparticles are formed in the media and on the surface of the mycelia and in the cytoplasm there are two</w:t>
      </w:r>
      <w:r>
        <w:rPr>
          <w:rFonts w:asciiTheme="majorBidi" w:hAnsiTheme="majorBidi" w:cstheme="majorBidi"/>
          <w:sz w:val="28"/>
          <w:szCs w:val="28"/>
        </w:rPr>
        <w:t xml:space="preserve"> steps in the synthesis process</w:t>
      </w:r>
      <w:r w:rsidR="003F17C0" w:rsidRPr="00436194">
        <w:rPr>
          <w:rFonts w:asciiTheme="majorBidi" w:hAnsiTheme="majorBidi" w:cstheme="majorBidi"/>
          <w:sz w:val="28"/>
          <w:szCs w:val="28"/>
        </w:rPr>
        <w:t>: the first step involves the reduction of copper ions by the enzymes secreted extracellularly by the fungus and in the second step copper nanoparticles are attached to the fungal cell wall (Pavani et al.,</w:t>
      </w:r>
      <w:r>
        <w:rPr>
          <w:rFonts w:asciiTheme="majorBidi" w:hAnsiTheme="majorBidi" w:cstheme="majorBidi"/>
          <w:sz w:val="28"/>
          <w:szCs w:val="28"/>
        </w:rPr>
        <w:t xml:space="preserve"> </w:t>
      </w:r>
      <w:r w:rsidR="003F17C0" w:rsidRPr="00436194">
        <w:rPr>
          <w:rFonts w:asciiTheme="majorBidi" w:hAnsiTheme="majorBidi" w:cstheme="majorBidi"/>
          <w:sz w:val="28"/>
          <w:szCs w:val="28"/>
        </w:rPr>
        <w:t>2013). Shloma et al., by st</w:t>
      </w:r>
      <w:r w:rsidR="00A87EDF">
        <w:rPr>
          <w:rFonts w:asciiTheme="majorBidi" w:hAnsiTheme="majorBidi" w:cstheme="majorBidi"/>
          <w:sz w:val="28"/>
          <w:szCs w:val="28"/>
        </w:rPr>
        <w:t>u</w:t>
      </w:r>
      <w:r w:rsidR="003F17C0" w:rsidRPr="00436194">
        <w:rPr>
          <w:rFonts w:asciiTheme="majorBidi" w:hAnsiTheme="majorBidi" w:cstheme="majorBidi"/>
          <w:sz w:val="28"/>
          <w:szCs w:val="28"/>
        </w:rPr>
        <w:t>dying the</w:t>
      </w:r>
      <w:r w:rsidR="0031143F" w:rsidRPr="00436194">
        <w:rPr>
          <w:rFonts w:asciiTheme="majorBidi" w:hAnsiTheme="majorBidi" w:cstheme="majorBidi"/>
          <w:sz w:val="28"/>
          <w:szCs w:val="28"/>
        </w:rPr>
        <w:t xml:space="preserve"> (intracellular or extracellular) biosynthesis of nanoparticles using fungi found that plenty of capping and reducing agents secrete are involved in the synthesis process (Shloma et al.,</w:t>
      </w:r>
      <w:r>
        <w:rPr>
          <w:rFonts w:asciiTheme="majorBidi" w:hAnsiTheme="majorBidi" w:cstheme="majorBidi"/>
          <w:sz w:val="28"/>
          <w:szCs w:val="28"/>
        </w:rPr>
        <w:t xml:space="preserve"> </w:t>
      </w:r>
      <w:r w:rsidR="0031143F" w:rsidRPr="00436194">
        <w:rPr>
          <w:rFonts w:asciiTheme="majorBidi" w:hAnsiTheme="majorBidi" w:cstheme="majorBidi"/>
          <w:sz w:val="28"/>
          <w:szCs w:val="28"/>
        </w:rPr>
        <w:t>2010).</w:t>
      </w:r>
    </w:p>
    <w:p w:rsidR="0031143F" w:rsidRPr="00436194" w:rsidRDefault="00436194" w:rsidP="00A87EDF">
      <w:pPr>
        <w:pStyle w:val="ListParagraph"/>
        <w:numPr>
          <w:ilvl w:val="1"/>
          <w:numId w:val="1"/>
        </w:numPr>
        <w:jc w:val="both"/>
        <w:rPr>
          <w:rFonts w:asciiTheme="majorBidi" w:hAnsiTheme="majorBidi" w:cstheme="majorBidi"/>
          <w:b/>
          <w:bCs/>
          <w:sz w:val="28"/>
          <w:szCs w:val="28"/>
        </w:rPr>
      </w:pPr>
      <w:r>
        <w:rPr>
          <w:rFonts w:asciiTheme="majorBidi" w:hAnsiTheme="majorBidi" w:cstheme="majorBidi"/>
          <w:b/>
          <w:bCs/>
          <w:sz w:val="28"/>
          <w:szCs w:val="28"/>
        </w:rPr>
        <w:t>CuO</w:t>
      </w:r>
      <w:r w:rsidR="0031143F" w:rsidRPr="00436194">
        <w:rPr>
          <w:rFonts w:asciiTheme="majorBidi" w:hAnsiTheme="majorBidi" w:cstheme="majorBidi"/>
          <w:b/>
          <w:bCs/>
          <w:sz w:val="28"/>
          <w:szCs w:val="28"/>
        </w:rPr>
        <w:t>:</w:t>
      </w:r>
      <w:r w:rsidR="0031143F" w:rsidRPr="00436194">
        <w:rPr>
          <w:rFonts w:asciiTheme="majorBidi" w:hAnsiTheme="majorBidi" w:cstheme="majorBidi"/>
          <w:sz w:val="28"/>
          <w:szCs w:val="28"/>
        </w:rPr>
        <w:t xml:space="preserve"> The proposed mechanism for the synthesis of metallic as well as oxide nanoparticles were illustrated by Prasad et </w:t>
      </w:r>
      <w:r w:rsidRPr="00436194">
        <w:rPr>
          <w:rFonts w:asciiTheme="majorBidi" w:hAnsiTheme="majorBidi" w:cstheme="majorBidi"/>
          <w:sz w:val="28"/>
          <w:szCs w:val="28"/>
        </w:rPr>
        <w:t xml:space="preserve">al., 2010. </w:t>
      </w:r>
      <w:r w:rsidR="0031143F" w:rsidRPr="00436194">
        <w:rPr>
          <w:rFonts w:asciiTheme="majorBidi" w:hAnsiTheme="majorBidi" w:cstheme="majorBidi"/>
          <w:sz w:val="28"/>
          <w:szCs w:val="28"/>
        </w:rPr>
        <w:t>This group established that the r-H2 (partial pressure of gaseous hydrogen which decides the reduction potential) of the culture medium probably decides the fate of metal ions exposed to the microbes. An oxide is resulted under low value of r-H2 (i.e. low reduction potential). The oxidoreductase</w:t>
      </w:r>
      <w:r w:rsidR="00A87EDF">
        <w:rPr>
          <w:rFonts w:asciiTheme="majorBidi" w:hAnsiTheme="majorBidi" w:cstheme="majorBidi"/>
          <w:sz w:val="28"/>
          <w:szCs w:val="28"/>
        </w:rPr>
        <w:t>s</w:t>
      </w:r>
      <w:r w:rsidR="0031143F" w:rsidRPr="00436194">
        <w:rPr>
          <w:rFonts w:asciiTheme="majorBidi" w:hAnsiTheme="majorBidi" w:cstheme="majorBidi"/>
          <w:sz w:val="28"/>
          <w:szCs w:val="28"/>
        </w:rPr>
        <w:t xml:space="preserve"> </w:t>
      </w:r>
      <w:r w:rsidR="004744D2" w:rsidRPr="00436194">
        <w:rPr>
          <w:rFonts w:asciiTheme="majorBidi" w:hAnsiTheme="majorBidi" w:cstheme="majorBidi"/>
          <w:sz w:val="28"/>
          <w:szCs w:val="28"/>
        </w:rPr>
        <w:t xml:space="preserve">are pH sensitive and work in alternative manner. At a </w:t>
      </w:r>
      <w:r w:rsidR="004744D2" w:rsidRPr="00436194">
        <w:rPr>
          <w:rFonts w:asciiTheme="majorBidi" w:hAnsiTheme="majorBidi" w:cstheme="majorBidi"/>
          <w:sz w:val="28"/>
          <w:szCs w:val="28"/>
        </w:rPr>
        <w:lastRenderedPageBreak/>
        <w:t>lower value of pH, oxidase gets activated while a higher pH value activates the reductase. Therefore, under lower pH which, might activate the oxidases and/or due to high oxidation potential, Cu</w:t>
      </w:r>
      <w:r w:rsidR="004744D2" w:rsidRPr="00436194">
        <w:rPr>
          <w:rFonts w:asciiTheme="majorBidi" w:hAnsiTheme="majorBidi" w:cstheme="majorBidi"/>
          <w:sz w:val="28"/>
          <w:szCs w:val="28"/>
          <w:vertAlign w:val="subscript"/>
        </w:rPr>
        <w:t>2</w:t>
      </w:r>
      <w:r w:rsidR="004744D2" w:rsidRPr="00436194">
        <w:rPr>
          <w:rFonts w:asciiTheme="majorBidi" w:hAnsiTheme="majorBidi" w:cstheme="majorBidi"/>
          <w:sz w:val="28"/>
          <w:szCs w:val="28"/>
        </w:rPr>
        <w:t xml:space="preserve">O nanoparticles gets synthesized by the microbes (Prasad et </w:t>
      </w:r>
      <w:r w:rsidRPr="00436194">
        <w:rPr>
          <w:rFonts w:asciiTheme="majorBidi" w:hAnsiTheme="majorBidi" w:cstheme="majorBidi"/>
          <w:sz w:val="28"/>
          <w:szCs w:val="28"/>
        </w:rPr>
        <w:t>al., 2010</w:t>
      </w:r>
      <w:r w:rsidR="004744D2" w:rsidRPr="00436194">
        <w:rPr>
          <w:rFonts w:asciiTheme="majorBidi" w:hAnsiTheme="majorBidi" w:cstheme="majorBidi"/>
          <w:sz w:val="28"/>
          <w:szCs w:val="28"/>
        </w:rPr>
        <w:t>).</w:t>
      </w:r>
    </w:p>
    <w:p w:rsidR="004744D2" w:rsidRPr="00436194" w:rsidRDefault="004744D2" w:rsidP="009A3DD8">
      <w:pPr>
        <w:pStyle w:val="ListParagraph"/>
        <w:numPr>
          <w:ilvl w:val="1"/>
          <w:numId w:val="1"/>
        </w:numPr>
        <w:jc w:val="both"/>
        <w:rPr>
          <w:rFonts w:asciiTheme="majorBidi" w:hAnsiTheme="majorBidi" w:cstheme="majorBidi"/>
          <w:b/>
          <w:bCs/>
          <w:sz w:val="28"/>
          <w:szCs w:val="28"/>
        </w:rPr>
      </w:pPr>
      <w:r w:rsidRPr="00436194">
        <w:rPr>
          <w:rFonts w:asciiTheme="majorBidi" w:hAnsiTheme="majorBidi" w:cstheme="majorBidi"/>
          <w:b/>
          <w:bCs/>
          <w:sz w:val="28"/>
          <w:szCs w:val="28"/>
        </w:rPr>
        <w:t>CuO (Actinomycete)</w:t>
      </w:r>
      <w:r w:rsidR="00436194">
        <w:rPr>
          <w:rFonts w:asciiTheme="majorBidi" w:hAnsiTheme="majorBidi" w:cstheme="majorBidi"/>
          <w:b/>
          <w:bCs/>
          <w:sz w:val="28"/>
          <w:szCs w:val="28"/>
        </w:rPr>
        <w:t>:</w:t>
      </w:r>
      <w:r w:rsidRPr="00436194">
        <w:rPr>
          <w:rFonts w:asciiTheme="majorBidi" w:hAnsiTheme="majorBidi" w:cstheme="majorBidi"/>
          <w:b/>
          <w:bCs/>
          <w:sz w:val="28"/>
          <w:szCs w:val="28"/>
        </w:rPr>
        <w:t xml:space="preserve"> </w:t>
      </w:r>
      <w:r w:rsidRPr="00436194">
        <w:rPr>
          <w:rFonts w:asciiTheme="majorBidi" w:hAnsiTheme="majorBidi" w:cstheme="majorBidi"/>
          <w:sz w:val="28"/>
          <w:szCs w:val="28"/>
        </w:rPr>
        <w:t>Usha et al., used the Acinomycete biomass for biosynthesis of copper nanoparticles. They discovered the reduction of metal ions occur through an enzymatic process. These enzymes act both as reducing and capping agent and let the formation</w:t>
      </w:r>
      <w:r w:rsidR="000307D4" w:rsidRPr="00436194">
        <w:rPr>
          <w:rFonts w:asciiTheme="majorBidi" w:hAnsiTheme="majorBidi" w:cstheme="majorBidi"/>
          <w:sz w:val="28"/>
          <w:szCs w:val="28"/>
        </w:rPr>
        <w:t xml:space="preserve"> nanoparticles (Usha et al.,</w:t>
      </w:r>
      <w:r w:rsidR="002503DB">
        <w:rPr>
          <w:rFonts w:asciiTheme="majorBidi" w:hAnsiTheme="majorBidi" w:cstheme="majorBidi"/>
          <w:sz w:val="28"/>
          <w:szCs w:val="28"/>
        </w:rPr>
        <w:t xml:space="preserve"> </w:t>
      </w:r>
      <w:r w:rsidR="000307D4" w:rsidRPr="00436194">
        <w:rPr>
          <w:rFonts w:asciiTheme="majorBidi" w:hAnsiTheme="majorBidi" w:cstheme="majorBidi"/>
          <w:sz w:val="28"/>
          <w:szCs w:val="28"/>
        </w:rPr>
        <w:t>2010).</w:t>
      </w:r>
    </w:p>
    <w:p w:rsidR="000307D4" w:rsidRPr="00436194" w:rsidRDefault="000307D4" w:rsidP="009A3DD8">
      <w:pPr>
        <w:jc w:val="both"/>
        <w:rPr>
          <w:rFonts w:asciiTheme="majorBidi" w:hAnsiTheme="majorBidi" w:cstheme="majorBidi"/>
          <w:b/>
          <w:bCs/>
          <w:sz w:val="28"/>
          <w:szCs w:val="28"/>
        </w:rPr>
      </w:pPr>
      <w:r w:rsidRPr="00436194">
        <w:rPr>
          <w:rFonts w:asciiTheme="majorBidi" w:hAnsiTheme="majorBidi" w:cstheme="majorBidi"/>
          <w:b/>
          <w:bCs/>
          <w:sz w:val="28"/>
          <w:szCs w:val="28"/>
        </w:rPr>
        <w:t>Conclusion</w:t>
      </w:r>
    </w:p>
    <w:p w:rsidR="000307D4" w:rsidRPr="00436194" w:rsidRDefault="000307D4" w:rsidP="009A3DD8">
      <w:pPr>
        <w:jc w:val="both"/>
        <w:rPr>
          <w:rFonts w:asciiTheme="majorBidi" w:hAnsiTheme="majorBidi" w:cstheme="majorBidi"/>
          <w:sz w:val="28"/>
          <w:szCs w:val="28"/>
        </w:rPr>
      </w:pPr>
      <w:r w:rsidRPr="00436194">
        <w:rPr>
          <w:rFonts w:asciiTheme="majorBidi" w:hAnsiTheme="majorBidi" w:cstheme="majorBidi"/>
          <w:sz w:val="28"/>
          <w:szCs w:val="28"/>
        </w:rPr>
        <w:t>In this review biosynthesis of copper and copper oxide nanoparticles using different biological systems (plant extracts, bacteria, fungi, yeast</w:t>
      </w:r>
      <w:r w:rsidR="00436194">
        <w:rPr>
          <w:rFonts w:asciiTheme="majorBidi" w:hAnsiTheme="majorBidi" w:cstheme="majorBidi"/>
          <w:sz w:val="28"/>
          <w:szCs w:val="28"/>
        </w:rPr>
        <w:t xml:space="preserve"> and </w:t>
      </w:r>
      <w:r w:rsidRPr="00436194">
        <w:rPr>
          <w:rFonts w:asciiTheme="majorBidi" w:hAnsiTheme="majorBidi" w:cstheme="majorBidi"/>
          <w:sz w:val="28"/>
          <w:szCs w:val="28"/>
        </w:rPr>
        <w:t>algae) were examined biosynthesis of metal/metal oxide nanoparticles using environmentally friendly methods without the using of toxic reducing agents (such as</w:t>
      </w:r>
      <w:r w:rsidR="00436194">
        <w:rPr>
          <w:rFonts w:asciiTheme="majorBidi" w:hAnsiTheme="majorBidi" w:cstheme="majorBidi"/>
          <w:sz w:val="28"/>
          <w:szCs w:val="28"/>
        </w:rPr>
        <w:t>:</w:t>
      </w:r>
      <w:r w:rsidRPr="00436194">
        <w:rPr>
          <w:rFonts w:asciiTheme="majorBidi" w:hAnsiTheme="majorBidi" w:cstheme="majorBidi"/>
          <w:sz w:val="28"/>
          <w:szCs w:val="28"/>
        </w:rPr>
        <w:t xml:space="preserve"> hydrazine hydrate, sodium borohydride, etc.) and expensive chemicals are the main objectives of green chemistry. Given that biological methods are cheaper, more environmentally friendly, and easier to use, they offer a greater variety</w:t>
      </w:r>
      <w:r w:rsidR="00F82F75" w:rsidRPr="00436194">
        <w:rPr>
          <w:rFonts w:asciiTheme="majorBidi" w:hAnsiTheme="majorBidi" w:cstheme="majorBidi"/>
          <w:sz w:val="28"/>
          <w:szCs w:val="28"/>
        </w:rPr>
        <w:t xml:space="preserve"> of potential methods of new routes of synthesis of copper nanoparticles. However, there are only a </w:t>
      </w:r>
      <w:r w:rsidR="00436194" w:rsidRPr="00436194">
        <w:rPr>
          <w:rFonts w:asciiTheme="majorBidi" w:hAnsiTheme="majorBidi" w:cstheme="majorBidi"/>
          <w:sz w:val="28"/>
          <w:szCs w:val="28"/>
        </w:rPr>
        <w:t>very</w:t>
      </w:r>
      <w:r w:rsidR="00F82F75" w:rsidRPr="00436194">
        <w:rPr>
          <w:rFonts w:asciiTheme="majorBidi" w:hAnsiTheme="majorBidi" w:cstheme="majorBidi"/>
          <w:sz w:val="28"/>
          <w:szCs w:val="28"/>
        </w:rPr>
        <w:t xml:space="preserve"> few reports on the use of yeast, fungi, bacteria, or plant extract for synthesis of Copper and Copper Oxide nanoparticles compared to the great number of articles for other metal nanoparticles such as gold and silver. Due to the mentioned advantages of these methods, there is a need to develop newer processes for the synthesis of metal/metal oxide nanoparticles with controllable shapes and sizes.</w:t>
      </w:r>
    </w:p>
    <w:p w:rsidR="00F82F75" w:rsidRPr="00436194" w:rsidRDefault="00F82F75" w:rsidP="009A3DD8">
      <w:pPr>
        <w:jc w:val="both"/>
        <w:rPr>
          <w:rFonts w:asciiTheme="majorBidi" w:hAnsiTheme="majorBidi" w:cstheme="majorBidi"/>
          <w:sz w:val="28"/>
          <w:szCs w:val="28"/>
        </w:rPr>
      </w:pPr>
      <w:r w:rsidRPr="00436194">
        <w:rPr>
          <w:rFonts w:asciiTheme="majorBidi" w:hAnsiTheme="majorBidi" w:cstheme="majorBidi"/>
          <w:sz w:val="28"/>
          <w:szCs w:val="28"/>
        </w:rPr>
        <w:t>Studies have shown that size, morphology, stability and properties (physical or chemical) of metal nanoparticles are strongly influenced by reaction conditions such as</w:t>
      </w:r>
      <w:r w:rsidR="00436194">
        <w:rPr>
          <w:rFonts w:asciiTheme="majorBidi" w:hAnsiTheme="majorBidi" w:cstheme="majorBidi"/>
          <w:sz w:val="28"/>
          <w:szCs w:val="28"/>
        </w:rPr>
        <w:t>:</w:t>
      </w:r>
      <w:r w:rsidRPr="00436194">
        <w:rPr>
          <w:rFonts w:asciiTheme="majorBidi" w:hAnsiTheme="majorBidi" w:cstheme="majorBidi"/>
          <w:sz w:val="28"/>
          <w:szCs w:val="28"/>
        </w:rPr>
        <w:t xml:space="preserve"> pH and temperature (Sharma et al., 2009; Thakkar et al., 2011; Gericke and Pinches, 2006; Khanna et al., 2009. Although using chemical synthesis size-controlled nanoparticles can be achieved</w:t>
      </w:r>
      <w:r w:rsidR="00C9238C" w:rsidRPr="00436194">
        <w:rPr>
          <w:rFonts w:asciiTheme="majorBidi" w:hAnsiTheme="majorBidi" w:cstheme="majorBidi"/>
          <w:sz w:val="28"/>
          <w:szCs w:val="28"/>
        </w:rPr>
        <w:t>, a report by Gurunathan et al. showed that also in biological methods by controlling the environmental conditions silver nanoparticles of various sizes and shapes could be synthesis (Gurunathan et al., (2009</w:t>
      </w:r>
      <w:r w:rsidR="00C9238C" w:rsidRPr="00436194">
        <w:rPr>
          <w:rFonts w:asciiTheme="majorBidi" w:hAnsiTheme="majorBidi" w:cstheme="majorBidi"/>
          <w:sz w:val="28"/>
          <w:szCs w:val="28"/>
          <w:vertAlign w:val="superscript"/>
        </w:rPr>
        <w:t>a</w:t>
      </w:r>
      <w:r w:rsidR="00C9238C" w:rsidRPr="00436194">
        <w:rPr>
          <w:rFonts w:asciiTheme="majorBidi" w:hAnsiTheme="majorBidi" w:cstheme="majorBidi"/>
          <w:sz w:val="28"/>
          <w:szCs w:val="28"/>
        </w:rPr>
        <w:t>); Gurunathan et al., (2009</w:t>
      </w:r>
      <w:r w:rsidR="00C9238C" w:rsidRPr="00436194">
        <w:rPr>
          <w:rFonts w:asciiTheme="majorBidi" w:hAnsiTheme="majorBidi" w:cstheme="majorBidi"/>
          <w:sz w:val="28"/>
          <w:szCs w:val="28"/>
          <w:vertAlign w:val="superscript"/>
        </w:rPr>
        <w:t>b</w:t>
      </w:r>
      <w:r w:rsidR="00C9238C" w:rsidRPr="00436194">
        <w:rPr>
          <w:rFonts w:asciiTheme="majorBidi" w:hAnsiTheme="majorBidi" w:cstheme="majorBidi"/>
          <w:sz w:val="28"/>
          <w:szCs w:val="28"/>
        </w:rPr>
        <w:t xml:space="preserve">)). So by the studying the suitable reaction parameters and controlling these parameters (temperature, pH, organism type, </w:t>
      </w:r>
      <w:r w:rsidR="00C9238C" w:rsidRPr="00436194">
        <w:rPr>
          <w:rFonts w:asciiTheme="majorBidi" w:hAnsiTheme="majorBidi" w:cstheme="majorBidi"/>
          <w:sz w:val="28"/>
          <w:szCs w:val="28"/>
        </w:rPr>
        <w:lastRenderedPageBreak/>
        <w:t xml:space="preserve">precursor concentration, </w:t>
      </w:r>
      <w:r w:rsidR="00436194" w:rsidRPr="00436194">
        <w:rPr>
          <w:rFonts w:asciiTheme="majorBidi" w:hAnsiTheme="majorBidi" w:cstheme="majorBidi"/>
          <w:sz w:val="28"/>
          <w:szCs w:val="28"/>
        </w:rPr>
        <w:t>and exposure</w:t>
      </w:r>
      <w:r w:rsidR="00C9238C" w:rsidRPr="00436194">
        <w:rPr>
          <w:rFonts w:asciiTheme="majorBidi" w:hAnsiTheme="majorBidi" w:cstheme="majorBidi"/>
          <w:sz w:val="28"/>
          <w:szCs w:val="28"/>
        </w:rPr>
        <w:t xml:space="preserve"> time to substrate) we can be able to produce copper/ copper oxide </w:t>
      </w:r>
      <w:r w:rsidR="00436194" w:rsidRPr="00436194">
        <w:rPr>
          <w:rFonts w:asciiTheme="majorBidi" w:hAnsiTheme="majorBidi" w:cstheme="majorBidi"/>
          <w:sz w:val="28"/>
          <w:szCs w:val="28"/>
        </w:rPr>
        <w:t>nanoparticles with</w:t>
      </w:r>
      <w:r w:rsidR="00C9238C" w:rsidRPr="00436194">
        <w:rPr>
          <w:rFonts w:asciiTheme="majorBidi" w:hAnsiTheme="majorBidi" w:cstheme="majorBidi"/>
          <w:sz w:val="28"/>
          <w:szCs w:val="28"/>
        </w:rPr>
        <w:t xml:space="preserve"> controllable shapes and sizes by biomaterials.</w:t>
      </w:r>
    </w:p>
    <w:p w:rsidR="00C9238C" w:rsidRPr="00436194" w:rsidRDefault="00C9238C" w:rsidP="009A3DD8">
      <w:pPr>
        <w:jc w:val="both"/>
        <w:rPr>
          <w:rFonts w:asciiTheme="majorBidi" w:hAnsiTheme="majorBidi" w:cstheme="majorBidi"/>
          <w:sz w:val="28"/>
          <w:szCs w:val="28"/>
        </w:rPr>
      </w:pPr>
      <w:r w:rsidRPr="00436194">
        <w:rPr>
          <w:rFonts w:asciiTheme="majorBidi" w:hAnsiTheme="majorBidi" w:cstheme="majorBidi"/>
          <w:sz w:val="28"/>
          <w:szCs w:val="28"/>
        </w:rPr>
        <w:t>In this review paper we also investigated the mechanism involved in the synthesis of these nanoparticles. Results shows that different kind</w:t>
      </w:r>
      <w:r w:rsidR="00B56BB2" w:rsidRPr="00436194">
        <w:rPr>
          <w:rFonts w:asciiTheme="majorBidi" w:hAnsiTheme="majorBidi" w:cstheme="majorBidi"/>
          <w:sz w:val="28"/>
          <w:szCs w:val="28"/>
        </w:rPr>
        <w:t>s</w:t>
      </w:r>
      <w:r w:rsidRPr="00436194">
        <w:rPr>
          <w:rFonts w:asciiTheme="majorBidi" w:hAnsiTheme="majorBidi" w:cstheme="majorBidi"/>
          <w:sz w:val="28"/>
          <w:szCs w:val="28"/>
        </w:rPr>
        <w:t xml:space="preserve"> of biomolecules</w:t>
      </w:r>
      <w:r w:rsidR="00B56BB2" w:rsidRPr="00436194">
        <w:rPr>
          <w:rFonts w:asciiTheme="majorBidi" w:hAnsiTheme="majorBidi" w:cstheme="majorBidi"/>
          <w:sz w:val="28"/>
          <w:szCs w:val="28"/>
        </w:rPr>
        <w:t xml:space="preserve"> (protein/enzymes, polysaccharide, vitamin and amino acid) are responsible for the synthesis</w:t>
      </w:r>
      <w:r w:rsidRPr="00436194">
        <w:rPr>
          <w:rFonts w:asciiTheme="majorBidi" w:hAnsiTheme="majorBidi" w:cstheme="majorBidi"/>
          <w:sz w:val="28"/>
          <w:szCs w:val="28"/>
        </w:rPr>
        <w:t xml:space="preserve"> </w:t>
      </w:r>
      <w:r w:rsidR="00B56BB2" w:rsidRPr="00436194">
        <w:rPr>
          <w:rFonts w:asciiTheme="majorBidi" w:hAnsiTheme="majorBidi" w:cstheme="majorBidi"/>
          <w:sz w:val="28"/>
          <w:szCs w:val="28"/>
        </w:rPr>
        <w:t xml:space="preserve">of nanoparticles. However, the exact mechanism of nanoparticles production using </w:t>
      </w:r>
      <w:r w:rsidR="00436194" w:rsidRPr="00436194">
        <w:rPr>
          <w:rFonts w:asciiTheme="majorBidi" w:hAnsiTheme="majorBidi" w:cstheme="majorBidi"/>
          <w:sz w:val="28"/>
          <w:szCs w:val="28"/>
        </w:rPr>
        <w:t>bio sources</w:t>
      </w:r>
      <w:r w:rsidR="00B56BB2" w:rsidRPr="00436194">
        <w:rPr>
          <w:rFonts w:asciiTheme="majorBidi" w:hAnsiTheme="majorBidi" w:cstheme="majorBidi"/>
          <w:sz w:val="28"/>
          <w:szCs w:val="28"/>
        </w:rPr>
        <w:t xml:space="preserve"> needs much more experimentations.</w:t>
      </w:r>
    </w:p>
    <w:p w:rsidR="00B56BB2" w:rsidRPr="00436194" w:rsidRDefault="00B56BB2" w:rsidP="009A3DD8">
      <w:pPr>
        <w:jc w:val="both"/>
        <w:rPr>
          <w:rFonts w:asciiTheme="majorBidi" w:hAnsiTheme="majorBidi" w:cstheme="majorBidi"/>
          <w:b/>
          <w:bCs/>
          <w:sz w:val="24"/>
          <w:szCs w:val="24"/>
        </w:rPr>
      </w:pPr>
      <w:r w:rsidRPr="00436194">
        <w:rPr>
          <w:rFonts w:asciiTheme="majorBidi" w:hAnsiTheme="majorBidi" w:cstheme="majorBidi"/>
          <w:b/>
          <w:bCs/>
          <w:sz w:val="24"/>
          <w:szCs w:val="24"/>
        </w:rPr>
        <w:t>Acknowledgement</w:t>
      </w:r>
    </w:p>
    <w:p w:rsidR="00B56BB2" w:rsidRPr="00436194" w:rsidRDefault="00B56BB2" w:rsidP="009A3DD8">
      <w:pPr>
        <w:tabs>
          <w:tab w:val="right" w:pos="8270"/>
        </w:tabs>
        <w:jc w:val="both"/>
        <w:rPr>
          <w:rFonts w:asciiTheme="majorBidi" w:hAnsiTheme="majorBidi" w:cstheme="majorBidi"/>
          <w:sz w:val="28"/>
          <w:szCs w:val="28"/>
        </w:rPr>
      </w:pPr>
      <w:r w:rsidRPr="00436194">
        <w:rPr>
          <w:rFonts w:asciiTheme="majorBidi" w:hAnsiTheme="majorBidi" w:cstheme="majorBidi"/>
          <w:sz w:val="24"/>
          <w:szCs w:val="24"/>
        </w:rPr>
        <w:t>Authors have no competing Acknowledgements</w:t>
      </w:r>
      <w:r w:rsidR="00436194">
        <w:rPr>
          <w:rFonts w:asciiTheme="majorBidi" w:hAnsiTheme="majorBidi" w:cstheme="majorBidi"/>
          <w:sz w:val="28"/>
          <w:szCs w:val="28"/>
        </w:rPr>
        <w:tab/>
      </w:r>
    </w:p>
    <w:sectPr w:rsidR="00B56BB2" w:rsidRPr="00436194" w:rsidSect="009A3DD8">
      <w:footerReference w:type="default" r:id="rId7"/>
      <w:pgSz w:w="12240" w:h="15840"/>
      <w:pgMar w:top="1440" w:right="1350" w:bottom="1530" w:left="16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F6D" w:rsidRDefault="00176F6D" w:rsidP="00436194">
      <w:pPr>
        <w:spacing w:after="0" w:line="240" w:lineRule="auto"/>
      </w:pPr>
      <w:r>
        <w:separator/>
      </w:r>
    </w:p>
  </w:endnote>
  <w:endnote w:type="continuationSeparator" w:id="0">
    <w:p w:rsidR="00176F6D" w:rsidRDefault="00176F6D" w:rsidP="00436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772572"/>
      <w:docPartObj>
        <w:docPartGallery w:val="Page Numbers (Bottom of Page)"/>
        <w:docPartUnique/>
      </w:docPartObj>
    </w:sdtPr>
    <w:sdtEndPr/>
    <w:sdtContent>
      <w:p w:rsidR="00436194" w:rsidRDefault="002503DB">
        <w:pPr>
          <w:pStyle w:val="Footer"/>
        </w:pPr>
        <w:r>
          <w:rPr>
            <w:noProof/>
            <w:lang w:val="en-US"/>
          </w:rPr>
          <mc:AlternateContent>
            <mc:Choice Requires="wpg">
              <w:drawing>
                <wp:anchor distT="0" distB="0" distL="114300" distR="114300" simplePos="0" relativeHeight="251659264" behindDoc="0" locked="0" layoutInCell="1" allowOverlap="1" wp14:anchorId="1B28EB6D" wp14:editId="0BDC6A2D">
                  <wp:simplePos x="0" y="0"/>
                  <wp:positionH relativeFrom="page">
                    <wp:align>center</wp:align>
                  </wp:positionH>
                  <wp:positionV relativeFrom="bottomMargin">
                    <wp:align>center</wp:align>
                  </wp:positionV>
                  <wp:extent cx="7753350" cy="190500"/>
                  <wp:effectExtent l="9525" t="9525" r="9525"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6194" w:rsidRPr="002503DB" w:rsidRDefault="00436194">
                                <w:pPr>
                                  <w:jc w:val="center"/>
                                  <w:rPr>
                                    <w:color w:val="0D0D0D" w:themeColor="text1" w:themeTint="F2"/>
                                  </w:rPr>
                                </w:pPr>
                                <w:r w:rsidRPr="002503DB">
                                  <w:rPr>
                                    <w:color w:val="0D0D0D" w:themeColor="text1" w:themeTint="F2"/>
                                  </w:rPr>
                                  <w:fldChar w:fldCharType="begin"/>
                                </w:r>
                                <w:r w:rsidRPr="002503DB">
                                  <w:rPr>
                                    <w:color w:val="0D0D0D" w:themeColor="text1" w:themeTint="F2"/>
                                  </w:rPr>
                                  <w:instrText xml:space="preserve"> PAGE    \* MERGEFORMAT </w:instrText>
                                </w:r>
                                <w:r w:rsidRPr="002503DB">
                                  <w:rPr>
                                    <w:color w:val="0D0D0D" w:themeColor="text1" w:themeTint="F2"/>
                                  </w:rPr>
                                  <w:fldChar w:fldCharType="separate"/>
                                </w:r>
                                <w:r w:rsidR="00B834F6">
                                  <w:rPr>
                                    <w:noProof/>
                                    <w:color w:val="0D0D0D" w:themeColor="text1" w:themeTint="F2"/>
                                  </w:rPr>
                                  <w:t>1</w:t>
                                </w:r>
                                <w:r w:rsidRPr="002503DB">
                                  <w:rPr>
                                    <w:noProof/>
                                    <w:color w:val="0D0D0D" w:themeColor="text1" w:themeTint="F2"/>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B28EB6D" id="Group 33"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436194" w:rsidRPr="002503DB" w:rsidRDefault="00436194">
                          <w:pPr>
                            <w:jc w:val="center"/>
                            <w:rPr>
                              <w:color w:val="0D0D0D" w:themeColor="text1" w:themeTint="F2"/>
                            </w:rPr>
                          </w:pPr>
                          <w:r w:rsidRPr="002503DB">
                            <w:rPr>
                              <w:color w:val="0D0D0D" w:themeColor="text1" w:themeTint="F2"/>
                            </w:rPr>
                            <w:fldChar w:fldCharType="begin"/>
                          </w:r>
                          <w:r w:rsidRPr="002503DB">
                            <w:rPr>
                              <w:color w:val="0D0D0D" w:themeColor="text1" w:themeTint="F2"/>
                            </w:rPr>
                            <w:instrText xml:space="preserve"> PAGE    \* MERGEFORMAT </w:instrText>
                          </w:r>
                          <w:r w:rsidRPr="002503DB">
                            <w:rPr>
                              <w:color w:val="0D0D0D" w:themeColor="text1" w:themeTint="F2"/>
                            </w:rPr>
                            <w:fldChar w:fldCharType="separate"/>
                          </w:r>
                          <w:r w:rsidR="00B834F6">
                            <w:rPr>
                              <w:noProof/>
                              <w:color w:val="0D0D0D" w:themeColor="text1" w:themeTint="F2"/>
                            </w:rPr>
                            <w:t>1</w:t>
                          </w:r>
                          <w:r w:rsidRPr="002503DB">
                            <w:rPr>
                              <w:noProof/>
                              <w:color w:val="0D0D0D" w:themeColor="text1" w:themeTint="F2"/>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F6D" w:rsidRDefault="00176F6D" w:rsidP="00436194">
      <w:pPr>
        <w:spacing w:after="0" w:line="240" w:lineRule="auto"/>
      </w:pPr>
      <w:r>
        <w:separator/>
      </w:r>
    </w:p>
  </w:footnote>
  <w:footnote w:type="continuationSeparator" w:id="0">
    <w:p w:rsidR="00176F6D" w:rsidRDefault="00176F6D" w:rsidP="004361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423D8"/>
    <w:multiLevelType w:val="multilevel"/>
    <w:tmpl w:val="B6A8012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1F786CE8"/>
    <w:multiLevelType w:val="multilevel"/>
    <w:tmpl w:val="84EE0228"/>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2B186681"/>
    <w:multiLevelType w:val="multilevel"/>
    <w:tmpl w:val="BFEA119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8C"/>
    <w:rsid w:val="00024314"/>
    <w:rsid w:val="000307D4"/>
    <w:rsid w:val="00060F5A"/>
    <w:rsid w:val="0007309C"/>
    <w:rsid w:val="000D5EED"/>
    <w:rsid w:val="000E01F9"/>
    <w:rsid w:val="000F1880"/>
    <w:rsid w:val="001027B5"/>
    <w:rsid w:val="001211FC"/>
    <w:rsid w:val="00157D8B"/>
    <w:rsid w:val="00176F6D"/>
    <w:rsid w:val="001853F0"/>
    <w:rsid w:val="001A17C7"/>
    <w:rsid w:val="001A7993"/>
    <w:rsid w:val="001D2687"/>
    <w:rsid w:val="001F7ABC"/>
    <w:rsid w:val="002503DB"/>
    <w:rsid w:val="002C14AE"/>
    <w:rsid w:val="002E7258"/>
    <w:rsid w:val="0031143F"/>
    <w:rsid w:val="00330F1E"/>
    <w:rsid w:val="00337475"/>
    <w:rsid w:val="003558A4"/>
    <w:rsid w:val="00362E6D"/>
    <w:rsid w:val="003F17C0"/>
    <w:rsid w:val="00412630"/>
    <w:rsid w:val="00420304"/>
    <w:rsid w:val="00436194"/>
    <w:rsid w:val="004439B6"/>
    <w:rsid w:val="00443BF9"/>
    <w:rsid w:val="004744D2"/>
    <w:rsid w:val="004B4705"/>
    <w:rsid w:val="004B7AE0"/>
    <w:rsid w:val="004C4DE3"/>
    <w:rsid w:val="00504D3B"/>
    <w:rsid w:val="00526DC0"/>
    <w:rsid w:val="00590238"/>
    <w:rsid w:val="00597F39"/>
    <w:rsid w:val="005A76B7"/>
    <w:rsid w:val="005D5087"/>
    <w:rsid w:val="00620E3E"/>
    <w:rsid w:val="00623247"/>
    <w:rsid w:val="0063080B"/>
    <w:rsid w:val="0063658F"/>
    <w:rsid w:val="00640861"/>
    <w:rsid w:val="00656815"/>
    <w:rsid w:val="006720D7"/>
    <w:rsid w:val="006F08E9"/>
    <w:rsid w:val="00713541"/>
    <w:rsid w:val="00715B72"/>
    <w:rsid w:val="00731D18"/>
    <w:rsid w:val="00757455"/>
    <w:rsid w:val="00781ECB"/>
    <w:rsid w:val="007F7C74"/>
    <w:rsid w:val="00886EAD"/>
    <w:rsid w:val="00897B9B"/>
    <w:rsid w:val="008C4D6A"/>
    <w:rsid w:val="0090584D"/>
    <w:rsid w:val="0091709D"/>
    <w:rsid w:val="00923A37"/>
    <w:rsid w:val="00945563"/>
    <w:rsid w:val="00963405"/>
    <w:rsid w:val="009A3DD8"/>
    <w:rsid w:val="00A3132D"/>
    <w:rsid w:val="00A42FBB"/>
    <w:rsid w:val="00A87EDF"/>
    <w:rsid w:val="00AA0375"/>
    <w:rsid w:val="00AA4005"/>
    <w:rsid w:val="00AC640B"/>
    <w:rsid w:val="00AD51B4"/>
    <w:rsid w:val="00AF38F8"/>
    <w:rsid w:val="00B00551"/>
    <w:rsid w:val="00B04D3C"/>
    <w:rsid w:val="00B30C55"/>
    <w:rsid w:val="00B43812"/>
    <w:rsid w:val="00B56BB2"/>
    <w:rsid w:val="00B834F6"/>
    <w:rsid w:val="00BA53F1"/>
    <w:rsid w:val="00BB710C"/>
    <w:rsid w:val="00BE1B8C"/>
    <w:rsid w:val="00BF0202"/>
    <w:rsid w:val="00C23192"/>
    <w:rsid w:val="00C83E8F"/>
    <w:rsid w:val="00C9238C"/>
    <w:rsid w:val="00CA2F99"/>
    <w:rsid w:val="00CA510C"/>
    <w:rsid w:val="00CA6A20"/>
    <w:rsid w:val="00CB5671"/>
    <w:rsid w:val="00CC1E90"/>
    <w:rsid w:val="00CD07A5"/>
    <w:rsid w:val="00CD401B"/>
    <w:rsid w:val="00CE53AB"/>
    <w:rsid w:val="00CE5E87"/>
    <w:rsid w:val="00D3565D"/>
    <w:rsid w:val="00D514E8"/>
    <w:rsid w:val="00D73E72"/>
    <w:rsid w:val="00DC1C4D"/>
    <w:rsid w:val="00DD4864"/>
    <w:rsid w:val="00DD5EA5"/>
    <w:rsid w:val="00E12278"/>
    <w:rsid w:val="00E707C2"/>
    <w:rsid w:val="00E720F0"/>
    <w:rsid w:val="00E928CA"/>
    <w:rsid w:val="00E97A97"/>
    <w:rsid w:val="00ED0610"/>
    <w:rsid w:val="00ED4BFB"/>
    <w:rsid w:val="00ED7F12"/>
    <w:rsid w:val="00EE6590"/>
    <w:rsid w:val="00F027A8"/>
    <w:rsid w:val="00F51055"/>
    <w:rsid w:val="00F57B64"/>
    <w:rsid w:val="00F82CE8"/>
    <w:rsid w:val="00F82F75"/>
    <w:rsid w:val="00FA2591"/>
    <w:rsid w:val="00FB03D8"/>
    <w:rsid w:val="00FD6291"/>
    <w:rsid w:val="00FF55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1B9651-11AF-4480-A46F-DC2384F20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D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10C"/>
    <w:pPr>
      <w:ind w:left="720"/>
      <w:contextualSpacing/>
    </w:pPr>
  </w:style>
  <w:style w:type="paragraph" w:styleId="Header">
    <w:name w:val="header"/>
    <w:basedOn w:val="Normal"/>
    <w:link w:val="HeaderChar"/>
    <w:uiPriority w:val="99"/>
    <w:unhideWhenUsed/>
    <w:rsid w:val="00436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194"/>
  </w:style>
  <w:style w:type="paragraph" w:styleId="Footer">
    <w:name w:val="footer"/>
    <w:basedOn w:val="Normal"/>
    <w:link w:val="FooterChar"/>
    <w:uiPriority w:val="99"/>
    <w:unhideWhenUsed/>
    <w:rsid w:val="00436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3869</Words>
  <Characters>22054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r.hatami</cp:lastModifiedBy>
  <cp:revision>2</cp:revision>
  <dcterms:created xsi:type="dcterms:W3CDTF">2017-02-01T15:06:00Z</dcterms:created>
  <dcterms:modified xsi:type="dcterms:W3CDTF">2017-02-01T15:06:00Z</dcterms:modified>
</cp:coreProperties>
</file>