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2A6" w:rsidRDefault="003342A6" w:rsidP="003342A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Innovations in Agricultural Extension and Advisory Services in Africa: </w:t>
      </w:r>
    </w:p>
    <w:p w:rsidR="003342A6" w:rsidRDefault="003342A6" w:rsidP="003342A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Case of Cameroon</w:t>
      </w:r>
    </w:p>
    <w:p w:rsidR="003342A6" w:rsidRPr="009617A9" w:rsidRDefault="003342A6" w:rsidP="003342A6">
      <w:pPr>
        <w:rPr>
          <w:rFonts w:ascii="Tw Cen MT"/>
          <w:b/>
          <w:bCs/>
          <w:sz w:val="22"/>
        </w:rPr>
      </w:pPr>
      <w:r w:rsidRPr="008D7289">
        <w:rPr>
          <w:b/>
          <w:bCs/>
        </w:rPr>
        <w:t>AMUNGWA</w:t>
      </w:r>
      <w:r w:rsidRPr="00C666FA">
        <w:rPr>
          <w:b/>
          <w:bCs/>
        </w:rPr>
        <w:t xml:space="preserve"> </w:t>
      </w:r>
      <w:r w:rsidRPr="008D7289">
        <w:rPr>
          <w:b/>
          <w:bCs/>
        </w:rPr>
        <w:t>Athanasius</w:t>
      </w:r>
      <w:r w:rsidRPr="00C666FA">
        <w:rPr>
          <w:b/>
          <w:bCs/>
        </w:rPr>
        <w:t xml:space="preserve"> </w:t>
      </w:r>
      <w:r w:rsidRPr="008D7289">
        <w:rPr>
          <w:b/>
          <w:bCs/>
        </w:rPr>
        <w:t>F</w:t>
      </w:r>
      <w:r>
        <w:rPr>
          <w:b/>
          <w:bCs/>
        </w:rPr>
        <w:t xml:space="preserve">ONTEH, PhD, University of </w:t>
      </w:r>
      <w:proofErr w:type="spellStart"/>
      <w:r>
        <w:rPr>
          <w:b/>
          <w:bCs/>
        </w:rPr>
        <w:t>Buea</w:t>
      </w:r>
      <w:proofErr w:type="spellEnd"/>
      <w:r>
        <w:rPr>
          <w:b/>
          <w:bCs/>
        </w:rPr>
        <w:t>, Cameroon</w:t>
      </w:r>
    </w:p>
    <w:p w:rsidR="003342A6" w:rsidRDefault="003342A6" w:rsidP="003342A6">
      <w:pPr>
        <w:rPr>
          <w:rFonts w:ascii="Arial"/>
          <w:sz w:val="21"/>
        </w:rPr>
        <w:sectPr w:rsidR="003342A6" w:rsidSect="003342A6">
          <w:headerReference w:type="default" r:id="rId5"/>
          <w:footerReference w:type="default" r:id="rId6"/>
          <w:pgSz w:w="11910" w:h="16840"/>
          <w:pgMar w:top="1740" w:right="600" w:bottom="840" w:left="620" w:header="541" w:footer="642" w:gutter="0"/>
          <w:cols w:space="720"/>
        </w:sectPr>
      </w:pPr>
    </w:p>
    <w:p w:rsidR="003342A6" w:rsidRPr="00B47D59" w:rsidRDefault="003342A6" w:rsidP="003342A6">
      <w:pPr>
        <w:autoSpaceDE w:val="0"/>
        <w:autoSpaceDN w:val="0"/>
        <w:adjustRightInd w:val="0"/>
        <w:jc w:val="both"/>
        <w:rPr>
          <w:rFonts w:eastAsia="Tw Cen MT"/>
        </w:rPr>
      </w:pPr>
      <w:r>
        <w:lastRenderedPageBreak/>
        <w:t>Innovations in</w:t>
      </w:r>
      <w:r w:rsidRPr="009C6F80">
        <w:t xml:space="preserve"> </w:t>
      </w:r>
      <w:r>
        <w:t xml:space="preserve">agricultural extension </w:t>
      </w:r>
      <w:r w:rsidRPr="009C6F80">
        <w:t>provide a framewo</w:t>
      </w:r>
      <w:r>
        <w:t>rk to engage service providers</w:t>
      </w:r>
      <w:r w:rsidRPr="009C6F80">
        <w:t xml:space="preserve"> and local stakeholders in strategic decisions on lon</w:t>
      </w:r>
      <w:r>
        <w:t xml:space="preserve">g-term planning of </w:t>
      </w:r>
      <w:r w:rsidRPr="009C6F80">
        <w:t xml:space="preserve">development </w:t>
      </w:r>
      <w:proofErr w:type="spellStart"/>
      <w:r w:rsidRPr="009C6F80">
        <w:t>programmes</w:t>
      </w:r>
      <w:proofErr w:type="spellEnd"/>
      <w:r w:rsidRPr="009C6F80">
        <w:t>. Since the i</w:t>
      </w:r>
      <w:r>
        <w:t xml:space="preserve">ndependence of most </w:t>
      </w:r>
      <w:r w:rsidRPr="009C6F80">
        <w:t xml:space="preserve">African </w:t>
      </w:r>
      <w:r>
        <w:t>countries</w:t>
      </w:r>
      <w:r w:rsidRPr="009C6F80">
        <w:t>, there has emerged within these countries, various ways in which an expanding knowledge of biological processes, reinforced by developments from other natural and s</w:t>
      </w:r>
      <w:r>
        <w:t xml:space="preserve">ocial sciences, is </w:t>
      </w:r>
      <w:r w:rsidRPr="009C6F80">
        <w:t xml:space="preserve">applied to farming systems and </w:t>
      </w:r>
      <w:r>
        <w:t>made available to users through extension education. Despite t</w:t>
      </w:r>
      <w:r w:rsidRPr="009C6F80">
        <w:t xml:space="preserve">he </w:t>
      </w:r>
      <w:r>
        <w:t>efforts of governments</w:t>
      </w:r>
      <w:r w:rsidRPr="009C6F80">
        <w:t xml:space="preserve"> and International Development Agencies to </w:t>
      </w:r>
      <w:r>
        <w:t>support</w:t>
      </w:r>
      <w:r w:rsidRPr="009C6F80">
        <w:t xml:space="preserve"> extension </w:t>
      </w:r>
      <w:r>
        <w:t xml:space="preserve">services, </w:t>
      </w:r>
      <w:r w:rsidRPr="009C6F80">
        <w:t>d</w:t>
      </w:r>
      <w:r>
        <w:t>evelopment scholars</w:t>
      </w:r>
      <w:r w:rsidRPr="009C6F80">
        <w:t xml:space="preserve"> have generally concluded t</w:t>
      </w:r>
      <w:r>
        <w:t>hat the performance of these</w:t>
      </w:r>
      <w:r w:rsidRPr="009C6F80">
        <w:t xml:space="preserve"> services in </w:t>
      </w:r>
      <w:r>
        <w:t xml:space="preserve">Africa </w:t>
      </w:r>
      <w:r w:rsidRPr="009C6F80">
        <w:t xml:space="preserve">has been disappointing. </w:t>
      </w:r>
      <w:r w:rsidRPr="009C6F80">
        <w:rPr>
          <w:rFonts w:eastAsiaTheme="minorHAnsi"/>
          <w:color w:val="000000"/>
        </w:rPr>
        <w:t>The poor</w:t>
      </w:r>
      <w:r>
        <w:rPr>
          <w:rFonts w:eastAsiaTheme="minorHAnsi"/>
          <w:color w:val="000000"/>
        </w:rPr>
        <w:t xml:space="preserve"> performance</w:t>
      </w:r>
      <w:r w:rsidRPr="00DA4438">
        <w:rPr>
          <w:rFonts w:eastAsiaTheme="minorHAnsi"/>
          <w:color w:val="000000"/>
        </w:rPr>
        <w:t xml:space="preserve"> </w:t>
      </w:r>
      <w:r w:rsidRPr="009C6F80">
        <w:rPr>
          <w:rFonts w:eastAsiaTheme="minorHAnsi"/>
          <w:color w:val="000000"/>
        </w:rPr>
        <w:t xml:space="preserve">is generally attributed </w:t>
      </w:r>
      <w:r w:rsidRPr="00DA4438">
        <w:rPr>
          <w:rFonts w:eastAsiaTheme="minorHAnsi"/>
          <w:color w:val="000000"/>
        </w:rPr>
        <w:t xml:space="preserve">to ineffective </w:t>
      </w:r>
      <w:r w:rsidRPr="009C6F80">
        <w:rPr>
          <w:rFonts w:eastAsiaTheme="minorHAnsi"/>
          <w:color w:val="000000"/>
        </w:rPr>
        <w:t>incentives for extension agents and</w:t>
      </w:r>
      <w:r w:rsidRPr="00DA4438">
        <w:rPr>
          <w:rFonts w:eastAsiaTheme="minorHAnsi"/>
          <w:color w:val="000000"/>
        </w:rPr>
        <w:t xml:space="preserve"> the lack of information an</w:t>
      </w:r>
      <w:r w:rsidRPr="009C6F80">
        <w:rPr>
          <w:rFonts w:eastAsiaTheme="minorHAnsi"/>
          <w:color w:val="000000"/>
        </w:rPr>
        <w:t>d feed</w:t>
      </w:r>
      <w:r>
        <w:rPr>
          <w:rFonts w:eastAsiaTheme="minorHAnsi"/>
          <w:color w:val="000000"/>
        </w:rPr>
        <w:t>back on</w:t>
      </w:r>
      <w:r w:rsidRPr="009C6F80">
        <w:rPr>
          <w:rFonts w:eastAsiaTheme="minorHAnsi"/>
          <w:color w:val="000000"/>
        </w:rPr>
        <w:t xml:space="preserve"> farmers’</w:t>
      </w:r>
      <w:r w:rsidRPr="00DA4438">
        <w:rPr>
          <w:rFonts w:eastAsiaTheme="minorHAnsi"/>
          <w:color w:val="000000"/>
        </w:rPr>
        <w:t xml:space="preserve"> needs and priorities</w:t>
      </w:r>
      <w:r>
        <w:rPr>
          <w:rFonts w:eastAsiaTheme="minorHAnsi"/>
          <w:color w:val="000000"/>
        </w:rPr>
        <w:t xml:space="preserve">. </w:t>
      </w:r>
      <w:r w:rsidRPr="00801A67">
        <w:rPr>
          <w:rFonts w:eastAsiaTheme="minorHAnsi"/>
          <w:color w:val="000000"/>
        </w:rPr>
        <w:t>The cost of reaching large numbers of geographically dispers</w:t>
      </w:r>
      <w:r>
        <w:rPr>
          <w:rFonts w:eastAsiaTheme="minorHAnsi"/>
          <w:color w:val="000000"/>
        </w:rPr>
        <w:t>ed and largely il</w:t>
      </w:r>
      <w:r w:rsidRPr="00801A67">
        <w:rPr>
          <w:rFonts w:eastAsiaTheme="minorHAnsi"/>
          <w:color w:val="000000"/>
        </w:rPr>
        <w:t xml:space="preserve">literate smallholder farmers who have limited access to mass media is high in many parts </w:t>
      </w:r>
      <w:r>
        <w:rPr>
          <w:rFonts w:eastAsiaTheme="minorHAnsi"/>
          <w:color w:val="000000"/>
        </w:rPr>
        <w:t>of</w:t>
      </w:r>
      <w:r w:rsidRPr="00801A67">
        <w:rPr>
          <w:rFonts w:eastAsiaTheme="minorHAnsi"/>
          <w:color w:val="000000"/>
        </w:rPr>
        <w:t xml:space="preserve"> Africa. </w:t>
      </w:r>
      <w:r>
        <w:rPr>
          <w:rFonts w:eastAsiaTheme="minorHAnsi"/>
          <w:color w:val="000000"/>
        </w:rPr>
        <w:t>This reality has</w:t>
      </w:r>
      <w:r w:rsidRPr="009C6F80">
        <w:rPr>
          <w:rFonts w:eastAsiaTheme="minorHAnsi"/>
          <w:color w:val="000000"/>
        </w:rPr>
        <w:t xml:space="preserve"> influenced many agricu</w:t>
      </w:r>
      <w:r>
        <w:rPr>
          <w:rFonts w:eastAsiaTheme="minorHAnsi"/>
          <w:color w:val="000000"/>
        </w:rPr>
        <w:t>ltural extension</w:t>
      </w:r>
      <w:r w:rsidRPr="008555C1">
        <w:rPr>
          <w:rFonts w:eastAsiaTheme="minorHAnsi"/>
          <w:color w:val="000000"/>
        </w:rPr>
        <w:t xml:space="preserve"> </w:t>
      </w:r>
      <w:r w:rsidRPr="009C6F80">
        <w:rPr>
          <w:rFonts w:eastAsiaTheme="minorHAnsi"/>
          <w:color w:val="000000"/>
        </w:rPr>
        <w:t xml:space="preserve">scholars to focus attention on assessing the merits and feasibility of </w:t>
      </w:r>
      <w:r>
        <w:rPr>
          <w:rFonts w:eastAsiaTheme="minorHAnsi"/>
          <w:color w:val="000000"/>
        </w:rPr>
        <w:t>innovative</w:t>
      </w:r>
      <w:r w:rsidRPr="009C6F80">
        <w:rPr>
          <w:rFonts w:eastAsiaTheme="minorHAnsi"/>
          <w:color w:val="000000"/>
        </w:rPr>
        <w:t xml:space="preserve"> approaches to extension.</w:t>
      </w:r>
      <w:r>
        <w:rPr>
          <w:rFonts w:eastAsiaTheme="minorHAnsi"/>
          <w:color w:val="000000"/>
        </w:rPr>
        <w:t xml:space="preserve"> </w:t>
      </w:r>
      <w:r w:rsidRPr="009C6F80">
        <w:t>In view of the mounting challenges facing public provision of agricultural extension and advisory</w:t>
      </w:r>
      <w:r>
        <w:rPr>
          <w:rFonts w:eastAsiaTheme="minorHAnsi"/>
          <w:color w:val="333333"/>
        </w:rPr>
        <w:t xml:space="preserve"> services in </w:t>
      </w:r>
      <w:r w:rsidRPr="009C6F80">
        <w:rPr>
          <w:rFonts w:eastAsiaTheme="minorHAnsi"/>
          <w:color w:val="333333"/>
        </w:rPr>
        <w:t>Africa</w:t>
      </w:r>
      <w:r w:rsidRPr="009C6F80">
        <w:t xml:space="preserve">, </w:t>
      </w:r>
      <w:r w:rsidRPr="002B22E0">
        <w:rPr>
          <w:rFonts w:eastAsiaTheme="minorHAnsi"/>
        </w:rPr>
        <w:t>such as climate change, food insecurity</w:t>
      </w:r>
      <w:r>
        <w:rPr>
          <w:rFonts w:eastAsiaTheme="minorHAnsi"/>
        </w:rPr>
        <w:t>,</w:t>
      </w:r>
      <w:r w:rsidRPr="002B22E0">
        <w:rPr>
          <w:rFonts w:eastAsiaTheme="minorHAnsi"/>
        </w:rPr>
        <w:t xml:space="preserve"> </w:t>
      </w:r>
      <w:r>
        <w:rPr>
          <w:rFonts w:eastAsiaTheme="minorHAnsi"/>
        </w:rPr>
        <w:t>rapid</w:t>
      </w:r>
      <w:r w:rsidRPr="002B22E0">
        <w:rPr>
          <w:rFonts w:eastAsiaTheme="minorHAnsi"/>
        </w:rPr>
        <w:t xml:space="preserve"> population</w:t>
      </w:r>
      <w:r>
        <w:rPr>
          <w:rFonts w:eastAsiaTheme="minorHAnsi"/>
        </w:rPr>
        <w:t xml:space="preserve"> growth</w:t>
      </w:r>
      <w:r w:rsidRPr="002B22E0">
        <w:rPr>
          <w:rFonts w:eastAsiaTheme="minorHAnsi"/>
        </w:rPr>
        <w:t xml:space="preserve">, </w:t>
      </w:r>
      <w:r w:rsidRPr="002B22E0">
        <w:rPr>
          <w:rFonts w:eastAsiaTheme="minorHAnsi"/>
          <w:color w:val="000000"/>
        </w:rPr>
        <w:t>and failures of the dominant state and market approaches</w:t>
      </w:r>
      <w:r>
        <w:rPr>
          <w:rFonts w:eastAsiaTheme="minorHAnsi"/>
          <w:color w:val="000000"/>
        </w:rPr>
        <w:t>,</w:t>
      </w:r>
      <w:r w:rsidRPr="002B22E0">
        <w:rPr>
          <w:rFonts w:eastAsiaTheme="minorHAnsi"/>
          <w:color w:val="000000"/>
        </w:rPr>
        <w:t xml:space="preserve"> </w:t>
      </w:r>
      <w:r w:rsidRPr="009C6F80">
        <w:t xml:space="preserve">participatory </w:t>
      </w:r>
      <w:r>
        <w:t>extension</w:t>
      </w:r>
      <w:r w:rsidRPr="009C6F80">
        <w:t xml:space="preserve"> involving NGOs, the private sector and farmers’ association</w:t>
      </w:r>
      <w:r>
        <w:t>s are</w:t>
      </w:r>
      <w:r w:rsidRPr="009C6F80">
        <w:t xml:space="preserve"> </w:t>
      </w:r>
      <w:r>
        <w:t>being experimented</w:t>
      </w:r>
      <w:r w:rsidRPr="009C6F80">
        <w:t xml:space="preserve"> as a third way to extension service delivery. </w:t>
      </w:r>
      <w:r>
        <w:rPr>
          <w:rFonts w:eastAsiaTheme="minorHAnsi"/>
        </w:rPr>
        <w:t>Farmers are</w:t>
      </w:r>
      <w:r w:rsidRPr="00CD5353">
        <w:rPr>
          <w:rFonts w:eastAsiaTheme="minorHAnsi"/>
        </w:rPr>
        <w:t xml:space="preserve"> recognized as active seekers of advice, information a</w:t>
      </w:r>
      <w:r>
        <w:rPr>
          <w:rFonts w:eastAsiaTheme="minorHAnsi"/>
        </w:rPr>
        <w:t>nd opportunities to</w:t>
      </w:r>
      <w:r w:rsidRPr="00CD5353">
        <w:rPr>
          <w:rFonts w:eastAsiaTheme="minorHAnsi"/>
        </w:rPr>
        <w:t xml:space="preserve"> improve their production systems and </w:t>
      </w:r>
      <w:r>
        <w:rPr>
          <w:rFonts w:eastAsiaTheme="minorHAnsi"/>
        </w:rPr>
        <w:t>livelihoods</w:t>
      </w:r>
      <w:r w:rsidRPr="00CD5353">
        <w:rPr>
          <w:rFonts w:eastAsiaTheme="minorHAnsi"/>
        </w:rPr>
        <w:t>.</w:t>
      </w:r>
      <w:r>
        <w:t xml:space="preserve"> </w:t>
      </w:r>
      <w:r>
        <w:rPr>
          <w:rFonts w:eastAsiaTheme="minorHAnsi"/>
        </w:rPr>
        <w:t>This presentation</w:t>
      </w:r>
      <w:r w:rsidRPr="009C6F80">
        <w:rPr>
          <w:rFonts w:eastAsiaTheme="minorHAnsi"/>
        </w:rPr>
        <w:t xml:space="preserve"> analyze</w:t>
      </w:r>
      <w:r>
        <w:rPr>
          <w:rFonts w:eastAsiaTheme="minorHAnsi"/>
        </w:rPr>
        <w:t>s</w:t>
      </w:r>
      <w:r w:rsidRPr="009C6F80">
        <w:rPr>
          <w:rFonts w:eastAsiaTheme="minorHAnsi"/>
        </w:rPr>
        <w:t xml:space="preserve"> the evolution of agricultural extension practices in Cameroon and assesses the</w:t>
      </w:r>
      <w:r w:rsidRPr="009C6F80">
        <w:rPr>
          <w:rFonts w:eastAsiaTheme="minorHAnsi"/>
          <w:color w:val="000000"/>
        </w:rPr>
        <w:t xml:space="preserve"> evidence on </w:t>
      </w:r>
      <w:r w:rsidRPr="009C6F80">
        <w:rPr>
          <w:rFonts w:eastAsiaTheme="minorHAnsi"/>
        </w:rPr>
        <w:t>innov</w:t>
      </w:r>
      <w:r>
        <w:rPr>
          <w:rFonts w:eastAsiaTheme="minorHAnsi"/>
        </w:rPr>
        <w:t>ations using</w:t>
      </w:r>
      <w:r w:rsidRPr="009C6F80">
        <w:t xml:space="preserve"> the</w:t>
      </w:r>
      <w:r>
        <w:t xml:space="preserve"> </w:t>
      </w:r>
      <w:proofErr w:type="spellStart"/>
      <w:r w:rsidRPr="009C6F80">
        <w:rPr>
          <w:rFonts w:eastAsiaTheme="minorHAnsi"/>
          <w:color w:val="333333"/>
        </w:rPr>
        <w:t>Grassfield</w:t>
      </w:r>
      <w:proofErr w:type="spellEnd"/>
      <w:r w:rsidRPr="009C6F80">
        <w:rPr>
          <w:rFonts w:eastAsiaTheme="minorHAnsi"/>
          <w:color w:val="333333"/>
        </w:rPr>
        <w:t xml:space="preserve"> Participatory</w:t>
      </w:r>
      <w:r w:rsidRPr="009C6F80">
        <w:rPr>
          <w:rFonts w:eastAsiaTheme="minorHAnsi"/>
          <w:color w:val="000000"/>
        </w:rPr>
        <w:t xml:space="preserve"> Rural Development </w:t>
      </w:r>
      <w:r>
        <w:rPr>
          <w:rFonts w:eastAsiaTheme="minorHAnsi"/>
          <w:color w:val="000000"/>
        </w:rPr>
        <w:t xml:space="preserve">Project </w:t>
      </w:r>
      <w:r w:rsidRPr="009C6F80">
        <w:rPr>
          <w:rFonts w:eastAsiaTheme="minorHAnsi"/>
          <w:color w:val="333333"/>
        </w:rPr>
        <w:t xml:space="preserve">model </w:t>
      </w:r>
      <w:r w:rsidRPr="0090554F">
        <w:rPr>
          <w:rFonts w:eastAsiaTheme="minorHAnsi"/>
          <w:color w:val="231F20"/>
        </w:rPr>
        <w:t>implemented as an an</w:t>
      </w:r>
      <w:r>
        <w:rPr>
          <w:rFonts w:eastAsiaTheme="minorHAnsi"/>
          <w:color w:val="231F20"/>
        </w:rPr>
        <w:t xml:space="preserve">ti-poverty </w:t>
      </w:r>
      <w:proofErr w:type="spellStart"/>
      <w:r>
        <w:rPr>
          <w:rFonts w:eastAsiaTheme="minorHAnsi"/>
          <w:color w:val="231F20"/>
        </w:rPr>
        <w:t>programme</w:t>
      </w:r>
      <w:proofErr w:type="spellEnd"/>
      <w:r w:rsidRPr="0090554F">
        <w:rPr>
          <w:rFonts w:eastAsiaTheme="minorHAnsi"/>
          <w:color w:val="231F20"/>
        </w:rPr>
        <w:t xml:space="preserve"> between 2004 and 2010 within the context of Cameroo</w:t>
      </w:r>
      <w:r>
        <w:rPr>
          <w:rFonts w:eastAsiaTheme="minorHAnsi"/>
          <w:color w:val="231F20"/>
        </w:rPr>
        <w:t>n’s Poverty Reduction Strategy</w:t>
      </w:r>
      <w:r w:rsidRPr="009C6F80">
        <w:rPr>
          <w:rFonts w:eastAsiaTheme="minorHAnsi"/>
          <w:iCs/>
        </w:rPr>
        <w:t xml:space="preserve">. </w:t>
      </w:r>
      <w:r w:rsidRPr="009C6F80">
        <w:t xml:space="preserve">The methodology </w:t>
      </w:r>
      <w:r>
        <w:t>will rely</w:t>
      </w:r>
      <w:r w:rsidRPr="009C6F80">
        <w:t xml:space="preserve"> on c</w:t>
      </w:r>
      <w:proofErr w:type="spellStart"/>
      <w:r w:rsidRPr="009C6F80">
        <w:rPr>
          <w:lang w:val="en-GB"/>
        </w:rPr>
        <w:t>ase</w:t>
      </w:r>
      <w:proofErr w:type="spellEnd"/>
      <w:r w:rsidRPr="009C6F80">
        <w:rPr>
          <w:lang w:val="en-GB"/>
        </w:rPr>
        <w:t>-oriented data document analysis</w:t>
      </w:r>
      <w:r>
        <w:rPr>
          <w:rFonts w:eastAsiaTheme="minorHAnsi"/>
        </w:rPr>
        <w:t xml:space="preserve">, </w:t>
      </w:r>
      <w:r w:rsidRPr="009C6F80">
        <w:rPr>
          <w:lang w:val="en-GB"/>
        </w:rPr>
        <w:t>observation</w:t>
      </w:r>
      <w:r>
        <w:rPr>
          <w:lang w:val="en-GB"/>
        </w:rPr>
        <w:t>s</w:t>
      </w:r>
      <w:r w:rsidRPr="009C6F80">
        <w:rPr>
          <w:lang w:val="en-GB"/>
        </w:rPr>
        <w:t xml:space="preserve">, and semi-structured </w:t>
      </w:r>
      <w:r w:rsidRPr="009C6F80">
        <w:t>interviews</w:t>
      </w:r>
      <w:r w:rsidRPr="009C6F80">
        <w:rPr>
          <w:rFonts w:eastAsiaTheme="minorHAnsi"/>
          <w:iCs/>
        </w:rPr>
        <w:t>.</w:t>
      </w:r>
      <w:r w:rsidRPr="009C6F80">
        <w:rPr>
          <w:rFonts w:eastAsiaTheme="minorHAnsi"/>
        </w:rPr>
        <w:t xml:space="preserve"> </w:t>
      </w:r>
    </w:p>
    <w:p w:rsidR="003342A6" w:rsidRDefault="003342A6" w:rsidP="003342A6">
      <w:pPr>
        <w:spacing w:line="204" w:lineRule="exact"/>
        <w:rPr>
          <w:rFonts w:ascii="Arial"/>
          <w:b/>
          <w:color w:val="BF5A14"/>
          <w:sz w:val="20"/>
        </w:rPr>
      </w:pPr>
    </w:p>
    <w:p w:rsidR="003342A6" w:rsidRPr="00FB4E93" w:rsidRDefault="003342A6" w:rsidP="003342A6">
      <w:pPr>
        <w:spacing w:line="204" w:lineRule="exact"/>
        <w:rPr>
          <w:rFonts w:ascii="Tw Cen MT" w:hAnsi="Tw Cen MT"/>
          <w:color w:val="BF5A14"/>
          <w:sz w:val="20"/>
        </w:rPr>
      </w:pPr>
      <w:proofErr w:type="spellStart"/>
      <w:r w:rsidRPr="00FB4E93">
        <w:rPr>
          <w:rFonts w:ascii="Tw Cen MT" w:hAnsi="Tw Cen MT"/>
          <w:b/>
        </w:rPr>
        <w:lastRenderedPageBreak/>
        <w:t>Amungwa</w:t>
      </w:r>
      <w:proofErr w:type="spellEnd"/>
      <w:r w:rsidRPr="00FB4E93">
        <w:rPr>
          <w:rFonts w:ascii="Tw Cen MT" w:hAnsi="Tw Cen MT"/>
          <w:b/>
        </w:rPr>
        <w:t xml:space="preserve">, F.A. (2016). </w:t>
      </w:r>
      <w:r w:rsidRPr="00FB4E93">
        <w:rPr>
          <w:rFonts w:ascii="Tw Cen MT" w:hAnsi="Tw Cen MT"/>
        </w:rPr>
        <w:t xml:space="preserve">Prof. Victor </w:t>
      </w:r>
      <w:proofErr w:type="spellStart"/>
      <w:r w:rsidRPr="00FB4E93">
        <w:rPr>
          <w:rFonts w:ascii="Tw Cen MT" w:hAnsi="Tw Cen MT"/>
        </w:rPr>
        <w:t>Anomah</w:t>
      </w:r>
      <w:proofErr w:type="spellEnd"/>
      <w:r w:rsidRPr="00FB4E93">
        <w:rPr>
          <w:rFonts w:ascii="Tw Cen MT" w:hAnsi="Tw Cen MT"/>
        </w:rPr>
        <w:t xml:space="preserve"> </w:t>
      </w:r>
      <w:proofErr w:type="spellStart"/>
      <w:proofErr w:type="gramStart"/>
      <w:r w:rsidRPr="00FB4E93">
        <w:rPr>
          <w:rFonts w:ascii="Tw Cen MT" w:hAnsi="Tw Cen MT"/>
        </w:rPr>
        <w:t>Ngu</w:t>
      </w:r>
      <w:proofErr w:type="spellEnd"/>
      <w:proofErr w:type="gramEnd"/>
      <w:r w:rsidRPr="00FB4E93">
        <w:rPr>
          <w:rFonts w:ascii="Tw Cen MT" w:hAnsi="Tw Cen MT"/>
        </w:rPr>
        <w:t xml:space="preserve">: 85 Years of Extra-playing Time. </w:t>
      </w:r>
      <w:proofErr w:type="spellStart"/>
      <w:r w:rsidRPr="00FB4E93">
        <w:rPr>
          <w:rFonts w:ascii="Tw Cen MT" w:hAnsi="Tw Cen MT"/>
        </w:rPr>
        <w:t>Publicationes</w:t>
      </w:r>
      <w:proofErr w:type="spellEnd"/>
      <w:r w:rsidRPr="00FB4E93">
        <w:rPr>
          <w:rFonts w:ascii="Tw Cen MT" w:hAnsi="Tw Cen MT"/>
        </w:rPr>
        <w:t xml:space="preserve"> </w:t>
      </w:r>
      <w:proofErr w:type="spellStart"/>
      <w:r w:rsidRPr="00FB4E93">
        <w:rPr>
          <w:rFonts w:ascii="Tw Cen MT" w:hAnsi="Tw Cen MT"/>
        </w:rPr>
        <w:t>Claritianae</w:t>
      </w:r>
      <w:proofErr w:type="spellEnd"/>
      <w:r w:rsidRPr="00FB4E93">
        <w:rPr>
          <w:rFonts w:ascii="Tw Cen MT" w:hAnsi="Tw Cen MT"/>
        </w:rPr>
        <w:t>, Yaoundé.</w:t>
      </w:r>
    </w:p>
    <w:p w:rsidR="003342A6" w:rsidRPr="00011CB0" w:rsidRDefault="003342A6" w:rsidP="003342A6">
      <w:pPr>
        <w:autoSpaceDE w:val="0"/>
        <w:autoSpaceDN w:val="0"/>
        <w:adjustRightInd w:val="0"/>
        <w:rPr>
          <w:rFonts w:ascii="Tw Cen MT" w:hAnsi="Tw Cen MT"/>
          <w:bCs/>
          <w:sz w:val="22"/>
          <w:szCs w:val="22"/>
        </w:rPr>
      </w:pPr>
      <w:proofErr w:type="spellStart"/>
      <w:proofErr w:type="gramStart"/>
      <w:r w:rsidRPr="00FB4E93">
        <w:rPr>
          <w:rFonts w:ascii="Tw Cen MT" w:hAnsi="Tw Cen MT"/>
          <w:b/>
        </w:rPr>
        <w:t>Amungwa</w:t>
      </w:r>
      <w:proofErr w:type="spellEnd"/>
      <w:r w:rsidRPr="00FB4E93">
        <w:rPr>
          <w:rFonts w:ascii="Tw Cen MT" w:hAnsi="Tw Cen MT"/>
          <w:b/>
        </w:rPr>
        <w:t xml:space="preserve">, F.A. &amp; </w:t>
      </w:r>
      <w:proofErr w:type="spellStart"/>
      <w:r w:rsidRPr="00FB4E93">
        <w:rPr>
          <w:rFonts w:ascii="Tw Cen MT" w:hAnsi="Tw Cen MT"/>
          <w:b/>
        </w:rPr>
        <w:t>Nji</w:t>
      </w:r>
      <w:proofErr w:type="spellEnd"/>
      <w:r w:rsidRPr="00FB4E93">
        <w:rPr>
          <w:rFonts w:ascii="Tw Cen MT" w:hAnsi="Tw Cen MT"/>
          <w:b/>
        </w:rPr>
        <w:t xml:space="preserve"> </w:t>
      </w:r>
      <w:proofErr w:type="spellStart"/>
      <w:r w:rsidRPr="00FB4E93">
        <w:rPr>
          <w:rFonts w:ascii="Tw Cen MT" w:hAnsi="Tw Cen MT"/>
          <w:b/>
        </w:rPr>
        <w:t>Ajaga</w:t>
      </w:r>
      <w:proofErr w:type="spellEnd"/>
      <w:r w:rsidRPr="00FB4E93">
        <w:rPr>
          <w:rFonts w:ascii="Tw Cen MT" w:hAnsi="Tw Cen MT"/>
          <w:b/>
        </w:rPr>
        <w:t xml:space="preserve"> (2015)</w:t>
      </w:r>
      <w:r w:rsidRPr="00FB4E93">
        <w:rPr>
          <w:rFonts w:ascii="Tw Cen MT" w:hAnsi="Tw Cen MT"/>
        </w:rPr>
        <w:t xml:space="preserve"> </w:t>
      </w:r>
      <w:r w:rsidRPr="00FB4E93">
        <w:rPr>
          <w:rFonts w:ascii="Tw Cen MT" w:hAnsi="Tw Cen MT"/>
          <w:bCs/>
        </w:rPr>
        <w:t xml:space="preserve">Appraisal of the Participatory and Decentralized Approach to Rural </w:t>
      </w:r>
      <w:r w:rsidRPr="00011CB0">
        <w:rPr>
          <w:rFonts w:ascii="Tw Cen MT" w:hAnsi="Tw Cen MT"/>
          <w:bCs/>
          <w:sz w:val="22"/>
          <w:szCs w:val="22"/>
        </w:rPr>
        <w:t>Community Development in Cameroon.</w:t>
      </w:r>
      <w:proofErr w:type="gramEnd"/>
      <w:r w:rsidRPr="00011CB0">
        <w:rPr>
          <w:rFonts w:ascii="Tw Cen MT" w:hAnsi="Tw Cen MT" w:cs="Garamond"/>
          <w:color w:val="231F20"/>
          <w:sz w:val="22"/>
          <w:szCs w:val="22"/>
        </w:rPr>
        <w:t xml:space="preserve"> </w:t>
      </w:r>
      <w:proofErr w:type="gramStart"/>
      <w:r w:rsidRPr="00011CB0">
        <w:rPr>
          <w:rFonts w:ascii="Tw Cen MT" w:hAnsi="Tw Cen MT"/>
          <w:color w:val="231F20"/>
          <w:sz w:val="22"/>
          <w:szCs w:val="22"/>
          <w:u w:val="single"/>
        </w:rPr>
        <w:t>Journal of the Cameroon Academy of Sciences</w:t>
      </w:r>
      <w:r w:rsidRPr="00011CB0">
        <w:rPr>
          <w:rFonts w:ascii="Tw Cen MT" w:hAnsi="Tw Cen MT"/>
          <w:color w:val="231F20"/>
          <w:sz w:val="22"/>
          <w:szCs w:val="22"/>
        </w:rPr>
        <w:t>.</w:t>
      </w:r>
      <w:proofErr w:type="gramEnd"/>
      <w:r w:rsidRPr="00011CB0">
        <w:rPr>
          <w:rFonts w:ascii="Tw Cen MT" w:hAnsi="Tw Cen MT"/>
          <w:i/>
          <w:color w:val="231F20"/>
          <w:sz w:val="22"/>
          <w:szCs w:val="22"/>
        </w:rPr>
        <w:t xml:space="preserve"> </w:t>
      </w:r>
      <w:r w:rsidRPr="00011CB0">
        <w:rPr>
          <w:rFonts w:ascii="Tw Cen MT" w:hAnsi="Tw Cen MT"/>
          <w:color w:val="231F20"/>
          <w:sz w:val="22"/>
          <w:szCs w:val="22"/>
        </w:rPr>
        <w:t>Vol. 12 (2): 131-143.</w:t>
      </w:r>
    </w:p>
    <w:p w:rsidR="003342A6" w:rsidRPr="00011CB0" w:rsidRDefault="003342A6" w:rsidP="003342A6">
      <w:pPr>
        <w:autoSpaceDE w:val="0"/>
        <w:autoSpaceDN w:val="0"/>
        <w:adjustRightInd w:val="0"/>
        <w:rPr>
          <w:rFonts w:ascii="Tw Cen MT" w:hAnsi="Tw Cen MT"/>
          <w:bCs/>
          <w:color w:val="000000"/>
          <w:sz w:val="22"/>
          <w:szCs w:val="22"/>
        </w:rPr>
      </w:pPr>
      <w:proofErr w:type="spellStart"/>
      <w:r w:rsidRPr="00011CB0">
        <w:rPr>
          <w:rFonts w:ascii="Tw Cen MT" w:hAnsi="Tw Cen MT"/>
          <w:b/>
          <w:sz w:val="22"/>
          <w:szCs w:val="22"/>
        </w:rPr>
        <w:t>Amungwa</w:t>
      </w:r>
      <w:proofErr w:type="spellEnd"/>
      <w:r w:rsidRPr="00011CB0">
        <w:rPr>
          <w:rFonts w:ascii="Tw Cen MT" w:hAnsi="Tw Cen MT"/>
          <w:b/>
          <w:sz w:val="22"/>
          <w:szCs w:val="22"/>
        </w:rPr>
        <w:t xml:space="preserve">, F.A. (2015). </w:t>
      </w:r>
      <w:proofErr w:type="gramStart"/>
      <w:r w:rsidRPr="00011CB0">
        <w:rPr>
          <w:rFonts w:ascii="Tw Cen MT" w:hAnsi="Tw Cen MT"/>
          <w:bCs/>
          <w:color w:val="000000"/>
          <w:sz w:val="22"/>
          <w:szCs w:val="22"/>
        </w:rPr>
        <w:t xml:space="preserve">A Sociological Appraisal of State-driven Rural Development </w:t>
      </w:r>
      <w:proofErr w:type="spellStart"/>
      <w:r w:rsidRPr="00011CB0">
        <w:rPr>
          <w:rFonts w:ascii="Tw Cen MT" w:hAnsi="Tw Cen MT"/>
          <w:bCs/>
          <w:color w:val="000000"/>
          <w:sz w:val="22"/>
          <w:szCs w:val="22"/>
        </w:rPr>
        <w:t>Programmes</w:t>
      </w:r>
      <w:proofErr w:type="spellEnd"/>
      <w:r w:rsidRPr="00011CB0">
        <w:rPr>
          <w:rFonts w:ascii="Tw Cen MT" w:hAnsi="Tw Cen MT"/>
          <w:bCs/>
          <w:color w:val="000000"/>
          <w:sz w:val="22"/>
          <w:szCs w:val="22"/>
        </w:rPr>
        <w:t xml:space="preserve"> and Economic Self-reliance in Cameroon.</w:t>
      </w:r>
      <w:proofErr w:type="gramEnd"/>
      <w:r w:rsidRPr="00011CB0">
        <w:rPr>
          <w:rFonts w:ascii="Tw Cen MT" w:hAnsi="Tw Cen MT"/>
          <w:bCs/>
          <w:color w:val="000000"/>
          <w:sz w:val="22"/>
          <w:szCs w:val="22"/>
        </w:rPr>
        <w:t xml:space="preserve"> </w:t>
      </w:r>
      <w:proofErr w:type="gramStart"/>
      <w:r w:rsidRPr="00011CB0">
        <w:rPr>
          <w:rFonts w:ascii="Tw Cen MT" w:hAnsi="Tw Cen MT"/>
          <w:bCs/>
          <w:color w:val="000000"/>
          <w:sz w:val="22"/>
          <w:szCs w:val="22"/>
          <w:u w:val="single"/>
        </w:rPr>
        <w:t>Global Journal of Agricultural Economics, Extension &amp; Rural Development</w:t>
      </w:r>
      <w:r w:rsidRPr="00011CB0">
        <w:rPr>
          <w:rFonts w:ascii="Tw Cen MT" w:hAnsi="Tw Cen MT"/>
          <w:bCs/>
          <w:color w:val="000000"/>
          <w:sz w:val="22"/>
          <w:szCs w:val="22"/>
        </w:rPr>
        <w:t>.</w:t>
      </w:r>
      <w:proofErr w:type="gramEnd"/>
      <w:r w:rsidRPr="00011CB0">
        <w:rPr>
          <w:rFonts w:ascii="Tw Cen MT" w:hAnsi="Tw Cen MT"/>
          <w:bCs/>
          <w:color w:val="000000"/>
          <w:sz w:val="22"/>
          <w:szCs w:val="22"/>
        </w:rPr>
        <w:t xml:space="preserve"> </w:t>
      </w:r>
      <w:proofErr w:type="spellStart"/>
      <w:r w:rsidRPr="00011CB0">
        <w:rPr>
          <w:rFonts w:ascii="Tw Cen MT" w:hAnsi="Tw Cen MT"/>
          <w:bCs/>
          <w:color w:val="000000"/>
          <w:sz w:val="22"/>
          <w:szCs w:val="22"/>
        </w:rPr>
        <w:t>Vol</w:t>
      </w:r>
      <w:proofErr w:type="spellEnd"/>
      <w:r w:rsidRPr="00011CB0">
        <w:rPr>
          <w:rFonts w:ascii="Tw Cen MT" w:hAnsi="Tw Cen MT"/>
          <w:bCs/>
          <w:color w:val="000000"/>
          <w:sz w:val="22"/>
          <w:szCs w:val="22"/>
        </w:rPr>
        <w:t xml:space="preserve"> 3(9): 308-316.</w:t>
      </w:r>
    </w:p>
    <w:p w:rsidR="003342A6" w:rsidRPr="00011CB0" w:rsidRDefault="003342A6" w:rsidP="003342A6">
      <w:pPr>
        <w:autoSpaceDE w:val="0"/>
        <w:autoSpaceDN w:val="0"/>
        <w:adjustRightInd w:val="0"/>
        <w:rPr>
          <w:rFonts w:ascii="Tw Cen MT" w:hAnsi="Tw Cen MT"/>
          <w:bCs/>
          <w:sz w:val="22"/>
          <w:szCs w:val="22"/>
        </w:rPr>
      </w:pPr>
      <w:proofErr w:type="spellStart"/>
      <w:r w:rsidRPr="00011CB0">
        <w:rPr>
          <w:rFonts w:ascii="Tw Cen MT" w:hAnsi="Tw Cen MT"/>
          <w:b/>
          <w:sz w:val="22"/>
          <w:szCs w:val="22"/>
        </w:rPr>
        <w:t>Amungwa</w:t>
      </w:r>
      <w:proofErr w:type="spellEnd"/>
      <w:r w:rsidRPr="00011CB0">
        <w:rPr>
          <w:rFonts w:ascii="Tw Cen MT" w:hAnsi="Tw Cen MT"/>
          <w:b/>
          <w:sz w:val="22"/>
          <w:szCs w:val="22"/>
        </w:rPr>
        <w:t xml:space="preserve">, F.A. (2015). </w:t>
      </w:r>
      <w:r w:rsidRPr="00011CB0">
        <w:rPr>
          <w:rFonts w:ascii="Tw Cen MT" w:hAnsi="Tw Cen MT"/>
          <w:bCs/>
          <w:sz w:val="22"/>
          <w:szCs w:val="22"/>
        </w:rPr>
        <w:t xml:space="preserve">New Trends in Rural Community Development Practice in Africa: The case of Cameroon’s </w:t>
      </w:r>
      <w:proofErr w:type="spellStart"/>
      <w:r w:rsidRPr="00011CB0">
        <w:rPr>
          <w:rFonts w:ascii="Tw Cen MT" w:hAnsi="Tw Cen MT"/>
          <w:bCs/>
          <w:sz w:val="22"/>
          <w:szCs w:val="22"/>
        </w:rPr>
        <w:t>Grassfield</w:t>
      </w:r>
      <w:proofErr w:type="spellEnd"/>
      <w:r w:rsidRPr="00011CB0">
        <w:rPr>
          <w:rFonts w:ascii="Tw Cen MT" w:hAnsi="Tw Cen MT"/>
          <w:bCs/>
          <w:sz w:val="22"/>
          <w:szCs w:val="22"/>
        </w:rPr>
        <w:t xml:space="preserve"> Rural Development Project. </w:t>
      </w:r>
      <w:r w:rsidRPr="00011CB0">
        <w:rPr>
          <w:rFonts w:ascii="Tw Cen MT" w:hAnsi="Tw Cen MT"/>
          <w:bCs/>
          <w:sz w:val="22"/>
          <w:szCs w:val="22"/>
          <w:u w:val="single"/>
        </w:rPr>
        <w:t xml:space="preserve">Journal of </w:t>
      </w:r>
      <w:proofErr w:type="gramStart"/>
      <w:r w:rsidRPr="00011CB0">
        <w:rPr>
          <w:rFonts w:ascii="Tw Cen MT" w:hAnsi="Tw Cen MT"/>
          <w:bCs/>
          <w:sz w:val="22"/>
          <w:szCs w:val="22"/>
          <w:u w:val="single"/>
        </w:rPr>
        <w:t>Agricultural  Extension</w:t>
      </w:r>
      <w:proofErr w:type="gramEnd"/>
      <w:r w:rsidRPr="00011CB0">
        <w:rPr>
          <w:rFonts w:ascii="Tw Cen MT" w:hAnsi="Tw Cen MT"/>
          <w:bCs/>
          <w:sz w:val="22"/>
          <w:szCs w:val="22"/>
          <w:u w:val="single"/>
        </w:rPr>
        <w:t xml:space="preserve"> and Rural development.</w:t>
      </w:r>
      <w:r w:rsidRPr="00011CB0">
        <w:rPr>
          <w:rFonts w:ascii="Tw Cen MT" w:hAnsi="Tw Cen MT"/>
          <w:bCs/>
          <w:i/>
          <w:sz w:val="22"/>
          <w:szCs w:val="22"/>
        </w:rPr>
        <w:t xml:space="preserve"> </w:t>
      </w:r>
      <w:r w:rsidRPr="00011CB0">
        <w:rPr>
          <w:rFonts w:ascii="Tw Cen MT" w:hAnsi="Tw Cen MT"/>
          <w:bCs/>
          <w:sz w:val="22"/>
          <w:szCs w:val="22"/>
        </w:rPr>
        <w:t>Vol. 7(7): 240-246.</w:t>
      </w:r>
    </w:p>
    <w:p w:rsidR="003342A6" w:rsidRPr="00FB4E93" w:rsidRDefault="003342A6" w:rsidP="003342A6">
      <w:pPr>
        <w:pStyle w:val="Title"/>
        <w:jc w:val="left"/>
        <w:rPr>
          <w:rFonts w:ascii="Tw Cen MT" w:hAnsi="Tw Cen MT"/>
          <w:b w:val="0"/>
          <w:bCs w:val="0"/>
          <w:iCs/>
          <w:sz w:val="24"/>
        </w:rPr>
      </w:pPr>
      <w:proofErr w:type="spellStart"/>
      <w:proofErr w:type="gramStart"/>
      <w:r w:rsidRPr="00011CB0">
        <w:rPr>
          <w:rFonts w:ascii="Tw Cen MT" w:hAnsi="Tw Cen MT"/>
          <w:sz w:val="22"/>
          <w:szCs w:val="22"/>
        </w:rPr>
        <w:t>Amungwa</w:t>
      </w:r>
      <w:proofErr w:type="spellEnd"/>
      <w:r w:rsidRPr="00011CB0">
        <w:rPr>
          <w:rFonts w:ascii="Tw Cen MT" w:hAnsi="Tw Cen MT"/>
          <w:sz w:val="22"/>
          <w:szCs w:val="22"/>
        </w:rPr>
        <w:t xml:space="preserve">, F.A. &amp; </w:t>
      </w:r>
      <w:proofErr w:type="spellStart"/>
      <w:r w:rsidRPr="00011CB0">
        <w:rPr>
          <w:rFonts w:ascii="Tw Cen MT" w:hAnsi="Tw Cen MT"/>
          <w:sz w:val="22"/>
          <w:szCs w:val="22"/>
        </w:rPr>
        <w:t>Besong</w:t>
      </w:r>
      <w:proofErr w:type="spellEnd"/>
      <w:r w:rsidRPr="00011CB0">
        <w:rPr>
          <w:rFonts w:ascii="Tw Cen MT" w:hAnsi="Tw Cen MT"/>
          <w:sz w:val="22"/>
          <w:szCs w:val="22"/>
        </w:rPr>
        <w:t>, N. O.</w:t>
      </w:r>
      <w:r w:rsidRPr="00011CB0">
        <w:rPr>
          <w:rFonts w:ascii="Tw Cen MT" w:hAnsi="Tw Cen MT"/>
          <w:b w:val="0"/>
          <w:sz w:val="22"/>
          <w:szCs w:val="22"/>
        </w:rPr>
        <w:t xml:space="preserve"> (</w:t>
      </w:r>
      <w:r w:rsidRPr="00011CB0">
        <w:rPr>
          <w:rFonts w:ascii="Tw Cen MT" w:hAnsi="Tw Cen MT"/>
          <w:sz w:val="22"/>
          <w:szCs w:val="22"/>
        </w:rPr>
        <w:t>2014</w:t>
      </w:r>
      <w:r w:rsidRPr="00011CB0">
        <w:rPr>
          <w:rFonts w:ascii="Tw Cen MT" w:hAnsi="Tw Cen MT"/>
          <w:b w:val="0"/>
          <w:sz w:val="22"/>
          <w:szCs w:val="22"/>
        </w:rPr>
        <w:t>).</w:t>
      </w:r>
      <w:proofErr w:type="gramEnd"/>
      <w:r w:rsidRPr="00011CB0">
        <w:rPr>
          <w:rFonts w:ascii="Tw Cen MT" w:hAnsi="Tw Cen MT"/>
          <w:b w:val="0"/>
          <w:sz w:val="22"/>
          <w:szCs w:val="22"/>
        </w:rPr>
        <w:t xml:space="preserve"> </w:t>
      </w:r>
      <w:proofErr w:type="gramStart"/>
      <w:r w:rsidRPr="00011CB0">
        <w:rPr>
          <w:rFonts w:ascii="Tw Cen MT" w:hAnsi="Tw Cen MT"/>
          <w:b w:val="0"/>
          <w:sz w:val="22"/>
          <w:szCs w:val="22"/>
        </w:rPr>
        <w:t>Emerging Trends</w:t>
      </w:r>
      <w:r w:rsidRPr="00011CB0">
        <w:rPr>
          <w:rFonts w:ascii="Tw Cen MT" w:hAnsi="Tw Cen MT"/>
          <w:b w:val="0"/>
          <w:bCs w:val="0"/>
          <w:iCs/>
          <w:sz w:val="22"/>
          <w:szCs w:val="22"/>
        </w:rPr>
        <w:t xml:space="preserve"> in Rural </w:t>
      </w:r>
      <w:proofErr w:type="spellStart"/>
      <w:r w:rsidRPr="00011CB0">
        <w:rPr>
          <w:rFonts w:ascii="Tw Cen MT" w:hAnsi="Tw Cen MT"/>
          <w:b w:val="0"/>
          <w:bCs w:val="0"/>
          <w:iCs/>
          <w:sz w:val="22"/>
          <w:szCs w:val="22"/>
        </w:rPr>
        <w:t>Comunity</w:t>
      </w:r>
      <w:proofErr w:type="spellEnd"/>
      <w:r w:rsidRPr="00011CB0">
        <w:rPr>
          <w:rFonts w:ascii="Tw Cen MT" w:hAnsi="Tw Cen MT"/>
          <w:b w:val="0"/>
          <w:bCs w:val="0"/>
          <w:iCs/>
          <w:sz w:val="22"/>
          <w:szCs w:val="22"/>
        </w:rPr>
        <w:t xml:space="preserve"> Development Practices in Cameroon: The case of the </w:t>
      </w:r>
      <w:proofErr w:type="spellStart"/>
      <w:r w:rsidRPr="00011CB0">
        <w:rPr>
          <w:rFonts w:ascii="Tw Cen MT" w:hAnsi="Tw Cen MT"/>
          <w:b w:val="0"/>
          <w:bCs w:val="0"/>
          <w:iCs/>
          <w:sz w:val="22"/>
          <w:szCs w:val="22"/>
        </w:rPr>
        <w:t>Rumpi</w:t>
      </w:r>
      <w:proofErr w:type="spellEnd"/>
      <w:r w:rsidRPr="00011CB0">
        <w:rPr>
          <w:rFonts w:ascii="Tw Cen MT" w:hAnsi="Tw Cen MT"/>
          <w:b w:val="0"/>
          <w:bCs w:val="0"/>
          <w:iCs/>
          <w:sz w:val="22"/>
          <w:szCs w:val="22"/>
        </w:rPr>
        <w:t xml:space="preserve"> Area Participatory Development Project.</w:t>
      </w:r>
      <w:proofErr w:type="gramEnd"/>
      <w:r w:rsidRPr="00011CB0">
        <w:rPr>
          <w:rFonts w:ascii="Tw Cen MT" w:hAnsi="Tw Cen MT"/>
          <w:b w:val="0"/>
          <w:sz w:val="22"/>
          <w:szCs w:val="22"/>
        </w:rPr>
        <w:t xml:space="preserve">  </w:t>
      </w:r>
      <w:r w:rsidRPr="00011CB0">
        <w:rPr>
          <w:rFonts w:ascii="Tw Cen MT" w:hAnsi="Tw Cen MT"/>
          <w:b w:val="0"/>
          <w:sz w:val="22"/>
          <w:szCs w:val="22"/>
          <w:u w:val="single"/>
        </w:rPr>
        <w:t>African Journal of Social Sciences</w:t>
      </w:r>
      <w:r w:rsidRPr="00011CB0">
        <w:rPr>
          <w:rFonts w:ascii="Tw Cen MT" w:hAnsi="Tw Cen MT"/>
          <w:b w:val="0"/>
          <w:sz w:val="22"/>
          <w:szCs w:val="22"/>
        </w:rPr>
        <w:t>, Vol. 6 (2): 27-38</w:t>
      </w:r>
      <w:r w:rsidRPr="00FB4E93">
        <w:rPr>
          <w:rFonts w:ascii="Tw Cen MT" w:hAnsi="Tw Cen MT"/>
          <w:b w:val="0"/>
          <w:sz w:val="24"/>
        </w:rPr>
        <w:t>.</w:t>
      </w:r>
    </w:p>
    <w:p w:rsidR="003342A6" w:rsidRPr="00FB4E93" w:rsidRDefault="003342A6" w:rsidP="003342A6">
      <w:pPr>
        <w:jc w:val="both"/>
        <w:rPr>
          <w:rFonts w:ascii="Tw Cen MT" w:hAnsi="Tw Cen MT"/>
        </w:rPr>
      </w:pPr>
      <w:proofErr w:type="spellStart"/>
      <w:proofErr w:type="gramStart"/>
      <w:r w:rsidRPr="00FB4E93">
        <w:rPr>
          <w:rFonts w:ascii="Tw Cen MT" w:hAnsi="Tw Cen MT"/>
          <w:b/>
        </w:rPr>
        <w:t>Amungwa</w:t>
      </w:r>
      <w:proofErr w:type="spellEnd"/>
      <w:r w:rsidRPr="00FB4E93">
        <w:rPr>
          <w:rFonts w:ascii="Tw Cen MT" w:hAnsi="Tw Cen MT"/>
          <w:b/>
        </w:rPr>
        <w:t xml:space="preserve">, F.A. &amp; </w:t>
      </w:r>
      <w:proofErr w:type="spellStart"/>
      <w:r w:rsidRPr="00FB4E93">
        <w:rPr>
          <w:rFonts w:ascii="Tw Cen MT" w:hAnsi="Tw Cen MT"/>
          <w:b/>
        </w:rPr>
        <w:t>Baye</w:t>
      </w:r>
      <w:proofErr w:type="spellEnd"/>
      <w:r w:rsidRPr="00FB4E93">
        <w:rPr>
          <w:rFonts w:ascii="Tw Cen MT" w:hAnsi="Tw Cen MT"/>
          <w:b/>
        </w:rPr>
        <w:t>, F.M. (2014).</w:t>
      </w:r>
      <w:proofErr w:type="gramEnd"/>
      <w:r w:rsidRPr="00FB4E93">
        <w:rPr>
          <w:rFonts w:ascii="Tw Cen MT" w:hAnsi="Tw Cen MT"/>
        </w:rPr>
        <w:t xml:space="preserve"> </w:t>
      </w:r>
      <w:proofErr w:type="gramStart"/>
      <w:r w:rsidRPr="00FB4E93">
        <w:rPr>
          <w:rFonts w:ascii="Tw Cen MT" w:hAnsi="Tw Cen MT"/>
        </w:rPr>
        <w:t>Appraisal of the Agricultural Extension System of Family Farm Schools in Cameroon.</w:t>
      </w:r>
      <w:proofErr w:type="gramEnd"/>
      <w:r w:rsidRPr="00FB4E93">
        <w:rPr>
          <w:rFonts w:ascii="Tw Cen MT" w:hAnsi="Tw Cen MT"/>
        </w:rPr>
        <w:t xml:space="preserve"> </w:t>
      </w:r>
      <w:proofErr w:type="gramStart"/>
      <w:r w:rsidRPr="00FB4E93">
        <w:rPr>
          <w:rFonts w:ascii="Tw Cen MT" w:hAnsi="Tw Cen MT"/>
          <w:u w:val="single"/>
        </w:rPr>
        <w:t>Asian Journal of Agricultural Extension, Economics &amp; Rural Sociology</w:t>
      </w:r>
      <w:r w:rsidRPr="00FB4E93">
        <w:rPr>
          <w:rFonts w:ascii="Tw Cen MT" w:hAnsi="Tw Cen MT"/>
        </w:rPr>
        <w:t>.</w:t>
      </w:r>
      <w:proofErr w:type="gramEnd"/>
      <w:r w:rsidRPr="00FB4E93">
        <w:rPr>
          <w:rFonts w:ascii="Tw Cen MT" w:hAnsi="Tw Cen MT"/>
        </w:rPr>
        <w:t xml:space="preserve"> Vol. 3(6): 530-543, 2014.</w:t>
      </w:r>
    </w:p>
    <w:p w:rsidR="003342A6" w:rsidRPr="00FB4E93" w:rsidRDefault="003342A6" w:rsidP="003342A6">
      <w:pPr>
        <w:jc w:val="both"/>
        <w:rPr>
          <w:rFonts w:ascii="Tw Cen MT" w:hAnsi="Tw Cen MT"/>
          <w:i/>
        </w:rPr>
      </w:pPr>
      <w:proofErr w:type="spellStart"/>
      <w:proofErr w:type="gramStart"/>
      <w:r w:rsidRPr="00FB4E93">
        <w:rPr>
          <w:rFonts w:ascii="Tw Cen MT" w:hAnsi="Tw Cen MT"/>
          <w:b/>
        </w:rPr>
        <w:t>Amungwa</w:t>
      </w:r>
      <w:proofErr w:type="spellEnd"/>
      <w:r w:rsidRPr="00FB4E93">
        <w:rPr>
          <w:rFonts w:ascii="Tw Cen MT" w:hAnsi="Tw Cen MT"/>
          <w:b/>
        </w:rPr>
        <w:t>, F.A.</w:t>
      </w:r>
      <w:r w:rsidRPr="00FB4E93">
        <w:rPr>
          <w:rFonts w:ascii="Tw Cen MT" w:hAnsi="Tw Cen MT"/>
        </w:rPr>
        <w:t xml:space="preserve"> (</w:t>
      </w:r>
      <w:r w:rsidRPr="00FB4E93">
        <w:rPr>
          <w:rFonts w:ascii="Tw Cen MT" w:hAnsi="Tw Cen MT"/>
          <w:b/>
        </w:rPr>
        <w:t>2014</w:t>
      </w:r>
      <w:r w:rsidRPr="00FB4E93">
        <w:rPr>
          <w:rFonts w:ascii="Tw Cen MT" w:hAnsi="Tw Cen MT"/>
        </w:rPr>
        <w:t xml:space="preserve">) </w:t>
      </w:r>
      <w:r w:rsidRPr="00FB4E93">
        <w:rPr>
          <w:rFonts w:ascii="Tw Cen MT" w:hAnsi="Tw Cen MT"/>
          <w:i/>
        </w:rPr>
        <w:t>Participation, Networking and Privatization in Agricultural Extension</w:t>
      </w:r>
      <w:r w:rsidRPr="00FB4E93">
        <w:rPr>
          <w:rFonts w:ascii="Tw Cen MT" w:hAnsi="Tw Cen MT"/>
        </w:rPr>
        <w:t>.</w:t>
      </w:r>
      <w:proofErr w:type="gramEnd"/>
      <w:r w:rsidRPr="00FB4E93">
        <w:rPr>
          <w:rFonts w:ascii="Tw Cen MT" w:hAnsi="Tw Cen MT"/>
        </w:rPr>
        <w:t xml:space="preserve"> </w:t>
      </w:r>
      <w:proofErr w:type="gramStart"/>
      <w:r w:rsidRPr="00FB4E93">
        <w:rPr>
          <w:rFonts w:ascii="Tw Cen MT" w:hAnsi="Tw Cen MT"/>
        </w:rPr>
        <w:t>LAP LAMBERT Academic Publishing, Saarbrucken, Deutschland.</w:t>
      </w:r>
      <w:proofErr w:type="gramEnd"/>
      <w:r w:rsidRPr="00FB4E93">
        <w:rPr>
          <w:rFonts w:ascii="Tw Cen MT" w:hAnsi="Tw Cen MT"/>
        </w:rPr>
        <w:t xml:space="preserve"> </w:t>
      </w:r>
    </w:p>
    <w:p w:rsidR="003342A6" w:rsidRPr="00FB4E93" w:rsidRDefault="003342A6" w:rsidP="003342A6">
      <w:pPr>
        <w:jc w:val="both"/>
        <w:rPr>
          <w:rFonts w:ascii="Tw Cen MT" w:hAnsi="Tw Cen MT"/>
        </w:rPr>
      </w:pPr>
      <w:proofErr w:type="spellStart"/>
      <w:r w:rsidRPr="00FB4E93">
        <w:rPr>
          <w:rFonts w:ascii="Tw Cen MT" w:hAnsi="Tw Cen MT"/>
          <w:b/>
        </w:rPr>
        <w:t>Amungwa</w:t>
      </w:r>
      <w:proofErr w:type="spellEnd"/>
      <w:r w:rsidRPr="00FB4E93">
        <w:rPr>
          <w:rFonts w:ascii="Tw Cen MT" w:hAnsi="Tw Cen MT"/>
          <w:b/>
        </w:rPr>
        <w:t>, F.A.</w:t>
      </w:r>
      <w:r w:rsidRPr="00FB4E93">
        <w:rPr>
          <w:rFonts w:ascii="Tw Cen MT" w:hAnsi="Tw Cen MT"/>
        </w:rPr>
        <w:t xml:space="preserve"> (</w:t>
      </w:r>
      <w:r w:rsidRPr="00FB4E93">
        <w:rPr>
          <w:rFonts w:ascii="Tw Cen MT" w:hAnsi="Tw Cen MT"/>
          <w:b/>
        </w:rPr>
        <w:t>2013</w:t>
      </w:r>
      <w:r w:rsidRPr="00FB4E93">
        <w:rPr>
          <w:rFonts w:ascii="Tw Cen MT" w:hAnsi="Tw Cen MT"/>
        </w:rPr>
        <w:t xml:space="preserve">) </w:t>
      </w:r>
      <w:r w:rsidRPr="00FB4E93">
        <w:rPr>
          <w:rFonts w:ascii="Tw Cen MT" w:hAnsi="Tw Cen MT"/>
          <w:i/>
        </w:rPr>
        <w:t>Rural Sociology: An African Perspective</w:t>
      </w:r>
      <w:r w:rsidRPr="00FB4E93">
        <w:rPr>
          <w:rFonts w:ascii="Tw Cen MT" w:hAnsi="Tw Cen MT"/>
        </w:rPr>
        <w:t>. Grassroots Publishers</w:t>
      </w:r>
      <w:proofErr w:type="gramStart"/>
      <w:r w:rsidRPr="00FB4E93">
        <w:rPr>
          <w:rFonts w:ascii="Tw Cen MT" w:hAnsi="Tw Cen MT"/>
        </w:rPr>
        <w:t xml:space="preserve">,  </w:t>
      </w:r>
      <w:proofErr w:type="spellStart"/>
      <w:r w:rsidRPr="00FB4E93">
        <w:rPr>
          <w:rFonts w:ascii="Tw Cen MT" w:hAnsi="Tw Cen MT"/>
        </w:rPr>
        <w:t>Messa</w:t>
      </w:r>
      <w:proofErr w:type="spellEnd"/>
      <w:proofErr w:type="gramEnd"/>
      <w:r w:rsidRPr="00FB4E93">
        <w:rPr>
          <w:rFonts w:ascii="Tw Cen MT" w:hAnsi="Tw Cen MT"/>
        </w:rPr>
        <w:t xml:space="preserve">, Yaoundé. </w:t>
      </w:r>
    </w:p>
    <w:p w:rsidR="003342A6" w:rsidRPr="00FB4E93" w:rsidRDefault="003342A6" w:rsidP="003342A6">
      <w:pPr>
        <w:jc w:val="both"/>
        <w:rPr>
          <w:rFonts w:ascii="Tw Cen MT" w:hAnsi="Tw Cen MT"/>
          <w:i/>
        </w:rPr>
      </w:pPr>
      <w:proofErr w:type="spellStart"/>
      <w:proofErr w:type="gramStart"/>
      <w:r w:rsidRPr="00FB4E93">
        <w:rPr>
          <w:rFonts w:ascii="Tw Cen MT" w:hAnsi="Tw Cen MT"/>
          <w:b/>
        </w:rPr>
        <w:t>Amungwa</w:t>
      </w:r>
      <w:proofErr w:type="spellEnd"/>
      <w:r w:rsidRPr="00FB4E93">
        <w:rPr>
          <w:rFonts w:ascii="Tw Cen MT" w:hAnsi="Tw Cen MT"/>
          <w:b/>
        </w:rPr>
        <w:t xml:space="preserve">, F.A., </w:t>
      </w:r>
      <w:proofErr w:type="spellStart"/>
      <w:r w:rsidRPr="00FB4E93">
        <w:rPr>
          <w:rFonts w:ascii="Tw Cen MT" w:hAnsi="Tw Cen MT"/>
          <w:b/>
        </w:rPr>
        <w:t>Njualem</w:t>
      </w:r>
      <w:proofErr w:type="spellEnd"/>
      <w:r w:rsidRPr="00FB4E93">
        <w:rPr>
          <w:rFonts w:ascii="Tw Cen MT" w:hAnsi="Tw Cen MT"/>
          <w:b/>
        </w:rPr>
        <w:t xml:space="preserve">, D.K. &amp; </w:t>
      </w:r>
      <w:proofErr w:type="spellStart"/>
      <w:r w:rsidRPr="00FB4E93">
        <w:rPr>
          <w:rFonts w:ascii="Tw Cen MT" w:hAnsi="Tw Cen MT"/>
          <w:b/>
        </w:rPr>
        <w:t>Muluh</w:t>
      </w:r>
      <w:proofErr w:type="spellEnd"/>
      <w:r w:rsidRPr="00FB4E93">
        <w:rPr>
          <w:rFonts w:ascii="Tw Cen MT" w:hAnsi="Tw Cen MT"/>
          <w:b/>
        </w:rPr>
        <w:t>, G.N.</w:t>
      </w:r>
      <w:r w:rsidRPr="00FB4E93">
        <w:rPr>
          <w:rFonts w:ascii="Tw Cen MT" w:hAnsi="Tw Cen MT"/>
        </w:rPr>
        <w:t xml:space="preserve"> (</w:t>
      </w:r>
      <w:r w:rsidRPr="00FB4E93">
        <w:rPr>
          <w:rFonts w:ascii="Tw Cen MT" w:hAnsi="Tw Cen MT"/>
          <w:b/>
        </w:rPr>
        <w:t>2010</w:t>
      </w:r>
      <w:r w:rsidRPr="00FB4E93">
        <w:rPr>
          <w:rFonts w:ascii="Tw Cen MT" w:hAnsi="Tw Cen MT"/>
        </w:rPr>
        <w:t>).</w:t>
      </w:r>
      <w:proofErr w:type="gramEnd"/>
      <w:r w:rsidRPr="00FB4E93">
        <w:rPr>
          <w:rFonts w:ascii="Tw Cen MT" w:hAnsi="Tw Cen MT"/>
        </w:rPr>
        <w:t xml:space="preserve"> </w:t>
      </w:r>
      <w:r w:rsidRPr="00FB4E93">
        <w:rPr>
          <w:rFonts w:ascii="Tw Cen MT" w:hAnsi="Tw Cen MT"/>
          <w:i/>
        </w:rPr>
        <w:t>Extension Booklet (Technical Guidelines) on Appropriate Techniques of Production of Seed and Ware Potato</w:t>
      </w:r>
      <w:r w:rsidRPr="00FB4E93">
        <w:rPr>
          <w:rFonts w:ascii="Tw Cen MT" w:hAnsi="Tw Cen MT"/>
        </w:rPr>
        <w:t xml:space="preserve"> (</w:t>
      </w:r>
      <w:proofErr w:type="spellStart"/>
      <w:r w:rsidRPr="00FB4E93">
        <w:rPr>
          <w:rFonts w:ascii="Tw Cen MT" w:hAnsi="Tw Cen MT"/>
          <w:i/>
        </w:rPr>
        <w:t>Solanum</w:t>
      </w:r>
      <w:proofErr w:type="spellEnd"/>
      <w:r w:rsidRPr="00FB4E93">
        <w:rPr>
          <w:rFonts w:ascii="Tw Cen MT" w:hAnsi="Tw Cen MT"/>
          <w:i/>
        </w:rPr>
        <w:t xml:space="preserve"> </w:t>
      </w:r>
    </w:p>
    <w:p w:rsidR="003342A6" w:rsidRPr="00FB4E93" w:rsidRDefault="003342A6" w:rsidP="003342A6">
      <w:pPr>
        <w:jc w:val="both"/>
        <w:rPr>
          <w:rFonts w:ascii="Tw Cen MT" w:hAnsi="Tw Cen MT"/>
          <w:i/>
          <w:sz w:val="22"/>
          <w:szCs w:val="22"/>
        </w:rPr>
      </w:pPr>
      <w:proofErr w:type="spellStart"/>
      <w:proofErr w:type="gramStart"/>
      <w:r w:rsidRPr="00FB4E93">
        <w:rPr>
          <w:rFonts w:ascii="Tw Cen MT" w:hAnsi="Tw Cen MT"/>
          <w:i/>
        </w:rPr>
        <w:t>Tuberosum</w:t>
      </w:r>
      <w:proofErr w:type="spellEnd"/>
      <w:r w:rsidRPr="00FB4E93">
        <w:rPr>
          <w:rFonts w:ascii="Tw Cen MT" w:hAnsi="Tw Cen MT"/>
        </w:rPr>
        <w:t>).</w:t>
      </w:r>
      <w:proofErr w:type="gramEnd"/>
      <w:r w:rsidRPr="00FB4E93">
        <w:rPr>
          <w:rFonts w:ascii="Tw Cen MT" w:hAnsi="Tw Cen MT"/>
        </w:rPr>
        <w:t xml:space="preserve"> Unique Printers, Printing &amp; Publishing House, </w:t>
      </w:r>
      <w:proofErr w:type="spellStart"/>
      <w:r w:rsidRPr="00FB4E93">
        <w:rPr>
          <w:rFonts w:ascii="Tw Cen MT" w:hAnsi="Tw Cen MT"/>
        </w:rPr>
        <w:t>Bamenda</w:t>
      </w:r>
      <w:proofErr w:type="spellEnd"/>
      <w:r w:rsidRPr="00FB4E93">
        <w:rPr>
          <w:rFonts w:ascii="Tw Cen MT" w:hAnsi="Tw Cen MT"/>
        </w:rPr>
        <w:t xml:space="preserve">. </w:t>
      </w:r>
    </w:p>
    <w:p w:rsidR="003342A6" w:rsidRPr="00FB4E93" w:rsidRDefault="003342A6" w:rsidP="003342A6">
      <w:pPr>
        <w:jc w:val="both"/>
        <w:rPr>
          <w:rFonts w:ascii="Tw Cen MT" w:hAnsi="Tw Cen MT"/>
        </w:rPr>
      </w:pPr>
      <w:proofErr w:type="spellStart"/>
      <w:proofErr w:type="gramStart"/>
      <w:r w:rsidRPr="00FB4E93">
        <w:rPr>
          <w:rFonts w:ascii="Tw Cen MT" w:hAnsi="Tw Cen MT"/>
          <w:b/>
        </w:rPr>
        <w:t>Amungwa</w:t>
      </w:r>
      <w:proofErr w:type="spellEnd"/>
      <w:r w:rsidRPr="00FB4E93">
        <w:rPr>
          <w:rFonts w:ascii="Tw Cen MT" w:hAnsi="Tw Cen MT"/>
          <w:b/>
        </w:rPr>
        <w:t xml:space="preserve">, F.A., </w:t>
      </w:r>
      <w:proofErr w:type="spellStart"/>
      <w:r w:rsidRPr="00FB4E93">
        <w:rPr>
          <w:rFonts w:ascii="Tw Cen MT" w:hAnsi="Tw Cen MT"/>
          <w:b/>
        </w:rPr>
        <w:t>Njualem</w:t>
      </w:r>
      <w:proofErr w:type="spellEnd"/>
      <w:r w:rsidRPr="00FB4E93">
        <w:rPr>
          <w:rFonts w:ascii="Tw Cen MT" w:hAnsi="Tw Cen MT"/>
          <w:b/>
        </w:rPr>
        <w:t xml:space="preserve">, D.K. &amp; </w:t>
      </w:r>
      <w:proofErr w:type="spellStart"/>
      <w:r w:rsidRPr="00FB4E93">
        <w:rPr>
          <w:rFonts w:ascii="Tw Cen MT" w:hAnsi="Tw Cen MT"/>
          <w:b/>
        </w:rPr>
        <w:t>Muluh</w:t>
      </w:r>
      <w:proofErr w:type="spellEnd"/>
      <w:r w:rsidRPr="00FB4E93">
        <w:rPr>
          <w:rFonts w:ascii="Tw Cen MT" w:hAnsi="Tw Cen MT"/>
          <w:b/>
        </w:rPr>
        <w:t>, G.N</w:t>
      </w:r>
      <w:r w:rsidRPr="00FB4E93">
        <w:rPr>
          <w:rFonts w:ascii="Tw Cen MT" w:hAnsi="Tw Cen MT"/>
        </w:rPr>
        <w:t>. (</w:t>
      </w:r>
      <w:r w:rsidRPr="00FB4E93">
        <w:rPr>
          <w:rFonts w:ascii="Tw Cen MT" w:hAnsi="Tw Cen MT"/>
          <w:b/>
        </w:rPr>
        <w:t>2010</w:t>
      </w:r>
      <w:r w:rsidRPr="00FB4E93">
        <w:rPr>
          <w:rFonts w:ascii="Tw Cen MT" w:hAnsi="Tw Cen MT"/>
        </w:rPr>
        <w:t>).</w:t>
      </w:r>
      <w:proofErr w:type="gramEnd"/>
      <w:r w:rsidRPr="00FB4E93">
        <w:rPr>
          <w:rFonts w:ascii="Tw Cen MT" w:hAnsi="Tw Cen MT"/>
        </w:rPr>
        <w:t xml:space="preserve"> Extension Booklet (Technical Guidelines) on Appropriate Techniques for the Multiplication, Production and Storage of  </w:t>
      </w:r>
    </w:p>
    <w:p w:rsidR="003342A6" w:rsidRPr="00FB4E93" w:rsidRDefault="003342A6" w:rsidP="003342A6">
      <w:pPr>
        <w:jc w:val="both"/>
        <w:rPr>
          <w:rFonts w:ascii="Tw Cen MT" w:hAnsi="Tw Cen MT"/>
          <w:sz w:val="22"/>
          <w:szCs w:val="22"/>
        </w:rPr>
      </w:pPr>
      <w:proofErr w:type="gramStart"/>
      <w:r w:rsidRPr="00FB4E93">
        <w:rPr>
          <w:rFonts w:ascii="Tw Cen MT" w:hAnsi="Tw Cen MT"/>
        </w:rPr>
        <w:t>Yams (</w:t>
      </w:r>
      <w:proofErr w:type="spellStart"/>
      <w:r w:rsidRPr="00FB4E93">
        <w:rPr>
          <w:rFonts w:ascii="Tw Cen MT" w:hAnsi="Tw Cen MT"/>
          <w:i/>
        </w:rPr>
        <w:t>Dioscorea</w:t>
      </w:r>
      <w:proofErr w:type="spellEnd"/>
      <w:r w:rsidRPr="00FB4E93">
        <w:rPr>
          <w:rFonts w:ascii="Tw Cen MT" w:hAnsi="Tw Cen MT"/>
          <w:i/>
        </w:rPr>
        <w:t xml:space="preserve"> spp</w:t>
      </w:r>
      <w:r w:rsidRPr="00FB4E93">
        <w:rPr>
          <w:rFonts w:ascii="Tw Cen MT" w:hAnsi="Tw Cen MT"/>
        </w:rPr>
        <w:t>.).</w:t>
      </w:r>
      <w:proofErr w:type="gramEnd"/>
      <w:r w:rsidRPr="00FB4E93">
        <w:rPr>
          <w:rFonts w:ascii="Tw Cen MT" w:hAnsi="Tw Cen MT"/>
        </w:rPr>
        <w:t xml:space="preserve"> Unique Printers, Printing &amp; Publishing House, </w:t>
      </w:r>
      <w:proofErr w:type="spellStart"/>
      <w:r w:rsidRPr="00FB4E93">
        <w:rPr>
          <w:rFonts w:ascii="Tw Cen MT" w:hAnsi="Tw Cen MT"/>
        </w:rPr>
        <w:t>Bamenda</w:t>
      </w:r>
      <w:proofErr w:type="spellEnd"/>
      <w:r w:rsidRPr="00FB4E93">
        <w:rPr>
          <w:rFonts w:ascii="Tw Cen MT" w:hAnsi="Tw Cen MT"/>
        </w:rPr>
        <w:t xml:space="preserve">. </w:t>
      </w:r>
    </w:p>
    <w:p w:rsidR="003342A6" w:rsidRPr="00FB4E93" w:rsidRDefault="003342A6" w:rsidP="003342A6">
      <w:pPr>
        <w:jc w:val="both"/>
        <w:rPr>
          <w:rFonts w:ascii="Tw Cen MT" w:hAnsi="Tw Cen MT"/>
          <w:i/>
        </w:rPr>
      </w:pPr>
      <w:proofErr w:type="spellStart"/>
      <w:r w:rsidRPr="00FB4E93">
        <w:rPr>
          <w:rFonts w:ascii="Tw Cen MT" w:hAnsi="Tw Cen MT"/>
          <w:b/>
        </w:rPr>
        <w:t>Amungwa</w:t>
      </w:r>
      <w:proofErr w:type="spellEnd"/>
      <w:r w:rsidRPr="00FB4E93">
        <w:rPr>
          <w:rFonts w:ascii="Tw Cen MT" w:hAnsi="Tw Cen MT"/>
          <w:b/>
        </w:rPr>
        <w:t xml:space="preserve">, F.A., </w:t>
      </w:r>
      <w:proofErr w:type="spellStart"/>
      <w:r w:rsidRPr="00FB4E93">
        <w:rPr>
          <w:rFonts w:ascii="Tw Cen MT" w:hAnsi="Tw Cen MT"/>
          <w:b/>
        </w:rPr>
        <w:t>Njualem</w:t>
      </w:r>
      <w:proofErr w:type="spellEnd"/>
      <w:r w:rsidRPr="00FB4E93">
        <w:rPr>
          <w:rFonts w:ascii="Tw Cen MT" w:hAnsi="Tw Cen MT"/>
          <w:b/>
        </w:rPr>
        <w:t xml:space="preserve">, D.K. &amp; </w:t>
      </w:r>
      <w:proofErr w:type="spellStart"/>
      <w:r w:rsidRPr="00FB4E93">
        <w:rPr>
          <w:rFonts w:ascii="Tw Cen MT" w:hAnsi="Tw Cen MT"/>
          <w:b/>
        </w:rPr>
        <w:t>muluh</w:t>
      </w:r>
      <w:proofErr w:type="spellEnd"/>
      <w:r w:rsidRPr="00FB4E93">
        <w:rPr>
          <w:rFonts w:ascii="Tw Cen MT" w:hAnsi="Tw Cen MT"/>
          <w:b/>
        </w:rPr>
        <w:t>, G.N.</w:t>
      </w:r>
      <w:r w:rsidRPr="00FB4E93">
        <w:rPr>
          <w:rFonts w:ascii="Tw Cen MT" w:hAnsi="Tw Cen MT"/>
        </w:rPr>
        <w:t xml:space="preserve"> (</w:t>
      </w:r>
      <w:r w:rsidRPr="00FB4E93">
        <w:rPr>
          <w:rFonts w:ascii="Tw Cen MT" w:hAnsi="Tw Cen MT"/>
          <w:b/>
        </w:rPr>
        <w:t>2010</w:t>
      </w:r>
      <w:r w:rsidRPr="00FB4E93">
        <w:rPr>
          <w:rFonts w:ascii="Tw Cen MT" w:hAnsi="Tw Cen MT"/>
        </w:rPr>
        <w:t xml:space="preserve">). </w:t>
      </w:r>
      <w:proofErr w:type="gramStart"/>
      <w:r w:rsidRPr="00FB4E93">
        <w:rPr>
          <w:rFonts w:ascii="Tw Cen MT" w:hAnsi="Tw Cen MT"/>
          <w:i/>
        </w:rPr>
        <w:t xml:space="preserve">Extension Booklet (Technical Guidelines) on Appropriate Techniques for Cassava (Manioc </w:t>
      </w:r>
      <w:proofErr w:type="spellStart"/>
      <w:r w:rsidRPr="00FB4E93">
        <w:rPr>
          <w:rFonts w:ascii="Tw Cen MT" w:hAnsi="Tw Cen MT"/>
          <w:i/>
        </w:rPr>
        <w:t>Esculenta</w:t>
      </w:r>
      <w:proofErr w:type="spellEnd"/>
      <w:r w:rsidRPr="00FB4E93">
        <w:rPr>
          <w:rFonts w:ascii="Tw Cen MT" w:hAnsi="Tw Cen MT"/>
          <w:i/>
        </w:rPr>
        <w:t>) Rapid Multiplication, Production and Utilization</w:t>
      </w:r>
      <w:r w:rsidRPr="00FB4E93">
        <w:rPr>
          <w:rFonts w:ascii="Tw Cen MT" w:hAnsi="Tw Cen MT"/>
        </w:rPr>
        <w:t>.</w:t>
      </w:r>
      <w:proofErr w:type="gramEnd"/>
      <w:r w:rsidRPr="00FB4E93">
        <w:rPr>
          <w:rFonts w:ascii="Tw Cen MT" w:hAnsi="Tw Cen MT"/>
        </w:rPr>
        <w:t xml:space="preserve"> Unique Printers, Printing &amp; Publishing House, </w:t>
      </w:r>
      <w:proofErr w:type="spellStart"/>
      <w:r w:rsidRPr="00FB4E93">
        <w:rPr>
          <w:rFonts w:ascii="Tw Cen MT" w:hAnsi="Tw Cen MT"/>
        </w:rPr>
        <w:t>Bamenda</w:t>
      </w:r>
      <w:proofErr w:type="spellEnd"/>
      <w:r w:rsidRPr="00FB4E93">
        <w:rPr>
          <w:rFonts w:ascii="Tw Cen MT" w:hAnsi="Tw Cen MT"/>
        </w:rPr>
        <w:t xml:space="preserve">. </w:t>
      </w:r>
    </w:p>
    <w:p w:rsidR="003342A6" w:rsidRPr="00FB4E93" w:rsidRDefault="003342A6" w:rsidP="003342A6">
      <w:pPr>
        <w:jc w:val="both"/>
        <w:rPr>
          <w:rFonts w:ascii="Tw Cen MT" w:hAnsi="Tw Cen MT"/>
        </w:rPr>
      </w:pPr>
      <w:proofErr w:type="spellStart"/>
      <w:r w:rsidRPr="00FB4E93">
        <w:rPr>
          <w:rFonts w:ascii="Tw Cen MT" w:hAnsi="Tw Cen MT"/>
          <w:b/>
        </w:rPr>
        <w:t>Amungwa</w:t>
      </w:r>
      <w:proofErr w:type="spellEnd"/>
      <w:r w:rsidRPr="00FB4E93">
        <w:rPr>
          <w:rFonts w:ascii="Tw Cen MT" w:hAnsi="Tw Cen MT"/>
          <w:b/>
        </w:rPr>
        <w:t>, F.A.</w:t>
      </w:r>
      <w:r w:rsidRPr="00FB4E93">
        <w:rPr>
          <w:rFonts w:ascii="Tw Cen MT" w:hAnsi="Tw Cen MT"/>
        </w:rPr>
        <w:t xml:space="preserve"> (</w:t>
      </w:r>
      <w:r w:rsidRPr="00FB4E93">
        <w:rPr>
          <w:rFonts w:ascii="Tw Cen MT" w:hAnsi="Tw Cen MT"/>
          <w:b/>
        </w:rPr>
        <w:t>2009</w:t>
      </w:r>
      <w:r w:rsidRPr="00FB4E93">
        <w:rPr>
          <w:rFonts w:ascii="Tw Cen MT" w:hAnsi="Tw Cen MT"/>
        </w:rPr>
        <w:t xml:space="preserve">). </w:t>
      </w:r>
      <w:proofErr w:type="gramStart"/>
      <w:r w:rsidRPr="00FB4E93">
        <w:rPr>
          <w:rFonts w:ascii="Tw Cen MT" w:hAnsi="Tw Cen MT"/>
        </w:rPr>
        <w:t>“The Management of Change in Agricultural Extension Services in Cameroon.”</w:t>
      </w:r>
      <w:proofErr w:type="gramEnd"/>
      <w:r w:rsidRPr="00FB4E93">
        <w:rPr>
          <w:rFonts w:ascii="Tw Cen MT" w:hAnsi="Tw Cen MT"/>
        </w:rPr>
        <w:t xml:space="preserve"> In: </w:t>
      </w:r>
      <w:r w:rsidRPr="00FB4E93">
        <w:rPr>
          <w:rFonts w:ascii="Tw Cen MT" w:hAnsi="Tw Cen MT"/>
          <w:i/>
          <w:u w:val="single"/>
        </w:rPr>
        <w:t>Cameroon: A Country at Crises Crossroads: An Anthology in the Social Sciences</w:t>
      </w:r>
      <w:r w:rsidRPr="00FB4E93">
        <w:rPr>
          <w:rFonts w:ascii="Tw Cen MT" w:hAnsi="Tw Cen MT"/>
          <w:u w:val="single"/>
        </w:rPr>
        <w:t>.</w:t>
      </w:r>
      <w:r w:rsidRPr="00FB4E93">
        <w:rPr>
          <w:rFonts w:ascii="Tw Cen MT" w:hAnsi="Tw Cen MT"/>
        </w:rPr>
        <w:t xml:space="preserve"> </w:t>
      </w:r>
      <w:proofErr w:type="spellStart"/>
      <w:r w:rsidRPr="00FB4E93">
        <w:rPr>
          <w:rFonts w:ascii="Tw Cen MT" w:hAnsi="Tw Cen MT"/>
        </w:rPr>
        <w:t>Lambi</w:t>
      </w:r>
      <w:proofErr w:type="spellEnd"/>
      <w:r w:rsidRPr="00FB4E93">
        <w:rPr>
          <w:rFonts w:ascii="Tw Cen MT" w:hAnsi="Tw Cen MT"/>
        </w:rPr>
        <w:t xml:space="preserve"> C. M. (Ed.). NAB Ventures Publishers, </w:t>
      </w:r>
      <w:proofErr w:type="spellStart"/>
      <w:r w:rsidRPr="00FB4E93">
        <w:rPr>
          <w:rFonts w:ascii="Tw Cen MT" w:hAnsi="Tw Cen MT"/>
        </w:rPr>
        <w:t>Bamenda</w:t>
      </w:r>
      <w:proofErr w:type="spellEnd"/>
      <w:r w:rsidRPr="00FB4E93">
        <w:rPr>
          <w:rFonts w:ascii="Tw Cen MT" w:hAnsi="Tw Cen MT"/>
        </w:rPr>
        <w:t>, pp. 483 – 500.</w:t>
      </w:r>
    </w:p>
    <w:p w:rsidR="003342A6" w:rsidRDefault="003342A6" w:rsidP="003342A6">
      <w:pPr>
        <w:spacing w:line="200" w:lineRule="exact"/>
        <w:jc w:val="both"/>
        <w:rPr>
          <w:rFonts w:ascii="Calibri" w:hAnsi="Calibri"/>
        </w:rPr>
        <w:sectPr w:rsidR="003342A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3342A6" w:rsidRDefault="003342A6" w:rsidP="003342A6">
      <w:pPr>
        <w:pStyle w:val="BodyText"/>
        <w:rPr>
          <w:rFonts w:ascii="Calibri"/>
          <w:sz w:val="20"/>
        </w:rPr>
      </w:pPr>
    </w:p>
    <w:p w:rsidR="003342A6" w:rsidRDefault="003342A6" w:rsidP="003342A6">
      <w:pPr>
        <w:pStyle w:val="BodyText"/>
        <w:spacing w:line="40" w:lineRule="exact"/>
        <w:ind w:left="2202"/>
        <w:rPr>
          <w:rFonts w:ascii="Calibri"/>
          <w:sz w:val="4"/>
        </w:rPr>
      </w:pPr>
      <w:r w:rsidRPr="002E12A6">
        <w:rPr>
          <w:rFonts w:ascii="Calibri"/>
          <w:noProof/>
          <w:sz w:val="4"/>
          <w:lang w:val="en-IN" w:eastAsia="en-IN"/>
        </w:rPr>
      </w:r>
      <w:r w:rsidRPr="002E12A6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3342A6" w:rsidRPr="00732043" w:rsidRDefault="003342A6" w:rsidP="003342A6">
      <w:pPr>
        <w:ind w:right="23"/>
        <w:jc w:val="both"/>
        <w:rPr>
          <w:rFonts w:ascii="Tw Cen MT"/>
          <w:i/>
          <w:iCs/>
          <w:sz w:val="22"/>
          <w:lang w:val="en-GB"/>
        </w:rPr>
      </w:pPr>
      <w:r>
        <w:rPr>
          <w:i/>
          <w:iCs/>
          <w:lang w:val="en-GB"/>
        </w:rPr>
        <w:t xml:space="preserve">Dr </w:t>
      </w:r>
      <w:proofErr w:type="spellStart"/>
      <w:r w:rsidRPr="006A1971">
        <w:rPr>
          <w:i/>
          <w:iCs/>
          <w:sz w:val="22"/>
          <w:szCs w:val="22"/>
          <w:lang w:val="en-GB"/>
        </w:rPr>
        <w:t>Amungwa</w:t>
      </w:r>
      <w:proofErr w:type="spellEnd"/>
      <w:r>
        <w:rPr>
          <w:i/>
          <w:iCs/>
          <w:lang w:val="en-GB"/>
        </w:rPr>
        <w:t xml:space="preserve"> i</w:t>
      </w:r>
      <w:r w:rsidRPr="006A1971">
        <w:rPr>
          <w:i/>
          <w:iCs/>
          <w:sz w:val="22"/>
          <w:szCs w:val="22"/>
          <w:lang w:val="en-GB"/>
        </w:rPr>
        <w:t>s</w:t>
      </w:r>
      <w:r w:rsidRPr="009B63EB">
        <w:rPr>
          <w:i/>
          <w:iCs/>
        </w:rPr>
        <w:t xml:space="preserve"> </w:t>
      </w:r>
      <w:r w:rsidRPr="006A1971">
        <w:rPr>
          <w:i/>
          <w:iCs/>
          <w:sz w:val="22"/>
          <w:szCs w:val="22"/>
        </w:rPr>
        <w:t xml:space="preserve">Associate Professor </w:t>
      </w:r>
      <w:r>
        <w:rPr>
          <w:i/>
          <w:iCs/>
        </w:rPr>
        <w:t>of</w:t>
      </w:r>
      <w:r w:rsidRPr="006A1971">
        <w:rPr>
          <w:i/>
          <w:iCs/>
          <w:sz w:val="22"/>
          <w:szCs w:val="22"/>
          <w:lang w:val="en-GB"/>
        </w:rPr>
        <w:t xml:space="preserve"> Agricultural Extension and Rural Development. </w:t>
      </w:r>
      <w:r>
        <w:rPr>
          <w:i/>
          <w:iCs/>
          <w:lang w:val="en-GB"/>
        </w:rPr>
        <w:t>He</w:t>
      </w:r>
      <w:r w:rsidRPr="006A1971">
        <w:rPr>
          <w:i/>
          <w:iCs/>
          <w:sz w:val="22"/>
          <w:szCs w:val="22"/>
          <w:lang w:val="en-GB"/>
        </w:rPr>
        <w:t xml:space="preserve"> studied at the University of </w:t>
      </w:r>
      <w:proofErr w:type="spellStart"/>
      <w:r w:rsidRPr="006A1971">
        <w:rPr>
          <w:i/>
          <w:iCs/>
          <w:sz w:val="22"/>
          <w:szCs w:val="22"/>
          <w:lang w:val="en-GB"/>
        </w:rPr>
        <w:t>Buea</w:t>
      </w:r>
      <w:proofErr w:type="spellEnd"/>
      <w:r w:rsidRPr="006A1971">
        <w:rPr>
          <w:i/>
          <w:iCs/>
          <w:sz w:val="22"/>
          <w:szCs w:val="22"/>
          <w:lang w:val="en-GB"/>
        </w:rPr>
        <w:t>, University</w:t>
      </w:r>
      <w:r w:rsidRPr="006A1971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>of Reading, UK</w:t>
      </w:r>
      <w:r w:rsidRPr="006A1971">
        <w:rPr>
          <w:i/>
          <w:iCs/>
          <w:sz w:val="22"/>
          <w:szCs w:val="22"/>
          <w:lang w:val="en-GB"/>
        </w:rPr>
        <w:t xml:space="preserve"> and</w:t>
      </w:r>
      <w:r>
        <w:rPr>
          <w:i/>
          <w:iCs/>
          <w:lang w:val="en-GB"/>
        </w:rPr>
        <w:t xml:space="preserve"> </w:t>
      </w:r>
      <w:r w:rsidRPr="006A1971">
        <w:rPr>
          <w:i/>
          <w:iCs/>
          <w:sz w:val="22"/>
          <w:szCs w:val="22"/>
          <w:lang w:val="en-GB"/>
        </w:rPr>
        <w:t xml:space="preserve">Development Study Centre, </w:t>
      </w:r>
      <w:proofErr w:type="spellStart"/>
      <w:r w:rsidRPr="006A1971">
        <w:rPr>
          <w:i/>
          <w:iCs/>
          <w:sz w:val="22"/>
          <w:szCs w:val="22"/>
          <w:lang w:val="en-GB"/>
        </w:rPr>
        <w:t>Rehovot</w:t>
      </w:r>
      <w:proofErr w:type="spellEnd"/>
      <w:r w:rsidRPr="006A1971">
        <w:rPr>
          <w:i/>
          <w:iCs/>
          <w:sz w:val="22"/>
          <w:szCs w:val="22"/>
          <w:lang w:val="en-GB"/>
        </w:rPr>
        <w:t xml:space="preserve"> Israe</w:t>
      </w:r>
      <w:r>
        <w:rPr>
          <w:i/>
          <w:iCs/>
          <w:lang w:val="en-GB"/>
        </w:rPr>
        <w:t>l</w:t>
      </w:r>
      <w:r w:rsidRPr="006A1971">
        <w:rPr>
          <w:i/>
          <w:iCs/>
          <w:sz w:val="22"/>
          <w:szCs w:val="22"/>
          <w:lang w:val="en-GB"/>
        </w:rPr>
        <w:t>. Prio</w:t>
      </w:r>
      <w:r>
        <w:rPr>
          <w:i/>
          <w:iCs/>
          <w:lang w:val="en-GB"/>
        </w:rPr>
        <w:t>r</w:t>
      </w:r>
      <w:r w:rsidRPr="006A1971">
        <w:rPr>
          <w:i/>
          <w:iCs/>
          <w:sz w:val="22"/>
          <w:szCs w:val="22"/>
          <w:lang w:val="en-GB"/>
        </w:rPr>
        <w:t xml:space="preserve"> to joining the University of </w:t>
      </w:r>
      <w:proofErr w:type="spellStart"/>
      <w:r w:rsidRPr="006A1971">
        <w:rPr>
          <w:i/>
          <w:iCs/>
          <w:sz w:val="22"/>
          <w:szCs w:val="22"/>
          <w:lang w:val="en-GB"/>
        </w:rPr>
        <w:t>Buea</w:t>
      </w:r>
      <w:proofErr w:type="spellEnd"/>
      <w:r w:rsidRPr="006A1971">
        <w:rPr>
          <w:i/>
          <w:iCs/>
          <w:sz w:val="22"/>
          <w:szCs w:val="22"/>
          <w:lang w:val="en-GB"/>
        </w:rPr>
        <w:t xml:space="preserve">, he had served </w:t>
      </w:r>
      <w:r>
        <w:rPr>
          <w:i/>
          <w:iCs/>
          <w:lang w:val="en-GB"/>
        </w:rPr>
        <w:t>in</w:t>
      </w:r>
      <w:r w:rsidRPr="006A1971">
        <w:rPr>
          <w:i/>
          <w:iCs/>
          <w:sz w:val="22"/>
          <w:szCs w:val="22"/>
          <w:lang w:val="en-GB"/>
        </w:rPr>
        <w:t xml:space="preserve"> the Cameroon Ministry of Agriculture and Rural Development for 26 years</w:t>
      </w:r>
      <w:r>
        <w:rPr>
          <w:i/>
          <w:iCs/>
          <w:lang w:val="en-GB"/>
        </w:rPr>
        <w:t xml:space="preserve"> and occupied</w:t>
      </w:r>
      <w:r w:rsidRPr="006A1971">
        <w:rPr>
          <w:i/>
          <w:iCs/>
          <w:sz w:val="22"/>
          <w:szCs w:val="22"/>
          <w:lang w:val="en-GB"/>
        </w:rPr>
        <w:t xml:space="preserve"> </w:t>
      </w:r>
      <w:r>
        <w:rPr>
          <w:i/>
          <w:iCs/>
          <w:lang w:val="en-GB"/>
        </w:rPr>
        <w:t xml:space="preserve">several </w:t>
      </w:r>
      <w:r w:rsidRPr="006A1971">
        <w:rPr>
          <w:i/>
          <w:iCs/>
          <w:sz w:val="22"/>
          <w:szCs w:val="22"/>
          <w:lang w:val="en-GB"/>
        </w:rPr>
        <w:t xml:space="preserve">positions </w:t>
      </w:r>
      <w:r>
        <w:rPr>
          <w:i/>
          <w:iCs/>
          <w:lang w:val="en-GB"/>
        </w:rPr>
        <w:t>including</w:t>
      </w:r>
      <w:r w:rsidRPr="006A1971">
        <w:rPr>
          <w:i/>
          <w:iCs/>
          <w:sz w:val="22"/>
          <w:szCs w:val="22"/>
          <w:lang w:val="en-GB"/>
        </w:rPr>
        <w:t xml:space="preserve"> Head of </w:t>
      </w:r>
      <w:r>
        <w:rPr>
          <w:i/>
          <w:iCs/>
          <w:lang w:val="en-GB"/>
        </w:rPr>
        <w:t>Extension Bureau,</w:t>
      </w:r>
      <w:r w:rsidRPr="006A1971">
        <w:rPr>
          <w:i/>
          <w:iCs/>
          <w:sz w:val="22"/>
          <w:szCs w:val="22"/>
          <w:lang w:val="en-GB"/>
        </w:rPr>
        <w:t xml:space="preserve"> Na</w:t>
      </w:r>
      <w:r>
        <w:rPr>
          <w:i/>
          <w:iCs/>
          <w:lang w:val="en-GB"/>
        </w:rPr>
        <w:t>tional Programme</w:t>
      </w:r>
      <w:r w:rsidRPr="006A1971">
        <w:rPr>
          <w:i/>
          <w:iCs/>
          <w:sz w:val="22"/>
          <w:szCs w:val="22"/>
          <w:lang w:val="en-GB"/>
        </w:rPr>
        <w:t xml:space="preserve"> Coordinato</w:t>
      </w:r>
      <w:r>
        <w:rPr>
          <w:i/>
          <w:iCs/>
          <w:lang w:val="en-GB"/>
        </w:rPr>
        <w:t>r.</w:t>
      </w:r>
      <w:r w:rsidRPr="006A1971">
        <w:rPr>
          <w:i/>
          <w:iCs/>
          <w:sz w:val="22"/>
          <w:szCs w:val="22"/>
          <w:lang w:val="en-GB"/>
        </w:rPr>
        <w:t xml:space="preserve"> </w:t>
      </w:r>
      <w:r>
        <w:rPr>
          <w:i/>
          <w:iCs/>
          <w:lang w:val="en-GB"/>
        </w:rPr>
        <w:t>He has also served as a consultant for SIMA International</w:t>
      </w:r>
      <w:r w:rsidRPr="006A1971">
        <w:rPr>
          <w:i/>
          <w:iCs/>
          <w:sz w:val="22"/>
          <w:szCs w:val="22"/>
          <w:lang w:val="en-GB"/>
        </w:rPr>
        <w:t xml:space="preserve">. </w:t>
      </w:r>
      <w:r>
        <w:rPr>
          <w:i/>
          <w:iCs/>
          <w:lang w:val="en-GB"/>
        </w:rPr>
        <w:t>He</w:t>
      </w:r>
      <w:r w:rsidRPr="006A1971">
        <w:rPr>
          <w:i/>
          <w:iCs/>
          <w:sz w:val="22"/>
          <w:szCs w:val="22"/>
          <w:lang w:val="en-GB"/>
        </w:rPr>
        <w:t xml:space="preserve"> te</w:t>
      </w:r>
      <w:r>
        <w:rPr>
          <w:i/>
          <w:iCs/>
          <w:lang w:val="en-GB"/>
        </w:rPr>
        <w:t>aches both</w:t>
      </w:r>
      <w:r w:rsidRPr="006A1971">
        <w:rPr>
          <w:i/>
          <w:iCs/>
          <w:sz w:val="22"/>
          <w:szCs w:val="22"/>
          <w:lang w:val="en-GB"/>
        </w:rPr>
        <w:t xml:space="preserve"> undergraduate and post graduate </w:t>
      </w:r>
      <w:r>
        <w:rPr>
          <w:i/>
          <w:iCs/>
          <w:lang w:val="en-GB"/>
        </w:rPr>
        <w:t>courses serves</w:t>
      </w:r>
      <w:r w:rsidRPr="006A1971">
        <w:rPr>
          <w:i/>
          <w:iCs/>
          <w:sz w:val="22"/>
          <w:szCs w:val="22"/>
        </w:rPr>
        <w:t xml:space="preserve"> as Head of Department of Social Economy and Family Management at the Higher Technical </w:t>
      </w:r>
      <w:r>
        <w:rPr>
          <w:i/>
          <w:iCs/>
        </w:rPr>
        <w:t>Teacher Training College</w:t>
      </w:r>
      <w:r w:rsidRPr="006A1971">
        <w:rPr>
          <w:i/>
          <w:iCs/>
          <w:sz w:val="22"/>
          <w:szCs w:val="22"/>
        </w:rPr>
        <w:t xml:space="preserve">, </w:t>
      </w:r>
      <w:proofErr w:type="spellStart"/>
      <w:r w:rsidRPr="006A1971">
        <w:rPr>
          <w:i/>
          <w:iCs/>
          <w:sz w:val="22"/>
          <w:szCs w:val="22"/>
        </w:rPr>
        <w:t>Kumba</w:t>
      </w:r>
      <w:proofErr w:type="spellEnd"/>
      <w:r w:rsidRPr="006A1971">
        <w:rPr>
          <w:i/>
          <w:iCs/>
          <w:sz w:val="22"/>
          <w:szCs w:val="22"/>
        </w:rPr>
        <w:t xml:space="preserve"> and Head of Administrative Division</w:t>
      </w:r>
      <w:r w:rsidRPr="006A1971">
        <w:rPr>
          <w:i/>
          <w:iCs/>
        </w:rPr>
        <w:t xml:space="preserve"> </w:t>
      </w:r>
      <w:r w:rsidRPr="006A1971">
        <w:rPr>
          <w:i/>
          <w:iCs/>
          <w:sz w:val="22"/>
          <w:szCs w:val="22"/>
        </w:rPr>
        <w:t xml:space="preserve">at the University of </w:t>
      </w:r>
      <w:proofErr w:type="spellStart"/>
      <w:r w:rsidRPr="006A1971">
        <w:rPr>
          <w:i/>
          <w:iCs/>
          <w:sz w:val="22"/>
          <w:szCs w:val="22"/>
        </w:rPr>
        <w:t>Buea</w:t>
      </w:r>
      <w:proofErr w:type="spellEnd"/>
      <w:r w:rsidRPr="006A1971">
        <w:rPr>
          <w:i/>
          <w:iCs/>
          <w:sz w:val="22"/>
          <w:szCs w:val="22"/>
        </w:rPr>
        <w:t>.</w:t>
      </w:r>
      <w:r w:rsidRPr="006A1971">
        <w:rPr>
          <w:i/>
          <w:iCs/>
          <w:sz w:val="22"/>
          <w:szCs w:val="22"/>
          <w:lang w:val="en-GB"/>
        </w:rPr>
        <w:t xml:space="preserve"> </w:t>
      </w:r>
      <w:r w:rsidRPr="006A1971">
        <w:rPr>
          <w:i/>
          <w:iCs/>
          <w:sz w:val="22"/>
          <w:szCs w:val="22"/>
        </w:rPr>
        <w:t xml:space="preserve">Currently, Dr </w:t>
      </w:r>
      <w:proofErr w:type="spellStart"/>
      <w:r w:rsidRPr="006A1971">
        <w:rPr>
          <w:i/>
          <w:iCs/>
          <w:sz w:val="22"/>
          <w:szCs w:val="22"/>
        </w:rPr>
        <w:t>Amungwa</w:t>
      </w:r>
      <w:proofErr w:type="spellEnd"/>
      <w:r w:rsidRPr="006A1971">
        <w:rPr>
          <w:i/>
          <w:iCs/>
          <w:sz w:val="22"/>
          <w:szCs w:val="22"/>
        </w:rPr>
        <w:t xml:space="preserve"> is </w:t>
      </w:r>
      <w:r w:rsidRPr="006A1971">
        <w:rPr>
          <w:i/>
          <w:iCs/>
          <w:sz w:val="22"/>
          <w:szCs w:val="22"/>
          <w:lang w:val="en-GB"/>
        </w:rPr>
        <w:t>Agricultural Extension and Rural Development</w:t>
      </w:r>
      <w:r w:rsidRPr="006A1971">
        <w:rPr>
          <w:i/>
          <w:iCs/>
          <w:sz w:val="22"/>
          <w:szCs w:val="22"/>
        </w:rPr>
        <w:t>. He</w:t>
      </w:r>
      <w:r>
        <w:rPr>
          <w:i/>
          <w:iCs/>
          <w:lang w:val="en-GB"/>
        </w:rPr>
        <w:t xml:space="preserve"> is recipient of</w:t>
      </w:r>
      <w:r w:rsidRPr="006A1971">
        <w:rPr>
          <w:i/>
          <w:iCs/>
          <w:sz w:val="22"/>
          <w:szCs w:val="22"/>
          <w:lang w:val="en-GB"/>
        </w:rPr>
        <w:t xml:space="preserve"> two State Medals: Knight of the Cameroon Order of Merit and Officer of the Cameroon Order of Merit. </w:t>
      </w:r>
      <w:r>
        <w:rPr>
          <w:rFonts w:ascii="Arial"/>
          <w:sz w:val="14"/>
        </w:rPr>
        <w:t xml:space="preserve">Email: dramungwa@yahoo.com </w:t>
      </w:r>
    </w:p>
    <w:p w:rsidR="003342A6" w:rsidRDefault="003342A6" w:rsidP="003342A6">
      <w:pPr>
        <w:pStyle w:val="BodyText"/>
        <w:spacing w:before="2"/>
        <w:rPr>
          <w:rFonts w:ascii="Arial"/>
          <w:sz w:val="19"/>
        </w:rPr>
      </w:pPr>
      <w:r w:rsidRPr="002E12A6">
        <w:rPr>
          <w:rFonts w:ascii="Tw Cen MT"/>
          <w:noProof/>
          <w:sz w:val="18"/>
          <w:lang w:val="en-IN" w:eastAsia="en-IN"/>
        </w:rPr>
        <w:pict>
          <v:line id="Line 3" o:spid="_x0000_s1028" style="position:absolute;z-index:251660288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3342A6" w:rsidRDefault="003342A6" w:rsidP="003342A6">
      <w:pPr>
        <w:pStyle w:val="BodyText"/>
        <w:rPr>
          <w:rFonts w:ascii="Arial"/>
          <w:sz w:val="20"/>
        </w:rPr>
      </w:pPr>
    </w:p>
    <w:p w:rsidR="003342A6" w:rsidRDefault="003342A6" w:rsidP="003342A6">
      <w:pPr>
        <w:pStyle w:val="BodyText"/>
        <w:rPr>
          <w:rFonts w:ascii="Arial"/>
          <w:sz w:val="20"/>
        </w:rPr>
      </w:pPr>
    </w:p>
    <w:p w:rsidR="003342A6" w:rsidRDefault="003342A6" w:rsidP="003342A6">
      <w:pPr>
        <w:pStyle w:val="BodyText"/>
        <w:spacing w:before="7"/>
        <w:rPr>
          <w:rFonts w:ascii="Arial"/>
          <w:sz w:val="29"/>
        </w:rPr>
      </w:pPr>
    </w:p>
    <w:p w:rsidR="003342A6" w:rsidRPr="00D13616" w:rsidRDefault="003342A6" w:rsidP="00D13616">
      <w:pPr>
        <w:spacing w:before="39"/>
        <w:ind w:left="100"/>
        <w:rPr>
          <w:rFonts w:ascii="Minion Pro"/>
          <w:b/>
          <w:sz w:val="20"/>
        </w:rPr>
        <w:sectPr w:rsidR="003342A6" w:rsidRPr="00D1361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001ADD" w:rsidRDefault="00001ADD" w:rsidP="00D13616"/>
    <w:sectPr w:rsidR="00001ADD" w:rsidSect="00001AD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IAEP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A6" w:rsidRDefault="003342A6">
    <w:pPr>
      <w:pStyle w:val="BodyText"/>
      <w:spacing w:line="14" w:lineRule="auto"/>
      <w:rPr>
        <w:sz w:val="20"/>
      </w:rPr>
    </w:pPr>
    <w:r w:rsidRPr="002E12A6">
      <w:rPr>
        <w:noProof/>
        <w:sz w:val="18"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3342A6" w:rsidRPr="005B3A56" w:rsidRDefault="003342A6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3342A6" w:rsidRPr="005B3A56" w:rsidRDefault="003342A6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2E12A6">
      <w:rPr>
        <w:noProof/>
        <w:sz w:val="18"/>
        <w:lang w:val="en-IN" w:eastAsia="en-IN"/>
      </w:rPr>
      <w:pict>
        <v:shape id="Text Box 2" o:spid="_x0000_s2052" type="#_x0000_t202" style="position:absolute;margin-left:252.1pt;margin-top:799.05pt;width:91.9pt;height:24.9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3342A6" w:rsidRPr="005B3A56" w:rsidRDefault="003342A6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</w:rPr>
                </w:pPr>
                <w:r w:rsidRPr="005B3A56">
                  <w:rPr>
                    <w:rFonts w:ascii="Impact"/>
                    <w:color w:val="FFFFFF" w:themeColor="background1"/>
                  </w:rPr>
                  <w:t>Fibromyalgia 2016</w:t>
                </w:r>
              </w:p>
              <w:p w:rsidR="003342A6" w:rsidRPr="005B3A56" w:rsidRDefault="003342A6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2E12A6">
      <w:rPr>
        <w:noProof/>
        <w:sz w:val="18"/>
        <w:lang w:val="en-IN" w:eastAsia="en-IN"/>
      </w:rPr>
      <w:pict>
        <v:shape id="Text Box 1" o:spid="_x0000_s2053" type="#_x0000_t202" style="position:absolute;margin-left:468.9pt;margin-top:798.8pt;width:91.4pt;height:26.05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3342A6" w:rsidRPr="005B3A56" w:rsidRDefault="003342A6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3342A6" w:rsidRPr="005B3A56" w:rsidRDefault="003342A6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86765"/>
      <w:docPartObj>
        <w:docPartGallery w:val="Page Numbers (Bottom of Page)"/>
        <w:docPartUnique/>
      </w:docPartObj>
    </w:sdtPr>
    <w:sdtContent>
      <w:p w:rsidR="00CF147A" w:rsidRDefault="00CF147A">
        <w:pPr>
          <w:pStyle w:val="Footer"/>
          <w:jc w:val="right"/>
        </w:pPr>
        <w:fldSimple w:instr=" PAGE   \* MERGEFORMAT ">
          <w:r w:rsidR="00D13616">
            <w:rPr>
              <w:noProof/>
            </w:rPr>
            <w:t>3</w:t>
          </w:r>
        </w:fldSimple>
      </w:p>
    </w:sdtContent>
  </w:sdt>
  <w:p w:rsidR="00CF147A" w:rsidRDefault="00CF147A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A6" w:rsidRDefault="003342A6">
    <w:pPr>
      <w:pStyle w:val="BodyText"/>
      <w:spacing w:line="14" w:lineRule="auto"/>
      <w:rPr>
        <w:sz w:val="20"/>
      </w:rPr>
    </w:pPr>
    <w:r w:rsidRPr="002E12A6">
      <w:rPr>
        <w:noProof/>
        <w:sz w:val="18"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3342A6" w:rsidRPr="005B3A56" w:rsidRDefault="003342A6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2E12A6">
      <w:rPr>
        <w:noProof/>
        <w:sz w:val="18"/>
        <w:lang w:val="en-IN" w:eastAsia="en-IN"/>
      </w:rPr>
      <w:pict>
        <v:shape id="Text Box 4" o:spid="_x0000_s2050" type="#_x0000_t202" style="position:absolute;margin-left:35pt;margin-top:48.3pt;width:515.95pt;height:40.1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3342A6" w:rsidRPr="005B3A56" w:rsidRDefault="003342A6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3342A6" w:rsidRPr="005B3A56" w:rsidRDefault="003342A6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D37E4"/>
    <w:multiLevelType w:val="multilevel"/>
    <w:tmpl w:val="C8D2A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622E87"/>
    <w:multiLevelType w:val="hybridMultilevel"/>
    <w:tmpl w:val="F0D26D32"/>
    <w:lvl w:ilvl="0" w:tplc="BA3C47CE">
      <w:start w:val="1"/>
      <w:numFmt w:val="upperRoman"/>
      <w:lvlText w:val="%1)"/>
      <w:lvlJc w:val="left"/>
      <w:pPr>
        <w:ind w:left="1665" w:hanging="945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9F0F60"/>
    <w:multiLevelType w:val="multilevel"/>
    <w:tmpl w:val="EEF2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2556D3"/>
    <w:multiLevelType w:val="hybridMultilevel"/>
    <w:tmpl w:val="A9BC3D64"/>
    <w:lvl w:ilvl="0" w:tplc="CDE67CA8">
      <w:start w:val="1"/>
      <w:numFmt w:val="lowerRoman"/>
      <w:lvlText w:val="%1)"/>
      <w:lvlJc w:val="left"/>
      <w:pPr>
        <w:ind w:left="1665" w:hanging="945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614B04"/>
    <w:multiLevelType w:val="multilevel"/>
    <w:tmpl w:val="542C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E826A3"/>
    <w:multiLevelType w:val="hybridMultilevel"/>
    <w:tmpl w:val="03CE3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8B2E2E"/>
    <w:multiLevelType w:val="hybridMultilevel"/>
    <w:tmpl w:val="BEB01E5C"/>
    <w:lvl w:ilvl="0" w:tplc="64D0E1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186C5B"/>
    <w:multiLevelType w:val="multilevel"/>
    <w:tmpl w:val="39549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FC73F5"/>
    <w:multiLevelType w:val="multilevel"/>
    <w:tmpl w:val="83446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1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hdrShapeDefaults>
    <o:shapedefaults v:ext="edit" spidmax="3074"/>
    <o:shapelayout v:ext="edit">
      <o:idmap v:ext="edit" data="2"/>
    </o:shapelayout>
  </w:hdrShapeDefaults>
  <w:compat/>
  <w:rsids>
    <w:rsidRoot w:val="008C13EB"/>
    <w:rsid w:val="00001ADD"/>
    <w:rsid w:val="000B453C"/>
    <w:rsid w:val="001062AC"/>
    <w:rsid w:val="002424BA"/>
    <w:rsid w:val="002C5E18"/>
    <w:rsid w:val="003032E2"/>
    <w:rsid w:val="003342A6"/>
    <w:rsid w:val="00352A10"/>
    <w:rsid w:val="003D6572"/>
    <w:rsid w:val="004E4512"/>
    <w:rsid w:val="00681DB4"/>
    <w:rsid w:val="00694EAB"/>
    <w:rsid w:val="00865AC5"/>
    <w:rsid w:val="008C13EB"/>
    <w:rsid w:val="00982B88"/>
    <w:rsid w:val="009F3266"/>
    <w:rsid w:val="00A30F82"/>
    <w:rsid w:val="00AD5384"/>
    <w:rsid w:val="00CD6689"/>
    <w:rsid w:val="00CF147A"/>
    <w:rsid w:val="00D13616"/>
    <w:rsid w:val="00D3689C"/>
    <w:rsid w:val="00DC144A"/>
    <w:rsid w:val="00EA7FB1"/>
    <w:rsid w:val="00FF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C13E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8C13E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8C13EB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C13E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C13EB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8C13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13EB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8C13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C13EB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8C13EB"/>
    <w:pPr>
      <w:autoSpaceDE w:val="0"/>
      <w:autoSpaceDN w:val="0"/>
      <w:adjustRightInd w:val="0"/>
      <w:spacing w:after="0" w:line="240" w:lineRule="auto"/>
    </w:pPr>
    <w:rPr>
      <w:rFonts w:ascii="DAIAEP+ArialMT" w:hAnsi="DAIAEP+ArialMT" w:cs="DAIAEP+Arial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3E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8C13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3EB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3EB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3EB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3EB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3E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C13E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C13EB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edeliste">
    <w:name w:val="Paragraphe de liste"/>
    <w:basedOn w:val="Normal"/>
    <w:qFormat/>
    <w:rsid w:val="008C13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fr-FR"/>
    </w:rPr>
  </w:style>
  <w:style w:type="paragraph" w:styleId="Title">
    <w:name w:val="Title"/>
    <w:basedOn w:val="Normal"/>
    <w:link w:val="TitleChar"/>
    <w:qFormat/>
    <w:rsid w:val="003342A6"/>
    <w:pPr>
      <w:jc w:val="center"/>
    </w:pPr>
    <w:rPr>
      <w:b/>
      <w:bCs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3342A6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Amungwa A. Fonteh</dc:creator>
  <cp:lastModifiedBy>Amungwa A. Fonteh</cp:lastModifiedBy>
  <cp:revision>2</cp:revision>
  <dcterms:created xsi:type="dcterms:W3CDTF">2016-12-15T14:34:00Z</dcterms:created>
  <dcterms:modified xsi:type="dcterms:W3CDTF">2016-12-15T14:34:00Z</dcterms:modified>
</cp:coreProperties>
</file>