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D0D" w:rsidRDefault="00F30D0D" w:rsidP="00F30D0D">
      <w:pPr>
        <w:spacing w:line="360" w:lineRule="auto"/>
        <w:jc w:val="center"/>
        <w:rPr>
          <w:rFonts w:ascii="Times New Roman" w:hAnsi="Times New Roman" w:cs="Times New Roman"/>
          <w:b/>
          <w:color w:val="000000" w:themeColor="text1"/>
          <w:sz w:val="32"/>
          <w:szCs w:val="32"/>
        </w:rPr>
      </w:pPr>
      <w:r w:rsidRPr="009B1CF0">
        <w:rPr>
          <w:rFonts w:ascii="Times New Roman" w:hAnsi="Times New Roman" w:cs="Times New Roman"/>
          <w:b/>
          <w:color w:val="000000" w:themeColor="text1"/>
          <w:sz w:val="32"/>
          <w:szCs w:val="32"/>
        </w:rPr>
        <w:t>Expression studies of barley chitinase</w:t>
      </w:r>
      <w:bookmarkStart w:id="0" w:name="_GoBack"/>
      <w:bookmarkEnd w:id="0"/>
      <w:r w:rsidRPr="009B1CF0">
        <w:rPr>
          <w:rFonts w:ascii="Times New Roman" w:hAnsi="Times New Roman" w:cs="Times New Roman"/>
          <w:b/>
          <w:color w:val="000000" w:themeColor="text1"/>
          <w:sz w:val="32"/>
          <w:szCs w:val="32"/>
        </w:rPr>
        <w:t xml:space="preserve"> gene in potato</w:t>
      </w:r>
    </w:p>
    <w:p w:rsidR="00F30D0D" w:rsidRPr="003E7E2C" w:rsidRDefault="00F30D0D" w:rsidP="00F30D0D">
      <w:pPr>
        <w:spacing w:line="360" w:lineRule="auto"/>
        <w:rPr>
          <w:rFonts w:ascii="Times New Roman" w:hAnsi="Times New Roman" w:cs="Times New Roman"/>
          <w:b/>
          <w:color w:val="000000" w:themeColor="text1"/>
          <w:sz w:val="24"/>
          <w:szCs w:val="24"/>
        </w:rPr>
      </w:pPr>
      <w:proofErr w:type="spellStart"/>
      <w:r w:rsidRPr="003E7E2C">
        <w:rPr>
          <w:rFonts w:ascii="Times New Roman" w:hAnsi="Times New Roman" w:cs="Times New Roman"/>
          <w:b/>
          <w:color w:val="000000" w:themeColor="text1"/>
          <w:sz w:val="24"/>
          <w:szCs w:val="24"/>
        </w:rPr>
        <w:t>Idrees</w:t>
      </w:r>
      <w:proofErr w:type="spellEnd"/>
      <w:r w:rsidRPr="003E7E2C">
        <w:rPr>
          <w:rFonts w:ascii="Times New Roman" w:hAnsi="Times New Roman" w:cs="Times New Roman"/>
          <w:b/>
          <w:color w:val="000000" w:themeColor="text1"/>
          <w:sz w:val="24"/>
          <w:szCs w:val="24"/>
        </w:rPr>
        <w:t xml:space="preserve"> Ahmad Nasir</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r w:rsidR="00F30D0D">
        <w:rPr>
          <w:color w:val="BF5A14"/>
        </w:rPr>
        <w:t>300-word</w:t>
      </w:r>
      <w:r w:rsidR="00404E5B">
        <w:rPr>
          <w:color w:val="BF5A14"/>
        </w:rPr>
        <w:t xml:space="preserve"> limit)</w:t>
      </w:r>
    </w:p>
    <w:p w:rsidR="00F30D0D" w:rsidRPr="00F30D0D" w:rsidRDefault="00F30D0D" w:rsidP="00F30D0D">
      <w:pPr>
        <w:jc w:val="both"/>
        <w:rPr>
          <w:rFonts w:ascii="Times New Roman" w:hAnsi="Times New Roman" w:cs="Times New Roman"/>
          <w:b/>
          <w:color w:val="000000" w:themeColor="text1"/>
          <w:sz w:val="20"/>
          <w:szCs w:val="20"/>
        </w:rPr>
      </w:pPr>
      <w:r w:rsidRPr="00F30D0D">
        <w:rPr>
          <w:rFonts w:ascii="Times New Roman" w:hAnsi="Times New Roman" w:cs="Times New Roman"/>
          <w:sz w:val="20"/>
          <w:szCs w:val="20"/>
        </w:rPr>
        <w:t xml:space="preserve">Potato is vulnerable to a fungal pathogen as it is a sugar rich vegetable. </w:t>
      </w:r>
      <w:r w:rsidRPr="00F30D0D">
        <w:rPr>
          <w:rFonts w:ascii="Times New Roman" w:hAnsi="Times New Roman"/>
          <w:sz w:val="20"/>
          <w:szCs w:val="20"/>
        </w:rPr>
        <w:t>Among these pathogens,</w:t>
      </w:r>
      <w:r w:rsidRPr="00F30D0D">
        <w:rPr>
          <w:rFonts w:ascii="Times New Roman" w:hAnsi="Times New Roman"/>
          <w:i/>
          <w:sz w:val="20"/>
          <w:szCs w:val="20"/>
        </w:rPr>
        <w:t xml:space="preserve"> Fusarium </w:t>
      </w:r>
      <w:proofErr w:type="spellStart"/>
      <w:r w:rsidRPr="00F30D0D">
        <w:rPr>
          <w:rFonts w:ascii="Times New Roman" w:hAnsi="Times New Roman"/>
          <w:i/>
          <w:sz w:val="20"/>
          <w:szCs w:val="20"/>
        </w:rPr>
        <w:t>solani</w:t>
      </w:r>
      <w:proofErr w:type="spellEnd"/>
      <w:r w:rsidRPr="00F30D0D">
        <w:rPr>
          <w:rFonts w:ascii="Times New Roman" w:hAnsi="Times New Roman"/>
          <w:i/>
          <w:sz w:val="20"/>
          <w:szCs w:val="20"/>
        </w:rPr>
        <w:t xml:space="preserve">, Fusarium </w:t>
      </w:r>
      <w:proofErr w:type="spellStart"/>
      <w:r w:rsidRPr="00F30D0D">
        <w:rPr>
          <w:rFonts w:ascii="Times New Roman" w:hAnsi="Times New Roman"/>
          <w:i/>
          <w:sz w:val="20"/>
          <w:szCs w:val="20"/>
        </w:rPr>
        <w:t>oxysporum</w:t>
      </w:r>
      <w:proofErr w:type="spellEnd"/>
      <w:r w:rsidRPr="00F30D0D">
        <w:rPr>
          <w:rFonts w:ascii="Times New Roman" w:hAnsi="Times New Roman"/>
          <w:i/>
          <w:sz w:val="20"/>
          <w:szCs w:val="20"/>
        </w:rPr>
        <w:t>,</w:t>
      </w:r>
      <w:r w:rsidRPr="00F30D0D">
        <w:rPr>
          <w:rFonts w:ascii="Times New Roman" w:hAnsi="Times New Roman"/>
          <w:sz w:val="20"/>
          <w:szCs w:val="20"/>
        </w:rPr>
        <w:t xml:space="preserve"> </w:t>
      </w:r>
      <w:r w:rsidRPr="00F30D0D">
        <w:rPr>
          <w:rFonts w:ascii="Times New Roman" w:hAnsi="Times New Roman"/>
          <w:i/>
          <w:sz w:val="20"/>
          <w:szCs w:val="20"/>
        </w:rPr>
        <w:t xml:space="preserve">A. </w:t>
      </w:r>
      <w:proofErr w:type="spellStart"/>
      <w:r w:rsidRPr="00F30D0D">
        <w:rPr>
          <w:rFonts w:ascii="Times New Roman" w:hAnsi="Times New Roman"/>
          <w:i/>
          <w:sz w:val="20"/>
          <w:szCs w:val="20"/>
        </w:rPr>
        <w:t>solani</w:t>
      </w:r>
      <w:proofErr w:type="spellEnd"/>
      <w:r w:rsidRPr="00F30D0D">
        <w:rPr>
          <w:rFonts w:ascii="Times New Roman" w:hAnsi="Times New Roman"/>
          <w:i/>
          <w:sz w:val="20"/>
          <w:szCs w:val="20"/>
        </w:rPr>
        <w:t>,</w:t>
      </w:r>
      <w:r w:rsidRPr="00F30D0D">
        <w:rPr>
          <w:rFonts w:ascii="Times New Roman" w:hAnsi="Times New Roman"/>
          <w:sz w:val="20"/>
          <w:szCs w:val="20"/>
        </w:rPr>
        <w:t xml:space="preserve"> </w:t>
      </w:r>
      <w:r w:rsidRPr="00F30D0D">
        <w:rPr>
          <w:rFonts w:ascii="Times New Roman" w:hAnsi="Times New Roman"/>
          <w:i/>
          <w:iCs/>
          <w:sz w:val="20"/>
          <w:szCs w:val="20"/>
        </w:rPr>
        <w:t>Pythium,</w:t>
      </w:r>
      <w:r w:rsidRPr="00F30D0D">
        <w:rPr>
          <w:rFonts w:ascii="Times New Roman" w:hAnsi="Times New Roman"/>
          <w:iCs/>
          <w:sz w:val="20"/>
          <w:szCs w:val="20"/>
        </w:rPr>
        <w:t xml:space="preserve"> </w:t>
      </w:r>
      <w:r w:rsidRPr="00F30D0D">
        <w:rPr>
          <w:rFonts w:ascii="Times New Roman" w:hAnsi="Times New Roman"/>
          <w:i/>
          <w:iCs/>
          <w:sz w:val="20"/>
          <w:szCs w:val="20"/>
        </w:rPr>
        <w:t>Phytophthora</w:t>
      </w:r>
      <w:r w:rsidRPr="00F30D0D">
        <w:rPr>
          <w:rFonts w:ascii="Times New Roman" w:hAnsi="Times New Roman"/>
          <w:iCs/>
          <w:sz w:val="20"/>
          <w:szCs w:val="20"/>
        </w:rPr>
        <w:t xml:space="preserve"> and </w:t>
      </w:r>
      <w:proofErr w:type="spellStart"/>
      <w:r w:rsidRPr="00F30D0D">
        <w:rPr>
          <w:rFonts w:ascii="Times New Roman" w:hAnsi="Times New Roman"/>
          <w:i/>
          <w:iCs/>
          <w:sz w:val="20"/>
          <w:szCs w:val="20"/>
        </w:rPr>
        <w:t>Rhizoctonia</w:t>
      </w:r>
      <w:proofErr w:type="spellEnd"/>
      <w:r w:rsidRPr="00F30D0D">
        <w:rPr>
          <w:rFonts w:ascii="Times New Roman" w:hAnsi="Times New Roman"/>
          <w:iCs/>
          <w:sz w:val="20"/>
          <w:szCs w:val="20"/>
        </w:rPr>
        <w:t xml:space="preserve"> are some of the fungal species that infect potatoes. Fungal cell walls are primarily made of chitin and are degraded by </w:t>
      </w:r>
      <w:r w:rsidRPr="00F30D0D">
        <w:rPr>
          <w:rFonts w:ascii="Times New Roman" w:hAnsi="Times New Roman"/>
          <w:sz w:val="20"/>
          <w:szCs w:val="20"/>
        </w:rPr>
        <w:t>pathogen-related proteins</w:t>
      </w:r>
      <w:r>
        <w:rPr>
          <w:rFonts w:ascii="Times New Roman" w:hAnsi="Times New Roman"/>
          <w:sz w:val="20"/>
          <w:szCs w:val="20"/>
        </w:rPr>
        <w:t xml:space="preserve">. </w:t>
      </w:r>
      <w:r w:rsidRPr="00F30D0D">
        <w:rPr>
          <w:rFonts w:ascii="Times New Roman" w:hAnsi="Times New Roman"/>
          <w:sz w:val="20"/>
          <w:szCs w:val="20"/>
        </w:rPr>
        <w:t>A pathogen-related protei</w:t>
      </w:r>
      <w:r w:rsidRPr="00F30D0D">
        <w:rPr>
          <w:rFonts w:ascii="Times New Roman" w:hAnsi="Times New Roman"/>
          <w:sz w:val="20"/>
          <w:szCs w:val="20"/>
        </w:rPr>
        <w:t xml:space="preserve">n (PR-3) consists of </w:t>
      </w:r>
      <w:proofErr w:type="spellStart"/>
      <w:r w:rsidRPr="00F30D0D">
        <w:rPr>
          <w:rFonts w:ascii="Times New Roman" w:hAnsi="Times New Roman"/>
          <w:sz w:val="20"/>
          <w:szCs w:val="20"/>
        </w:rPr>
        <w:t>chitinases</w:t>
      </w:r>
      <w:proofErr w:type="spellEnd"/>
      <w:r w:rsidRPr="00F30D0D">
        <w:rPr>
          <w:rFonts w:ascii="Times New Roman" w:hAnsi="Times New Roman" w:cs="Times New Roman"/>
          <w:sz w:val="20"/>
          <w:szCs w:val="20"/>
        </w:rPr>
        <w:t xml:space="preserve">. Chitinase transgenic plants, as a defense against phytopathogens, have been established. The major objective of the present study was to develop antifungal potato plants that are particularly resistant to </w:t>
      </w:r>
      <w:r w:rsidRPr="00F30D0D">
        <w:rPr>
          <w:rFonts w:ascii="Times New Roman" w:hAnsi="Times New Roman" w:cs="Times New Roman"/>
          <w:i/>
          <w:sz w:val="20"/>
          <w:szCs w:val="20"/>
        </w:rPr>
        <w:t xml:space="preserve">Alternaria. </w:t>
      </w:r>
      <w:r w:rsidRPr="00F30D0D">
        <w:rPr>
          <w:rFonts w:ascii="Times New Roman" w:hAnsi="Times New Roman" w:cs="Times New Roman"/>
          <w:sz w:val="20"/>
          <w:szCs w:val="20"/>
        </w:rPr>
        <w:t>For this purpose, chitinase was isolated from the local variety Haider 93 of barley as the transgene from a plant origin is considered more safe and appropriate than that from a non-plant origin. The chitinase gene was made expressed in a BL-21 strain (</w:t>
      </w:r>
      <w:r w:rsidRPr="00F30D0D">
        <w:rPr>
          <w:rFonts w:ascii="Times New Roman" w:hAnsi="Times New Roman" w:cs="Times New Roman"/>
          <w:i/>
          <w:sz w:val="20"/>
          <w:szCs w:val="20"/>
        </w:rPr>
        <w:t>E. coli</w:t>
      </w:r>
      <w:r w:rsidRPr="00F30D0D">
        <w:rPr>
          <w:rFonts w:ascii="Times New Roman" w:hAnsi="Times New Roman" w:cs="Times New Roman"/>
          <w:sz w:val="20"/>
          <w:szCs w:val="20"/>
        </w:rPr>
        <w:t>) to optimize and evaluate the recombinant protein expression. The expressed enzyme was purified through affinity chromatography and evaluated for its antifun</w:t>
      </w:r>
      <w:r w:rsidRPr="00F30D0D">
        <w:rPr>
          <w:rFonts w:ascii="Times New Roman" w:hAnsi="Times New Roman" w:cs="Times New Roman"/>
          <w:sz w:val="20"/>
          <w:szCs w:val="20"/>
        </w:rPr>
        <w:t>gal activity in in-vitro assays</w:t>
      </w:r>
      <w:r w:rsidRPr="00F30D0D">
        <w:rPr>
          <w:rFonts w:ascii="Times New Roman" w:hAnsi="Times New Roman" w:cs="Times New Roman"/>
          <w:sz w:val="20"/>
          <w:szCs w:val="20"/>
        </w:rPr>
        <w:t xml:space="preserve">. To advance the objective of this study, the chitinase gene was expressed in a plant expression vector under the control of a 35S constitutive promoter and then transformed into potato plants through an </w:t>
      </w:r>
      <w:r w:rsidRPr="00F30D0D">
        <w:rPr>
          <w:rFonts w:ascii="Times New Roman" w:hAnsi="Times New Roman" w:cs="Times New Roman"/>
          <w:i/>
          <w:sz w:val="20"/>
          <w:szCs w:val="20"/>
        </w:rPr>
        <w:t xml:space="preserve">Agrobacterium </w:t>
      </w:r>
      <w:r w:rsidRPr="00F30D0D">
        <w:rPr>
          <w:rFonts w:ascii="Times New Roman" w:hAnsi="Times New Roman" w:cs="Times New Roman"/>
          <w:sz w:val="20"/>
          <w:szCs w:val="20"/>
        </w:rPr>
        <w:t xml:space="preserve">mediated transformation system. Positive transgenic plants exhibited a reduction in the </w:t>
      </w:r>
      <w:r w:rsidRPr="00F30D0D">
        <w:rPr>
          <w:rFonts w:ascii="Times New Roman" w:hAnsi="Times New Roman" w:cs="Times New Roman"/>
          <w:i/>
          <w:sz w:val="20"/>
          <w:szCs w:val="20"/>
        </w:rPr>
        <w:t xml:space="preserve">Alternaria </w:t>
      </w:r>
      <w:proofErr w:type="spellStart"/>
      <w:r w:rsidRPr="00F30D0D">
        <w:rPr>
          <w:rFonts w:ascii="Times New Roman" w:hAnsi="Times New Roman" w:cs="Times New Roman"/>
          <w:i/>
          <w:sz w:val="20"/>
          <w:szCs w:val="20"/>
        </w:rPr>
        <w:t>solani</w:t>
      </w:r>
      <w:proofErr w:type="spellEnd"/>
      <w:r w:rsidRPr="00F30D0D">
        <w:rPr>
          <w:rFonts w:ascii="Times New Roman" w:hAnsi="Times New Roman" w:cs="Times New Roman"/>
          <w:sz w:val="20"/>
          <w:szCs w:val="20"/>
        </w:rPr>
        <w:t xml:space="preserve"> infection from 39.5% to 60.5%.  The chitinase assay for </w:t>
      </w:r>
      <w:proofErr w:type="spellStart"/>
      <w:r w:rsidRPr="00F30D0D">
        <w:rPr>
          <w:rFonts w:ascii="Times New Roman" w:hAnsi="Times New Roman" w:cs="Times New Roman"/>
          <w:sz w:val="20"/>
          <w:szCs w:val="20"/>
        </w:rPr>
        <w:t>endochitinase</w:t>
      </w:r>
      <w:proofErr w:type="spellEnd"/>
      <w:r w:rsidRPr="00F30D0D">
        <w:rPr>
          <w:rFonts w:ascii="Times New Roman" w:hAnsi="Times New Roman" w:cs="Times New Roman"/>
          <w:sz w:val="20"/>
          <w:szCs w:val="20"/>
        </w:rPr>
        <w:t xml:space="preserve"> crude protein showed 0.7U of enzyme activity. The results of the in-vitro bioassay on transgenic plants also concurred with the results of earlier plate assays. As high as 7.3-time higher expression of chitinase mRNA was noted at 72hrs of infection as compared to the control of 0hrs. </w:t>
      </w:r>
      <w:r>
        <w:rPr>
          <w:rFonts w:ascii="Times New Roman" w:hAnsi="Times New Roman"/>
          <w:sz w:val="20"/>
          <w:szCs w:val="20"/>
        </w:rPr>
        <w:t>C</w:t>
      </w:r>
      <w:r w:rsidRPr="00F30D0D">
        <w:rPr>
          <w:rFonts w:ascii="Times New Roman" w:hAnsi="Times New Roman"/>
          <w:sz w:val="20"/>
          <w:szCs w:val="20"/>
        </w:rPr>
        <w:t xml:space="preserve">oncluded that barley chitinase gene inhibits the fungus, </w:t>
      </w:r>
      <w:r w:rsidRPr="00F30D0D">
        <w:rPr>
          <w:rFonts w:ascii="Times New Roman" w:hAnsi="Times New Roman"/>
          <w:i/>
          <w:sz w:val="20"/>
          <w:szCs w:val="20"/>
        </w:rPr>
        <w:t xml:space="preserve">Alternaria </w:t>
      </w:r>
      <w:proofErr w:type="spellStart"/>
      <w:r w:rsidRPr="00F30D0D">
        <w:rPr>
          <w:rFonts w:ascii="Times New Roman" w:hAnsi="Times New Roman"/>
          <w:i/>
          <w:sz w:val="20"/>
          <w:szCs w:val="20"/>
        </w:rPr>
        <w:t>solani</w:t>
      </w:r>
      <w:proofErr w:type="spellEnd"/>
      <w:r w:rsidRPr="00F30D0D">
        <w:rPr>
          <w:rFonts w:ascii="Times New Roman" w:hAnsi="Times New Roman"/>
          <w:sz w:val="20"/>
          <w:szCs w:val="20"/>
        </w:rPr>
        <w:t xml:space="preserve">, quite effectively. Thus, </w:t>
      </w:r>
      <w:proofErr w:type="gramStart"/>
      <w:r>
        <w:rPr>
          <w:rFonts w:ascii="Times New Roman" w:hAnsi="Times New Roman"/>
          <w:sz w:val="20"/>
          <w:szCs w:val="20"/>
        </w:rPr>
        <w:t>I</w:t>
      </w:r>
      <w:r w:rsidRPr="00F30D0D">
        <w:rPr>
          <w:rFonts w:ascii="Times New Roman" w:hAnsi="Times New Roman"/>
          <w:sz w:val="20"/>
          <w:szCs w:val="20"/>
        </w:rPr>
        <w:t>t</w:t>
      </w:r>
      <w:proofErr w:type="gramEnd"/>
      <w:r w:rsidRPr="00F30D0D">
        <w:rPr>
          <w:rFonts w:ascii="Times New Roman" w:hAnsi="Times New Roman"/>
          <w:sz w:val="20"/>
          <w:szCs w:val="20"/>
        </w:rPr>
        <w:t xml:space="preserve"> is recommended as potential candidate strategy against said phytopathogen to save and increase the production of the potato crop in Pakistan. </w:t>
      </w:r>
    </w:p>
    <w:p w:rsidR="00F30D0D" w:rsidRDefault="00A9710C" w:rsidP="00F30D0D">
      <w:pPr>
        <w:pStyle w:val="Heading3"/>
        <w:spacing w:before="74"/>
        <w:rPr>
          <w:rFonts w:ascii="Calibri" w:hAnsi="Calibri"/>
        </w:rPr>
      </w:pPr>
      <w:r>
        <w:rPr>
          <w:b w:val="0"/>
        </w:rPr>
        <w:br w:type="column"/>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4746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609C8" w:rsidRDefault="008756E6" w:rsidP="00404E5B">
      <w:pPr>
        <w:spacing w:before="92"/>
        <w:ind w:right="4234"/>
        <w:rPr>
          <w:noProof/>
        </w:rPr>
      </w:pPr>
      <w:r>
        <w:rPr>
          <w:noProof/>
        </w:rPr>
        <w:t xml:space="preserve">             </w:t>
      </w:r>
      <w:r w:rsidR="00A609C8">
        <w:rPr>
          <w:noProof/>
        </w:rPr>
        <w:drawing>
          <wp:inline distT="0" distB="0" distL="0" distR="0" wp14:anchorId="1F34E335" wp14:editId="4AFD2851">
            <wp:extent cx="971550" cy="1057275"/>
            <wp:effectExtent l="0" t="0" r="0" b="9525"/>
            <wp:docPr id="2" name="Picture 2" descr="Image result for prof.dr.idrees ahmad nas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f.dr.idrees ahmad nasi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1057275"/>
                    </a:xfrm>
                    <a:prstGeom prst="rect">
                      <a:avLst/>
                    </a:prstGeom>
                    <a:noFill/>
                    <a:ln>
                      <a:noFill/>
                    </a:ln>
                  </pic:spPr>
                </pic:pic>
              </a:graphicData>
            </a:graphic>
          </wp:inline>
        </w:drawing>
      </w:r>
      <w:r>
        <w:rPr>
          <w:noProof/>
        </w:rPr>
        <w:t xml:space="preserve"> </w:t>
      </w:r>
    </w:p>
    <w:p w:rsidR="00AE3E37" w:rsidRDefault="00A609C8"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r>
        <w:rPr>
          <w:rFonts w:ascii="Arial"/>
          <w:color w:val="BF5A14"/>
        </w:rPr>
        <w:t>150</w:t>
      </w:r>
      <w:r w:rsidRPr="00A609C8">
        <w:t xml:space="preserve"> </w:t>
      </w:r>
      <w:r>
        <w:rPr>
          <w:rFonts w:ascii="Arial"/>
          <w:color w:val="BF5A14"/>
        </w:rPr>
        <w:t>-word</w:t>
      </w:r>
      <w:r w:rsidR="00404E5B">
        <w:rPr>
          <w:rFonts w:ascii="Arial"/>
          <w:color w:val="BF5A14"/>
        </w:rPr>
        <w:t xml:space="preserve"> limit)</w:t>
      </w:r>
    </w:p>
    <w:p w:rsidR="00A609C8" w:rsidRDefault="00A609C8" w:rsidP="00A609C8">
      <w:pPr>
        <w:spacing w:before="41" w:line="154" w:lineRule="exact"/>
        <w:ind w:left="213" w:right="231"/>
        <w:jc w:val="both"/>
        <w:rPr>
          <w:rFonts w:ascii="Arial"/>
          <w:sz w:val="14"/>
        </w:rPr>
      </w:pPr>
      <w:r>
        <w:rPr>
          <w:rFonts w:ascii="Arial"/>
          <w:sz w:val="14"/>
        </w:rPr>
        <w:t xml:space="preserve">Prof. Dr. </w:t>
      </w:r>
      <w:proofErr w:type="spellStart"/>
      <w:proofErr w:type="gramStart"/>
      <w:r>
        <w:rPr>
          <w:rFonts w:ascii="Arial"/>
          <w:sz w:val="14"/>
        </w:rPr>
        <w:t>Idrees</w:t>
      </w:r>
      <w:proofErr w:type="spellEnd"/>
      <w:r>
        <w:rPr>
          <w:rFonts w:ascii="Arial"/>
          <w:sz w:val="14"/>
        </w:rPr>
        <w:t xml:space="preserve">  </w:t>
      </w:r>
      <w:proofErr w:type="spellStart"/>
      <w:r>
        <w:rPr>
          <w:rFonts w:ascii="Arial"/>
          <w:sz w:val="14"/>
        </w:rPr>
        <w:t>Amad</w:t>
      </w:r>
      <w:proofErr w:type="spellEnd"/>
      <w:proofErr w:type="gramEnd"/>
      <w:r>
        <w:rPr>
          <w:rFonts w:ascii="Arial"/>
          <w:sz w:val="14"/>
        </w:rPr>
        <w:t xml:space="preserve"> Nasir </w:t>
      </w:r>
      <w:r w:rsidR="00A9710C">
        <w:rPr>
          <w:rFonts w:ascii="Arial"/>
          <w:sz w:val="14"/>
        </w:rPr>
        <w:t xml:space="preserve"> has her expertise in evaluation and passion in im</w:t>
      </w:r>
      <w:r>
        <w:rPr>
          <w:rFonts w:ascii="Arial"/>
          <w:sz w:val="14"/>
        </w:rPr>
        <w:t>proving the Crop plants traits  for valuable production</w:t>
      </w:r>
      <w:r w:rsidR="00A9710C">
        <w:rPr>
          <w:rFonts w:ascii="Arial"/>
          <w:sz w:val="14"/>
        </w:rPr>
        <w:t xml:space="preserve">. </w:t>
      </w:r>
      <w:r w:rsidRPr="00A609C8">
        <w:rPr>
          <w:rFonts w:ascii="Arial"/>
          <w:sz w:val="14"/>
        </w:rPr>
        <w:t xml:space="preserve">Visionary leader bringing over 25 years of experience in establishing operational optimization across diverse agricultural research field in both national and international levels. Recognized for talents in strategy development and providing research/science vision. Converts strategic plans into tactical reality through establishing sufficient human resource. Devises and implements new programs and initiates successful processes to produce new product with maximum impact to agriculture in Pakistan. </w:t>
      </w:r>
    </w:p>
    <w:p w:rsidR="00A609C8" w:rsidRDefault="00A609C8" w:rsidP="00A609C8">
      <w:pPr>
        <w:spacing w:before="41" w:line="154" w:lineRule="exact"/>
        <w:ind w:left="213" w:right="231"/>
        <w:jc w:val="both"/>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CD7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609C8" w:rsidP="00A609C8">
      <w:pPr>
        <w:pStyle w:val="BodyText"/>
        <w:jc w:val="center"/>
        <w:rPr>
          <w:rFonts w:ascii="Arial"/>
          <w:sz w:val="20"/>
        </w:rPr>
      </w:pPr>
      <w:r w:rsidRPr="00A609C8">
        <w:rPr>
          <w:rFonts w:ascii="Arial"/>
          <w:sz w:val="20"/>
        </w:rPr>
        <w:t>Email: dr.idrees@gmail.com</w:t>
      </w: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609C8" w:rsidRDefault="00A609C8">
      <w:pPr>
        <w:pStyle w:val="BodyText"/>
        <w:spacing w:before="3"/>
        <w:rPr>
          <w:rFonts w:ascii="Minion Pro"/>
          <w:sz w:val="26"/>
        </w:rPr>
      </w:pPr>
    </w:p>
    <w:sectPr w:rsidR="00A609C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A1E" w:rsidRDefault="00934A1E">
      <w:r>
        <w:separator/>
      </w:r>
    </w:p>
  </w:endnote>
  <w:endnote w:type="continuationSeparator" w:id="0">
    <w:p w:rsidR="00934A1E" w:rsidRDefault="0093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A1E" w:rsidRDefault="00934A1E">
      <w:r>
        <w:separator/>
      </w:r>
    </w:p>
  </w:footnote>
  <w:footnote w:type="continuationSeparator" w:id="0">
    <w:p w:rsidR="00934A1E" w:rsidRDefault="00934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268EC"/>
    <w:rsid w:val="00284D56"/>
    <w:rsid w:val="00292ED9"/>
    <w:rsid w:val="00404E5B"/>
    <w:rsid w:val="00414F7B"/>
    <w:rsid w:val="004355DC"/>
    <w:rsid w:val="004749B4"/>
    <w:rsid w:val="00494130"/>
    <w:rsid w:val="004F3523"/>
    <w:rsid w:val="005973B9"/>
    <w:rsid w:val="005B3A56"/>
    <w:rsid w:val="006060CE"/>
    <w:rsid w:val="0062351B"/>
    <w:rsid w:val="0063497F"/>
    <w:rsid w:val="007119B4"/>
    <w:rsid w:val="00873DF0"/>
    <w:rsid w:val="008756E6"/>
    <w:rsid w:val="00934A1E"/>
    <w:rsid w:val="009B2D44"/>
    <w:rsid w:val="00A07E82"/>
    <w:rsid w:val="00A609C8"/>
    <w:rsid w:val="00A9710C"/>
    <w:rsid w:val="00AE3E37"/>
    <w:rsid w:val="00B21A57"/>
    <w:rsid w:val="00C33602"/>
    <w:rsid w:val="00CD6F55"/>
    <w:rsid w:val="00DE3104"/>
    <w:rsid w:val="00F30D0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0A576"/>
  <w15:docId w15:val="{2864BCC3-A0A4-406B-9C44-11738CBB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Arfan</cp:lastModifiedBy>
  <cp:revision>2</cp:revision>
  <dcterms:created xsi:type="dcterms:W3CDTF">2016-11-29T05:07:00Z</dcterms:created>
  <dcterms:modified xsi:type="dcterms:W3CDTF">2016-11-29T05:07:00Z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