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C26" w:rsidRPr="005E32C7" w:rsidRDefault="002E2213" w:rsidP="005E32C7">
      <w:pPr>
        <w:tabs>
          <w:tab w:val="left" w:pos="5245"/>
        </w:tabs>
      </w:pPr>
      <w:r>
        <w:rPr>
          <w:noProof/>
          <w:lang w:val="en-US" w:bidi="pa-IN"/>
        </w:rPr>
        <w:pict>
          <v:shapetype id="_x0000_t202" coordsize="21600,21600" o:spt="202" path="m,l,21600r21600,l21600,xe">
            <v:stroke joinstyle="miter"/>
            <v:path gradientshapeok="t" o:connecttype="rect"/>
          </v:shapetype>
          <v:shape id="Text Box 4" o:spid="_x0000_s1026" type="#_x0000_t202" style="position:absolute;margin-left:0;margin-top:-31.8pt;width:86.05pt;height:104.2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" filled="f" stroked="f" strokeweight=".5pt">
            <v:textbox style="mso-next-textbox:#Text Box 4">
              <w:txbxContent>
                <w:p w:rsidR="00A35E1F" w:rsidRDefault="00A35E1F"/>
              </w:txbxContent>
            </v:textbox>
          </v:shape>
        </w:pict>
      </w:r>
      <w:r>
        <w:rPr>
          <w:noProof/>
          <w:lang w:val="en-US" w:bidi="pa-IN"/>
        </w:rPr>
        <w:pict>
          <v:shape id="Text Box 2" o:spid="_x0000_s1027" type="#_x0000_t202" style="position:absolute;margin-left:345.05pt;margin-top:-23.4pt;width:92.55pt;height:91.6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" filled="f" stroked="f" strokeweight=".5pt">
            <v:textbox style="mso-next-textbox:#Text Box 2">
              <w:txbxContent>
                <w:p w:rsidR="00A35E1F" w:rsidRDefault="00A35E1F"/>
              </w:txbxContent>
            </v:textbox>
          </v:shape>
        </w:pict>
      </w:r>
      <w:r w:rsidR="00220C26" w:rsidRPr="00A12254">
        <w:rPr>
          <w:rFonts w:ascii="Times New Roman" w:hAnsi="Times New Roman" w:cs="Times New Roman"/>
          <w:b/>
        </w:rPr>
        <w:t>EFFICIENT IRRIGATION M</w:t>
      </w:r>
      <w:r w:rsidR="00424515" w:rsidRPr="00A12254">
        <w:rPr>
          <w:rFonts w:ascii="Times New Roman" w:hAnsi="Times New Roman" w:cs="Times New Roman"/>
          <w:b/>
        </w:rPr>
        <w:t xml:space="preserve">ANAGEMENT FOR SUSTAINABILITY OF </w:t>
      </w:r>
      <w:r w:rsidR="00220C26" w:rsidRPr="00A12254">
        <w:rPr>
          <w:rFonts w:ascii="Times New Roman" w:hAnsi="Times New Roman" w:cs="Times New Roman"/>
          <w:b/>
        </w:rPr>
        <w:t>AGRICULTURE AND ENVIRONMENT</w:t>
      </w:r>
    </w:p>
    <w:p w:rsidR="00220C26" w:rsidRPr="00A12254" w:rsidRDefault="00220C26">
      <w:pPr>
        <w:rPr>
          <w:rFonts w:ascii="Times New Roman" w:hAnsi="Times New Roman" w:cs="Times New Roman"/>
        </w:rPr>
      </w:pPr>
      <w:r w:rsidRPr="00A12254">
        <w:rPr>
          <w:rFonts w:ascii="Times New Roman" w:hAnsi="Times New Roman" w:cs="Times New Roman"/>
        </w:rPr>
        <w:t>RAJWINDER KAUR</w:t>
      </w:r>
    </w:p>
    <w:p w:rsidR="00424515" w:rsidRPr="00A12254" w:rsidRDefault="00424515">
      <w:pPr>
        <w:rPr>
          <w:rFonts w:ascii="Times New Roman" w:hAnsi="Times New Roman" w:cs="Times New Roman"/>
        </w:rPr>
      </w:pPr>
      <w:r w:rsidRPr="00A12254">
        <w:rPr>
          <w:rFonts w:ascii="Times New Roman" w:hAnsi="Times New Roman" w:cs="Times New Roman"/>
        </w:rPr>
        <w:t xml:space="preserve">DEPARTMENT OF SOIL AND WATER CONSERVATION, PUNJAB, INDIA </w:t>
      </w:r>
    </w:p>
    <w:p w:rsidR="00424515" w:rsidRPr="00A12254" w:rsidRDefault="00424515">
      <w:pPr>
        <w:rPr>
          <w:rFonts w:ascii="Times New Roman" w:hAnsi="Times New Roman" w:cs="Times New Roman"/>
        </w:rPr>
      </w:pPr>
      <w:r w:rsidRPr="00A12254">
        <w:rPr>
          <w:rFonts w:ascii="Times New Roman" w:hAnsi="Times New Roman" w:cs="Times New Roman"/>
          <w:b/>
        </w:rPr>
        <w:t xml:space="preserve">Abstract: </w:t>
      </w:r>
    </w:p>
    <w:p w:rsidR="00220C26" w:rsidRPr="00A12254" w:rsidRDefault="002B546C" w:rsidP="00B80B28">
      <w:pPr>
        <w:jc w:val="both"/>
        <w:rPr>
          <w:rFonts w:ascii="Times New Roman" w:hAnsi="Times New Roman" w:cs="Times New Roman"/>
        </w:rPr>
      </w:pPr>
      <w:r w:rsidRPr="00A12254">
        <w:rPr>
          <w:rFonts w:ascii="Times New Roman" w:hAnsi="Times New Roman" w:cs="Times New Roman"/>
        </w:rPr>
        <w:t xml:space="preserve">Irrigated agriculture is playing a major role in enhancing food and livelihood security of the country. The major water demanding sector is agriculture and issues related to water resources are directly linked to cropping pattern of a particular area. The </w:t>
      </w:r>
      <w:r w:rsidR="00B3484B" w:rsidRPr="00A12254">
        <w:rPr>
          <w:rFonts w:ascii="Times New Roman" w:hAnsi="Times New Roman" w:cs="Times New Roman"/>
        </w:rPr>
        <w:t>crop water requirements help us in arriving at the volume of water utilised for irrigation purposes and de</w:t>
      </w:r>
      <w:r w:rsidR="001726D5">
        <w:rPr>
          <w:rFonts w:ascii="Times New Roman" w:hAnsi="Times New Roman" w:cs="Times New Roman"/>
        </w:rPr>
        <w:t xml:space="preserve">fining deficiency or </w:t>
      </w:r>
      <w:r w:rsidR="00B3484B" w:rsidRPr="00A12254">
        <w:rPr>
          <w:rFonts w:ascii="Times New Roman" w:hAnsi="Times New Roman" w:cs="Times New Roman"/>
        </w:rPr>
        <w:t>surplus of storage of surface water as well as ground water recharged. It also indicates the nature of interventions required for bringing about water use efficiency</w:t>
      </w:r>
      <w:r w:rsidR="00AF6F05">
        <w:rPr>
          <w:rFonts w:ascii="Times New Roman" w:hAnsi="Times New Roman" w:cs="Times New Roman"/>
        </w:rPr>
        <w:t xml:space="preserve"> (WUE)</w:t>
      </w:r>
      <w:r w:rsidR="00B3484B" w:rsidRPr="00A12254">
        <w:rPr>
          <w:rFonts w:ascii="Times New Roman" w:hAnsi="Times New Roman" w:cs="Times New Roman"/>
        </w:rPr>
        <w:t xml:space="preserve">. In India, including Punjab, the traditional practices of irrigation are still followed in which the overall efficiency is only 30-50%. Now, conveyance of water through underground pipelines instead of open </w:t>
      </w:r>
      <w:r w:rsidR="00473824" w:rsidRPr="00A12254">
        <w:rPr>
          <w:rFonts w:ascii="Times New Roman" w:hAnsi="Times New Roman" w:cs="Times New Roman"/>
        </w:rPr>
        <w:t xml:space="preserve">water </w:t>
      </w:r>
      <w:r w:rsidR="00B3484B" w:rsidRPr="00A12254">
        <w:rPr>
          <w:rFonts w:ascii="Times New Roman" w:hAnsi="Times New Roman" w:cs="Times New Roman"/>
        </w:rPr>
        <w:t xml:space="preserve">channel </w:t>
      </w:r>
      <w:r w:rsidR="00473824" w:rsidRPr="00A12254">
        <w:rPr>
          <w:rFonts w:ascii="Times New Roman" w:hAnsi="Times New Roman" w:cs="Times New Roman"/>
        </w:rPr>
        <w:t>has also been recommended for undulating land and highly permeable soils.</w:t>
      </w:r>
      <w:r w:rsidR="00AF22AB" w:rsidRPr="00A12254">
        <w:rPr>
          <w:rFonts w:ascii="Times New Roman" w:hAnsi="Times New Roman" w:cs="Times New Roman"/>
        </w:rPr>
        <w:t xml:space="preserve"> As pipes laid underground, cultivation area increased by 2 to 4%. </w:t>
      </w:r>
      <w:r w:rsidR="00473824" w:rsidRPr="00A12254">
        <w:rPr>
          <w:rFonts w:ascii="Times New Roman" w:hAnsi="Times New Roman" w:cs="Times New Roman"/>
        </w:rPr>
        <w:t xml:space="preserve"> In view of the urgent need to maximize use of the </w:t>
      </w:r>
      <w:r w:rsidR="00AC1706" w:rsidRPr="00A12254">
        <w:rPr>
          <w:rFonts w:ascii="Times New Roman" w:hAnsi="Times New Roman" w:cs="Times New Roman"/>
        </w:rPr>
        <w:t xml:space="preserve">available resources, it is imperative to effect utmost economy in water use by adopting </w:t>
      </w:r>
      <w:r w:rsidR="00473824" w:rsidRPr="00A12254">
        <w:rPr>
          <w:rFonts w:ascii="Times New Roman" w:hAnsi="Times New Roman" w:cs="Times New Roman"/>
        </w:rPr>
        <w:t xml:space="preserve">efficient and advanced methods of irrigation. </w:t>
      </w:r>
      <w:r w:rsidR="00C45F75" w:rsidRPr="00A12254">
        <w:rPr>
          <w:rFonts w:ascii="Times New Roman" w:hAnsi="Times New Roman" w:cs="Times New Roman"/>
        </w:rPr>
        <w:t xml:space="preserve">Pressurizedirrigation </w:t>
      </w:r>
      <w:r w:rsidR="00473824" w:rsidRPr="00A12254">
        <w:rPr>
          <w:rFonts w:ascii="Times New Roman" w:hAnsi="Times New Roman" w:cs="Times New Roman"/>
        </w:rPr>
        <w:t xml:space="preserve">methods </w:t>
      </w:r>
      <w:r w:rsidR="00C45F75" w:rsidRPr="00A12254">
        <w:rPr>
          <w:rFonts w:ascii="Times New Roman" w:hAnsi="Times New Roman" w:cs="Times New Roman"/>
        </w:rPr>
        <w:t xml:space="preserve">such as through </w:t>
      </w:r>
      <w:r w:rsidR="00473824" w:rsidRPr="00A12254">
        <w:rPr>
          <w:rFonts w:ascii="Times New Roman" w:hAnsi="Times New Roman" w:cs="Times New Roman"/>
        </w:rPr>
        <w:t xml:space="preserve">Sprinkler, </w:t>
      </w:r>
      <w:r w:rsidR="00C45F75" w:rsidRPr="00A12254">
        <w:rPr>
          <w:rFonts w:ascii="Times New Roman" w:hAnsi="Times New Roman" w:cs="Times New Roman"/>
        </w:rPr>
        <w:t xml:space="preserve">Drip, </w:t>
      </w:r>
      <w:r w:rsidR="00473824" w:rsidRPr="00A12254">
        <w:rPr>
          <w:rFonts w:ascii="Times New Roman" w:hAnsi="Times New Roman" w:cs="Times New Roman"/>
        </w:rPr>
        <w:t>Micro Sprinklers</w:t>
      </w:r>
      <w:r w:rsidR="00C45F75" w:rsidRPr="00A12254">
        <w:rPr>
          <w:rFonts w:ascii="Times New Roman" w:hAnsi="Times New Roman" w:cs="Times New Roman"/>
        </w:rPr>
        <w:t xml:space="preserve"> and Rainguns offer possibilities of achieving higher efficiencies of water use through controlled water distribution (Patel and Rajput, 2000; Phene and </w:t>
      </w:r>
      <w:r w:rsidR="002079AD" w:rsidRPr="00A12254">
        <w:rPr>
          <w:rFonts w:ascii="Times New Roman" w:hAnsi="Times New Roman" w:cs="Times New Roman"/>
        </w:rPr>
        <w:t>Phene, 1987</w:t>
      </w:r>
      <w:r w:rsidR="00C45F75" w:rsidRPr="00A12254">
        <w:rPr>
          <w:rFonts w:ascii="Times New Roman" w:hAnsi="Times New Roman" w:cs="Times New Roman"/>
        </w:rPr>
        <w:t>)</w:t>
      </w:r>
      <w:r w:rsidR="00AF22AB" w:rsidRPr="00A12254">
        <w:rPr>
          <w:rFonts w:ascii="Times New Roman" w:hAnsi="Times New Roman" w:cs="Times New Roman"/>
        </w:rPr>
        <w:t xml:space="preserve">. </w:t>
      </w:r>
      <w:r w:rsidR="002079AD" w:rsidRPr="00A12254">
        <w:rPr>
          <w:rFonts w:ascii="Times New Roman" w:hAnsi="Times New Roman" w:cs="Times New Roman"/>
        </w:rPr>
        <w:t>In pressurized irrigation methods</w:t>
      </w:r>
      <w:r w:rsidR="002B435F">
        <w:rPr>
          <w:rFonts w:ascii="Times New Roman" w:hAnsi="Times New Roman" w:cs="Times New Roman"/>
        </w:rPr>
        <w:t>,</w:t>
      </w:r>
      <w:r w:rsidR="002079AD" w:rsidRPr="00A12254">
        <w:rPr>
          <w:rFonts w:ascii="Times New Roman" w:hAnsi="Times New Roman" w:cs="Times New Roman"/>
        </w:rPr>
        <w:t xml:space="preserve"> water is applied more frequently</w:t>
      </w:r>
      <w:r w:rsidR="002B435F">
        <w:rPr>
          <w:rFonts w:ascii="Times New Roman" w:hAnsi="Times New Roman" w:cs="Times New Roman"/>
        </w:rPr>
        <w:t>,</w:t>
      </w:r>
      <w:r w:rsidR="002079AD" w:rsidRPr="00A12254">
        <w:rPr>
          <w:rFonts w:ascii="Times New Roman" w:hAnsi="Times New Roman" w:cs="Times New Roman"/>
        </w:rPr>
        <w:t xml:space="preserve"> which in turn reduces the moisture stress to the plants and thus enhances the crop growth. In micro irrigation, the water is applied at a very low rate almost matching the evapo-trans</w:t>
      </w:r>
      <w:r w:rsidR="002B435F">
        <w:rPr>
          <w:rFonts w:ascii="Times New Roman" w:hAnsi="Times New Roman" w:cs="Times New Roman"/>
        </w:rPr>
        <w:t xml:space="preserve">piration requirement </w:t>
      </w:r>
      <w:r w:rsidR="002079AD" w:rsidRPr="00A12254">
        <w:rPr>
          <w:rFonts w:ascii="Times New Roman" w:hAnsi="Times New Roman" w:cs="Times New Roman"/>
        </w:rPr>
        <w:t>resulting into significant water savings (Sivanappan</w:t>
      </w:r>
      <w:r w:rsidR="002079AD" w:rsidRPr="00A12254">
        <w:rPr>
          <w:rFonts w:ascii="Times New Roman" w:hAnsi="Times New Roman" w:cs="Times New Roman"/>
          <w:i/>
        </w:rPr>
        <w:t xml:space="preserve">et al </w:t>
      </w:r>
      <w:r w:rsidR="002079AD" w:rsidRPr="00A12254">
        <w:rPr>
          <w:rFonts w:ascii="Times New Roman" w:hAnsi="Times New Roman" w:cs="Times New Roman"/>
        </w:rPr>
        <w:t xml:space="preserve">1987, 1984). </w:t>
      </w:r>
      <w:r w:rsidR="00AF22AB" w:rsidRPr="00A12254">
        <w:rPr>
          <w:rFonts w:ascii="Times New Roman" w:hAnsi="Times New Roman" w:cs="Times New Roman"/>
        </w:rPr>
        <w:t>More and more cultivated areas in the country can be brought under irrigation resulting in i</w:t>
      </w:r>
      <w:r w:rsidR="00A12254" w:rsidRPr="00A12254">
        <w:rPr>
          <w:rFonts w:ascii="Times New Roman" w:hAnsi="Times New Roman" w:cs="Times New Roman"/>
        </w:rPr>
        <w:t xml:space="preserve">ncreased agriculture production. </w:t>
      </w:r>
      <w:r w:rsidR="00AF22AB" w:rsidRPr="00A12254">
        <w:rPr>
          <w:rFonts w:ascii="Times New Roman" w:hAnsi="Times New Roman" w:cs="Times New Roman"/>
        </w:rPr>
        <w:t xml:space="preserve">Various on-farm water management and water conservation </w:t>
      </w:r>
      <w:r w:rsidR="00603973" w:rsidRPr="00A12254">
        <w:rPr>
          <w:rFonts w:ascii="Times New Roman" w:hAnsi="Times New Roman" w:cs="Times New Roman"/>
        </w:rPr>
        <w:t>practices which</w:t>
      </w:r>
      <w:r w:rsidR="00AC1706" w:rsidRPr="00A12254">
        <w:rPr>
          <w:rFonts w:ascii="Times New Roman" w:hAnsi="Times New Roman" w:cs="Times New Roman"/>
        </w:rPr>
        <w:t xml:space="preserve"> can enhance water productivity.</w:t>
      </w:r>
      <w:r w:rsidR="00267201" w:rsidRPr="00A12254">
        <w:rPr>
          <w:rFonts w:ascii="Times New Roman" w:hAnsi="Times New Roman" w:cs="Times New Roman"/>
        </w:rPr>
        <w:t xml:space="preserve"> The main pathways for enhancing WUE</w:t>
      </w:r>
      <w:r w:rsidR="000532AB" w:rsidRPr="00A12254">
        <w:rPr>
          <w:rFonts w:ascii="Times New Roman" w:hAnsi="Times New Roman" w:cs="Times New Roman"/>
        </w:rPr>
        <w:t xml:space="preserve"> in irrigated agriculture are to increase the output per unit of water (engineering and agronomic management aspects), reduce losses of water to unusable sinks, reduce water degradation (environmental aspects), and reallocate water to higher priority uses (societal aspects). </w:t>
      </w:r>
    </w:p>
    <w:p w:rsidR="00653129" w:rsidRPr="00A12254" w:rsidRDefault="00653129" w:rsidP="00B80B28">
      <w:pPr>
        <w:jc w:val="both"/>
        <w:rPr>
          <w:rFonts w:ascii="Times New Roman" w:hAnsi="Times New Roman" w:cs="Times New Roman"/>
        </w:rPr>
      </w:pPr>
      <w:r w:rsidRPr="00A12254">
        <w:rPr>
          <w:rFonts w:ascii="Times New Roman" w:hAnsi="Times New Roman" w:cs="Times New Roman"/>
          <w:b/>
        </w:rPr>
        <w:t xml:space="preserve">Keywords: </w:t>
      </w:r>
      <w:r w:rsidRPr="00A12254">
        <w:rPr>
          <w:rFonts w:ascii="Times New Roman" w:hAnsi="Times New Roman" w:cs="Times New Roman"/>
        </w:rPr>
        <w:t xml:space="preserve">Water use efficiency, Water conservation, Irrigation methods, </w:t>
      </w:r>
      <w:r w:rsidR="000532AB" w:rsidRPr="00A12254">
        <w:rPr>
          <w:rFonts w:ascii="Times New Roman" w:hAnsi="Times New Roman" w:cs="Times New Roman"/>
        </w:rPr>
        <w:t>Crop production.</w:t>
      </w:r>
    </w:p>
    <w:tbl>
      <w:tblPr>
        <w:tblStyle w:val="TableGrid"/>
        <w:tblW w:w="0" w:type="auto"/>
        <w:tblLook w:val="04A0"/>
      </w:tblPr>
      <w:tblGrid>
        <w:gridCol w:w="4621"/>
        <w:gridCol w:w="4621"/>
      </w:tblGrid>
      <w:tr w:rsidR="000532AB" w:rsidRPr="00A12254" w:rsidTr="00E85E3C">
        <w:tc>
          <w:tcPr>
            <w:tcW w:w="9242" w:type="dxa"/>
            <w:gridSpan w:val="2"/>
          </w:tcPr>
          <w:p w:rsidR="000532AB" w:rsidRPr="00A12254" w:rsidRDefault="000532AB" w:rsidP="000532AB">
            <w:pPr>
              <w:rPr>
                <w:rFonts w:ascii="Times New Roman" w:hAnsi="Times New Roman" w:cs="Times New Roman"/>
                <w:b/>
              </w:rPr>
            </w:pPr>
            <w:r w:rsidRPr="00A12254">
              <w:rPr>
                <w:rFonts w:ascii="Times New Roman" w:hAnsi="Times New Roman" w:cs="Times New Roman"/>
                <w:b/>
              </w:rPr>
              <w:t>EFFICIENCIES OF DIFFERENT IRRIGATION SYSTEMS</w:t>
            </w:r>
          </w:p>
        </w:tc>
      </w:tr>
      <w:tr w:rsidR="000532AB" w:rsidRPr="00A12254" w:rsidTr="000532AB">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System Of Irrigation</w:t>
            </w:r>
          </w:p>
        </w:tc>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Efficiency</w:t>
            </w:r>
          </w:p>
        </w:tc>
      </w:tr>
      <w:tr w:rsidR="000532AB" w:rsidRPr="00A12254" w:rsidTr="000532AB">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Drip and Sprinkler</w:t>
            </w:r>
          </w:p>
        </w:tc>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Above 85%</w:t>
            </w:r>
          </w:p>
        </w:tc>
      </w:tr>
      <w:tr w:rsidR="000532AB" w:rsidRPr="00A12254" w:rsidTr="000532AB">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Furrow System</w:t>
            </w:r>
          </w:p>
        </w:tc>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75%</w:t>
            </w:r>
          </w:p>
        </w:tc>
      </w:tr>
      <w:tr w:rsidR="000532AB" w:rsidRPr="00A12254" w:rsidTr="000532AB">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Border with precision land levelling</w:t>
            </w:r>
          </w:p>
        </w:tc>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65%</w:t>
            </w:r>
          </w:p>
        </w:tc>
      </w:tr>
      <w:tr w:rsidR="000532AB" w:rsidRPr="00A12254" w:rsidTr="000532AB">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Flooding</w:t>
            </w:r>
          </w:p>
        </w:tc>
        <w:tc>
          <w:tcPr>
            <w:tcW w:w="4621" w:type="dxa"/>
          </w:tcPr>
          <w:p w:rsidR="000532AB" w:rsidRPr="00A12254" w:rsidRDefault="00AE4DC8" w:rsidP="000532AB">
            <w:pPr>
              <w:rPr>
                <w:rFonts w:ascii="Times New Roman" w:hAnsi="Times New Roman" w:cs="Times New Roman"/>
              </w:rPr>
            </w:pPr>
            <w:r w:rsidRPr="00A12254">
              <w:rPr>
                <w:rFonts w:ascii="Times New Roman" w:hAnsi="Times New Roman" w:cs="Times New Roman"/>
              </w:rPr>
              <w:t>Below 40%</w:t>
            </w:r>
          </w:p>
        </w:tc>
      </w:tr>
    </w:tbl>
    <w:p w:rsidR="00F77364" w:rsidRDefault="00F77364">
      <w:pPr>
        <w:rPr>
          <w:rFonts w:ascii="Times New Roman" w:hAnsi="Times New Roman" w:cs="Times New Roman"/>
        </w:rPr>
      </w:pPr>
    </w:p>
    <w:p w:rsidR="00AC1706" w:rsidRPr="00A12254" w:rsidRDefault="00AE4DC8">
      <w:pPr>
        <w:rPr>
          <w:rFonts w:ascii="Times New Roman" w:hAnsi="Times New Roman" w:cs="Times New Roman"/>
        </w:rPr>
      </w:pPr>
      <w:r w:rsidRPr="00A12254">
        <w:rPr>
          <w:rFonts w:ascii="Times New Roman" w:hAnsi="Times New Roman" w:cs="Times New Roman"/>
          <w:b/>
        </w:rPr>
        <w:t xml:space="preserve">Biography: </w:t>
      </w:r>
    </w:p>
    <w:p w:rsidR="006D4A72" w:rsidRDefault="009B5E31" w:rsidP="00D960A2">
      <w:pPr>
        <w:jc w:val="both"/>
        <w:rPr>
          <w:rFonts w:ascii="Times New Roman" w:hAnsi="Times New Roman" w:cs="Times New Roman"/>
        </w:rPr>
      </w:pPr>
      <w:r w:rsidRPr="00A12254">
        <w:rPr>
          <w:rFonts w:ascii="Times New Roman" w:hAnsi="Times New Roman" w:cs="Times New Roman"/>
        </w:rPr>
        <w:t xml:space="preserve">I have completed M.Sc Soil Science </w:t>
      </w:r>
      <w:r w:rsidR="00CE4F8A" w:rsidRPr="00A12254">
        <w:rPr>
          <w:rFonts w:ascii="Times New Roman" w:hAnsi="Times New Roman" w:cs="Times New Roman"/>
        </w:rPr>
        <w:t xml:space="preserve">in the year 2012 at the age of 25 years </w:t>
      </w:r>
      <w:r w:rsidRPr="00A12254">
        <w:rPr>
          <w:rFonts w:ascii="Times New Roman" w:hAnsi="Times New Roman" w:cs="Times New Roman"/>
        </w:rPr>
        <w:t>from Punjab Agricultural U</w:t>
      </w:r>
      <w:r w:rsidR="00CE4F8A" w:rsidRPr="00A12254">
        <w:rPr>
          <w:rFonts w:ascii="Times New Roman" w:hAnsi="Times New Roman" w:cs="Times New Roman"/>
        </w:rPr>
        <w:t xml:space="preserve">niversity, Ludhiana, PUNJAB. </w:t>
      </w:r>
      <w:r w:rsidR="00403B67" w:rsidRPr="00A12254">
        <w:rPr>
          <w:rFonts w:ascii="Times New Roman" w:hAnsi="Times New Roman" w:cs="Times New Roman"/>
        </w:rPr>
        <w:t>Worked as Soil Conservation Officer at Department of Soil and Water Conservation, PUNJAB for 7 year and 7 months.</w:t>
      </w:r>
      <w:r w:rsidR="00CE4F8A" w:rsidRPr="00A12254">
        <w:rPr>
          <w:rFonts w:ascii="Times New Roman" w:hAnsi="Times New Roman" w:cs="Times New Roman"/>
        </w:rPr>
        <w:t>I have presented a poster in International Conference on “ Sustainable Agriculture for Food and Livelihood Security”. And Publish a Abstract in 77</w:t>
      </w:r>
      <w:r w:rsidR="00CE4F8A" w:rsidRPr="00A12254">
        <w:rPr>
          <w:rFonts w:ascii="Times New Roman" w:hAnsi="Times New Roman" w:cs="Times New Roman"/>
          <w:vertAlign w:val="superscript"/>
        </w:rPr>
        <w:t>th</w:t>
      </w:r>
      <w:r w:rsidR="00CE4F8A" w:rsidRPr="00A12254">
        <w:rPr>
          <w:rFonts w:ascii="Times New Roman" w:hAnsi="Times New Roman" w:cs="Times New Roman"/>
        </w:rPr>
        <w:t xml:space="preserve"> Annual Convention of Indian Society of Soil Science. I have published 4 research papers in reputed journals.</w:t>
      </w:r>
    </w:p>
    <w:p w:rsidR="00403B67" w:rsidRPr="00A12254" w:rsidRDefault="006D4A72" w:rsidP="00D960A2">
      <w:pPr>
        <w:jc w:val="both"/>
        <w:rPr>
          <w:rFonts w:ascii="Times New Roman" w:hAnsi="Times New Roman" w:cs="Times New Roman"/>
        </w:rPr>
      </w:pPr>
      <w:r>
        <w:rPr>
          <w:rFonts w:ascii="Times New Roman" w:hAnsi="Times New Roman" w:cs="Times New Roman"/>
        </w:rPr>
        <w:lastRenderedPageBreak/>
        <w:t xml:space="preserve">At present, </w:t>
      </w:r>
      <w:r w:rsidR="00403B67" w:rsidRPr="00A12254">
        <w:rPr>
          <w:rFonts w:ascii="Times New Roman" w:hAnsi="Times New Roman" w:cs="Times New Roman"/>
        </w:rPr>
        <w:t>I am working as Sub-Divisional Soil Conservation Officer, in the Department of Soil and Water Conservation, Punjab, INDIA. Brief Duties concerned to my work is to implement various techniques for Soil and Water Conservation and Watershed Management to enhance Sustainability of Agriculture and Natural resources (i.e Soil and Water) and to increase Soil Productivity, Soil fertility and Water Use Efficiency (Canal water, Pond water and Ground water). Different irrigation methods which reduce the seepage losses, Evapo-transpiration losses and conveyance losses and increase the area under crop.</w:t>
      </w:r>
    </w:p>
    <w:p w:rsidR="00647999" w:rsidRDefault="00681D3A" w:rsidP="00192D23">
      <w:pPr>
        <w:rPr>
          <w:rFonts w:ascii="Times New Roman" w:hAnsi="Times New Roman" w:cs="Times New Roman"/>
          <w:b/>
        </w:rPr>
      </w:pPr>
      <w:bookmarkStart w:id="0" w:name="_GoBack"/>
      <w:bookmarkEnd w:id="0"/>
      <w:r>
        <w:rPr>
          <w:rFonts w:ascii="Times New Roman" w:hAnsi="Times New Roman" w:cs="Times New Roman"/>
          <w:b/>
        </w:rPr>
        <w:t>References:</w:t>
      </w:r>
      <w:r w:rsidR="00192D23" w:rsidRPr="00192D23">
        <w:rPr>
          <w:rFonts w:ascii="Times New Roman" w:hAnsi="Times New Roman" w:cs="Times New Roman"/>
          <w:b/>
        </w:rPr>
        <w:t xml:space="preserve"> </w:t>
      </w:r>
    </w:p>
    <w:p w:rsidR="00192D23" w:rsidRPr="00075C15" w:rsidRDefault="00192D23" w:rsidP="00192D23">
      <w:pPr>
        <w:rPr>
          <w:rStyle w:val="pagelast"/>
          <w:rFonts w:ascii="Times New Roman" w:hAnsi="Times New Roman" w:cs="Times New Roman"/>
          <w:b/>
        </w:rPr>
      </w:pPr>
      <w:r w:rsidRPr="00075C15">
        <w:rPr>
          <w:rStyle w:val="pagelast"/>
          <w:rFonts w:ascii="Arial" w:hAnsi="Arial" w:cs="Arial"/>
          <w:color w:val="1C1D1E"/>
          <w:shd w:val="clear" w:color="auto" w:fill="FFFFFF"/>
        </w:rPr>
        <w:t>Agricultural statistics at a glance, 2003. Ministry of Agriculture, New Delhi, Horticulture database 2002, National Horticulture board, Ministry of Agriculture, Government of India</w:t>
      </w:r>
    </w:p>
    <w:p w:rsidR="00192D23" w:rsidRPr="00075C15" w:rsidRDefault="00192D23" w:rsidP="00192D23">
      <w:pPr>
        <w:rPr>
          <w:rFonts w:ascii="Arial" w:hAnsi="Arial" w:cs="Arial"/>
          <w:color w:val="1C1D1E"/>
          <w:shd w:val="clear" w:color="auto" w:fill="FFFFFF"/>
        </w:rPr>
      </w:pPr>
      <w:r w:rsidRPr="00075C15">
        <w:rPr>
          <w:rStyle w:val="author"/>
          <w:rFonts w:ascii="Arial" w:hAnsi="Arial" w:cs="Arial"/>
          <w:color w:val="1C1D1E"/>
          <w:shd w:val="clear" w:color="auto" w:fill="FFFFFF"/>
        </w:rPr>
        <w:t>Fereres, E.</w:t>
      </w:r>
      <w:r w:rsidRPr="00075C15">
        <w:rPr>
          <w:rFonts w:ascii="Arial" w:hAnsi="Arial" w:cs="Arial"/>
          <w:color w:val="1C1D1E"/>
          <w:shd w:val="clear" w:color="auto" w:fill="FFFFFF"/>
        </w:rPr>
        <w:t>, and </w:t>
      </w:r>
      <w:r w:rsidRPr="00075C15">
        <w:rPr>
          <w:rStyle w:val="author"/>
          <w:rFonts w:ascii="Arial" w:hAnsi="Arial" w:cs="Arial"/>
          <w:color w:val="1C1D1E"/>
          <w:shd w:val="clear" w:color="auto" w:fill="FFFFFF"/>
        </w:rPr>
        <w:t>A. Soriano</w:t>
      </w:r>
      <w:r w:rsidRPr="00075C15">
        <w:rPr>
          <w:rFonts w:ascii="Arial" w:hAnsi="Arial" w:cs="Arial"/>
          <w:color w:val="1C1D1E"/>
          <w:shd w:val="clear" w:color="auto" w:fill="FFFFFF"/>
        </w:rPr>
        <w:t> (</w:t>
      </w:r>
      <w:r w:rsidRPr="00075C15">
        <w:rPr>
          <w:rStyle w:val="pubyear"/>
          <w:rFonts w:ascii="Arial" w:hAnsi="Arial" w:cs="Arial"/>
          <w:color w:val="1C1D1E"/>
          <w:shd w:val="clear" w:color="auto" w:fill="FFFFFF"/>
        </w:rPr>
        <w:t>2006</w:t>
      </w:r>
      <w:r w:rsidRPr="00075C15">
        <w:rPr>
          <w:rFonts w:ascii="Arial" w:hAnsi="Arial" w:cs="Arial"/>
          <w:color w:val="1C1D1E"/>
          <w:shd w:val="clear" w:color="auto" w:fill="FFFFFF"/>
        </w:rPr>
        <w:t>), </w:t>
      </w:r>
      <w:r w:rsidRPr="00075C15">
        <w:rPr>
          <w:rStyle w:val="articletitle"/>
          <w:rFonts w:ascii="Arial" w:hAnsi="Arial" w:cs="Arial"/>
          <w:color w:val="1C1D1E"/>
          <w:shd w:val="clear" w:color="auto" w:fill="FFFFFF"/>
        </w:rPr>
        <w:t>Deficit irrigation for reducing agricultural water use</w:t>
      </w:r>
      <w:r w:rsidRPr="00075C15">
        <w:rPr>
          <w:rFonts w:ascii="Arial" w:hAnsi="Arial" w:cs="Arial"/>
          <w:color w:val="1C1D1E"/>
          <w:shd w:val="clear" w:color="auto" w:fill="FFFFFF"/>
        </w:rPr>
        <w:t>, </w:t>
      </w:r>
      <w:r w:rsidRPr="00075C15">
        <w:rPr>
          <w:rFonts w:ascii="Arial" w:hAnsi="Arial" w:cs="Arial"/>
          <w:i/>
          <w:iCs/>
          <w:color w:val="1C1D1E"/>
          <w:shd w:val="clear" w:color="auto" w:fill="FFFFFF"/>
        </w:rPr>
        <w:t>J. Exp. Bot.</w:t>
      </w:r>
      <w:r w:rsidRPr="00075C15">
        <w:rPr>
          <w:rFonts w:ascii="Arial" w:hAnsi="Arial" w:cs="Arial"/>
          <w:color w:val="1C1D1E"/>
          <w:shd w:val="clear" w:color="auto" w:fill="FFFFFF"/>
        </w:rPr>
        <w:t>, </w:t>
      </w:r>
      <w:r w:rsidRPr="00075C15">
        <w:rPr>
          <w:rStyle w:val="vol"/>
          <w:rFonts w:ascii="Arial" w:hAnsi="Arial" w:cs="Arial"/>
          <w:b/>
          <w:bCs/>
          <w:color w:val="1C1D1E"/>
          <w:shd w:val="clear" w:color="auto" w:fill="FFFFFF"/>
        </w:rPr>
        <w:t>58</w:t>
      </w:r>
      <w:r w:rsidRPr="00075C15">
        <w:rPr>
          <w:rFonts w:ascii="Arial" w:hAnsi="Arial" w:cs="Arial"/>
          <w:color w:val="1C1D1E"/>
          <w:shd w:val="clear" w:color="auto" w:fill="FFFFFF"/>
        </w:rPr>
        <w:t>(</w:t>
      </w:r>
      <w:r w:rsidRPr="00075C15">
        <w:rPr>
          <w:rStyle w:val="citedissue"/>
          <w:rFonts w:ascii="Arial" w:hAnsi="Arial" w:cs="Arial"/>
          <w:color w:val="1C1D1E"/>
          <w:shd w:val="clear" w:color="auto" w:fill="FFFFFF"/>
        </w:rPr>
        <w:t>2</w:t>
      </w:r>
      <w:r w:rsidRPr="00075C15">
        <w:rPr>
          <w:rFonts w:ascii="Arial" w:hAnsi="Arial" w:cs="Arial"/>
          <w:color w:val="1C1D1E"/>
          <w:shd w:val="clear" w:color="auto" w:fill="FFFFFF"/>
        </w:rPr>
        <w:t>), </w:t>
      </w:r>
      <w:r w:rsidRPr="00075C15">
        <w:rPr>
          <w:rStyle w:val="pagefirst"/>
          <w:rFonts w:ascii="Arial" w:hAnsi="Arial" w:cs="Arial"/>
          <w:color w:val="1C1D1E"/>
          <w:shd w:val="clear" w:color="auto" w:fill="FFFFFF"/>
        </w:rPr>
        <w:t>147</w:t>
      </w:r>
      <w:r w:rsidRPr="00075C15">
        <w:rPr>
          <w:rFonts w:ascii="Arial" w:hAnsi="Arial" w:cs="Arial"/>
          <w:color w:val="1C1D1E"/>
          <w:shd w:val="clear" w:color="auto" w:fill="FFFFFF"/>
        </w:rPr>
        <w:t>– </w:t>
      </w:r>
      <w:r w:rsidRPr="00075C15">
        <w:rPr>
          <w:rStyle w:val="pagelast"/>
          <w:rFonts w:ascii="Arial" w:hAnsi="Arial" w:cs="Arial"/>
          <w:color w:val="1C1D1E"/>
          <w:shd w:val="clear" w:color="auto" w:fill="FFFFFF"/>
        </w:rPr>
        <w:t>159</w:t>
      </w:r>
    </w:p>
    <w:p w:rsidR="00192D23" w:rsidRPr="00075C15" w:rsidRDefault="00192D23" w:rsidP="00192D23">
      <w:pPr>
        <w:rPr>
          <w:rStyle w:val="pagelast"/>
          <w:rFonts w:ascii="Arial" w:hAnsi="Arial" w:cs="Arial"/>
          <w:color w:val="1C1D1E"/>
          <w:shd w:val="clear" w:color="auto" w:fill="FFFFFF"/>
        </w:rPr>
      </w:pPr>
      <w:r w:rsidRPr="00075C15">
        <w:rPr>
          <w:rStyle w:val="author"/>
          <w:rFonts w:ascii="Arial" w:hAnsi="Arial" w:cs="Arial"/>
          <w:color w:val="1C1D1E"/>
          <w:shd w:val="clear" w:color="auto" w:fill="FFFFFF"/>
        </w:rPr>
        <w:t>Hsiao, T. C.</w:t>
      </w:r>
      <w:r w:rsidRPr="00075C15">
        <w:rPr>
          <w:rFonts w:ascii="Arial" w:hAnsi="Arial" w:cs="Arial"/>
          <w:color w:val="1C1D1E"/>
          <w:shd w:val="clear" w:color="auto" w:fill="FFFFFF"/>
        </w:rPr>
        <w:t>, </w:t>
      </w:r>
      <w:r w:rsidRPr="00075C15">
        <w:rPr>
          <w:rStyle w:val="author"/>
          <w:rFonts w:ascii="Arial" w:hAnsi="Arial" w:cs="Arial"/>
          <w:color w:val="1C1D1E"/>
          <w:shd w:val="clear" w:color="auto" w:fill="FFFFFF"/>
        </w:rPr>
        <w:t>P. Steduto</w:t>
      </w:r>
      <w:r w:rsidRPr="00075C15">
        <w:rPr>
          <w:rFonts w:ascii="Arial" w:hAnsi="Arial" w:cs="Arial"/>
          <w:color w:val="1C1D1E"/>
          <w:shd w:val="clear" w:color="auto" w:fill="FFFFFF"/>
        </w:rPr>
        <w:t>, and </w:t>
      </w:r>
      <w:r w:rsidRPr="00075C15">
        <w:rPr>
          <w:rStyle w:val="author"/>
          <w:rFonts w:ascii="Arial" w:hAnsi="Arial" w:cs="Arial"/>
          <w:color w:val="1C1D1E"/>
          <w:shd w:val="clear" w:color="auto" w:fill="FFFFFF"/>
        </w:rPr>
        <w:t>E. Fereres</w:t>
      </w:r>
      <w:r w:rsidRPr="00075C15">
        <w:rPr>
          <w:rFonts w:ascii="Arial" w:hAnsi="Arial" w:cs="Arial"/>
          <w:color w:val="1C1D1E"/>
          <w:shd w:val="clear" w:color="auto" w:fill="FFFFFF"/>
        </w:rPr>
        <w:t> (</w:t>
      </w:r>
      <w:r w:rsidRPr="00075C15">
        <w:rPr>
          <w:rStyle w:val="pubyear"/>
          <w:rFonts w:ascii="Arial" w:hAnsi="Arial" w:cs="Arial"/>
          <w:color w:val="1C1D1E"/>
          <w:shd w:val="clear" w:color="auto" w:fill="FFFFFF"/>
        </w:rPr>
        <w:t>2007</w:t>
      </w:r>
      <w:r w:rsidRPr="00075C15">
        <w:rPr>
          <w:rFonts w:ascii="Arial" w:hAnsi="Arial" w:cs="Arial"/>
          <w:color w:val="1C1D1E"/>
          <w:shd w:val="clear" w:color="auto" w:fill="FFFFFF"/>
        </w:rPr>
        <w:t>), </w:t>
      </w:r>
      <w:r w:rsidRPr="00075C15">
        <w:rPr>
          <w:rStyle w:val="articletitle"/>
          <w:rFonts w:ascii="Arial" w:hAnsi="Arial" w:cs="Arial"/>
          <w:color w:val="1C1D1E"/>
          <w:shd w:val="clear" w:color="auto" w:fill="FFFFFF"/>
        </w:rPr>
        <w:t>A systematic and quantitative approach to improve water use efficiency in agriculture</w:t>
      </w:r>
      <w:r w:rsidRPr="00075C15">
        <w:rPr>
          <w:rFonts w:ascii="Arial" w:hAnsi="Arial" w:cs="Arial"/>
          <w:color w:val="1C1D1E"/>
          <w:shd w:val="clear" w:color="auto" w:fill="FFFFFF"/>
        </w:rPr>
        <w:t>, </w:t>
      </w:r>
      <w:r w:rsidRPr="00075C15">
        <w:rPr>
          <w:rFonts w:ascii="Arial" w:hAnsi="Arial" w:cs="Arial"/>
          <w:i/>
          <w:iCs/>
          <w:color w:val="1C1D1E"/>
          <w:shd w:val="clear" w:color="auto" w:fill="FFFFFF"/>
        </w:rPr>
        <w:t>Irrig. Sci.</w:t>
      </w:r>
      <w:r w:rsidRPr="00075C15">
        <w:rPr>
          <w:rFonts w:ascii="Arial" w:hAnsi="Arial" w:cs="Arial"/>
          <w:color w:val="1C1D1E"/>
          <w:shd w:val="clear" w:color="auto" w:fill="FFFFFF"/>
        </w:rPr>
        <w:t>, </w:t>
      </w:r>
      <w:r w:rsidRPr="00075C15">
        <w:rPr>
          <w:rStyle w:val="vol"/>
          <w:rFonts w:ascii="Arial" w:hAnsi="Arial" w:cs="Arial"/>
          <w:b/>
          <w:bCs/>
          <w:color w:val="1C1D1E"/>
          <w:shd w:val="clear" w:color="auto" w:fill="FFFFFF"/>
        </w:rPr>
        <w:t>25</w:t>
      </w:r>
      <w:r w:rsidRPr="00075C15">
        <w:rPr>
          <w:rFonts w:ascii="Arial" w:hAnsi="Arial" w:cs="Arial"/>
          <w:color w:val="1C1D1E"/>
          <w:shd w:val="clear" w:color="auto" w:fill="FFFFFF"/>
        </w:rPr>
        <w:t>(</w:t>
      </w:r>
      <w:r w:rsidRPr="00075C15">
        <w:rPr>
          <w:rStyle w:val="citedissue"/>
          <w:rFonts w:ascii="Arial" w:hAnsi="Arial" w:cs="Arial"/>
          <w:color w:val="1C1D1E"/>
          <w:shd w:val="clear" w:color="auto" w:fill="FFFFFF"/>
        </w:rPr>
        <w:t>3</w:t>
      </w:r>
      <w:r w:rsidRPr="00075C15">
        <w:rPr>
          <w:rFonts w:ascii="Arial" w:hAnsi="Arial" w:cs="Arial"/>
          <w:color w:val="1C1D1E"/>
          <w:shd w:val="clear" w:color="auto" w:fill="FFFFFF"/>
        </w:rPr>
        <w:t>), </w:t>
      </w:r>
      <w:r w:rsidRPr="00075C15">
        <w:rPr>
          <w:rStyle w:val="pagefirst"/>
          <w:rFonts w:ascii="Arial" w:hAnsi="Arial" w:cs="Arial"/>
          <w:color w:val="1C1D1E"/>
          <w:shd w:val="clear" w:color="auto" w:fill="FFFFFF"/>
        </w:rPr>
        <w:t>209</w:t>
      </w:r>
      <w:r w:rsidRPr="00075C15">
        <w:rPr>
          <w:rFonts w:ascii="Arial" w:hAnsi="Arial" w:cs="Arial"/>
          <w:color w:val="1C1D1E"/>
          <w:shd w:val="clear" w:color="auto" w:fill="FFFFFF"/>
        </w:rPr>
        <w:t>– </w:t>
      </w:r>
      <w:r w:rsidRPr="00075C15">
        <w:rPr>
          <w:rStyle w:val="pagelast"/>
          <w:rFonts w:ascii="Arial" w:hAnsi="Arial" w:cs="Arial"/>
          <w:color w:val="1C1D1E"/>
          <w:shd w:val="clear" w:color="auto" w:fill="FFFFFF"/>
        </w:rPr>
        <w:t>232</w:t>
      </w:r>
    </w:p>
    <w:p w:rsidR="00192D23" w:rsidRPr="00075C15" w:rsidRDefault="00192D23" w:rsidP="00192D23">
      <w:pPr>
        <w:rPr>
          <w:rStyle w:val="pagelast"/>
          <w:rFonts w:ascii="Arial" w:hAnsi="Arial" w:cs="Arial"/>
          <w:color w:val="1C1D1E"/>
          <w:shd w:val="clear" w:color="auto" w:fill="FFFFFF"/>
        </w:rPr>
      </w:pPr>
      <w:r w:rsidRPr="00075C15">
        <w:rPr>
          <w:rStyle w:val="pagelast"/>
          <w:rFonts w:ascii="Arial" w:hAnsi="Arial" w:cs="Arial"/>
          <w:color w:val="1C1D1E"/>
          <w:shd w:val="clear" w:color="auto" w:fill="FFFFFF"/>
        </w:rPr>
        <w:t>Patel, Neelam and Rajput, T.B.S.2000. Modification of crop geometry for optimising the cost of drip Irrigation system in Tomato, Proceedings International Conference on Managing Natural Resources for Sustainable Agriculture Production in the 21</w:t>
      </w:r>
      <w:r w:rsidRPr="00075C15">
        <w:rPr>
          <w:rStyle w:val="pagelast"/>
          <w:rFonts w:ascii="Arial" w:hAnsi="Arial" w:cs="Arial"/>
          <w:color w:val="1C1D1E"/>
          <w:shd w:val="clear" w:color="auto" w:fill="FFFFFF"/>
          <w:vertAlign w:val="superscript"/>
        </w:rPr>
        <w:t>st</w:t>
      </w:r>
      <w:r w:rsidRPr="00075C15">
        <w:rPr>
          <w:rStyle w:val="pagelast"/>
          <w:rFonts w:ascii="Arial" w:hAnsi="Arial" w:cs="Arial"/>
          <w:color w:val="1C1D1E"/>
          <w:shd w:val="clear" w:color="auto" w:fill="FFFFFF"/>
        </w:rPr>
        <w:t xml:space="preserve"> century, held at New Delhi, pp 371-373</w:t>
      </w:r>
    </w:p>
    <w:p w:rsidR="00192D23" w:rsidRPr="00075C15" w:rsidRDefault="00192D23" w:rsidP="00192D23">
      <w:pPr>
        <w:rPr>
          <w:rStyle w:val="pagelast"/>
          <w:rFonts w:ascii="Arial" w:hAnsi="Arial" w:cs="Arial"/>
          <w:color w:val="1C1D1E"/>
          <w:shd w:val="clear" w:color="auto" w:fill="FFFFFF"/>
        </w:rPr>
      </w:pPr>
      <w:r w:rsidRPr="00075C15">
        <w:rPr>
          <w:rStyle w:val="pagelast"/>
          <w:rFonts w:ascii="Arial" w:hAnsi="Arial" w:cs="Arial"/>
          <w:color w:val="1C1D1E"/>
          <w:shd w:val="clear" w:color="auto" w:fill="FFFFFF"/>
        </w:rPr>
        <w:t>Patel, Neelam and Rajput, T.B.S.2001. Moisture front advance studies under twin emitter drip irrigation system. Journal of Indian Resources Society, Vol. 21, No. 2, pp. 79-88</w:t>
      </w:r>
    </w:p>
    <w:p w:rsidR="00192D23" w:rsidRPr="00075C15" w:rsidRDefault="00192D23" w:rsidP="00192D23">
      <w:pPr>
        <w:rPr>
          <w:rStyle w:val="pagelast"/>
          <w:rFonts w:ascii="Arial" w:hAnsi="Arial" w:cs="Arial"/>
          <w:color w:val="1C1D1E"/>
          <w:shd w:val="clear" w:color="auto" w:fill="FFFFFF"/>
        </w:rPr>
      </w:pPr>
      <w:r w:rsidRPr="00075C15">
        <w:rPr>
          <w:rStyle w:val="pagelast"/>
          <w:rFonts w:ascii="Arial" w:hAnsi="Arial" w:cs="Arial"/>
          <w:color w:val="1C1D1E"/>
          <w:shd w:val="clear" w:color="auto" w:fill="FFFFFF"/>
        </w:rPr>
        <w:t>Phene, C. J. And Phene. R. C. 1987. Drip irrigation systems and management. Extention Bulletin No. 244. Food and Fertilizer Technology Centre. 1-24</w:t>
      </w:r>
    </w:p>
    <w:p w:rsidR="00192D23" w:rsidRPr="00075C15" w:rsidRDefault="00192D23" w:rsidP="00192D23">
      <w:pPr>
        <w:rPr>
          <w:rStyle w:val="pagelast"/>
          <w:rFonts w:ascii="Arial" w:hAnsi="Arial" w:cs="Arial"/>
          <w:color w:val="1C1D1E"/>
          <w:shd w:val="clear" w:color="auto" w:fill="FFFFFF"/>
        </w:rPr>
      </w:pPr>
      <w:r w:rsidRPr="00075C15">
        <w:rPr>
          <w:rStyle w:val="author"/>
          <w:rFonts w:ascii="Arial" w:hAnsi="Arial" w:cs="Arial"/>
          <w:color w:val="1C1D1E"/>
          <w:shd w:val="clear" w:color="auto" w:fill="FFFFFF"/>
        </w:rPr>
        <w:t>Sadler, E. J.</w:t>
      </w:r>
      <w:r w:rsidRPr="00075C15">
        <w:rPr>
          <w:rFonts w:ascii="Arial" w:hAnsi="Arial" w:cs="Arial"/>
          <w:color w:val="1C1D1E"/>
          <w:shd w:val="clear" w:color="auto" w:fill="FFFFFF"/>
        </w:rPr>
        <w:t>, </w:t>
      </w:r>
      <w:r w:rsidRPr="00075C15">
        <w:rPr>
          <w:rStyle w:val="author"/>
          <w:rFonts w:ascii="Arial" w:hAnsi="Arial" w:cs="Arial"/>
          <w:color w:val="1C1D1E"/>
          <w:shd w:val="clear" w:color="auto" w:fill="FFFFFF"/>
        </w:rPr>
        <w:t>R. G. Evans</w:t>
      </w:r>
      <w:r w:rsidRPr="00075C15">
        <w:rPr>
          <w:rFonts w:ascii="Arial" w:hAnsi="Arial" w:cs="Arial"/>
          <w:color w:val="1C1D1E"/>
          <w:shd w:val="clear" w:color="auto" w:fill="FFFFFF"/>
        </w:rPr>
        <w:t>, </w:t>
      </w:r>
      <w:r w:rsidRPr="00075C15">
        <w:rPr>
          <w:rStyle w:val="author"/>
          <w:rFonts w:ascii="Arial" w:hAnsi="Arial" w:cs="Arial"/>
          <w:color w:val="1C1D1E"/>
          <w:shd w:val="clear" w:color="auto" w:fill="FFFFFF"/>
        </w:rPr>
        <w:t>K. C. Stone</w:t>
      </w:r>
      <w:r w:rsidRPr="00075C15">
        <w:rPr>
          <w:rFonts w:ascii="Arial" w:hAnsi="Arial" w:cs="Arial"/>
          <w:color w:val="1C1D1E"/>
          <w:shd w:val="clear" w:color="auto" w:fill="FFFFFF"/>
        </w:rPr>
        <w:t>, and </w:t>
      </w:r>
      <w:r w:rsidRPr="00075C15">
        <w:rPr>
          <w:rStyle w:val="author"/>
          <w:rFonts w:ascii="Arial" w:hAnsi="Arial" w:cs="Arial"/>
          <w:color w:val="1C1D1E"/>
          <w:shd w:val="clear" w:color="auto" w:fill="FFFFFF"/>
        </w:rPr>
        <w:t>C. R. Camp</w:t>
      </w:r>
      <w:r w:rsidRPr="00075C15">
        <w:rPr>
          <w:rFonts w:ascii="Arial" w:hAnsi="Arial" w:cs="Arial"/>
          <w:color w:val="1C1D1E"/>
          <w:shd w:val="clear" w:color="auto" w:fill="FFFFFF"/>
        </w:rPr>
        <w:t> (</w:t>
      </w:r>
      <w:r w:rsidRPr="00075C15">
        <w:rPr>
          <w:rStyle w:val="pubyear"/>
          <w:rFonts w:ascii="Arial" w:hAnsi="Arial" w:cs="Arial"/>
          <w:color w:val="1C1D1E"/>
          <w:shd w:val="clear" w:color="auto" w:fill="FFFFFF"/>
        </w:rPr>
        <w:t>2005</w:t>
      </w:r>
      <w:r w:rsidRPr="00075C15">
        <w:rPr>
          <w:rFonts w:ascii="Arial" w:hAnsi="Arial" w:cs="Arial"/>
          <w:color w:val="1C1D1E"/>
          <w:shd w:val="clear" w:color="auto" w:fill="FFFFFF"/>
        </w:rPr>
        <w:t>), </w:t>
      </w:r>
      <w:r w:rsidRPr="00075C15">
        <w:rPr>
          <w:rStyle w:val="articletitle"/>
          <w:rFonts w:ascii="Arial" w:hAnsi="Arial" w:cs="Arial"/>
          <w:color w:val="1C1D1E"/>
          <w:shd w:val="clear" w:color="auto" w:fill="FFFFFF"/>
        </w:rPr>
        <w:t>Opportunities for conservation with precision irrigation</w:t>
      </w:r>
      <w:r w:rsidRPr="00075C15">
        <w:rPr>
          <w:rFonts w:ascii="Arial" w:hAnsi="Arial" w:cs="Arial"/>
          <w:color w:val="1C1D1E"/>
          <w:shd w:val="clear" w:color="auto" w:fill="FFFFFF"/>
        </w:rPr>
        <w:t>, </w:t>
      </w:r>
      <w:r w:rsidRPr="00075C15">
        <w:rPr>
          <w:rFonts w:ascii="Arial" w:hAnsi="Arial" w:cs="Arial"/>
          <w:i/>
          <w:iCs/>
          <w:color w:val="1C1D1E"/>
          <w:shd w:val="clear" w:color="auto" w:fill="FFFFFF"/>
        </w:rPr>
        <w:t>J. Soil Water Conserv.</w:t>
      </w:r>
      <w:r w:rsidRPr="00075C15">
        <w:rPr>
          <w:rFonts w:ascii="Arial" w:hAnsi="Arial" w:cs="Arial"/>
          <w:color w:val="1C1D1E"/>
          <w:shd w:val="clear" w:color="auto" w:fill="FFFFFF"/>
        </w:rPr>
        <w:t>, </w:t>
      </w:r>
      <w:r w:rsidRPr="00075C15">
        <w:rPr>
          <w:rStyle w:val="vol"/>
          <w:rFonts w:ascii="Arial" w:hAnsi="Arial" w:cs="Arial"/>
          <w:b/>
          <w:bCs/>
          <w:color w:val="1C1D1E"/>
          <w:shd w:val="clear" w:color="auto" w:fill="FFFFFF"/>
        </w:rPr>
        <w:t>60</w:t>
      </w:r>
      <w:r w:rsidRPr="00075C15">
        <w:rPr>
          <w:rFonts w:ascii="Arial" w:hAnsi="Arial" w:cs="Arial"/>
          <w:color w:val="1C1D1E"/>
          <w:shd w:val="clear" w:color="auto" w:fill="FFFFFF"/>
        </w:rPr>
        <w:t>(</w:t>
      </w:r>
      <w:r w:rsidRPr="00075C15">
        <w:rPr>
          <w:rStyle w:val="citedissue"/>
          <w:rFonts w:ascii="Arial" w:hAnsi="Arial" w:cs="Arial"/>
          <w:color w:val="1C1D1E"/>
          <w:shd w:val="clear" w:color="auto" w:fill="FFFFFF"/>
        </w:rPr>
        <w:t>6</w:t>
      </w:r>
      <w:r w:rsidRPr="00075C15">
        <w:rPr>
          <w:rFonts w:ascii="Arial" w:hAnsi="Arial" w:cs="Arial"/>
          <w:color w:val="1C1D1E"/>
          <w:shd w:val="clear" w:color="auto" w:fill="FFFFFF"/>
        </w:rPr>
        <w:t>), </w:t>
      </w:r>
      <w:r w:rsidRPr="00075C15">
        <w:rPr>
          <w:rStyle w:val="pagefirst"/>
          <w:rFonts w:ascii="Arial" w:hAnsi="Arial" w:cs="Arial"/>
          <w:color w:val="1C1D1E"/>
          <w:shd w:val="clear" w:color="auto" w:fill="FFFFFF"/>
        </w:rPr>
        <w:t>371</w:t>
      </w:r>
      <w:r w:rsidRPr="00075C15">
        <w:rPr>
          <w:rFonts w:ascii="Arial" w:hAnsi="Arial" w:cs="Arial"/>
          <w:color w:val="1C1D1E"/>
          <w:shd w:val="clear" w:color="auto" w:fill="FFFFFF"/>
        </w:rPr>
        <w:t>– </w:t>
      </w:r>
      <w:r w:rsidRPr="00075C15">
        <w:rPr>
          <w:rStyle w:val="pagelast"/>
          <w:rFonts w:ascii="Arial" w:hAnsi="Arial" w:cs="Arial"/>
          <w:color w:val="1C1D1E"/>
          <w:shd w:val="clear" w:color="auto" w:fill="FFFFFF"/>
        </w:rPr>
        <w:t>379</w:t>
      </w:r>
    </w:p>
    <w:p w:rsidR="00192D23" w:rsidRPr="00075C15" w:rsidRDefault="00192D23" w:rsidP="00192D23">
      <w:pPr>
        <w:rPr>
          <w:rStyle w:val="pagelast"/>
          <w:rFonts w:ascii="Arial" w:hAnsi="Arial" w:cs="Arial"/>
          <w:color w:val="1C1D1E"/>
          <w:shd w:val="clear" w:color="auto" w:fill="FFFFFF"/>
        </w:rPr>
      </w:pPr>
      <w:r w:rsidRPr="00075C15">
        <w:rPr>
          <w:rStyle w:val="pagelast"/>
          <w:rFonts w:ascii="Arial" w:hAnsi="Arial" w:cs="Arial"/>
          <w:color w:val="1C1D1E"/>
          <w:shd w:val="clear" w:color="auto" w:fill="FFFFFF"/>
        </w:rPr>
        <w:t>Sivanappan, R. K., 1987. Sprinkler Irrigation, Oxford and IBH Publishing Company Pvt. Ltd., New Delhi</w:t>
      </w:r>
    </w:p>
    <w:p w:rsidR="00192D23" w:rsidRPr="00075C15" w:rsidRDefault="00192D23" w:rsidP="00192D23">
      <w:pPr>
        <w:rPr>
          <w:rStyle w:val="pagelast"/>
          <w:rFonts w:ascii="Arial" w:hAnsi="Arial" w:cs="Arial"/>
          <w:color w:val="1C1D1E"/>
          <w:shd w:val="clear" w:color="auto" w:fill="FFFFFF"/>
        </w:rPr>
      </w:pPr>
      <w:r w:rsidRPr="00075C15">
        <w:rPr>
          <w:rStyle w:val="pagelast"/>
          <w:rFonts w:ascii="Arial" w:hAnsi="Arial" w:cs="Arial"/>
          <w:color w:val="1C1D1E"/>
          <w:shd w:val="clear" w:color="auto" w:fill="FFFFFF"/>
        </w:rPr>
        <w:t>Sivanappan, R. K., Padma Kumari, O. And Kumar, V. 1987. Drip irrigation Keerthi Pub. House (P) Ltd., Coimbatore, India, 428p</w:t>
      </w:r>
    </w:p>
    <w:p w:rsidR="00681D3A" w:rsidRDefault="00681D3A">
      <w:pPr>
        <w:rPr>
          <w:rFonts w:ascii="Times New Roman" w:hAnsi="Times New Roman" w:cs="Times New Roman"/>
          <w:b/>
        </w:rPr>
      </w:pPr>
    </w:p>
    <w:p w:rsidR="00681D3A" w:rsidRPr="00A12254" w:rsidRDefault="00681D3A">
      <w:pPr>
        <w:rPr>
          <w:rFonts w:ascii="Times New Roman" w:hAnsi="Times New Roman" w:cs="Times New Roman"/>
        </w:rPr>
      </w:pPr>
    </w:p>
    <w:sectPr w:rsidR="00681D3A" w:rsidRPr="00A12254" w:rsidSect="00B44BC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945119"/>
    <w:multiLevelType w:val="hybridMultilevel"/>
    <w:tmpl w:val="9FC0150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
    <w:nsid w:val="4FF0692C"/>
    <w:multiLevelType w:val="hybridMultilevel"/>
    <w:tmpl w:val="147EA2A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compat/>
  <w:rsids>
    <w:rsidRoot w:val="005E454E"/>
    <w:rsid w:val="000532AB"/>
    <w:rsid w:val="001715D1"/>
    <w:rsid w:val="001726D5"/>
    <w:rsid w:val="00192D23"/>
    <w:rsid w:val="002079AD"/>
    <w:rsid w:val="00220C26"/>
    <w:rsid w:val="00267201"/>
    <w:rsid w:val="002B435F"/>
    <w:rsid w:val="002B546C"/>
    <w:rsid w:val="002E2213"/>
    <w:rsid w:val="00312E10"/>
    <w:rsid w:val="00403B67"/>
    <w:rsid w:val="00424515"/>
    <w:rsid w:val="00436794"/>
    <w:rsid w:val="00473824"/>
    <w:rsid w:val="004751E7"/>
    <w:rsid w:val="005A7F7E"/>
    <w:rsid w:val="005D0734"/>
    <w:rsid w:val="005E32C7"/>
    <w:rsid w:val="005E454E"/>
    <w:rsid w:val="00603973"/>
    <w:rsid w:val="00647999"/>
    <w:rsid w:val="00653129"/>
    <w:rsid w:val="00681D3A"/>
    <w:rsid w:val="006B790C"/>
    <w:rsid w:val="006D4A72"/>
    <w:rsid w:val="00721AEF"/>
    <w:rsid w:val="007C682C"/>
    <w:rsid w:val="009B5E31"/>
    <w:rsid w:val="00A12254"/>
    <w:rsid w:val="00A35E1F"/>
    <w:rsid w:val="00A44096"/>
    <w:rsid w:val="00AC1706"/>
    <w:rsid w:val="00AE4DC8"/>
    <w:rsid w:val="00AF22AB"/>
    <w:rsid w:val="00AF6F05"/>
    <w:rsid w:val="00B3484B"/>
    <w:rsid w:val="00B44BCA"/>
    <w:rsid w:val="00B80B28"/>
    <w:rsid w:val="00C45F75"/>
    <w:rsid w:val="00C56A3D"/>
    <w:rsid w:val="00C81223"/>
    <w:rsid w:val="00CE4F8A"/>
    <w:rsid w:val="00D960A2"/>
    <w:rsid w:val="00E076D1"/>
    <w:rsid w:val="00E12F3D"/>
    <w:rsid w:val="00F77364"/>
    <w:rsid w:val="00FD7CCF"/>
    <w:rsid w:val="00FE1F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B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32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E4F8A"/>
    <w:pPr>
      <w:ind w:left="720"/>
      <w:contextualSpacing/>
    </w:pPr>
  </w:style>
  <w:style w:type="paragraph" w:styleId="BalloonText">
    <w:name w:val="Balloon Text"/>
    <w:basedOn w:val="Normal"/>
    <w:link w:val="BalloonTextChar"/>
    <w:uiPriority w:val="99"/>
    <w:semiHidden/>
    <w:unhideWhenUsed/>
    <w:rsid w:val="00C812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223"/>
    <w:rPr>
      <w:rFonts w:ascii="Tahoma" w:hAnsi="Tahoma" w:cs="Tahoma"/>
      <w:sz w:val="16"/>
      <w:szCs w:val="16"/>
    </w:rPr>
  </w:style>
  <w:style w:type="character" w:customStyle="1" w:styleId="author">
    <w:name w:val="author"/>
    <w:basedOn w:val="DefaultParagraphFont"/>
    <w:rsid w:val="00192D23"/>
  </w:style>
  <w:style w:type="character" w:customStyle="1" w:styleId="pubyear">
    <w:name w:val="pubyear"/>
    <w:basedOn w:val="DefaultParagraphFont"/>
    <w:rsid w:val="00192D23"/>
  </w:style>
  <w:style w:type="character" w:customStyle="1" w:styleId="articletitle">
    <w:name w:val="articletitle"/>
    <w:basedOn w:val="DefaultParagraphFont"/>
    <w:rsid w:val="00192D23"/>
  </w:style>
  <w:style w:type="character" w:customStyle="1" w:styleId="vol">
    <w:name w:val="vol"/>
    <w:basedOn w:val="DefaultParagraphFont"/>
    <w:rsid w:val="00192D23"/>
  </w:style>
  <w:style w:type="character" w:customStyle="1" w:styleId="citedissue">
    <w:name w:val="citedissue"/>
    <w:basedOn w:val="DefaultParagraphFont"/>
    <w:rsid w:val="00192D23"/>
  </w:style>
  <w:style w:type="character" w:customStyle="1" w:styleId="pagefirst">
    <w:name w:val="pagefirst"/>
    <w:basedOn w:val="DefaultParagraphFont"/>
    <w:rsid w:val="00192D23"/>
  </w:style>
  <w:style w:type="character" w:customStyle="1" w:styleId="pagelast">
    <w:name w:val="pagelast"/>
    <w:basedOn w:val="DefaultParagraphFont"/>
    <w:rsid w:val="00192D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32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E4F8A"/>
    <w:pPr>
      <w:ind w:left="720"/>
      <w:contextualSpacing/>
    </w:pPr>
  </w:style>
  <w:style w:type="paragraph" w:styleId="BalloonText">
    <w:name w:val="Balloon Text"/>
    <w:basedOn w:val="Normal"/>
    <w:link w:val="BalloonTextChar"/>
    <w:uiPriority w:val="99"/>
    <w:semiHidden/>
    <w:unhideWhenUsed/>
    <w:rsid w:val="00C812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22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7095195">
      <w:bodyDiv w:val="1"/>
      <w:marLeft w:val="0"/>
      <w:marRight w:val="0"/>
      <w:marTop w:val="0"/>
      <w:marBottom w:val="0"/>
      <w:divBdr>
        <w:top w:val="none" w:sz="0" w:space="0" w:color="auto"/>
        <w:left w:val="none" w:sz="0" w:space="0" w:color="auto"/>
        <w:bottom w:val="none" w:sz="0" w:space="0" w:color="auto"/>
        <w:right w:val="none" w:sz="0" w:space="0" w:color="auto"/>
      </w:divBdr>
    </w:div>
    <w:div w:id="1551191844">
      <w:bodyDiv w:val="1"/>
      <w:marLeft w:val="0"/>
      <w:marRight w:val="0"/>
      <w:marTop w:val="0"/>
      <w:marBottom w:val="0"/>
      <w:divBdr>
        <w:top w:val="none" w:sz="0" w:space="0" w:color="auto"/>
        <w:left w:val="none" w:sz="0" w:space="0" w:color="auto"/>
        <w:bottom w:val="none" w:sz="0" w:space="0" w:color="auto"/>
        <w:right w:val="none" w:sz="0" w:space="0" w:color="auto"/>
      </w:divBdr>
    </w:div>
    <w:div w:id="184130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Jagdeep Singh</dc:creator>
  <cp:lastModifiedBy>Jagdeep Singh</cp:lastModifiedBy>
  <cp:revision>5</cp:revision>
  <dcterms:created xsi:type="dcterms:W3CDTF">2022-03-03T04:44:00Z</dcterms:created>
  <dcterms:modified xsi:type="dcterms:W3CDTF">2022-03-03T04:46:00Z</dcterms:modified>
</cp:coreProperties>
</file>