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47B0B" w14:textId="77777777" w:rsidR="0094505D" w:rsidRDefault="0094505D" w:rsidP="00871C27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14:paraId="0DE29D8E" w14:textId="7A67ABC1" w:rsidR="0094505D" w:rsidRDefault="0094505D" w:rsidP="0094505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drawing>
          <wp:inline distT="0" distB="0" distL="0" distR="0" wp14:anchorId="57526580" wp14:editId="7B006CD3">
            <wp:extent cx="1810800" cy="1810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00" cy="18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D762E" w14:textId="77777777" w:rsidR="0094505D" w:rsidRDefault="0094505D" w:rsidP="0094505D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14:paraId="6114676A" w14:textId="6A3E6DA8" w:rsidR="0094505D" w:rsidRDefault="0094505D" w:rsidP="0094505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TITLE: </w:t>
      </w:r>
      <w:r>
        <w:rPr>
          <w:rFonts w:ascii="Times New Roman" w:hAnsi="Times New Roman" w:cs="Times New Roman"/>
          <w:b/>
          <w:sz w:val="24"/>
        </w:rPr>
        <w:t>Socioeconomic Determinants of Rural Farmers’ Use of E</w:t>
      </w:r>
      <w:r w:rsidRPr="00D11EA1">
        <w:rPr>
          <w:rFonts w:ascii="Times New Roman" w:hAnsi="Times New Roman" w:cs="Times New Roman"/>
          <w:b/>
          <w:sz w:val="24"/>
        </w:rPr>
        <w:t xml:space="preserve">cosystem-based </w:t>
      </w:r>
      <w:r>
        <w:rPr>
          <w:rFonts w:ascii="Times New Roman" w:hAnsi="Times New Roman" w:cs="Times New Roman"/>
          <w:b/>
          <w:sz w:val="24"/>
        </w:rPr>
        <w:t>A</w:t>
      </w:r>
      <w:r w:rsidRPr="00D11EA1">
        <w:rPr>
          <w:rFonts w:ascii="Times New Roman" w:hAnsi="Times New Roman" w:cs="Times New Roman"/>
          <w:b/>
          <w:sz w:val="24"/>
        </w:rPr>
        <w:t>daptation</w:t>
      </w:r>
      <w:r>
        <w:rPr>
          <w:rFonts w:ascii="Times New Roman" w:hAnsi="Times New Roman" w:cs="Times New Roman"/>
          <w:b/>
          <w:sz w:val="24"/>
        </w:rPr>
        <w:t xml:space="preserve"> Practices for Climate Change Adaptation in Anambra S</w:t>
      </w:r>
      <w:r w:rsidRPr="00D11EA1">
        <w:rPr>
          <w:rFonts w:ascii="Times New Roman" w:hAnsi="Times New Roman" w:cs="Times New Roman"/>
          <w:b/>
          <w:sz w:val="24"/>
        </w:rPr>
        <w:t>tate, Nigeria</w:t>
      </w:r>
    </w:p>
    <w:p w14:paraId="66D04325" w14:textId="77777777" w:rsidR="0094505D" w:rsidRDefault="0094505D" w:rsidP="0094505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660F10">
        <w:rPr>
          <w:rFonts w:ascii="Times New Roman" w:hAnsi="Times New Roman" w:cs="Times New Roman"/>
          <w:sz w:val="24"/>
        </w:rPr>
        <w:t>Umunakw</w:t>
      </w:r>
      <w:r>
        <w:rPr>
          <w:rFonts w:ascii="Times New Roman" w:hAnsi="Times New Roman" w:cs="Times New Roman"/>
          <w:sz w:val="24"/>
        </w:rPr>
        <w:t>e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660F10">
        <w:rPr>
          <w:rFonts w:ascii="Times New Roman" w:hAnsi="Times New Roman" w:cs="Times New Roman"/>
          <w:sz w:val="24"/>
        </w:rPr>
        <w:t>, P.C.,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Ozor</w:t>
      </w:r>
      <w:proofErr w:type="spellEnd"/>
      <w:r>
        <w:rPr>
          <w:rFonts w:ascii="Times New Roman" w:hAnsi="Times New Roman" w:cs="Times New Roman"/>
          <w:sz w:val="24"/>
        </w:rPr>
        <w:t xml:space="preserve"> ** Nicholas, Aja*, O.O., </w:t>
      </w:r>
      <w:proofErr w:type="spellStart"/>
      <w:r>
        <w:rPr>
          <w:rFonts w:ascii="Times New Roman" w:hAnsi="Times New Roman" w:cs="Times New Roman"/>
          <w:sz w:val="24"/>
        </w:rPr>
        <w:t>Ibeh</w:t>
      </w:r>
      <w:proofErr w:type="spellEnd"/>
      <w:r>
        <w:rPr>
          <w:rFonts w:ascii="Times New Roman" w:hAnsi="Times New Roman" w:cs="Times New Roman"/>
          <w:sz w:val="24"/>
        </w:rPr>
        <w:t>*, M.A. &amp; Chukwu-</w:t>
      </w:r>
      <w:proofErr w:type="spellStart"/>
      <w:r>
        <w:rPr>
          <w:rFonts w:ascii="Times New Roman" w:hAnsi="Times New Roman" w:cs="Times New Roman"/>
          <w:sz w:val="24"/>
        </w:rPr>
        <w:t>Okonya</w:t>
      </w:r>
      <w:proofErr w:type="spellEnd"/>
      <w:r>
        <w:rPr>
          <w:rFonts w:ascii="Times New Roman" w:hAnsi="Times New Roman" w:cs="Times New Roman"/>
          <w:sz w:val="24"/>
        </w:rPr>
        <w:t xml:space="preserve">*, C.R. </w:t>
      </w:r>
    </w:p>
    <w:p w14:paraId="5EACC306" w14:textId="77777777" w:rsidR="0094505D" w:rsidRDefault="0094505D" w:rsidP="0094505D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</w:t>
      </w:r>
      <w:r w:rsidRPr="00660F10">
        <w:rPr>
          <w:rFonts w:ascii="Times New Roman" w:hAnsi="Times New Roman" w:cs="Times New Roman"/>
          <w:sz w:val="24"/>
        </w:rPr>
        <w:t>Department of Agricultural Extension, Federal University of Technology, P.M.B. 1</w:t>
      </w:r>
      <w:r>
        <w:rPr>
          <w:rFonts w:ascii="Times New Roman" w:hAnsi="Times New Roman" w:cs="Times New Roman"/>
          <w:sz w:val="24"/>
        </w:rPr>
        <w:t xml:space="preserve">526, Owerri, Nigeria </w:t>
      </w:r>
    </w:p>
    <w:p w14:paraId="24C29C31" w14:textId="77777777" w:rsidR="0094505D" w:rsidRDefault="0094505D" w:rsidP="0094505D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**African Technology Policy Studies Network, 8</w:t>
      </w:r>
      <w:r w:rsidRPr="00761681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Floor, Chancery Building, Valley Road, P.O. Box 10081 – 00100, Nairobi, Kenya</w:t>
      </w:r>
    </w:p>
    <w:p w14:paraId="5AD15B41" w14:textId="77777777" w:rsidR="0094505D" w:rsidRPr="002B59AF" w:rsidRDefault="0094505D" w:rsidP="0094505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126EA93E" w14:textId="0AF09517" w:rsidR="0094505D" w:rsidRDefault="0094505D" w:rsidP="0094505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A77C4D">
        <w:rPr>
          <w:rFonts w:ascii="Times New Roman" w:hAnsi="Times New Roman" w:cs="Times New Roman"/>
          <w:sz w:val="24"/>
        </w:rPr>
        <w:t xml:space="preserve">The study </w:t>
      </w:r>
      <w:proofErr w:type="spellStart"/>
      <w:r w:rsidRPr="00A77C4D">
        <w:rPr>
          <w:rFonts w:ascii="Times New Roman" w:hAnsi="Times New Roman" w:cs="Times New Roman"/>
          <w:sz w:val="24"/>
        </w:rPr>
        <w:t>anal</w:t>
      </w:r>
      <w:r>
        <w:rPr>
          <w:rFonts w:ascii="Times New Roman" w:hAnsi="Times New Roman" w:cs="Times New Roman"/>
          <w:sz w:val="24"/>
        </w:rPr>
        <w:t>ysed</w:t>
      </w:r>
      <w:proofErr w:type="spellEnd"/>
      <w:r>
        <w:rPr>
          <w:rFonts w:ascii="Times New Roman" w:hAnsi="Times New Roman" w:cs="Times New Roman"/>
          <w:sz w:val="24"/>
        </w:rPr>
        <w:t xml:space="preserve"> socioeconomic determinants of farmers’ use of ecosystem-based adaptation practices for climate change adaptation among rural farmers in Anambra State, Nigeria. A sample of 150 rural farmers participated in the study. Data were collected using structured questionnaire and </w:t>
      </w:r>
      <w:proofErr w:type="spellStart"/>
      <w:r>
        <w:rPr>
          <w:rFonts w:ascii="Times New Roman" w:hAnsi="Times New Roman" w:cs="Times New Roman"/>
          <w:sz w:val="24"/>
        </w:rPr>
        <w:t>analysed</w:t>
      </w:r>
      <w:proofErr w:type="spellEnd"/>
      <w:r>
        <w:rPr>
          <w:rFonts w:ascii="Times New Roman" w:hAnsi="Times New Roman" w:cs="Times New Roman"/>
          <w:sz w:val="24"/>
        </w:rPr>
        <w:t xml:space="preserve"> using mean, percentages and bar charts. It was found that about 93% of the farmers was aware of ecosystem-based adaptation practices; intercropping (96%), crop diversification (95%), manual weeding (88%), mulching (83%) and contour cropping across hills (83%) constituted the dominant ecosystem-based adaptation practices used. The practices were mainly effective in reducing loss of soil fertility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>= 2.5), reducing soil degradation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>= 2.5), reducing pest attack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 xml:space="preserve"> = 2.4), increasing crop yields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 xml:space="preserve"> = 2.3), reducing rate of evapotranspiration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 xml:space="preserve"> = 2.3) and reducing rate of spoilage of agricultural produce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 xml:space="preserve"> = 2.2). Multiple regression analysis result showed that at p-value </w:t>
      </w:r>
      <w:r w:rsidRPr="00A343F8">
        <w:rPr>
          <w:rFonts w:ascii="Times New Roman" w:hAnsi="Times New Roman" w:cs="Times New Roman"/>
          <w:sz w:val="24"/>
          <w:u w:val="single"/>
        </w:rPr>
        <w:t>&lt;</w:t>
      </w:r>
      <w:r w:rsidRPr="00A343F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0.05, R</w:t>
      </w:r>
      <w:r w:rsidRPr="00A343F8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= 44 and F-value = 6.816, age (p-value = 0.000) and monthly income (p-value = 0.001) determined the farmers’ use of ecosystem-based practices for climate change adaptation in the state. The use of the practices was constrained by poor extension coverage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 xml:space="preserve"> = 4.9), inadequate capi</w:t>
      </w:r>
      <w:proofErr w:type="spellStart"/>
      <w:r>
        <w:rPr>
          <w:rFonts w:ascii="Times New Roman" w:hAnsi="Times New Roman" w:cs="Times New Roman"/>
          <w:sz w:val="24"/>
        </w:rPr>
        <w:t>tal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 xml:space="preserve"> = 4.8), poor government policies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 xml:space="preserve"> = 4.4) and limited information on ecosystem adaptation (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X</m:t>
            </m:r>
          </m:e>
        </m:acc>
      </m:oMath>
      <w:r>
        <w:rPr>
          <w:rFonts w:ascii="Times New Roman" w:hAnsi="Times New Roman" w:cs="Times New Roman"/>
          <w:sz w:val="24"/>
        </w:rPr>
        <w:t xml:space="preserve"> = 3.9). </w:t>
      </w:r>
      <w:r>
        <w:rPr>
          <w:rFonts w:ascii="Times New Roman" w:hAnsi="Times New Roman" w:cs="Times New Roman"/>
          <w:sz w:val="24"/>
        </w:rPr>
        <w:t xml:space="preserve">The use of innovative strategies for agricultural extension delivery was recommended. </w:t>
      </w:r>
    </w:p>
    <w:p w14:paraId="4A9445EF" w14:textId="2DC05B21" w:rsidR="0094505D" w:rsidRPr="00871C27" w:rsidRDefault="0094505D" w:rsidP="0094505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871C27">
        <w:rPr>
          <w:rFonts w:ascii="Times New Roman" w:hAnsi="Times New Roman" w:cs="Times New Roman"/>
          <w:b/>
          <w:bCs/>
          <w:sz w:val="24"/>
        </w:rPr>
        <w:t>Biography</w:t>
      </w:r>
    </w:p>
    <w:p w14:paraId="4774BF54" w14:textId="26917D6E" w:rsidR="0094505D" w:rsidRDefault="0094505D" w:rsidP="0094505D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Polycarp Chika </w:t>
      </w:r>
      <w:proofErr w:type="spellStart"/>
      <w:r>
        <w:rPr>
          <w:rFonts w:ascii="Times New Roman" w:hAnsi="Times New Roman" w:cs="Times New Roman"/>
          <w:sz w:val="24"/>
        </w:rPr>
        <w:t>Umunakwe</w:t>
      </w:r>
      <w:proofErr w:type="spellEnd"/>
      <w:r>
        <w:rPr>
          <w:rFonts w:ascii="Times New Roman" w:hAnsi="Times New Roman" w:cs="Times New Roman"/>
          <w:sz w:val="24"/>
        </w:rPr>
        <w:t xml:space="preserve"> is currently pursuing his PhD at the University of Nigeria, Nsukka. He has a Master of Science Degree</w:t>
      </w:r>
      <w:r w:rsidR="00871C27">
        <w:rPr>
          <w:rFonts w:ascii="Times New Roman" w:hAnsi="Times New Roman" w:cs="Times New Roman"/>
          <w:sz w:val="24"/>
        </w:rPr>
        <w:t xml:space="preserve"> in Agricultural Extension Administration</w:t>
      </w:r>
      <w:r>
        <w:rPr>
          <w:rFonts w:ascii="Times New Roman" w:hAnsi="Times New Roman" w:cs="Times New Roman"/>
          <w:sz w:val="24"/>
        </w:rPr>
        <w:t xml:space="preserve"> </w:t>
      </w:r>
      <w:r w:rsidR="00871C27">
        <w:rPr>
          <w:rFonts w:ascii="Times New Roman" w:hAnsi="Times New Roman" w:cs="Times New Roman"/>
          <w:sz w:val="24"/>
        </w:rPr>
        <w:t xml:space="preserve">from the University of Nigeria, Nsukka and is a tutorial staff in Department of Agricultural Extension, Federal University of Technology, Owerri, Nigeria. He has published over 20 papers in reputable journals. </w:t>
      </w:r>
    </w:p>
    <w:p w14:paraId="3685ABB2" w14:textId="1073CEA6" w:rsidR="00871C27" w:rsidRDefault="00871C27" w:rsidP="00C30A8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30A80">
        <w:rPr>
          <w:rFonts w:ascii="Times New Roman" w:hAnsi="Times New Roman" w:cs="Times New Roman"/>
          <w:b/>
          <w:bCs/>
          <w:sz w:val="24"/>
        </w:rPr>
        <w:lastRenderedPageBreak/>
        <w:t>Presenting author details</w:t>
      </w:r>
      <w:r w:rsidR="00C30A80">
        <w:rPr>
          <w:rFonts w:ascii="Times New Roman" w:hAnsi="Times New Roman" w:cs="Times New Roman"/>
          <w:sz w:val="24"/>
        </w:rPr>
        <w:t xml:space="preserve">: </w:t>
      </w:r>
      <w:bookmarkStart w:id="0" w:name="_GoBack"/>
      <w:bookmarkEnd w:id="0"/>
    </w:p>
    <w:p w14:paraId="1B762C97" w14:textId="66D4B61B" w:rsidR="00871C27" w:rsidRDefault="00C30A80" w:rsidP="00C30A8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Full name: </w:t>
      </w:r>
      <w:r>
        <w:rPr>
          <w:rFonts w:ascii="Times New Roman" w:hAnsi="Times New Roman" w:cs="Times New Roman"/>
          <w:sz w:val="24"/>
        </w:rPr>
        <w:t xml:space="preserve">Polycarp Chika </w:t>
      </w:r>
      <w:proofErr w:type="spellStart"/>
      <w:r>
        <w:rPr>
          <w:rFonts w:ascii="Times New Roman" w:hAnsi="Times New Roman" w:cs="Times New Roman"/>
          <w:sz w:val="24"/>
        </w:rPr>
        <w:t>Umunakwe</w:t>
      </w:r>
      <w:proofErr w:type="spellEnd"/>
    </w:p>
    <w:p w14:paraId="0B589957" w14:textId="59AD7870" w:rsidR="00C30A80" w:rsidRDefault="00C30A80" w:rsidP="00C30A8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Contact Address: Department of Agricultural Extension, Federal University of </w:t>
      </w:r>
      <w:proofErr w:type="gramStart"/>
      <w:r>
        <w:rPr>
          <w:rFonts w:ascii="Times New Roman" w:hAnsi="Times New Roman" w:cs="Times New Roman"/>
          <w:sz w:val="24"/>
        </w:rPr>
        <w:t>Technology,  P.M.B.</w:t>
      </w:r>
      <w:proofErr w:type="gramEnd"/>
      <w:r>
        <w:rPr>
          <w:rFonts w:ascii="Times New Roman" w:hAnsi="Times New Roman" w:cs="Times New Roman"/>
          <w:sz w:val="24"/>
        </w:rPr>
        <w:t xml:space="preserve"> 1526, Owerri, Imo State, Nigeria</w:t>
      </w:r>
    </w:p>
    <w:p w14:paraId="2AEFD465" w14:textId="0B261D2C" w:rsidR="00C30A80" w:rsidRDefault="00C30A80" w:rsidP="00C30A8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Linked In account: </w:t>
      </w:r>
    </w:p>
    <w:p w14:paraId="4A81CC61" w14:textId="77777777" w:rsidR="0094505D" w:rsidRPr="0094505D" w:rsidRDefault="0094505D">
      <w:pPr>
        <w:rPr>
          <w:rFonts w:ascii="Times New Roman" w:hAnsi="Times New Roman" w:cs="Times New Roman"/>
          <w:sz w:val="24"/>
          <w:szCs w:val="24"/>
        </w:rPr>
      </w:pPr>
    </w:p>
    <w:sectPr w:rsidR="0094505D" w:rsidRPr="009450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5D"/>
    <w:rsid w:val="00871C27"/>
    <w:rsid w:val="0094505D"/>
    <w:rsid w:val="00C3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DA10F"/>
  <w15:chartTrackingRefBased/>
  <w15:docId w15:val="{BE437325-1F4E-4334-B193-02B249AA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4505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50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chika#</dc:creator>
  <cp:keywords/>
  <dc:description/>
  <cp:lastModifiedBy>chika#</cp:lastModifiedBy>
  <cp:revision>1</cp:revision>
  <dcterms:created xsi:type="dcterms:W3CDTF">2019-12-28T16:42:00Z</dcterms:created>
  <dcterms:modified xsi:type="dcterms:W3CDTF">2019-12-28T17:08:00Z</dcterms:modified>
</cp:coreProperties>
</file>