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47" w:rsidRDefault="00F34047" w:rsidP="00F34047">
      <w:pPr>
        <w:widowControl w:val="0"/>
        <w:jc w:val="center"/>
        <w:rPr>
          <w:b/>
        </w:rPr>
      </w:pPr>
      <w:r>
        <w:rPr>
          <w:b/>
        </w:rPr>
        <w:t>ABSTRACT OF THE THESIS OF</w:t>
      </w:r>
    </w:p>
    <w:p w:rsidR="00F34047" w:rsidRDefault="00F34047" w:rsidP="00F34047">
      <w:pPr>
        <w:widowControl w:val="0"/>
      </w:pPr>
    </w:p>
    <w:tbl>
      <w:tblPr>
        <w:tblW w:w="8835" w:type="dxa"/>
        <w:tblLayout w:type="fixed"/>
        <w:tblLook w:val="01E0"/>
      </w:tblPr>
      <w:tblGrid>
        <w:gridCol w:w="2807"/>
        <w:gridCol w:w="1170"/>
        <w:gridCol w:w="4858"/>
      </w:tblGrid>
      <w:tr w:rsidR="00F34047" w:rsidTr="00F34047">
        <w:tc>
          <w:tcPr>
            <w:tcW w:w="2808" w:type="dxa"/>
            <w:hideMark/>
          </w:tcPr>
          <w:p w:rsidR="00F34047" w:rsidRDefault="00F34047">
            <w:pPr>
              <w:widowControl w:val="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</w:rPr>
              <w:t>Sanam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Kumbhar</w:t>
            </w:r>
            <w:proofErr w:type="spellEnd"/>
          </w:p>
        </w:tc>
        <w:tc>
          <w:tcPr>
            <w:tcW w:w="1170" w:type="dxa"/>
          </w:tcPr>
          <w:p w:rsidR="00F34047" w:rsidRPr="00A03DD6" w:rsidRDefault="00F3404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>For</w:t>
            </w:r>
          </w:p>
          <w:p w:rsidR="00F34047" w:rsidRDefault="00F34047">
            <w:pPr>
              <w:widowControl w:val="0"/>
              <w:ind w:right="-918"/>
              <w:rPr>
                <w:b/>
                <w:sz w:val="24"/>
                <w:szCs w:val="24"/>
              </w:rPr>
            </w:pPr>
            <w:r>
              <w:rPr>
                <w:b/>
              </w:rPr>
              <w:t>Major</w:t>
            </w:r>
          </w:p>
        </w:tc>
        <w:tc>
          <w:tcPr>
            <w:tcW w:w="4860" w:type="dxa"/>
          </w:tcPr>
          <w:p w:rsidR="00F34047" w:rsidRPr="00A03DD6" w:rsidRDefault="00F3404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</w:rPr>
              <w:t xml:space="preserve">Master of  Science  (Agri.) </w:t>
            </w:r>
            <w:proofErr w:type="spellStart"/>
            <w:r>
              <w:rPr>
                <w:b/>
              </w:rPr>
              <w:t>Honours</w:t>
            </w:r>
            <w:proofErr w:type="spellEnd"/>
          </w:p>
          <w:p w:rsidR="00F34047" w:rsidRDefault="00F3404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</w:rPr>
              <w:t>Agronomy</w:t>
            </w:r>
          </w:p>
        </w:tc>
      </w:tr>
    </w:tbl>
    <w:p w:rsidR="00F34047" w:rsidRDefault="00F34047" w:rsidP="00F34047">
      <w:pPr>
        <w:widowControl w:val="0"/>
        <w:rPr>
          <w:b/>
        </w:rPr>
      </w:pPr>
    </w:p>
    <w:p w:rsidR="00F34047" w:rsidRDefault="00F34047" w:rsidP="00F34047">
      <w:pPr>
        <w:pStyle w:val="Heading1"/>
        <w:ind w:left="720" w:hanging="720"/>
        <w:rPr>
          <w:sz w:val="22"/>
          <w:szCs w:val="14"/>
        </w:rPr>
      </w:pPr>
      <w:r>
        <w:rPr>
          <w:sz w:val="22"/>
          <w:szCs w:val="22"/>
        </w:rPr>
        <w:t>TITLE:</w:t>
      </w:r>
      <w:r>
        <w:rPr>
          <w:b w:val="0"/>
          <w:sz w:val="22"/>
          <w:szCs w:val="22"/>
        </w:rPr>
        <w:t xml:space="preserve"> </w:t>
      </w:r>
      <w:r>
        <w:rPr>
          <w:sz w:val="22"/>
          <w:szCs w:val="14"/>
        </w:rPr>
        <w:t xml:space="preserve"> IMPACT OF SOWING DATES ON THE GROWTH AND YIELD OF    </w:t>
      </w:r>
    </w:p>
    <w:p w:rsidR="00F34047" w:rsidRDefault="00F34047" w:rsidP="00F34047">
      <w:pPr>
        <w:pStyle w:val="Heading1"/>
        <w:ind w:left="720" w:hanging="720"/>
        <w:rPr>
          <w:sz w:val="22"/>
          <w:szCs w:val="14"/>
        </w:rPr>
      </w:pPr>
      <w:r>
        <w:rPr>
          <w:sz w:val="22"/>
          <w:szCs w:val="14"/>
        </w:rPr>
        <w:t xml:space="preserve">               WHEAT VARIETIES </w:t>
      </w:r>
    </w:p>
    <w:p w:rsidR="00F34047" w:rsidRDefault="00F34047" w:rsidP="00F34047">
      <w:pPr>
        <w:pStyle w:val="BodyTextIndent2"/>
        <w:spacing w:after="0" w:line="240" w:lineRule="auto"/>
        <w:rPr>
          <w:b/>
        </w:rPr>
      </w:pPr>
    </w:p>
    <w:p w:rsidR="00F34047" w:rsidRDefault="00F34047" w:rsidP="00F34047">
      <w:pPr>
        <w:jc w:val="both"/>
      </w:pPr>
      <w:r>
        <w:t xml:space="preserve"> </w:t>
      </w:r>
      <w:r>
        <w:tab/>
      </w:r>
      <w:r>
        <w:tab/>
        <w:t xml:space="preserve">The study was carried out to evaluate the impact of sowing dates on the growth and yield of wheat varieties at experimental field of Agronomy Section, ARI, </w:t>
      </w:r>
      <w:proofErr w:type="spellStart"/>
      <w:proofErr w:type="gramStart"/>
      <w:r>
        <w:t>Tandojam</w:t>
      </w:r>
      <w:proofErr w:type="spellEnd"/>
      <w:proofErr w:type="gramEnd"/>
      <w:r>
        <w:t xml:space="preserve"> during the year 2010-11. The experiment was laid out in three replicated randomized complete block design (factorial) having net plot size of 15.75 m</w:t>
      </w:r>
      <w:r>
        <w:rPr>
          <w:vertAlign w:val="superscript"/>
        </w:rPr>
        <w:t>2</w:t>
      </w:r>
      <w:r>
        <w:t>. The treatments included three sowing dates (15</w:t>
      </w:r>
      <w:r>
        <w:rPr>
          <w:vertAlign w:val="superscript"/>
        </w:rPr>
        <w:t>th</w:t>
      </w:r>
      <w:r>
        <w:t xml:space="preserve"> November, 1</w:t>
      </w:r>
      <w:r>
        <w:rPr>
          <w:vertAlign w:val="superscript"/>
        </w:rPr>
        <w:t>st</w:t>
      </w:r>
      <w:r>
        <w:t xml:space="preserve"> December and 15</w:t>
      </w:r>
      <w:r>
        <w:rPr>
          <w:vertAlign w:val="superscript"/>
        </w:rPr>
        <w:t>th</w:t>
      </w:r>
      <w:r>
        <w:t xml:space="preserve"> December) and three wheat varieties (Imdad-2005, Anmol-91 and Moomal-2002). The observations were recorded on important growth and yield contributing characters </w:t>
      </w:r>
      <w:proofErr w:type="spellStart"/>
      <w:r>
        <w:t>viz</w:t>
      </w:r>
      <w:proofErr w:type="spellEnd"/>
      <w:r>
        <w:t>: plant height (cm), tillers plant</w:t>
      </w:r>
      <w:r>
        <w:rPr>
          <w:vertAlign w:val="superscript"/>
        </w:rPr>
        <w:t>-1</w:t>
      </w:r>
      <w:r>
        <w:t>, spike length (cm), grain weight plant</w:t>
      </w:r>
      <w:r>
        <w:rPr>
          <w:vertAlign w:val="superscript"/>
        </w:rPr>
        <w:t>-1</w:t>
      </w:r>
      <w:r>
        <w:t>, biological yield (kg ha</w:t>
      </w:r>
      <w:r>
        <w:rPr>
          <w:vertAlign w:val="superscript"/>
        </w:rPr>
        <w:t>-1</w:t>
      </w:r>
      <w:r>
        <w:t>), seed index (100 grains weight, g) and grain yield (kg ha</w:t>
      </w:r>
      <w:r>
        <w:rPr>
          <w:vertAlign w:val="superscript"/>
        </w:rPr>
        <w:t>-1</w:t>
      </w:r>
      <w:r>
        <w:t>).</w:t>
      </w:r>
    </w:p>
    <w:p w:rsidR="00F34047" w:rsidRDefault="00F34047" w:rsidP="00F34047">
      <w:pPr>
        <w:jc w:val="both"/>
      </w:pPr>
    </w:p>
    <w:p w:rsidR="00F34047" w:rsidRDefault="00F34047" w:rsidP="00F34047">
      <w:pPr>
        <w:jc w:val="both"/>
      </w:pPr>
      <w:r>
        <w:tab/>
      </w:r>
      <w:r>
        <w:tab/>
        <w:t>The results revealed that varieties as well as sowing dates had significant influence on most of the growth and yield contributing characters except tillers capacity, where as non-significant effects were observed for varieties as well as for sowing dates. Wheat variety Moomal-2002, followed by Imdad-2005 proved to be more promising as compared to Anmol-91; with a plant height of 104.31 and 96.28cm and 90.04, tillers plant</w:t>
      </w:r>
      <w:r>
        <w:rPr>
          <w:vertAlign w:val="superscript"/>
        </w:rPr>
        <w:t>-1</w:t>
      </w:r>
      <w:r>
        <w:t>, 6.11, 5.24 and 4.64, spike length, 12.64 and 11.46cm, grain weight plant</w:t>
      </w:r>
      <w:r>
        <w:rPr>
          <w:vertAlign w:val="superscript"/>
        </w:rPr>
        <w:t>-1</w:t>
      </w:r>
      <w:r>
        <w:t xml:space="preserve"> 14.61g and 14.60 g, biological yield 11498.89, 10934.44 and 10299.56 kg ha</w:t>
      </w:r>
      <w:r>
        <w:rPr>
          <w:vertAlign w:val="superscript"/>
        </w:rPr>
        <w:t>-1</w:t>
      </w:r>
      <w:r>
        <w:t>, grain yield 5743.89, 54.67.22 and 5149.78 kg ha</w:t>
      </w:r>
      <w:r>
        <w:rPr>
          <w:vertAlign w:val="superscript"/>
        </w:rPr>
        <w:t>-1</w:t>
      </w:r>
      <w:r>
        <w:t xml:space="preserve"> and seed index value 5.31,  5.02 and 4.94 respectively. On the other hand, 15</w:t>
      </w:r>
      <w:r>
        <w:rPr>
          <w:vertAlign w:val="superscript"/>
        </w:rPr>
        <w:t>th</w:t>
      </w:r>
      <w:r>
        <w:t xml:space="preserve"> November followed by 15</w:t>
      </w:r>
      <w:r>
        <w:rPr>
          <w:vertAlign w:val="superscript"/>
        </w:rPr>
        <w:t>th</w:t>
      </w:r>
      <w:r>
        <w:t xml:space="preserve"> December sowing produced significantly better results for the growth contributing characters of wheat varieties. I</w:t>
      </w:r>
      <w:r>
        <w:rPr>
          <w:bCs/>
        </w:rPr>
        <w:t>t was found that variety Moomal-2002 was superior in all the growth and yield contributing characters, followed by Imdad-2005 and Anmol-91; while among sowing dates, 15</w:t>
      </w:r>
      <w:r>
        <w:rPr>
          <w:bCs/>
          <w:vertAlign w:val="superscript"/>
        </w:rPr>
        <w:t>th</w:t>
      </w:r>
      <w:r>
        <w:rPr>
          <w:bCs/>
        </w:rPr>
        <w:t xml:space="preserve"> November and 1</w:t>
      </w:r>
      <w:r>
        <w:rPr>
          <w:bCs/>
          <w:vertAlign w:val="superscript"/>
        </w:rPr>
        <w:t>st</w:t>
      </w:r>
      <w:r>
        <w:rPr>
          <w:bCs/>
        </w:rPr>
        <w:t xml:space="preserve"> December remained appropriately best sowing time for producing higher grain yield in all varieties.</w:t>
      </w:r>
    </w:p>
    <w:p w:rsidR="00C44A6D" w:rsidRPr="008E33A5" w:rsidRDefault="00C44A6D" w:rsidP="005F02B1">
      <w:pPr>
        <w:rPr>
          <w:rFonts w:ascii="Times New Roman" w:hAnsi="Times New Roman" w:cs="Times New Roman"/>
          <w:sz w:val="24"/>
          <w:szCs w:val="24"/>
        </w:rPr>
      </w:pPr>
    </w:p>
    <w:sectPr w:rsidR="00C44A6D" w:rsidRPr="008E33A5" w:rsidSect="00E62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 Premr Pro Med">
    <w:altName w:val="Garamond Premr Pro Me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>
    <w:useFELayout/>
  </w:compat>
  <w:rsids>
    <w:rsidRoot w:val="003A3412"/>
    <w:rsid w:val="00087B19"/>
    <w:rsid w:val="000B19C1"/>
    <w:rsid w:val="000B2F9A"/>
    <w:rsid w:val="000E305F"/>
    <w:rsid w:val="000F041B"/>
    <w:rsid w:val="000F0FF8"/>
    <w:rsid w:val="00157A8E"/>
    <w:rsid w:val="00187813"/>
    <w:rsid w:val="001A5030"/>
    <w:rsid w:val="001D1721"/>
    <w:rsid w:val="001D5DFD"/>
    <w:rsid w:val="00251676"/>
    <w:rsid w:val="00264048"/>
    <w:rsid w:val="003055EB"/>
    <w:rsid w:val="00343B11"/>
    <w:rsid w:val="003A3412"/>
    <w:rsid w:val="003F6B2B"/>
    <w:rsid w:val="003F796F"/>
    <w:rsid w:val="00430C05"/>
    <w:rsid w:val="00432C5C"/>
    <w:rsid w:val="00493A17"/>
    <w:rsid w:val="00497341"/>
    <w:rsid w:val="004E0B48"/>
    <w:rsid w:val="00547FDC"/>
    <w:rsid w:val="00550436"/>
    <w:rsid w:val="00554A2E"/>
    <w:rsid w:val="00575344"/>
    <w:rsid w:val="0058008B"/>
    <w:rsid w:val="005F02B1"/>
    <w:rsid w:val="00644ECB"/>
    <w:rsid w:val="006450B3"/>
    <w:rsid w:val="00681D90"/>
    <w:rsid w:val="007A1579"/>
    <w:rsid w:val="007B2F4F"/>
    <w:rsid w:val="008175FE"/>
    <w:rsid w:val="00823030"/>
    <w:rsid w:val="008779F6"/>
    <w:rsid w:val="008D6FD9"/>
    <w:rsid w:val="008E33A5"/>
    <w:rsid w:val="00921D7E"/>
    <w:rsid w:val="00973CC1"/>
    <w:rsid w:val="00990C3C"/>
    <w:rsid w:val="009A4660"/>
    <w:rsid w:val="009A6B5C"/>
    <w:rsid w:val="00A03DD6"/>
    <w:rsid w:val="00A04F62"/>
    <w:rsid w:val="00A313D7"/>
    <w:rsid w:val="00A53196"/>
    <w:rsid w:val="00B13956"/>
    <w:rsid w:val="00B90D08"/>
    <w:rsid w:val="00BD53A9"/>
    <w:rsid w:val="00BE4B33"/>
    <w:rsid w:val="00BE6B0B"/>
    <w:rsid w:val="00C008CA"/>
    <w:rsid w:val="00C44A6D"/>
    <w:rsid w:val="00C51D53"/>
    <w:rsid w:val="00C7779E"/>
    <w:rsid w:val="00CF3057"/>
    <w:rsid w:val="00CF7230"/>
    <w:rsid w:val="00D32C09"/>
    <w:rsid w:val="00D44E46"/>
    <w:rsid w:val="00D92C2D"/>
    <w:rsid w:val="00E2474A"/>
    <w:rsid w:val="00E34356"/>
    <w:rsid w:val="00E477D9"/>
    <w:rsid w:val="00E620E9"/>
    <w:rsid w:val="00E95296"/>
    <w:rsid w:val="00EC321A"/>
    <w:rsid w:val="00EE0EA8"/>
    <w:rsid w:val="00F015D3"/>
    <w:rsid w:val="00F34047"/>
    <w:rsid w:val="00F957C3"/>
    <w:rsid w:val="00F96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0E9"/>
  </w:style>
  <w:style w:type="paragraph" w:styleId="Heading1">
    <w:name w:val="heading 1"/>
    <w:basedOn w:val="Normal"/>
    <w:next w:val="Normal"/>
    <w:link w:val="Heading1Char"/>
    <w:qFormat/>
    <w:rsid w:val="00F340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f9">
    <w:name w:val="ff9"/>
    <w:basedOn w:val="DefaultParagraphFont"/>
    <w:rsid w:val="005F02B1"/>
  </w:style>
  <w:style w:type="character" w:customStyle="1" w:styleId="fc1">
    <w:name w:val="fc1"/>
    <w:basedOn w:val="DefaultParagraphFont"/>
    <w:rsid w:val="005F02B1"/>
  </w:style>
  <w:style w:type="character" w:customStyle="1" w:styleId="ws20">
    <w:name w:val="ws20"/>
    <w:basedOn w:val="DefaultParagraphFont"/>
    <w:rsid w:val="005F02B1"/>
  </w:style>
  <w:style w:type="character" w:styleId="Hyperlink">
    <w:name w:val="Hyperlink"/>
    <w:basedOn w:val="DefaultParagraphFont"/>
    <w:uiPriority w:val="99"/>
    <w:unhideWhenUsed/>
    <w:rsid w:val="00BE6B0B"/>
    <w:rPr>
      <w:color w:val="0000FF" w:themeColor="hyperlink"/>
      <w:u w:val="single"/>
    </w:rPr>
  </w:style>
  <w:style w:type="paragraph" w:customStyle="1" w:styleId="Default">
    <w:name w:val="Default"/>
    <w:rsid w:val="004E0B48"/>
    <w:pPr>
      <w:autoSpaceDE w:val="0"/>
      <w:autoSpaceDN w:val="0"/>
      <w:adjustRightInd w:val="0"/>
      <w:spacing w:after="0" w:line="240" w:lineRule="auto"/>
    </w:pPr>
    <w:rPr>
      <w:rFonts w:ascii="Garamond Premr Pro Med" w:eastAsia="Times New Roman" w:hAnsi="Garamond Premr Pro Med" w:cs="Garamond Premr Pro Med"/>
      <w:color w:val="000000"/>
      <w:sz w:val="24"/>
      <w:szCs w:val="24"/>
    </w:rPr>
  </w:style>
  <w:style w:type="character" w:customStyle="1" w:styleId="fsc">
    <w:name w:val="fsc"/>
    <w:basedOn w:val="DefaultParagraphFont"/>
    <w:rsid w:val="00430C05"/>
  </w:style>
  <w:style w:type="character" w:customStyle="1" w:styleId="ff8">
    <w:name w:val="ff8"/>
    <w:basedOn w:val="DefaultParagraphFont"/>
    <w:rsid w:val="00430C05"/>
  </w:style>
  <w:style w:type="character" w:customStyle="1" w:styleId="v0">
    <w:name w:val="v0"/>
    <w:basedOn w:val="DefaultParagraphFont"/>
    <w:rsid w:val="00430C05"/>
  </w:style>
  <w:style w:type="character" w:customStyle="1" w:styleId="ws42">
    <w:name w:val="ws42"/>
    <w:basedOn w:val="DefaultParagraphFont"/>
    <w:rsid w:val="00430C05"/>
  </w:style>
  <w:style w:type="character" w:customStyle="1" w:styleId="Heading1Char">
    <w:name w:val="Heading 1 Char"/>
    <w:basedOn w:val="DefaultParagraphFont"/>
    <w:link w:val="Heading1"/>
    <w:rsid w:val="00F34047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BodyTextIndent2">
    <w:name w:val="Body Text Indent 2"/>
    <w:basedOn w:val="Normal"/>
    <w:link w:val="BodyTextIndent2Char"/>
    <w:semiHidden/>
    <w:unhideWhenUsed/>
    <w:rsid w:val="00F34047"/>
    <w:pPr>
      <w:spacing w:after="120" w:line="48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3404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5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Majeed Kumbhar</dc:creator>
  <cp:lastModifiedBy>Abdul Majeed Kumbhar</cp:lastModifiedBy>
  <cp:revision>2</cp:revision>
  <dcterms:created xsi:type="dcterms:W3CDTF">2018-12-17T09:27:00Z</dcterms:created>
  <dcterms:modified xsi:type="dcterms:W3CDTF">2018-12-17T09:27:00Z</dcterms:modified>
</cp:coreProperties>
</file>