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42F71A" w14:textId="205941D3" w:rsidR="000A5865" w:rsidRDefault="00586AA7" w:rsidP="000A586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 xml:space="preserve">Drying Kinetics </w:t>
      </w:r>
      <w:r w:rsidR="00647230">
        <w:rPr>
          <w:rFonts w:ascii="Times New Roman" w:hAnsi="Times New Roman"/>
          <w:b/>
          <w:sz w:val="24"/>
          <w:szCs w:val="24"/>
        </w:rPr>
        <w:t xml:space="preserve">of </w:t>
      </w:r>
      <w:proofErr w:type="spellStart"/>
      <w:r w:rsidR="00647230" w:rsidRPr="00586AA7">
        <w:rPr>
          <w:rFonts w:ascii="Times New Roman" w:hAnsi="Times New Roman"/>
          <w:b/>
          <w:sz w:val="24"/>
          <w:szCs w:val="24"/>
        </w:rPr>
        <w:t>Saluyot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 w:rsidR="007013AC" w:rsidRPr="00586AA7">
        <w:rPr>
          <w:rFonts w:ascii="Times New Roman" w:hAnsi="Times New Roman"/>
          <w:b/>
          <w:sz w:val="24"/>
          <w:szCs w:val="24"/>
        </w:rPr>
        <w:t>(</w:t>
      </w:r>
      <w:proofErr w:type="spellStart"/>
      <w:r w:rsidR="007013AC" w:rsidRPr="00586AA7">
        <w:rPr>
          <w:rFonts w:ascii="Times New Roman" w:hAnsi="Times New Roman"/>
          <w:b/>
          <w:i/>
          <w:iCs/>
          <w:color w:val="000000"/>
          <w:sz w:val="24"/>
          <w:szCs w:val="24"/>
          <w:shd w:val="clear" w:color="auto" w:fill="FFFFFF"/>
        </w:rPr>
        <w:t>Corchurus</w:t>
      </w:r>
      <w:proofErr w:type="spellEnd"/>
      <w:r w:rsidR="007013AC" w:rsidRPr="00586AA7">
        <w:rPr>
          <w:rFonts w:ascii="Times New Roman" w:hAnsi="Times New Roman"/>
          <w:b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7013AC" w:rsidRPr="00586AA7">
        <w:rPr>
          <w:rFonts w:ascii="Times New Roman" w:hAnsi="Times New Roman"/>
          <w:b/>
          <w:i/>
          <w:iCs/>
          <w:color w:val="000000"/>
          <w:sz w:val="24"/>
          <w:szCs w:val="24"/>
          <w:shd w:val="clear" w:color="auto" w:fill="FFFFFF"/>
        </w:rPr>
        <w:t>olitorious</w:t>
      </w:r>
      <w:proofErr w:type="spellEnd"/>
      <w:r w:rsidR="007013AC" w:rsidRPr="00586AA7">
        <w:rPr>
          <w:rFonts w:ascii="Times New Roman" w:hAnsi="Times New Roman"/>
          <w:b/>
          <w:i/>
          <w:iCs/>
          <w:color w:val="000000"/>
          <w:sz w:val="24"/>
          <w:szCs w:val="24"/>
          <w:shd w:val="clear" w:color="auto" w:fill="FFFFFF"/>
        </w:rPr>
        <w:t> </w:t>
      </w:r>
      <w:r w:rsidR="007013AC" w:rsidRPr="00586AA7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L) Using the Automated Multi Commodity Heat Pump Dryer (AMCHPD)</w:t>
      </w:r>
    </w:p>
    <w:p w14:paraId="60066C99" w14:textId="77777777" w:rsidR="00647230" w:rsidRDefault="00647230" w:rsidP="000A586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</w:p>
    <w:p w14:paraId="5B71C0A2" w14:textId="5235F953" w:rsidR="00586AA7" w:rsidRPr="00586AA7" w:rsidRDefault="00586AA7" w:rsidP="000A586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vertAlign w:val="superscript"/>
        </w:rPr>
      </w:pPr>
      <w:proofErr w:type="spellStart"/>
      <w:r w:rsidRPr="00647230">
        <w:rPr>
          <w:rFonts w:ascii="Times New Roman" w:hAnsi="Times New Roman"/>
          <w:b/>
          <w:sz w:val="24"/>
          <w:szCs w:val="24"/>
          <w:u w:val="single"/>
        </w:rPr>
        <w:t>Lorcelie</w:t>
      </w:r>
      <w:proofErr w:type="spellEnd"/>
      <w:r w:rsidRPr="00647230">
        <w:rPr>
          <w:rFonts w:ascii="Times New Roman" w:hAnsi="Times New Roman"/>
          <w:b/>
          <w:sz w:val="24"/>
          <w:szCs w:val="24"/>
          <w:u w:val="single"/>
        </w:rPr>
        <w:t xml:space="preserve"> B. Taclan</w:t>
      </w:r>
      <w:r w:rsidRPr="00647230">
        <w:rPr>
          <w:rFonts w:ascii="Times New Roman" w:hAnsi="Times New Roman"/>
          <w:b/>
          <w:sz w:val="24"/>
          <w:szCs w:val="24"/>
          <w:u w:val="single"/>
          <w:vertAlign w:val="superscript"/>
        </w:rPr>
        <w:t>1</w:t>
      </w:r>
      <w:r w:rsidR="00647230">
        <w:rPr>
          <w:rFonts w:ascii="Times New Roman" w:hAnsi="Times New Roman"/>
          <w:b/>
          <w:sz w:val="24"/>
          <w:szCs w:val="24"/>
          <w:u w:val="single"/>
          <w:vertAlign w:val="superscript"/>
        </w:rPr>
        <w:t>*</w:t>
      </w:r>
      <w:r>
        <w:rPr>
          <w:rFonts w:ascii="Times New Roman" w:hAnsi="Times New Roman"/>
          <w:b/>
          <w:sz w:val="24"/>
          <w:szCs w:val="24"/>
        </w:rPr>
        <w:t>, Ronaldo Dominguez</w:t>
      </w:r>
      <w:r>
        <w:rPr>
          <w:rFonts w:ascii="Times New Roman" w:hAnsi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/>
          <w:b/>
          <w:sz w:val="24"/>
          <w:szCs w:val="24"/>
        </w:rPr>
        <w:t>, Mark John Ratio</w:t>
      </w:r>
      <w:r>
        <w:rPr>
          <w:rFonts w:ascii="Times New Roman" w:hAnsi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sz w:val="24"/>
          <w:szCs w:val="24"/>
        </w:rPr>
        <w:t>Emson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Y. Taclan</w:t>
      </w:r>
      <w:r>
        <w:rPr>
          <w:rFonts w:ascii="Times New Roman" w:hAnsi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/>
          <w:b/>
          <w:sz w:val="24"/>
          <w:szCs w:val="24"/>
        </w:rPr>
        <w:t>, Roy Ephraim Umpad</w:t>
      </w:r>
      <w:r>
        <w:rPr>
          <w:rFonts w:ascii="Times New Roman" w:hAnsi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/>
          <w:b/>
          <w:sz w:val="24"/>
          <w:szCs w:val="24"/>
        </w:rPr>
        <w:t xml:space="preserve">, Darwin </w:t>
      </w:r>
      <w:r w:rsidRPr="00586AA7">
        <w:rPr>
          <w:rFonts w:ascii="Times New Roman" w:hAnsi="Times New Roman"/>
          <w:b/>
          <w:sz w:val="24"/>
          <w:szCs w:val="24"/>
        </w:rPr>
        <w:t>Garduque</w:t>
      </w:r>
      <w:r>
        <w:rPr>
          <w:rFonts w:ascii="Times New Roman" w:hAnsi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86AA7">
        <w:rPr>
          <w:rFonts w:ascii="Times New Roman" w:hAnsi="Times New Roman"/>
          <w:b/>
          <w:sz w:val="24"/>
          <w:szCs w:val="24"/>
        </w:rPr>
        <w:t>and</w:t>
      </w:r>
      <w:r>
        <w:rPr>
          <w:rFonts w:ascii="Times New Roman" w:hAnsi="Times New Roman"/>
          <w:b/>
          <w:sz w:val="24"/>
          <w:szCs w:val="24"/>
        </w:rPr>
        <w:t xml:space="preserve"> Regina H. Molina</w:t>
      </w:r>
      <w:r>
        <w:rPr>
          <w:rFonts w:ascii="Times New Roman" w:hAnsi="Times New Roman"/>
          <w:b/>
          <w:sz w:val="24"/>
          <w:szCs w:val="24"/>
          <w:vertAlign w:val="superscript"/>
        </w:rPr>
        <w:t>1</w:t>
      </w:r>
    </w:p>
    <w:p w14:paraId="0B0A1BE3" w14:textId="42EC95E8" w:rsidR="000A5865" w:rsidRDefault="000A5865" w:rsidP="000A5865">
      <w:pPr>
        <w:pStyle w:val="NormalWeb"/>
        <w:spacing w:before="0" w:beforeAutospacing="0" w:after="0" w:afterAutospacing="0"/>
        <w:jc w:val="center"/>
        <w:rPr>
          <w:b/>
        </w:rPr>
      </w:pPr>
    </w:p>
    <w:p w14:paraId="416FFDB8" w14:textId="24DD683C" w:rsidR="005F6784" w:rsidRDefault="00586AA7" w:rsidP="000A5865">
      <w:pPr>
        <w:pStyle w:val="NormalWeb"/>
        <w:spacing w:before="0" w:beforeAutospacing="0" w:after="0" w:afterAutospacing="0"/>
        <w:jc w:val="center"/>
        <w:rPr>
          <w:sz w:val="22"/>
        </w:rPr>
      </w:pPr>
      <w:r w:rsidRPr="00586AA7">
        <w:rPr>
          <w:sz w:val="22"/>
          <w:vertAlign w:val="superscript"/>
        </w:rPr>
        <w:t>1</w:t>
      </w:r>
      <w:r w:rsidR="005F6784" w:rsidRPr="005F6784">
        <w:rPr>
          <w:sz w:val="22"/>
        </w:rPr>
        <w:t>Adventist University of the Philippines</w:t>
      </w:r>
      <w:r>
        <w:rPr>
          <w:sz w:val="22"/>
        </w:rPr>
        <w:t xml:space="preserve"> </w:t>
      </w:r>
      <w:proofErr w:type="gramStart"/>
      <w:r>
        <w:rPr>
          <w:sz w:val="22"/>
        </w:rPr>
        <w:t>( AUP</w:t>
      </w:r>
      <w:proofErr w:type="gramEnd"/>
      <w:r>
        <w:rPr>
          <w:sz w:val="22"/>
        </w:rPr>
        <w:t xml:space="preserve">-PCIEERD Special Project), </w:t>
      </w:r>
      <w:proofErr w:type="spellStart"/>
      <w:r w:rsidR="005F6784" w:rsidRPr="005F6784">
        <w:rPr>
          <w:sz w:val="22"/>
        </w:rPr>
        <w:t>Puting</w:t>
      </w:r>
      <w:proofErr w:type="spellEnd"/>
      <w:r w:rsidR="005F6784" w:rsidRPr="005F6784">
        <w:rPr>
          <w:sz w:val="22"/>
        </w:rPr>
        <w:t xml:space="preserve"> </w:t>
      </w:r>
      <w:proofErr w:type="spellStart"/>
      <w:r w:rsidR="005F6784" w:rsidRPr="005F6784">
        <w:rPr>
          <w:sz w:val="22"/>
        </w:rPr>
        <w:t>Kahoy</w:t>
      </w:r>
      <w:proofErr w:type="spellEnd"/>
      <w:r w:rsidR="005F6784" w:rsidRPr="005F6784">
        <w:rPr>
          <w:sz w:val="22"/>
        </w:rPr>
        <w:t xml:space="preserve">, </w:t>
      </w:r>
      <w:proofErr w:type="spellStart"/>
      <w:r w:rsidR="005F6784" w:rsidRPr="005F6784">
        <w:rPr>
          <w:sz w:val="22"/>
        </w:rPr>
        <w:t>Silang</w:t>
      </w:r>
      <w:proofErr w:type="spellEnd"/>
      <w:r w:rsidR="005F6784" w:rsidRPr="005F6784">
        <w:rPr>
          <w:sz w:val="22"/>
        </w:rPr>
        <w:t>, Cavite</w:t>
      </w:r>
    </w:p>
    <w:p w14:paraId="5CF48BA1" w14:textId="6B26FFF3" w:rsidR="00586AA7" w:rsidRPr="00647230" w:rsidRDefault="00586AA7" w:rsidP="000A5865">
      <w:pPr>
        <w:pStyle w:val="NormalWeb"/>
        <w:spacing w:before="0" w:beforeAutospacing="0" w:after="0" w:afterAutospacing="0"/>
        <w:jc w:val="center"/>
        <w:rPr>
          <w:sz w:val="22"/>
        </w:rPr>
      </w:pPr>
      <w:r w:rsidRPr="00647230">
        <w:rPr>
          <w:sz w:val="22"/>
          <w:vertAlign w:val="superscript"/>
        </w:rPr>
        <w:t>2</w:t>
      </w:r>
      <w:r w:rsidR="00647230">
        <w:rPr>
          <w:sz w:val="22"/>
        </w:rPr>
        <w:t xml:space="preserve"> Philippine council for Industry, Energy and Emerging Technology Research and Development, Department of Science and Technology, </w:t>
      </w:r>
      <w:proofErr w:type="gramStart"/>
      <w:r w:rsidR="00647230">
        <w:rPr>
          <w:sz w:val="22"/>
        </w:rPr>
        <w:t>Bicutan ,</w:t>
      </w:r>
      <w:proofErr w:type="gramEnd"/>
      <w:r w:rsidR="00647230">
        <w:rPr>
          <w:sz w:val="22"/>
        </w:rPr>
        <w:t xml:space="preserve"> Taguig</w:t>
      </w:r>
    </w:p>
    <w:p w14:paraId="09AEABEA" w14:textId="0D05F492" w:rsidR="005F6784" w:rsidRPr="005F6784" w:rsidRDefault="005F6784" w:rsidP="000A5865">
      <w:pPr>
        <w:pStyle w:val="NormalWeb"/>
        <w:spacing w:before="0" w:beforeAutospacing="0" w:after="0" w:afterAutospacing="0"/>
        <w:jc w:val="center"/>
        <w:rPr>
          <w:sz w:val="22"/>
        </w:rPr>
      </w:pPr>
    </w:p>
    <w:p w14:paraId="3884403C" w14:textId="54648962" w:rsidR="005F6784" w:rsidRDefault="008D41BC" w:rsidP="000A5865">
      <w:pPr>
        <w:pStyle w:val="NormalWeb"/>
        <w:spacing w:before="0" w:beforeAutospacing="0" w:after="0" w:afterAutospacing="0"/>
        <w:jc w:val="center"/>
        <w:rPr>
          <w:sz w:val="22"/>
        </w:rPr>
      </w:pPr>
      <w:hyperlink r:id="rId6" w:history="1">
        <w:r w:rsidR="00647230">
          <w:rPr>
            <w:rStyle w:val="Hyperlink"/>
            <w:sz w:val="22"/>
          </w:rPr>
          <w:t>lbtaclan@yahoo.com</w:t>
        </w:r>
      </w:hyperlink>
    </w:p>
    <w:p w14:paraId="543A358B" w14:textId="1369DF7D" w:rsidR="005F6784" w:rsidRDefault="005F6784" w:rsidP="000A5865">
      <w:pPr>
        <w:pStyle w:val="NormalWeb"/>
        <w:spacing w:before="0" w:beforeAutospacing="0" w:after="0" w:afterAutospacing="0"/>
        <w:jc w:val="center"/>
        <w:rPr>
          <w:sz w:val="22"/>
        </w:rPr>
      </w:pPr>
    </w:p>
    <w:p w14:paraId="61891A78" w14:textId="3B9FE70F" w:rsidR="00EA3ED6" w:rsidRPr="00647230" w:rsidRDefault="00647230" w:rsidP="00EA3ED6">
      <w:pPr>
        <w:spacing w:line="240" w:lineRule="auto"/>
        <w:jc w:val="both"/>
        <w:rPr>
          <w:rFonts w:ascii="Times New Roman" w:hAnsi="Times New Roman"/>
          <w:color w:val="222222"/>
          <w:sz w:val="16"/>
          <w:szCs w:val="24"/>
          <w:shd w:val="clear" w:color="auto" w:fill="FFFFFF"/>
        </w:rPr>
      </w:pP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ab/>
      </w:r>
      <w:r w:rsidRPr="00647230">
        <w:rPr>
          <w:rFonts w:ascii="Times New Roman" w:hAnsi="Times New Roman"/>
          <w:color w:val="3A3A3A"/>
          <w:szCs w:val="26"/>
          <w:shd w:val="clear" w:color="auto" w:fill="FFFFFF"/>
        </w:rPr>
        <w:t>Saluyot or jute plant is so common in the Philippines that it does not need to be propagated</w:t>
      </w:r>
      <w:r w:rsidR="0066693E">
        <w:rPr>
          <w:rFonts w:ascii="Times New Roman" w:hAnsi="Times New Roman"/>
          <w:color w:val="3A3A3A"/>
          <w:szCs w:val="26"/>
          <w:shd w:val="clear" w:color="auto" w:fill="FFFFFF"/>
        </w:rPr>
        <w:t xml:space="preserve"> because they thrive both in cultivated and uncultivated farmlands. </w:t>
      </w:r>
      <w:r w:rsidRPr="00647230">
        <w:rPr>
          <w:rFonts w:ascii="Times New Roman" w:hAnsi="Times New Roman"/>
          <w:color w:val="3A3A3A"/>
          <w:szCs w:val="26"/>
          <w:shd w:val="clear" w:color="auto" w:fill="FFFFFF"/>
        </w:rPr>
        <w:t xml:space="preserve">Though </w:t>
      </w:r>
      <w:r w:rsidR="0066693E">
        <w:rPr>
          <w:rFonts w:ascii="Times New Roman" w:hAnsi="Times New Roman"/>
          <w:color w:val="3A3A3A"/>
          <w:szCs w:val="26"/>
          <w:shd w:val="clear" w:color="auto" w:fill="FFFFFF"/>
        </w:rPr>
        <w:t>it</w:t>
      </w:r>
      <w:r w:rsidRPr="00647230">
        <w:rPr>
          <w:rFonts w:ascii="Times New Roman" w:hAnsi="Times New Roman"/>
          <w:color w:val="3A3A3A"/>
          <w:szCs w:val="26"/>
          <w:shd w:val="clear" w:color="auto" w:fill="FFFFFF"/>
        </w:rPr>
        <w:t xml:space="preserve"> is known as poor man’s vegetable, it is one if not the most nutritious vegetable in the </w:t>
      </w:r>
      <w:r w:rsidR="0066693E">
        <w:rPr>
          <w:rFonts w:ascii="Times New Roman" w:hAnsi="Times New Roman"/>
          <w:color w:val="3A3A3A"/>
          <w:szCs w:val="26"/>
          <w:shd w:val="clear" w:color="auto" w:fill="FFFFFF"/>
        </w:rPr>
        <w:t xml:space="preserve">country as reported by several conducted studies. </w:t>
      </w:r>
      <w:r w:rsidR="00121B55">
        <w:rPr>
          <w:rFonts w:ascii="Times New Roman" w:hAnsi="Times New Roman"/>
          <w:color w:val="3A3A3A"/>
          <w:szCs w:val="26"/>
          <w:shd w:val="clear" w:color="auto" w:fill="FFFFFF"/>
        </w:rPr>
        <w:t xml:space="preserve">The AMCHPD is developed using gauge 304 all stainless materials and considered to be hygienic in drying heat sensitive commodities. </w:t>
      </w:r>
      <w:r w:rsidR="0066693E">
        <w:rPr>
          <w:rFonts w:ascii="Times New Roman" w:hAnsi="Times New Roman"/>
          <w:color w:val="3A3A3A"/>
          <w:szCs w:val="26"/>
          <w:shd w:val="clear" w:color="auto" w:fill="FFFFFF"/>
        </w:rPr>
        <w:t xml:space="preserve">The study determined the drying characteristics of </w:t>
      </w:r>
      <w:proofErr w:type="spellStart"/>
      <w:r w:rsidR="0066693E">
        <w:rPr>
          <w:rFonts w:ascii="Times New Roman" w:hAnsi="Times New Roman"/>
          <w:color w:val="3A3A3A"/>
          <w:szCs w:val="26"/>
          <w:shd w:val="clear" w:color="auto" w:fill="FFFFFF"/>
        </w:rPr>
        <w:t>saluyot</w:t>
      </w:r>
      <w:proofErr w:type="spellEnd"/>
      <w:r w:rsidR="0066693E">
        <w:rPr>
          <w:rFonts w:ascii="Times New Roman" w:hAnsi="Times New Roman"/>
          <w:color w:val="3A3A3A"/>
          <w:szCs w:val="26"/>
          <w:shd w:val="clear" w:color="auto" w:fill="FFFFFF"/>
        </w:rPr>
        <w:t xml:space="preserve"> using the AMCHP in terms of drying time</w:t>
      </w:r>
      <w:r w:rsidR="00121B55">
        <w:rPr>
          <w:rFonts w:ascii="Times New Roman" w:hAnsi="Times New Roman"/>
          <w:color w:val="3A3A3A"/>
          <w:szCs w:val="26"/>
          <w:shd w:val="clear" w:color="auto" w:fill="FFFFFF"/>
        </w:rPr>
        <w:t xml:space="preserve"> and </w:t>
      </w:r>
      <w:r w:rsidR="0066693E">
        <w:rPr>
          <w:rFonts w:ascii="Times New Roman" w:hAnsi="Times New Roman"/>
          <w:color w:val="3A3A3A"/>
          <w:szCs w:val="26"/>
          <w:shd w:val="clear" w:color="auto" w:fill="FFFFFF"/>
        </w:rPr>
        <w:t>final moisture content</w:t>
      </w:r>
      <w:r w:rsidR="00121B55">
        <w:rPr>
          <w:rFonts w:ascii="Times New Roman" w:hAnsi="Times New Roman"/>
          <w:color w:val="3A3A3A"/>
          <w:szCs w:val="26"/>
          <w:shd w:val="clear" w:color="auto" w:fill="FFFFFF"/>
        </w:rPr>
        <w:t xml:space="preserve"> (MC). 200 kg fresh</w:t>
      </w:r>
      <w:r w:rsidR="0066693E">
        <w:rPr>
          <w:rFonts w:ascii="Times New Roman" w:hAnsi="Times New Roman"/>
          <w:color w:val="3A3A3A"/>
          <w:szCs w:val="26"/>
          <w:shd w:val="clear" w:color="auto" w:fill="FFFFFF"/>
        </w:rPr>
        <w:t xml:space="preserve"> </w:t>
      </w:r>
      <w:proofErr w:type="spellStart"/>
      <w:r w:rsidR="0066693E">
        <w:rPr>
          <w:rFonts w:ascii="Times New Roman" w:hAnsi="Times New Roman"/>
          <w:color w:val="3A3A3A"/>
          <w:szCs w:val="26"/>
          <w:shd w:val="clear" w:color="auto" w:fill="FFFFFF"/>
        </w:rPr>
        <w:t>saluyot</w:t>
      </w:r>
      <w:proofErr w:type="spellEnd"/>
      <w:r w:rsidR="0066693E">
        <w:rPr>
          <w:rFonts w:ascii="Times New Roman" w:hAnsi="Times New Roman"/>
          <w:color w:val="3A3A3A"/>
          <w:szCs w:val="26"/>
          <w:shd w:val="clear" w:color="auto" w:fill="FFFFFF"/>
        </w:rPr>
        <w:t xml:space="preserve"> leaves were washed </w:t>
      </w:r>
      <w:r w:rsidR="00121B55">
        <w:rPr>
          <w:rFonts w:ascii="Times New Roman" w:hAnsi="Times New Roman"/>
          <w:color w:val="3A3A3A"/>
          <w:szCs w:val="26"/>
          <w:shd w:val="clear" w:color="auto" w:fill="FFFFFF"/>
        </w:rPr>
        <w:t>with clean tap water and immediately loaded to the drying trays of the AMCHPD at an ideal temperature of 50.0</w:t>
      </w:r>
      <w:r w:rsidR="00121B55" w:rsidRPr="00121B55">
        <w:rPr>
          <w:rFonts w:ascii="Times New Roman" w:hAnsi="Times New Roman"/>
          <w:color w:val="3A3A3A"/>
          <w:szCs w:val="26"/>
          <w:shd w:val="clear" w:color="auto" w:fill="FFFFFF"/>
          <w:vertAlign w:val="superscript"/>
        </w:rPr>
        <w:t>o</w:t>
      </w:r>
      <w:r w:rsidR="00121B55">
        <w:rPr>
          <w:rFonts w:ascii="Times New Roman" w:hAnsi="Times New Roman"/>
          <w:color w:val="3A3A3A"/>
          <w:szCs w:val="26"/>
          <w:shd w:val="clear" w:color="auto" w:fill="FFFFFF"/>
        </w:rPr>
        <w:t xml:space="preserve">C and 10.0% relative humidity. Results showed that </w:t>
      </w:r>
      <w:proofErr w:type="spellStart"/>
      <w:r w:rsidR="00121B55">
        <w:rPr>
          <w:rFonts w:ascii="Times New Roman" w:hAnsi="Times New Roman"/>
          <w:color w:val="3A3A3A"/>
          <w:szCs w:val="26"/>
          <w:shd w:val="clear" w:color="auto" w:fill="FFFFFF"/>
        </w:rPr>
        <w:t>saluyot</w:t>
      </w:r>
      <w:proofErr w:type="spellEnd"/>
      <w:r w:rsidR="00121B55">
        <w:rPr>
          <w:rFonts w:ascii="Times New Roman" w:hAnsi="Times New Roman"/>
          <w:color w:val="3A3A3A"/>
          <w:szCs w:val="26"/>
          <w:shd w:val="clear" w:color="auto" w:fill="FFFFFF"/>
        </w:rPr>
        <w:t xml:space="preserve"> was dried for 23.0 hours at a final MC of 8.9 g from an initial MC of 83.0 g. Thus, AMCHPD drying is an </w:t>
      </w:r>
      <w:r w:rsidR="004C0139">
        <w:rPr>
          <w:rFonts w:ascii="Times New Roman" w:hAnsi="Times New Roman"/>
          <w:color w:val="3A3A3A"/>
          <w:szCs w:val="26"/>
          <w:shd w:val="clear" w:color="auto" w:fill="FFFFFF"/>
        </w:rPr>
        <w:t>ideal preservation</w:t>
      </w:r>
      <w:r w:rsidR="00121B55">
        <w:rPr>
          <w:rFonts w:ascii="Times New Roman" w:hAnsi="Times New Roman"/>
          <w:color w:val="3A3A3A"/>
          <w:szCs w:val="26"/>
          <w:shd w:val="clear" w:color="auto" w:fill="FFFFFF"/>
        </w:rPr>
        <w:t xml:space="preserve"> method for </w:t>
      </w:r>
      <w:proofErr w:type="spellStart"/>
      <w:r w:rsidR="00121B55">
        <w:rPr>
          <w:rFonts w:ascii="Times New Roman" w:hAnsi="Times New Roman"/>
          <w:color w:val="3A3A3A"/>
          <w:szCs w:val="26"/>
          <w:shd w:val="clear" w:color="auto" w:fill="FFFFFF"/>
        </w:rPr>
        <w:t>saluyot</w:t>
      </w:r>
      <w:proofErr w:type="spellEnd"/>
      <w:r w:rsidR="004C0139">
        <w:rPr>
          <w:rFonts w:ascii="Times New Roman" w:hAnsi="Times New Roman"/>
          <w:color w:val="3A3A3A"/>
          <w:szCs w:val="26"/>
          <w:shd w:val="clear" w:color="auto" w:fill="FFFFFF"/>
        </w:rPr>
        <w:t xml:space="preserve">. The AMCHPD dried </w:t>
      </w:r>
      <w:proofErr w:type="spellStart"/>
      <w:r w:rsidR="004C0139">
        <w:rPr>
          <w:rFonts w:ascii="Times New Roman" w:hAnsi="Times New Roman"/>
          <w:color w:val="3A3A3A"/>
          <w:szCs w:val="26"/>
          <w:shd w:val="clear" w:color="auto" w:fill="FFFFFF"/>
        </w:rPr>
        <w:t>saluyot</w:t>
      </w:r>
      <w:proofErr w:type="spellEnd"/>
      <w:r w:rsidR="004C0139">
        <w:rPr>
          <w:rFonts w:ascii="Times New Roman" w:hAnsi="Times New Roman"/>
          <w:color w:val="3A3A3A"/>
          <w:szCs w:val="26"/>
          <w:shd w:val="clear" w:color="auto" w:fill="FFFFFF"/>
        </w:rPr>
        <w:t xml:space="preserve"> is a potential ingredient to other food products.</w:t>
      </w:r>
    </w:p>
    <w:p w14:paraId="61C9EE53" w14:textId="0BDAAB7A" w:rsidR="005F6784" w:rsidRPr="004E184E" w:rsidRDefault="00EA3ED6" w:rsidP="00EA3ED6">
      <w:pPr>
        <w:spacing w:line="240" w:lineRule="auto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Keywords: </w:t>
      </w:r>
      <w:proofErr w:type="spellStart"/>
      <w:r w:rsidR="004C0139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saluyot</w:t>
      </w:r>
      <w:proofErr w:type="spellEnd"/>
      <w:r w:rsidR="004C0139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 moisture content, drying time, AMCHPD</w:t>
      </w:r>
    </w:p>
    <w:p w14:paraId="5FAF8477" w14:textId="77777777" w:rsidR="005F6784" w:rsidRPr="005F6784" w:rsidRDefault="005F6784" w:rsidP="000A5865">
      <w:pPr>
        <w:pStyle w:val="NormalWeb"/>
        <w:spacing w:before="0" w:beforeAutospacing="0" w:after="0" w:afterAutospacing="0"/>
        <w:jc w:val="center"/>
        <w:rPr>
          <w:sz w:val="22"/>
        </w:rPr>
      </w:pPr>
    </w:p>
    <w:sectPr w:rsidR="005F6784" w:rsidRPr="005F6784" w:rsidSect="00761B94">
      <w:pgSz w:w="8640" w:h="12960" w:code="1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77A90"/>
    <w:multiLevelType w:val="multilevel"/>
    <w:tmpl w:val="628CF076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" w15:restartNumberingAfterBreak="0">
    <w:nsid w:val="148F5D3F"/>
    <w:multiLevelType w:val="hybridMultilevel"/>
    <w:tmpl w:val="161C8DA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42A"/>
    <w:rsid w:val="0008742C"/>
    <w:rsid w:val="000A5865"/>
    <w:rsid w:val="000E3269"/>
    <w:rsid w:val="00116EE3"/>
    <w:rsid w:val="00121B55"/>
    <w:rsid w:val="001A739E"/>
    <w:rsid w:val="002975F4"/>
    <w:rsid w:val="00381CB5"/>
    <w:rsid w:val="003D2744"/>
    <w:rsid w:val="003E3118"/>
    <w:rsid w:val="003E3218"/>
    <w:rsid w:val="00447DCF"/>
    <w:rsid w:val="00462563"/>
    <w:rsid w:val="004C0139"/>
    <w:rsid w:val="004E184E"/>
    <w:rsid w:val="005443FD"/>
    <w:rsid w:val="00566083"/>
    <w:rsid w:val="00575FDF"/>
    <w:rsid w:val="00586AA7"/>
    <w:rsid w:val="005F1195"/>
    <w:rsid w:val="005F6784"/>
    <w:rsid w:val="006406BB"/>
    <w:rsid w:val="00647230"/>
    <w:rsid w:val="00651624"/>
    <w:rsid w:val="0066693E"/>
    <w:rsid w:val="0068514C"/>
    <w:rsid w:val="007013AC"/>
    <w:rsid w:val="00715D47"/>
    <w:rsid w:val="00761B94"/>
    <w:rsid w:val="008D41BC"/>
    <w:rsid w:val="00945126"/>
    <w:rsid w:val="009A156B"/>
    <w:rsid w:val="00A24FD5"/>
    <w:rsid w:val="00AF2670"/>
    <w:rsid w:val="00C5242A"/>
    <w:rsid w:val="00C56B61"/>
    <w:rsid w:val="00CE0ECE"/>
    <w:rsid w:val="00DF2FC6"/>
    <w:rsid w:val="00EA3ED6"/>
    <w:rsid w:val="00EB2016"/>
    <w:rsid w:val="00ED7D70"/>
    <w:rsid w:val="00F94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333F8"/>
  <w15:chartTrackingRefBased/>
  <w15:docId w15:val="{B8842AAD-226A-40B5-9CE8-9C9388C64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PH" w:eastAsia="en-PH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5126"/>
    <w:pPr>
      <w:spacing w:after="160" w:line="256" w:lineRule="auto"/>
    </w:pPr>
    <w:rPr>
      <w:sz w:val="22"/>
      <w:szCs w:val="22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47DCF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4512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462563"/>
    <w:pPr>
      <w:pBdr>
        <w:top w:val="nil"/>
        <w:left w:val="nil"/>
        <w:bottom w:val="nil"/>
        <w:right w:val="nil"/>
        <w:between w:val="nil"/>
      </w:pBdr>
      <w:spacing w:after="0" w:line="276" w:lineRule="auto"/>
      <w:ind w:left="720"/>
      <w:contextualSpacing/>
    </w:pPr>
    <w:rPr>
      <w:rFonts w:ascii="Arial" w:eastAsia="Arial" w:hAnsi="Arial" w:cs="Arial"/>
      <w:color w:val="000000"/>
      <w:lang w:eastAsia="en-PH"/>
    </w:rPr>
  </w:style>
  <w:style w:type="character" w:customStyle="1" w:styleId="Heading4Char">
    <w:name w:val="Heading 4 Char"/>
    <w:basedOn w:val="DefaultParagraphFont"/>
    <w:link w:val="Heading4"/>
    <w:uiPriority w:val="9"/>
    <w:rsid w:val="00447DCF"/>
    <w:rPr>
      <w:rFonts w:asciiTheme="majorHAnsi" w:eastAsiaTheme="majorEastAsia" w:hAnsiTheme="majorHAnsi" w:cstheme="majorBidi"/>
      <w:b/>
      <w:bCs/>
      <w:i/>
      <w:iCs/>
      <w:color w:val="4472C4" w:themeColor="accent1"/>
      <w:lang w:val="en-US" w:eastAsia="en-US"/>
    </w:rPr>
  </w:style>
  <w:style w:type="paragraph" w:styleId="NormalWeb">
    <w:name w:val="Normal (Web)"/>
    <w:basedOn w:val="Normal"/>
    <w:uiPriority w:val="99"/>
    <w:unhideWhenUsed/>
    <w:rsid w:val="00447DC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PH"/>
    </w:rPr>
  </w:style>
  <w:style w:type="character" w:styleId="Hyperlink">
    <w:name w:val="Hyperlink"/>
    <w:basedOn w:val="DefaultParagraphFont"/>
    <w:uiPriority w:val="99"/>
    <w:unhideWhenUsed/>
    <w:rsid w:val="005F678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F6784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5F6784"/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9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acalalad.marta@yahoo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ely\Downloads\Android%20Appliance%20Monitoring%20and%20Switching%20System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Sal05</b:Tag>
    <b:SourceType>JournalArticle</b:SourceType>
    <b:Guid>{2282DE3A-1E5E-4C49-8255-A9A3A9400746}</b:Guid>
    <b:Title>Yam production, processing, and marketing for the Luzon [Philippines] poverty zones  [2005]</b:Title>
    <b:Year>2005</b:Year>
    <b:Author>
      <b:Author>
        <b:NameList>
          <b:Person>
            <b:Last>Salda</b:Last>
            <b:First>V.B.</b:First>
            <b:Middle>(Benguet State Univ., La Trinidad, Benguet (Philippines)) Yoon, J.W., Baldazan, B.C., Gibson, N., Sagalla, E.J.D., Lacaden, M.B.</b:Middle>
          </b:Person>
        </b:NameList>
      </b:Author>
    </b:Author>
    <b:JournalName>Philippine journal of crop science</b:JournalName>
    <b:RefOrder>1</b:RefOrder>
  </b:Source>
</b:Sources>
</file>

<file path=customXml/itemProps1.xml><?xml version="1.0" encoding="utf-8"?>
<ds:datastoreItem xmlns:ds="http://schemas.openxmlformats.org/officeDocument/2006/customXml" ds:itemID="{A3534C6D-BACC-4F21-8718-04F2A1144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Android Appliance Monitoring and Switching System1</Template>
  <TotalTime>0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Cely</dc:creator>
  <cp:keywords/>
  <dc:description/>
  <cp:lastModifiedBy>Windows User</cp:lastModifiedBy>
  <cp:revision>2</cp:revision>
  <dcterms:created xsi:type="dcterms:W3CDTF">2019-05-17T04:31:00Z</dcterms:created>
  <dcterms:modified xsi:type="dcterms:W3CDTF">2019-05-17T04:31:00Z</dcterms:modified>
</cp:coreProperties>
</file>