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9DD58" w14:textId="16755FEE" w:rsidR="002872D7" w:rsidRPr="00DC4623" w:rsidRDefault="002B6D17" w:rsidP="00C533D8">
      <w:pPr>
        <w:pStyle w:val="Heading1"/>
        <w:spacing w:line="240" w:lineRule="auto"/>
      </w:pPr>
      <w:bookmarkStart w:id="0" w:name="_Toc459972285"/>
      <w:r w:rsidRPr="00DC4623">
        <w:t xml:space="preserve">DETERMINATION OF </w:t>
      </w:r>
      <w:r w:rsidR="000048C6">
        <w:t>HAPLOID INDUCTION RATES</w:t>
      </w:r>
      <w:r w:rsidR="007430C9" w:rsidRPr="00DC4623">
        <w:t xml:space="preserve"> </w:t>
      </w:r>
      <w:r w:rsidR="000048C6">
        <w:t>FOR</w:t>
      </w:r>
      <w:r w:rsidRPr="00DC4623">
        <w:t xml:space="preserve"> </w:t>
      </w:r>
      <w:r w:rsidR="00A65C39" w:rsidRPr="00DC4623">
        <w:t>T</w:t>
      </w:r>
      <w:r w:rsidR="000048C6">
        <w:t xml:space="preserve">ROPICALIZED ADAPTED </w:t>
      </w:r>
      <w:r w:rsidR="00DE0193">
        <w:t xml:space="preserve">INDUCER </w:t>
      </w:r>
      <w:r w:rsidR="000048C6">
        <w:t>LINES OF MAIZE</w:t>
      </w:r>
    </w:p>
    <w:p w14:paraId="299D6923" w14:textId="77777777" w:rsidR="002872D7" w:rsidRPr="00DC4623" w:rsidRDefault="002872D7" w:rsidP="00C533D8">
      <w:pPr>
        <w:widowControl w:val="0"/>
        <w:autoSpaceDE w:val="0"/>
        <w:autoSpaceDN w:val="0"/>
        <w:adjustRightInd w:val="0"/>
        <w:spacing w:after="138" w:line="240" w:lineRule="auto"/>
        <w:ind w:right="1059" w:firstLine="1971"/>
        <w:rPr>
          <w:rFonts w:ascii="Times New Roman" w:hAnsi="Times New Roman" w:cs="Times New Roman"/>
          <w:b/>
          <w:bCs/>
          <w:color w:val="000000"/>
          <w:sz w:val="24"/>
          <w:szCs w:val="24"/>
        </w:rPr>
      </w:pPr>
    </w:p>
    <w:p w14:paraId="16D73A56" w14:textId="00D5E618" w:rsidR="00423828" w:rsidRPr="00EF7E99" w:rsidRDefault="002872D7" w:rsidP="00EF7E99">
      <w:pPr>
        <w:widowControl w:val="0"/>
        <w:autoSpaceDE w:val="0"/>
        <w:autoSpaceDN w:val="0"/>
        <w:adjustRightInd w:val="0"/>
        <w:spacing w:after="19" w:line="240" w:lineRule="auto"/>
        <w:ind w:right="1059"/>
        <w:jc w:val="center"/>
        <w:rPr>
          <w:rFonts w:ascii="Times New Roman" w:hAnsi="Times New Roman" w:cs="Times New Roman"/>
          <w:b/>
          <w:color w:val="000000"/>
          <w:w w:val="103"/>
          <w:sz w:val="24"/>
          <w:szCs w:val="24"/>
        </w:rPr>
      </w:pPr>
      <w:proofErr w:type="spellStart"/>
      <w:r w:rsidRPr="00DC4623">
        <w:rPr>
          <w:rFonts w:ascii="Times New Roman" w:hAnsi="Times New Roman" w:cs="Times New Roman"/>
          <w:b/>
          <w:bCs/>
          <w:color w:val="000000"/>
          <w:sz w:val="24"/>
          <w:szCs w:val="24"/>
        </w:rPr>
        <w:t>Nzamu</w:t>
      </w:r>
      <w:proofErr w:type="spellEnd"/>
      <w:r w:rsidRPr="00DC4623">
        <w:rPr>
          <w:rFonts w:ascii="Times New Roman" w:hAnsi="Times New Roman" w:cs="Times New Roman"/>
          <w:b/>
          <w:bCs/>
          <w:color w:val="000000"/>
          <w:sz w:val="24"/>
          <w:szCs w:val="24"/>
        </w:rPr>
        <w:t xml:space="preserve"> M. Janet</w:t>
      </w:r>
      <w:r w:rsidRPr="00DC4623">
        <w:rPr>
          <w:rFonts w:ascii="Times New Roman" w:hAnsi="Times New Roman" w:cs="Times New Roman"/>
          <w:color w:val="000000"/>
          <w:spacing w:val="-1"/>
          <w:w w:val="94"/>
          <w:sz w:val="24"/>
          <w:szCs w:val="24"/>
          <w:vertAlign w:val="superscript"/>
        </w:rPr>
        <w:t>1</w:t>
      </w:r>
      <w:r w:rsidRPr="00DC4623">
        <w:rPr>
          <w:rFonts w:ascii="Times New Roman" w:hAnsi="Times New Roman" w:cs="Times New Roman"/>
          <w:b/>
          <w:bCs/>
          <w:color w:val="000000"/>
          <w:w w:val="95"/>
          <w:sz w:val="24"/>
          <w:szCs w:val="24"/>
        </w:rPr>
        <w:t>,</w:t>
      </w:r>
      <w:r w:rsidRPr="00DC4623">
        <w:rPr>
          <w:rFonts w:ascii="Times New Roman" w:hAnsi="Times New Roman" w:cs="Times New Roman"/>
          <w:b/>
          <w:bCs/>
          <w:color w:val="000000"/>
          <w:spacing w:val="9"/>
          <w:w w:val="95"/>
          <w:sz w:val="24"/>
          <w:szCs w:val="24"/>
        </w:rPr>
        <w:t xml:space="preserve"> </w:t>
      </w:r>
      <w:r w:rsidRPr="00DC4623">
        <w:rPr>
          <w:rFonts w:ascii="Times New Roman" w:hAnsi="Times New Roman" w:cs="Times New Roman"/>
          <w:b/>
          <w:bCs/>
          <w:color w:val="000000"/>
          <w:w w:val="95"/>
          <w:sz w:val="24"/>
          <w:szCs w:val="24"/>
        </w:rPr>
        <w:t>W</w:t>
      </w:r>
      <w:r w:rsidRPr="00DC4623">
        <w:rPr>
          <w:rFonts w:ascii="Times New Roman" w:hAnsi="Times New Roman" w:cs="Times New Roman"/>
          <w:b/>
          <w:bCs/>
          <w:color w:val="000000"/>
          <w:spacing w:val="1"/>
          <w:w w:val="94"/>
          <w:sz w:val="24"/>
          <w:szCs w:val="24"/>
        </w:rPr>
        <w:t>.</w:t>
      </w:r>
      <w:r w:rsidR="00347949">
        <w:rPr>
          <w:rFonts w:ascii="Times New Roman" w:hAnsi="Times New Roman" w:cs="Times New Roman"/>
          <w:b/>
          <w:bCs/>
          <w:color w:val="000000"/>
          <w:spacing w:val="1"/>
          <w:w w:val="94"/>
          <w:sz w:val="24"/>
          <w:szCs w:val="24"/>
        </w:rPr>
        <w:t xml:space="preserve"> </w:t>
      </w:r>
      <w:r w:rsidRPr="00DC4623">
        <w:rPr>
          <w:rFonts w:ascii="Times New Roman" w:hAnsi="Times New Roman" w:cs="Times New Roman"/>
          <w:b/>
          <w:bCs/>
          <w:color w:val="000000"/>
          <w:spacing w:val="1"/>
          <w:w w:val="94"/>
          <w:sz w:val="24"/>
          <w:szCs w:val="24"/>
        </w:rPr>
        <w:t>M</w:t>
      </w:r>
      <w:r w:rsidRPr="00DC4623">
        <w:rPr>
          <w:rFonts w:ascii="Times New Roman" w:hAnsi="Times New Roman" w:cs="Times New Roman"/>
          <w:b/>
          <w:bCs/>
          <w:color w:val="000000"/>
          <w:w w:val="93"/>
          <w:sz w:val="24"/>
          <w:szCs w:val="24"/>
        </w:rPr>
        <w:t>.</w:t>
      </w:r>
      <w:r w:rsidR="00347949">
        <w:rPr>
          <w:rFonts w:ascii="Times New Roman" w:hAnsi="Times New Roman" w:cs="Times New Roman"/>
          <w:b/>
          <w:bCs/>
          <w:color w:val="000000"/>
          <w:w w:val="93"/>
          <w:sz w:val="24"/>
          <w:szCs w:val="24"/>
        </w:rPr>
        <w:t xml:space="preserve"> </w:t>
      </w:r>
      <w:proofErr w:type="spellStart"/>
      <w:r w:rsidR="00423828" w:rsidRPr="00DC4623">
        <w:rPr>
          <w:rFonts w:ascii="Times New Roman" w:hAnsi="Times New Roman" w:cs="Times New Roman"/>
          <w:b/>
          <w:bCs/>
          <w:color w:val="000000"/>
          <w:spacing w:val="5"/>
          <w:w w:val="93"/>
          <w:sz w:val="24"/>
          <w:szCs w:val="24"/>
        </w:rPr>
        <w:t>Thagana</w:t>
      </w:r>
      <w:proofErr w:type="spellEnd"/>
      <w:r w:rsidR="002C66AC">
        <w:rPr>
          <w:rFonts w:ascii="Times New Roman" w:hAnsi="Times New Roman" w:cs="Times New Roman"/>
          <w:b/>
          <w:bCs/>
          <w:color w:val="000000"/>
          <w:spacing w:val="5"/>
          <w:w w:val="93"/>
          <w:sz w:val="24"/>
          <w:szCs w:val="24"/>
        </w:rPr>
        <w:t>*</w:t>
      </w:r>
      <w:r w:rsidR="00423828">
        <w:rPr>
          <w:rFonts w:ascii="Times New Roman" w:hAnsi="Times New Roman" w:cs="Times New Roman"/>
          <w:color w:val="000000"/>
          <w:spacing w:val="-1"/>
          <w:w w:val="94"/>
          <w:sz w:val="24"/>
          <w:szCs w:val="24"/>
          <w:vertAlign w:val="superscript"/>
        </w:rPr>
        <w:t>1</w:t>
      </w:r>
      <w:r w:rsidRPr="00DC4623">
        <w:rPr>
          <w:rFonts w:ascii="Times New Roman" w:hAnsi="Times New Roman" w:cs="Times New Roman"/>
          <w:b/>
          <w:bCs/>
          <w:color w:val="000000"/>
          <w:sz w:val="24"/>
          <w:szCs w:val="24"/>
        </w:rPr>
        <w:t xml:space="preserve">, S. </w:t>
      </w:r>
      <w:r w:rsidRPr="00DC4623">
        <w:rPr>
          <w:rFonts w:ascii="Times New Roman" w:hAnsi="Times New Roman" w:cs="Times New Roman"/>
          <w:b/>
          <w:bCs/>
          <w:color w:val="000000"/>
          <w:spacing w:val="-2"/>
          <w:sz w:val="24"/>
          <w:szCs w:val="24"/>
        </w:rPr>
        <w:t>Mugo</w:t>
      </w:r>
      <w:r w:rsidR="00423828">
        <w:rPr>
          <w:rFonts w:ascii="Times New Roman" w:hAnsi="Times New Roman" w:cs="Times New Roman"/>
          <w:color w:val="000000"/>
          <w:w w:val="97"/>
          <w:sz w:val="24"/>
          <w:szCs w:val="24"/>
          <w:vertAlign w:val="superscript"/>
        </w:rPr>
        <w:t>2</w:t>
      </w:r>
      <w:r w:rsidR="00C62CC5" w:rsidRPr="00DC4623">
        <w:rPr>
          <w:rFonts w:ascii="Times New Roman" w:hAnsi="Times New Roman" w:cs="Times New Roman"/>
          <w:color w:val="000000"/>
          <w:w w:val="97"/>
          <w:sz w:val="24"/>
          <w:szCs w:val="24"/>
          <w:vertAlign w:val="superscript"/>
        </w:rPr>
        <w:t>,</w:t>
      </w:r>
      <w:r w:rsidR="00C62CC5" w:rsidRPr="00DC4623">
        <w:rPr>
          <w:rFonts w:ascii="Times New Roman" w:hAnsi="Times New Roman" w:cs="Times New Roman"/>
          <w:b/>
          <w:color w:val="000000"/>
          <w:spacing w:val="-2"/>
          <w:w w:val="97"/>
          <w:sz w:val="24"/>
          <w:szCs w:val="24"/>
        </w:rPr>
        <w:t xml:space="preserve"> V.</w:t>
      </w:r>
      <w:r w:rsidR="00347949">
        <w:rPr>
          <w:rFonts w:ascii="Times New Roman" w:hAnsi="Times New Roman" w:cs="Times New Roman"/>
          <w:b/>
          <w:color w:val="000000"/>
          <w:spacing w:val="-2"/>
          <w:w w:val="97"/>
          <w:sz w:val="24"/>
          <w:szCs w:val="24"/>
        </w:rPr>
        <w:t xml:space="preserve"> </w:t>
      </w:r>
      <w:r w:rsidR="00C62CC5" w:rsidRPr="00DC4623">
        <w:rPr>
          <w:rFonts w:ascii="Times New Roman" w:hAnsi="Times New Roman" w:cs="Times New Roman"/>
          <w:b/>
          <w:color w:val="000000"/>
          <w:spacing w:val="-2"/>
          <w:w w:val="97"/>
          <w:sz w:val="24"/>
          <w:szCs w:val="24"/>
        </w:rPr>
        <w:t>Chaikam</w:t>
      </w:r>
      <w:r w:rsidRPr="00DC4623">
        <w:rPr>
          <w:rFonts w:ascii="Times New Roman" w:hAnsi="Times New Roman" w:cs="Times New Roman"/>
          <w:noProof/>
          <w:color w:val="000000"/>
          <w:w w:val="103"/>
          <w:sz w:val="24"/>
          <w:szCs w:val="24"/>
        </w:rPr>
        <mc:AlternateContent>
          <mc:Choice Requires="wps">
            <w:drawing>
              <wp:anchor distT="0" distB="0" distL="114300" distR="114300" simplePos="0" relativeHeight="251659264" behindDoc="0" locked="0" layoutInCell="0" allowOverlap="1" wp14:anchorId="0BF0A26B" wp14:editId="29939526">
                <wp:simplePos x="0" y="0"/>
                <wp:positionH relativeFrom="page">
                  <wp:posOffset>2025650</wp:posOffset>
                </wp:positionH>
                <wp:positionV relativeFrom="paragraph">
                  <wp:posOffset>234315</wp:posOffset>
                </wp:positionV>
                <wp:extent cx="44450" cy="8445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AB018" w14:textId="77777777" w:rsidR="002872D7" w:rsidRPr="00C62CC5" w:rsidRDefault="002872D7" w:rsidP="002872D7">
                            <w:pPr>
                              <w:widowControl w:val="0"/>
                              <w:autoSpaceDE w:val="0"/>
                              <w:autoSpaceDN w:val="0"/>
                              <w:adjustRightInd w:val="0"/>
                              <w:spacing w:line="132" w:lineRule="exact"/>
                              <w:rPr>
                                <w:rFonts w:ascii="Arial" w:hAnsi="Arial"/>
                                <w:color w:val="000000"/>
                                <w:w w:val="102"/>
                                <w:sz w:val="12"/>
                                <w:szCs w:val="12"/>
                                <w:vertAlign w:val="superscrip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82CFA" id="_x0000_t202" coordsize="21600,21600" o:spt="202" path="m,l,21600r21600,l21600,xe">
                <v:stroke joinstyle="miter"/>
                <v:path gradientshapeok="t" o:connecttype="rect"/>
              </v:shapetype>
              <v:shape id="Text Box 3" o:spid="_x0000_s1026" type="#_x0000_t202" style="position:absolute;margin-left:159.5pt;margin-top:18.45pt;width:3.5pt;height: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" o:allowincell="f" filled="f" stroked="f">
                <v:textbox inset="0,0,0,0">
                  <w:txbxContent>
                    <w:p w:rsidR="002872D7" w:rsidRPr="00C62CC5" w:rsidRDefault="002872D7" w:rsidP="002872D7">
                      <w:pPr>
                        <w:widowControl w:val="0"/>
                        <w:autoSpaceDE w:val="0"/>
                        <w:autoSpaceDN w:val="0"/>
                        <w:adjustRightInd w:val="0"/>
                        <w:spacing w:line="132" w:lineRule="exact"/>
                        <w:rPr>
                          <w:rFonts w:ascii="Arial" w:hAnsi="Arial"/>
                          <w:color w:val="000000"/>
                          <w:w w:val="102"/>
                          <w:sz w:val="12"/>
                          <w:szCs w:val="12"/>
                          <w:vertAlign w:val="superscript"/>
                        </w:rPr>
                      </w:pPr>
                    </w:p>
                  </w:txbxContent>
                </v:textbox>
                <w10:wrap anchorx="page"/>
              </v:shape>
            </w:pict>
          </mc:Fallback>
        </mc:AlternateContent>
      </w:r>
      <w:r w:rsidR="00423828">
        <w:rPr>
          <w:rFonts w:ascii="Times New Roman" w:hAnsi="Times New Roman" w:cs="Times New Roman"/>
          <w:b/>
          <w:color w:val="000000"/>
          <w:spacing w:val="-2"/>
          <w:w w:val="97"/>
          <w:sz w:val="24"/>
          <w:szCs w:val="24"/>
          <w:vertAlign w:val="superscript"/>
        </w:rPr>
        <w:t>2</w:t>
      </w:r>
      <w:r w:rsidR="00423828">
        <w:rPr>
          <w:rFonts w:ascii="Times New Roman" w:hAnsi="Times New Roman" w:cs="Times New Roman"/>
          <w:color w:val="000000"/>
          <w:w w:val="103"/>
          <w:sz w:val="24"/>
          <w:szCs w:val="24"/>
        </w:rPr>
        <w:t xml:space="preserve">, </w:t>
      </w:r>
      <w:r w:rsidR="00423828" w:rsidRPr="00EF7E99">
        <w:rPr>
          <w:rFonts w:ascii="Times New Roman" w:hAnsi="Times New Roman" w:cs="Times New Roman"/>
          <w:b/>
          <w:color w:val="000000"/>
          <w:w w:val="103"/>
          <w:sz w:val="24"/>
          <w:szCs w:val="24"/>
        </w:rPr>
        <w:t>S. Bumagat</w:t>
      </w:r>
      <w:r w:rsidR="00423828" w:rsidRPr="00EF7E99">
        <w:rPr>
          <w:rFonts w:ascii="Times New Roman" w:hAnsi="Times New Roman" w:cs="Times New Roman"/>
          <w:b/>
          <w:color w:val="000000"/>
          <w:spacing w:val="-2"/>
          <w:w w:val="97"/>
          <w:sz w:val="24"/>
          <w:szCs w:val="24"/>
          <w:vertAlign w:val="superscript"/>
        </w:rPr>
        <w:t>2</w:t>
      </w:r>
      <w:r w:rsidR="00423828" w:rsidRPr="00EF7E99">
        <w:rPr>
          <w:rFonts w:ascii="Times New Roman" w:hAnsi="Times New Roman" w:cs="Times New Roman"/>
          <w:b/>
          <w:color w:val="000000"/>
          <w:w w:val="103"/>
          <w:sz w:val="24"/>
          <w:szCs w:val="24"/>
        </w:rPr>
        <w:t>, and J. Bright</w:t>
      </w:r>
      <w:r w:rsidR="00423828" w:rsidRPr="00EF7E99">
        <w:rPr>
          <w:rFonts w:ascii="Times New Roman" w:hAnsi="Times New Roman" w:cs="Times New Roman"/>
          <w:b/>
          <w:color w:val="000000"/>
          <w:spacing w:val="-2"/>
          <w:w w:val="97"/>
          <w:sz w:val="24"/>
          <w:szCs w:val="24"/>
          <w:vertAlign w:val="superscript"/>
        </w:rPr>
        <w:t>2</w:t>
      </w:r>
    </w:p>
    <w:p w14:paraId="59E5A7D1" w14:textId="77777777" w:rsidR="002872D7" w:rsidRPr="00C62CC5" w:rsidRDefault="002872D7" w:rsidP="00EF7E99">
      <w:pPr>
        <w:widowControl w:val="0"/>
        <w:autoSpaceDE w:val="0"/>
        <w:autoSpaceDN w:val="0"/>
        <w:adjustRightInd w:val="0"/>
        <w:spacing w:after="138" w:line="240" w:lineRule="auto"/>
        <w:ind w:right="1059"/>
        <w:jc w:val="center"/>
        <w:rPr>
          <w:rFonts w:ascii="Times New Roman" w:hAnsi="Times New Roman" w:cs="Times New Roman"/>
          <w:color w:val="000000"/>
          <w:spacing w:val="-2"/>
          <w:w w:val="97"/>
          <w:sz w:val="24"/>
          <w:szCs w:val="24"/>
        </w:rPr>
      </w:pPr>
    </w:p>
    <w:p w14:paraId="2F7DB827" w14:textId="77777777" w:rsidR="0074018A" w:rsidRDefault="00C62CC5" w:rsidP="00423828">
      <w:pPr>
        <w:widowControl w:val="0"/>
        <w:autoSpaceDE w:val="0"/>
        <w:autoSpaceDN w:val="0"/>
        <w:adjustRightInd w:val="0"/>
        <w:spacing w:after="138" w:line="240" w:lineRule="auto"/>
        <w:ind w:right="1059"/>
        <w:rPr>
          <w:rFonts w:ascii="Times New Roman" w:hAnsi="Times New Roman" w:cs="Times New Roman"/>
          <w:color w:val="000000"/>
          <w:w w:val="103"/>
          <w:sz w:val="24"/>
          <w:szCs w:val="24"/>
        </w:rPr>
      </w:pPr>
      <w:r>
        <w:rPr>
          <w:rFonts w:ascii="Times New Roman" w:hAnsi="Times New Roman" w:cs="Times New Roman"/>
          <w:color w:val="000000"/>
          <w:w w:val="103"/>
          <w:sz w:val="24"/>
          <w:szCs w:val="24"/>
          <w:vertAlign w:val="superscript"/>
        </w:rPr>
        <w:t>1</w:t>
      </w:r>
      <w:r w:rsidR="002872D7" w:rsidRPr="00DC4623">
        <w:rPr>
          <w:rFonts w:ascii="Times New Roman" w:hAnsi="Times New Roman" w:cs="Times New Roman"/>
          <w:color w:val="000000"/>
          <w:w w:val="103"/>
          <w:sz w:val="24"/>
          <w:szCs w:val="24"/>
        </w:rPr>
        <w:t>Depart</w:t>
      </w:r>
      <w:r w:rsidR="002872D7" w:rsidRPr="00DC4623">
        <w:rPr>
          <w:rFonts w:ascii="Times New Roman" w:hAnsi="Times New Roman" w:cs="Times New Roman"/>
          <w:color w:val="000000"/>
          <w:spacing w:val="3"/>
          <w:w w:val="103"/>
          <w:sz w:val="24"/>
          <w:szCs w:val="24"/>
        </w:rPr>
        <w:t>m</w:t>
      </w:r>
      <w:r w:rsidR="002872D7" w:rsidRPr="00DC4623">
        <w:rPr>
          <w:rFonts w:ascii="Times New Roman" w:hAnsi="Times New Roman" w:cs="Times New Roman"/>
          <w:color w:val="000000"/>
          <w:w w:val="103"/>
          <w:sz w:val="24"/>
          <w:szCs w:val="24"/>
        </w:rPr>
        <w:t>ent</w:t>
      </w:r>
      <w:r w:rsidR="002872D7" w:rsidRPr="00DC4623">
        <w:rPr>
          <w:rFonts w:ascii="Times New Roman" w:hAnsi="Times New Roman" w:cs="Times New Roman"/>
          <w:color w:val="000000"/>
          <w:spacing w:val="13"/>
          <w:w w:val="103"/>
          <w:sz w:val="24"/>
          <w:szCs w:val="24"/>
        </w:rPr>
        <w:t xml:space="preserve"> </w:t>
      </w:r>
      <w:r w:rsidR="002872D7" w:rsidRPr="00DC4623">
        <w:rPr>
          <w:rFonts w:ascii="Times New Roman" w:hAnsi="Times New Roman" w:cs="Times New Roman"/>
          <w:color w:val="000000"/>
          <w:w w:val="103"/>
          <w:sz w:val="24"/>
          <w:szCs w:val="24"/>
        </w:rPr>
        <w:t>o</w:t>
      </w:r>
      <w:r w:rsidR="002872D7" w:rsidRPr="00DC4623">
        <w:rPr>
          <w:rFonts w:ascii="Times New Roman" w:hAnsi="Times New Roman" w:cs="Times New Roman"/>
          <w:color w:val="000000"/>
          <w:spacing w:val="1"/>
          <w:w w:val="103"/>
          <w:sz w:val="24"/>
          <w:szCs w:val="24"/>
        </w:rPr>
        <w:t>f</w:t>
      </w:r>
      <w:r w:rsidR="002872D7" w:rsidRPr="00DC4623">
        <w:rPr>
          <w:rFonts w:ascii="Times New Roman" w:hAnsi="Times New Roman" w:cs="Times New Roman"/>
          <w:color w:val="000000"/>
          <w:spacing w:val="12"/>
          <w:w w:val="103"/>
          <w:sz w:val="24"/>
          <w:szCs w:val="24"/>
        </w:rPr>
        <w:t xml:space="preserve"> </w:t>
      </w:r>
      <w:r w:rsidR="002872D7" w:rsidRPr="00DC4623">
        <w:rPr>
          <w:rFonts w:ascii="Times New Roman" w:hAnsi="Times New Roman" w:cs="Times New Roman"/>
          <w:color w:val="000000"/>
          <w:w w:val="103"/>
          <w:sz w:val="24"/>
          <w:szCs w:val="24"/>
        </w:rPr>
        <w:t>Agricultural Science and Technology</w:t>
      </w:r>
      <w:r w:rsidRPr="00DC4623">
        <w:rPr>
          <w:rFonts w:ascii="Times New Roman" w:hAnsi="Times New Roman" w:cs="Times New Roman"/>
          <w:color w:val="000000"/>
          <w:w w:val="103"/>
          <w:sz w:val="24"/>
          <w:szCs w:val="24"/>
        </w:rPr>
        <w:t>,</w:t>
      </w:r>
      <w:r w:rsidRPr="00DC4623">
        <w:rPr>
          <w:rFonts w:ascii="Times New Roman" w:hAnsi="Times New Roman" w:cs="Times New Roman"/>
          <w:color w:val="000000"/>
          <w:spacing w:val="14"/>
          <w:w w:val="103"/>
          <w:sz w:val="24"/>
          <w:szCs w:val="24"/>
        </w:rPr>
        <w:t xml:space="preserve"> </w:t>
      </w:r>
      <w:r>
        <w:rPr>
          <w:rFonts w:ascii="Times New Roman" w:hAnsi="Times New Roman" w:cs="Times New Roman"/>
          <w:color w:val="000000"/>
          <w:spacing w:val="14"/>
          <w:w w:val="103"/>
          <w:sz w:val="24"/>
          <w:szCs w:val="24"/>
        </w:rPr>
        <w:t>School</w:t>
      </w:r>
      <w:r w:rsidR="002872D7" w:rsidRPr="00DC4623">
        <w:rPr>
          <w:rFonts w:ascii="Times New Roman" w:hAnsi="Times New Roman" w:cs="Times New Roman"/>
          <w:color w:val="000000"/>
          <w:w w:val="103"/>
          <w:sz w:val="24"/>
          <w:szCs w:val="24"/>
        </w:rPr>
        <w:t xml:space="preserve"> of Agriculture and Enterprise Development,</w:t>
      </w:r>
      <w:r w:rsidR="00DC4623" w:rsidRPr="00DC4623">
        <w:rPr>
          <w:rFonts w:ascii="Times New Roman" w:hAnsi="Times New Roman" w:cs="Times New Roman"/>
          <w:color w:val="000000"/>
          <w:w w:val="103"/>
          <w:sz w:val="24"/>
          <w:szCs w:val="24"/>
        </w:rPr>
        <w:t xml:space="preserve"> Kenyatta University</w:t>
      </w:r>
      <w:r w:rsidR="00423828">
        <w:rPr>
          <w:rFonts w:ascii="Times New Roman" w:hAnsi="Times New Roman" w:cs="Times New Roman"/>
          <w:color w:val="000000"/>
          <w:w w:val="103"/>
          <w:sz w:val="24"/>
          <w:szCs w:val="24"/>
        </w:rPr>
        <w:t>,</w:t>
      </w:r>
    </w:p>
    <w:p w14:paraId="0B8D84C4" w14:textId="050E6CF1" w:rsidR="00DC4623" w:rsidRDefault="00423828" w:rsidP="00423828">
      <w:pPr>
        <w:widowControl w:val="0"/>
        <w:autoSpaceDE w:val="0"/>
        <w:autoSpaceDN w:val="0"/>
        <w:adjustRightInd w:val="0"/>
        <w:spacing w:after="138" w:line="240" w:lineRule="auto"/>
        <w:ind w:right="1059"/>
        <w:rPr>
          <w:rFonts w:ascii="Times New Roman" w:hAnsi="Times New Roman" w:cs="Times New Roman"/>
          <w:color w:val="000000"/>
          <w:spacing w:val="5"/>
          <w:w w:val="103"/>
          <w:sz w:val="24"/>
          <w:szCs w:val="24"/>
        </w:rPr>
      </w:pPr>
      <w:r>
        <w:rPr>
          <w:rFonts w:ascii="Times New Roman" w:hAnsi="Times New Roman" w:cs="Times New Roman"/>
          <w:color w:val="000000"/>
          <w:w w:val="103"/>
          <w:sz w:val="24"/>
          <w:szCs w:val="24"/>
        </w:rPr>
        <w:t xml:space="preserve"> </w:t>
      </w:r>
      <w:r>
        <w:rPr>
          <w:rFonts w:ascii="Times New Roman" w:hAnsi="Times New Roman" w:cs="Times New Roman"/>
          <w:b/>
          <w:color w:val="000000"/>
          <w:spacing w:val="-2"/>
          <w:w w:val="97"/>
          <w:sz w:val="24"/>
          <w:szCs w:val="24"/>
          <w:vertAlign w:val="superscript"/>
        </w:rPr>
        <w:t>2</w:t>
      </w:r>
      <w:r w:rsidR="00DB6556">
        <w:rPr>
          <w:rFonts w:ascii="Times New Roman" w:hAnsi="Times New Roman" w:cs="Times New Roman"/>
          <w:color w:val="000000"/>
          <w:spacing w:val="5"/>
          <w:w w:val="103"/>
          <w:sz w:val="24"/>
          <w:szCs w:val="24"/>
        </w:rPr>
        <w:t xml:space="preserve">International </w:t>
      </w:r>
      <w:r w:rsidR="00DC4623" w:rsidRPr="00DC4623">
        <w:rPr>
          <w:rFonts w:ascii="Times New Roman" w:hAnsi="Times New Roman" w:cs="Times New Roman"/>
          <w:color w:val="000000"/>
          <w:spacing w:val="5"/>
          <w:w w:val="103"/>
          <w:sz w:val="24"/>
          <w:szCs w:val="24"/>
        </w:rPr>
        <w:t>Maize</w:t>
      </w:r>
      <w:r w:rsidR="00DB6556">
        <w:rPr>
          <w:rFonts w:ascii="Times New Roman" w:hAnsi="Times New Roman" w:cs="Times New Roman"/>
          <w:color w:val="000000"/>
          <w:spacing w:val="5"/>
          <w:w w:val="103"/>
          <w:sz w:val="24"/>
          <w:szCs w:val="24"/>
        </w:rPr>
        <w:t xml:space="preserve"> and Wheat</w:t>
      </w:r>
      <w:r w:rsidR="00DC4623" w:rsidRPr="00DC4623">
        <w:rPr>
          <w:rFonts w:ascii="Times New Roman" w:hAnsi="Times New Roman" w:cs="Times New Roman"/>
          <w:color w:val="000000"/>
          <w:spacing w:val="5"/>
          <w:w w:val="103"/>
          <w:sz w:val="24"/>
          <w:szCs w:val="24"/>
        </w:rPr>
        <w:t xml:space="preserve"> Improvement</w:t>
      </w:r>
      <w:r w:rsidR="00DB6556">
        <w:rPr>
          <w:rFonts w:ascii="Times New Roman" w:hAnsi="Times New Roman" w:cs="Times New Roman"/>
          <w:color w:val="000000"/>
          <w:spacing w:val="5"/>
          <w:w w:val="103"/>
          <w:sz w:val="24"/>
          <w:szCs w:val="24"/>
        </w:rPr>
        <w:t xml:space="preserve"> Center</w:t>
      </w:r>
      <w:r w:rsidR="00DC4623" w:rsidRPr="00DC4623">
        <w:rPr>
          <w:rFonts w:ascii="Times New Roman" w:hAnsi="Times New Roman" w:cs="Times New Roman"/>
          <w:color w:val="000000"/>
          <w:spacing w:val="5"/>
          <w:w w:val="103"/>
          <w:sz w:val="24"/>
          <w:szCs w:val="24"/>
        </w:rPr>
        <w:t xml:space="preserve"> (CIMMYT)</w:t>
      </w:r>
    </w:p>
    <w:p w14:paraId="28E8C750" w14:textId="0533226E" w:rsidR="002C66AC" w:rsidRPr="00DC4623" w:rsidRDefault="002C66AC" w:rsidP="00423828">
      <w:pPr>
        <w:widowControl w:val="0"/>
        <w:autoSpaceDE w:val="0"/>
        <w:autoSpaceDN w:val="0"/>
        <w:adjustRightInd w:val="0"/>
        <w:spacing w:after="138" w:line="240" w:lineRule="auto"/>
        <w:ind w:right="1059"/>
        <w:rPr>
          <w:rFonts w:ascii="Times New Roman" w:hAnsi="Times New Roman" w:cs="Times New Roman"/>
          <w:color w:val="000000"/>
          <w:spacing w:val="5"/>
          <w:w w:val="103"/>
          <w:sz w:val="24"/>
          <w:szCs w:val="24"/>
        </w:rPr>
      </w:pPr>
      <w:r>
        <w:rPr>
          <w:rFonts w:ascii="Times New Roman" w:hAnsi="Times New Roman" w:cs="Times New Roman"/>
          <w:color w:val="000000"/>
          <w:spacing w:val="5"/>
          <w:w w:val="103"/>
          <w:sz w:val="24"/>
          <w:szCs w:val="24"/>
        </w:rPr>
        <w:t>*Corresponding Author</w:t>
      </w:r>
      <w:bookmarkStart w:id="1" w:name="_GoBack"/>
      <w:bookmarkEnd w:id="1"/>
    </w:p>
    <w:p w14:paraId="4F2AFC7D" w14:textId="77777777" w:rsidR="00DC4623" w:rsidRPr="00DC4623" w:rsidRDefault="002872D7" w:rsidP="00C533D8">
      <w:pPr>
        <w:widowControl w:val="0"/>
        <w:autoSpaceDE w:val="0"/>
        <w:autoSpaceDN w:val="0"/>
        <w:adjustRightInd w:val="0"/>
        <w:spacing w:after="138" w:line="240" w:lineRule="auto"/>
        <w:ind w:right="1059"/>
        <w:rPr>
          <w:rFonts w:ascii="Times New Roman" w:hAnsi="Times New Roman" w:cs="Times New Roman"/>
          <w:color w:val="000000"/>
          <w:spacing w:val="5"/>
          <w:w w:val="103"/>
          <w:sz w:val="24"/>
          <w:szCs w:val="24"/>
        </w:rPr>
      </w:pPr>
      <w:r w:rsidRPr="00DC4623">
        <w:rPr>
          <w:rFonts w:ascii="Times New Roman" w:hAnsi="Times New Roman" w:cs="Times New Roman"/>
          <w:noProof/>
          <w:sz w:val="24"/>
          <w:szCs w:val="24"/>
        </w:rPr>
        <mc:AlternateContent>
          <mc:Choice Requires="wps">
            <w:drawing>
              <wp:anchor distT="0" distB="0" distL="114300" distR="114300" simplePos="0" relativeHeight="251661312" behindDoc="0" locked="0" layoutInCell="0" allowOverlap="1" wp14:anchorId="74338E23" wp14:editId="78E0CA59">
                <wp:simplePos x="0" y="0"/>
                <wp:positionH relativeFrom="page">
                  <wp:posOffset>952500</wp:posOffset>
                </wp:positionH>
                <wp:positionV relativeFrom="paragraph">
                  <wp:posOffset>199390</wp:posOffset>
                </wp:positionV>
                <wp:extent cx="44450" cy="844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152E6" w14:textId="77777777" w:rsidR="002872D7" w:rsidRDefault="002872D7" w:rsidP="002872D7">
                            <w:pPr>
                              <w:widowControl w:val="0"/>
                              <w:autoSpaceDE w:val="0"/>
                              <w:autoSpaceDN w:val="0"/>
                              <w:adjustRightInd w:val="0"/>
                              <w:spacing w:line="132" w:lineRule="exact"/>
                              <w:rPr>
                                <w:rFonts w:ascii="Arial" w:hAnsi="Arial"/>
                                <w:color w:val="000000"/>
                                <w:w w:val="102"/>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97ED" id="Text Box 1" o:spid="_x0000_s1027" type="#_x0000_t202" style="position:absolute;margin-left:75pt;margin-top:15.7pt;width:3.5pt;height: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" o:allowincell="f" filled="f" stroked="f">
                <v:textbox inset="0,0,0,0">
                  <w:txbxContent>
                    <w:p w:rsidR="002872D7" w:rsidRDefault="002872D7" w:rsidP="002872D7">
                      <w:pPr>
                        <w:widowControl w:val="0"/>
                        <w:autoSpaceDE w:val="0"/>
                        <w:autoSpaceDN w:val="0"/>
                        <w:adjustRightInd w:val="0"/>
                        <w:spacing w:line="132" w:lineRule="exact"/>
                        <w:rPr>
                          <w:rFonts w:ascii="Arial" w:hAnsi="Arial"/>
                          <w:color w:val="000000"/>
                          <w:w w:val="102"/>
                          <w:sz w:val="12"/>
                          <w:szCs w:val="12"/>
                        </w:rPr>
                      </w:pPr>
                    </w:p>
                  </w:txbxContent>
                </v:textbox>
                <w10:wrap anchorx="page"/>
              </v:shape>
            </w:pict>
          </mc:Fallback>
        </mc:AlternateContent>
      </w:r>
    </w:p>
    <w:p w14:paraId="3F252479" w14:textId="77777777" w:rsidR="007F6D13" w:rsidRPr="00DC4623" w:rsidRDefault="007F6D13" w:rsidP="00C533D8">
      <w:pPr>
        <w:pStyle w:val="Heading1"/>
        <w:spacing w:line="240" w:lineRule="auto"/>
        <w:rPr>
          <w:lang w:bidi="he-IL"/>
        </w:rPr>
      </w:pPr>
      <w:r w:rsidRPr="00DC4623">
        <w:t>ABSTRACT</w:t>
      </w:r>
      <w:bookmarkEnd w:id="0"/>
    </w:p>
    <w:p w14:paraId="5F5C65E1" w14:textId="5F887C1B" w:rsidR="007F1082" w:rsidRPr="00FA3481" w:rsidRDefault="00F94398" w:rsidP="00054ACA">
      <w:pPr>
        <w:autoSpaceDE w:val="0"/>
        <w:autoSpaceDN w:val="0"/>
        <w:adjustRightInd w:val="0"/>
        <w:spacing w:after="0" w:line="240" w:lineRule="auto"/>
        <w:jc w:val="both"/>
        <w:rPr>
          <w:rFonts w:ascii="Times New Roman" w:eastAsia="Times New Roman" w:hAnsi="Times New Roman"/>
          <w:sz w:val="24"/>
          <w:szCs w:val="24"/>
        </w:rPr>
      </w:pPr>
      <w:r w:rsidRPr="00FA3481">
        <w:rPr>
          <w:rFonts w:ascii="Times New Roman" w:hAnsi="Times New Roman"/>
          <w:sz w:val="24"/>
          <w:szCs w:val="24"/>
        </w:rPr>
        <w:t xml:space="preserve">Conventionally, inbred lines are developed by inbreeding methods such as self-pollination, sib-mating and parent-offspring mating </w:t>
      </w:r>
      <w:r w:rsidR="00347949">
        <w:rPr>
          <w:rFonts w:ascii="Times New Roman" w:hAnsi="Times New Roman"/>
          <w:sz w:val="24"/>
          <w:szCs w:val="24"/>
        </w:rPr>
        <w:t>which take</w:t>
      </w:r>
      <w:r w:rsidRPr="00FA3481">
        <w:rPr>
          <w:rFonts w:ascii="Times New Roman" w:hAnsi="Times New Roman"/>
          <w:sz w:val="24"/>
          <w:szCs w:val="24"/>
        </w:rPr>
        <w:t xml:space="preserve"> 6-8 generation</w:t>
      </w:r>
      <w:r w:rsidR="007D3E1C">
        <w:rPr>
          <w:rFonts w:ascii="Times New Roman" w:hAnsi="Times New Roman"/>
          <w:sz w:val="24"/>
          <w:szCs w:val="24"/>
        </w:rPr>
        <w:t>s</w:t>
      </w:r>
      <w:r w:rsidRPr="00FA3481">
        <w:rPr>
          <w:rFonts w:ascii="Times New Roman" w:hAnsi="Times New Roman"/>
          <w:sz w:val="24"/>
          <w:szCs w:val="24"/>
        </w:rPr>
        <w:t xml:space="preserve">. </w:t>
      </w:r>
      <w:r w:rsidRPr="00FA3481">
        <w:rPr>
          <w:rFonts w:ascii="Times New Roman" w:hAnsi="Times New Roman"/>
          <w:i/>
          <w:sz w:val="24"/>
          <w:szCs w:val="24"/>
        </w:rPr>
        <w:t>In vivo</w:t>
      </w:r>
      <w:r w:rsidR="007F6D13" w:rsidRPr="00FA3481">
        <w:rPr>
          <w:rFonts w:ascii="Times New Roman" w:hAnsi="Times New Roman" w:cs="Times New Roman"/>
          <w:sz w:val="24"/>
          <w:szCs w:val="24"/>
        </w:rPr>
        <w:t xml:space="preserve"> </w:t>
      </w:r>
      <w:r w:rsidR="00423828" w:rsidRPr="00FA3481">
        <w:rPr>
          <w:rFonts w:ascii="Times New Roman" w:hAnsi="Times New Roman" w:cs="Times New Roman"/>
          <w:sz w:val="24"/>
          <w:szCs w:val="24"/>
        </w:rPr>
        <w:t xml:space="preserve">doubled haploid </w:t>
      </w:r>
      <w:r w:rsidR="00763460" w:rsidRPr="00FA3481">
        <w:rPr>
          <w:rFonts w:ascii="Times New Roman" w:hAnsi="Times New Roman" w:cs="Times New Roman"/>
          <w:sz w:val="24"/>
          <w:szCs w:val="24"/>
        </w:rPr>
        <w:t xml:space="preserve">technology </w:t>
      </w:r>
      <w:r w:rsidR="0039268D" w:rsidRPr="00FA3481">
        <w:rPr>
          <w:rFonts w:ascii="Times New Roman" w:hAnsi="Times New Roman" w:cs="Times New Roman"/>
          <w:sz w:val="24"/>
          <w:szCs w:val="24"/>
        </w:rPr>
        <w:t>that uses</w:t>
      </w:r>
      <w:r w:rsidR="00C44756" w:rsidRPr="00FA3481">
        <w:rPr>
          <w:rFonts w:ascii="Times New Roman" w:hAnsi="Times New Roman" w:cs="Times New Roman"/>
          <w:sz w:val="24"/>
          <w:szCs w:val="24"/>
        </w:rPr>
        <w:t xml:space="preserve"> haploid inducers</w:t>
      </w:r>
      <w:r w:rsidR="0039268D" w:rsidRPr="00FA3481">
        <w:rPr>
          <w:rFonts w:ascii="Times New Roman" w:hAnsi="Times New Roman" w:cs="Times New Roman"/>
          <w:sz w:val="24"/>
          <w:szCs w:val="24"/>
        </w:rPr>
        <w:t xml:space="preserve"> </w:t>
      </w:r>
      <w:r w:rsidR="00763460" w:rsidRPr="00FA3481">
        <w:rPr>
          <w:rFonts w:ascii="Times New Roman" w:hAnsi="Times New Roman" w:cs="Times New Roman"/>
          <w:sz w:val="24"/>
          <w:szCs w:val="24"/>
        </w:rPr>
        <w:t>is</w:t>
      </w:r>
      <w:r w:rsidR="007F6D13" w:rsidRPr="00FA3481">
        <w:rPr>
          <w:rFonts w:ascii="Times New Roman" w:hAnsi="Times New Roman" w:cs="Times New Roman"/>
          <w:sz w:val="24"/>
          <w:szCs w:val="24"/>
        </w:rPr>
        <w:t xml:space="preserve"> </w:t>
      </w:r>
      <w:r w:rsidRPr="00FA3481">
        <w:rPr>
          <w:rFonts w:ascii="Times New Roman" w:hAnsi="Times New Roman" w:cs="Times New Roman"/>
          <w:sz w:val="24"/>
          <w:szCs w:val="24"/>
        </w:rPr>
        <w:t xml:space="preserve">an </w:t>
      </w:r>
      <w:r w:rsidR="007F6D13" w:rsidRPr="00FA3481">
        <w:rPr>
          <w:rFonts w:ascii="Times New Roman" w:hAnsi="Times New Roman" w:cs="Times New Roman"/>
          <w:sz w:val="24"/>
          <w:szCs w:val="24"/>
        </w:rPr>
        <w:t xml:space="preserve">efficient </w:t>
      </w:r>
      <w:r w:rsidRPr="00FA3481">
        <w:rPr>
          <w:rFonts w:ascii="Times New Roman" w:hAnsi="Times New Roman" w:cs="Times New Roman"/>
          <w:sz w:val="24"/>
          <w:szCs w:val="24"/>
        </w:rPr>
        <w:t xml:space="preserve">approach for developing </w:t>
      </w:r>
      <w:r w:rsidR="007F6D13" w:rsidRPr="00FA3481">
        <w:rPr>
          <w:rFonts w:ascii="Times New Roman" w:hAnsi="Times New Roman" w:cs="Times New Roman"/>
          <w:sz w:val="24"/>
          <w:szCs w:val="24"/>
        </w:rPr>
        <w:t>complete</w:t>
      </w:r>
      <w:r w:rsidR="00423828" w:rsidRPr="00FA3481">
        <w:rPr>
          <w:rFonts w:ascii="Times New Roman" w:hAnsi="Times New Roman" w:cs="Times New Roman"/>
          <w:sz w:val="24"/>
          <w:szCs w:val="24"/>
        </w:rPr>
        <w:t>ly</w:t>
      </w:r>
      <w:r w:rsidRPr="00FA3481">
        <w:rPr>
          <w:rFonts w:ascii="Times New Roman" w:hAnsi="Times New Roman" w:cs="Times New Roman"/>
          <w:sz w:val="24"/>
          <w:szCs w:val="24"/>
        </w:rPr>
        <w:t xml:space="preserve"> homozygous lines in </w:t>
      </w:r>
      <w:r w:rsidR="00423828" w:rsidRPr="00FA3481">
        <w:rPr>
          <w:rFonts w:ascii="Times New Roman" w:hAnsi="Times New Roman" w:cs="Times New Roman"/>
          <w:sz w:val="24"/>
          <w:szCs w:val="24"/>
        </w:rPr>
        <w:t>2-3</w:t>
      </w:r>
      <w:r w:rsidRPr="00FA3481">
        <w:rPr>
          <w:rFonts w:ascii="Times New Roman" w:hAnsi="Times New Roman" w:cs="Times New Roman"/>
          <w:sz w:val="24"/>
          <w:szCs w:val="24"/>
        </w:rPr>
        <w:t xml:space="preserve"> cropping season</w:t>
      </w:r>
      <w:r w:rsidR="00C44756" w:rsidRPr="00FA3481">
        <w:rPr>
          <w:rFonts w:ascii="Times New Roman" w:hAnsi="Times New Roman" w:cs="Times New Roman"/>
          <w:sz w:val="24"/>
          <w:szCs w:val="24"/>
        </w:rPr>
        <w:t>s</w:t>
      </w:r>
      <w:r w:rsidR="007F6D13" w:rsidRPr="00FA3481">
        <w:rPr>
          <w:rFonts w:ascii="Times New Roman" w:hAnsi="Times New Roman" w:cs="Times New Roman"/>
          <w:sz w:val="24"/>
          <w:szCs w:val="24"/>
        </w:rPr>
        <w:t xml:space="preserve">. </w:t>
      </w:r>
      <w:r w:rsidR="0039268D" w:rsidRPr="00FA3481">
        <w:rPr>
          <w:rFonts w:ascii="Times New Roman" w:hAnsi="Times New Roman" w:cs="Times New Roman"/>
          <w:sz w:val="24"/>
          <w:szCs w:val="24"/>
        </w:rPr>
        <w:t>However</w:t>
      </w:r>
      <w:r w:rsidR="00C44756" w:rsidRPr="00FA3481">
        <w:rPr>
          <w:rFonts w:ascii="Times New Roman" w:hAnsi="Times New Roman" w:cs="Times New Roman"/>
          <w:sz w:val="24"/>
          <w:szCs w:val="24"/>
        </w:rPr>
        <w:t>,</w:t>
      </w:r>
      <w:r w:rsidR="0062619B">
        <w:rPr>
          <w:rFonts w:ascii="Times New Roman" w:hAnsi="Times New Roman" w:cs="Times New Roman"/>
          <w:sz w:val="24"/>
          <w:szCs w:val="24"/>
        </w:rPr>
        <w:t xml:space="preserve"> for production of homozygous</w:t>
      </w:r>
      <w:r w:rsidR="0039268D" w:rsidRPr="00FA3481">
        <w:rPr>
          <w:rFonts w:ascii="Times New Roman" w:hAnsi="Times New Roman" w:cs="Times New Roman"/>
          <w:sz w:val="24"/>
          <w:szCs w:val="24"/>
        </w:rPr>
        <w:t xml:space="preserve"> lines on a commercial scale</w:t>
      </w:r>
      <w:r w:rsidR="0062619B">
        <w:rPr>
          <w:rFonts w:ascii="Times New Roman" w:hAnsi="Times New Roman" w:cs="Times New Roman"/>
          <w:sz w:val="24"/>
          <w:szCs w:val="24"/>
        </w:rPr>
        <w:t>,</w:t>
      </w:r>
      <w:r w:rsidR="0039268D" w:rsidRPr="00FA3481">
        <w:rPr>
          <w:rFonts w:ascii="Times New Roman" w:hAnsi="Times New Roman" w:cs="Times New Roman"/>
          <w:sz w:val="24"/>
          <w:szCs w:val="24"/>
        </w:rPr>
        <w:t xml:space="preserve"> </w:t>
      </w:r>
      <w:r w:rsidR="00C44756" w:rsidRPr="00FA3481">
        <w:rPr>
          <w:rFonts w:ascii="Times New Roman" w:hAnsi="Times New Roman" w:cs="Times New Roman"/>
          <w:sz w:val="24"/>
          <w:szCs w:val="24"/>
        </w:rPr>
        <w:t xml:space="preserve">haploid inducers with </w:t>
      </w:r>
      <w:r w:rsidR="0039268D" w:rsidRPr="00FA3481">
        <w:rPr>
          <w:rFonts w:ascii="Times New Roman" w:hAnsi="Times New Roman" w:cs="Times New Roman"/>
          <w:sz w:val="24"/>
          <w:szCs w:val="24"/>
        </w:rPr>
        <w:t xml:space="preserve">high haploid inducer rates is paramount. </w:t>
      </w:r>
      <w:r w:rsidR="00C44756" w:rsidRPr="00FA3481">
        <w:rPr>
          <w:rFonts w:ascii="Times New Roman" w:hAnsi="Times New Roman" w:cs="Times New Roman"/>
          <w:sz w:val="24"/>
          <w:szCs w:val="24"/>
        </w:rPr>
        <w:t xml:space="preserve">A study whose objective was to identify </w:t>
      </w:r>
      <w:r w:rsidR="00423828" w:rsidRPr="00FA3481">
        <w:rPr>
          <w:rFonts w:ascii="Times New Roman" w:hAnsi="Times New Roman" w:cs="Times New Roman"/>
          <w:sz w:val="24"/>
          <w:szCs w:val="24"/>
        </w:rPr>
        <w:t>H</w:t>
      </w:r>
      <w:r w:rsidR="007F6D13" w:rsidRPr="00FA3481">
        <w:rPr>
          <w:rFonts w:ascii="Times New Roman" w:hAnsi="Times New Roman" w:cs="Times New Roman"/>
          <w:sz w:val="24"/>
          <w:szCs w:val="24"/>
        </w:rPr>
        <w:t xml:space="preserve">aploid inducers </w:t>
      </w:r>
      <w:r w:rsidR="00C44756" w:rsidRPr="00FA3481">
        <w:rPr>
          <w:rFonts w:ascii="Times New Roman" w:hAnsi="Times New Roman" w:cs="Times New Roman"/>
          <w:sz w:val="24"/>
          <w:szCs w:val="24"/>
        </w:rPr>
        <w:t xml:space="preserve">with a high </w:t>
      </w:r>
      <w:r w:rsidR="0062619B">
        <w:rPr>
          <w:rFonts w:ascii="Times New Roman" w:hAnsi="Times New Roman" w:cs="Times New Roman"/>
          <w:sz w:val="24"/>
          <w:szCs w:val="24"/>
        </w:rPr>
        <w:t>Haploid I</w:t>
      </w:r>
      <w:r w:rsidR="00C44756" w:rsidRPr="00FA3481">
        <w:rPr>
          <w:rFonts w:ascii="Times New Roman" w:hAnsi="Times New Roman" w:cs="Times New Roman"/>
          <w:sz w:val="24"/>
          <w:szCs w:val="24"/>
        </w:rPr>
        <w:t>nduction</w:t>
      </w:r>
      <w:r w:rsidR="0062619B">
        <w:rPr>
          <w:rFonts w:ascii="Times New Roman" w:hAnsi="Times New Roman" w:cs="Times New Roman"/>
          <w:sz w:val="24"/>
          <w:szCs w:val="24"/>
        </w:rPr>
        <w:t xml:space="preserve"> R</w:t>
      </w:r>
      <w:r w:rsidR="00C44756" w:rsidRPr="00FA3481">
        <w:rPr>
          <w:rFonts w:ascii="Times New Roman" w:hAnsi="Times New Roman" w:cs="Times New Roman"/>
          <w:sz w:val="24"/>
          <w:szCs w:val="24"/>
        </w:rPr>
        <w:t>ates</w:t>
      </w:r>
      <w:r w:rsidR="0062619B">
        <w:rPr>
          <w:rFonts w:ascii="Times New Roman" w:hAnsi="Times New Roman" w:cs="Times New Roman"/>
          <w:sz w:val="24"/>
          <w:szCs w:val="24"/>
        </w:rPr>
        <w:t xml:space="preserve"> (HIR)</w:t>
      </w:r>
      <w:r w:rsidR="00C44756" w:rsidRPr="00FA3481">
        <w:rPr>
          <w:rFonts w:ascii="Times New Roman" w:hAnsi="Times New Roman" w:cs="Times New Roman"/>
          <w:sz w:val="24"/>
          <w:szCs w:val="24"/>
        </w:rPr>
        <w:t xml:space="preserve"> was carried out in Kenya in collaboration with </w:t>
      </w:r>
      <w:r w:rsidR="008A141A" w:rsidRPr="00FA3481">
        <w:rPr>
          <w:rFonts w:ascii="Times New Roman" w:hAnsi="Times New Roman"/>
          <w:sz w:val="24"/>
          <w:szCs w:val="24"/>
        </w:rPr>
        <w:t>the International Maize and Wheat Improvement Center</w:t>
      </w:r>
      <w:r w:rsidR="008A141A" w:rsidRPr="00FA3481">
        <w:rPr>
          <w:rFonts w:ascii="Times New Roman" w:hAnsi="Times New Roman" w:cs="Times New Roman"/>
          <w:sz w:val="24"/>
          <w:szCs w:val="24"/>
        </w:rPr>
        <w:t xml:space="preserve"> (</w:t>
      </w:r>
      <w:r w:rsidR="00C44756" w:rsidRPr="00FA3481">
        <w:rPr>
          <w:rFonts w:ascii="Times New Roman" w:hAnsi="Times New Roman" w:cs="Times New Roman"/>
          <w:sz w:val="24"/>
          <w:szCs w:val="24"/>
        </w:rPr>
        <w:t>CIMMYT</w:t>
      </w:r>
      <w:r w:rsidR="008A141A" w:rsidRPr="00FA3481">
        <w:rPr>
          <w:rFonts w:ascii="Times New Roman" w:hAnsi="Times New Roman" w:cs="Times New Roman"/>
          <w:sz w:val="24"/>
          <w:szCs w:val="24"/>
        </w:rPr>
        <w:t>)</w:t>
      </w:r>
      <w:r w:rsidR="00C44756" w:rsidRPr="00FA3481">
        <w:rPr>
          <w:rFonts w:ascii="Times New Roman" w:hAnsi="Times New Roman" w:cs="Times New Roman"/>
          <w:sz w:val="24"/>
          <w:szCs w:val="24"/>
        </w:rPr>
        <w:t xml:space="preserve"> and Kenyatta University. </w:t>
      </w:r>
      <w:r w:rsidR="008A141A" w:rsidRPr="00FA3481">
        <w:rPr>
          <w:rFonts w:ascii="Times New Roman" w:hAnsi="Times New Roman"/>
          <w:sz w:val="24"/>
          <w:szCs w:val="24"/>
        </w:rPr>
        <w:t>A split plot arrangement in Randomized complete block design (RCBD) was used in the trial in which seven inducer lines were the main plot while three female populations were the sub plots. The seven inducer lines comprised of</w:t>
      </w:r>
      <w:r w:rsidR="006F3E8C" w:rsidRPr="00FA3481">
        <w:rPr>
          <w:rFonts w:ascii="Times New Roman" w:hAnsi="Times New Roman"/>
          <w:sz w:val="24"/>
          <w:szCs w:val="24"/>
        </w:rPr>
        <w:t xml:space="preserve"> </w:t>
      </w:r>
      <w:r w:rsidR="006F3E8C" w:rsidRPr="00FA3481">
        <w:rPr>
          <w:rFonts w:ascii="Times New Roman" w:hAnsi="Times New Roman" w:cs="Times New Roman"/>
          <w:sz w:val="24"/>
          <w:szCs w:val="24"/>
        </w:rPr>
        <w:t xml:space="preserve">five first generation </w:t>
      </w:r>
      <w:proofErr w:type="spellStart"/>
      <w:r w:rsidR="006F3E8C" w:rsidRPr="00FA3481">
        <w:rPr>
          <w:rFonts w:ascii="Times New Roman" w:hAnsi="Times New Roman" w:cs="Times New Roman"/>
          <w:sz w:val="24"/>
          <w:szCs w:val="24"/>
        </w:rPr>
        <w:t>Tropicalised</w:t>
      </w:r>
      <w:proofErr w:type="spellEnd"/>
      <w:r w:rsidR="006F3E8C" w:rsidRPr="00FA3481">
        <w:rPr>
          <w:rFonts w:ascii="Times New Roman" w:hAnsi="Times New Roman" w:cs="Times New Roman"/>
          <w:sz w:val="24"/>
          <w:szCs w:val="24"/>
        </w:rPr>
        <w:t xml:space="preserve"> </w:t>
      </w:r>
      <w:r w:rsidR="000048C6" w:rsidRPr="00FA3481">
        <w:rPr>
          <w:rFonts w:ascii="Times New Roman" w:hAnsi="Times New Roman" w:cs="Times New Roman"/>
          <w:sz w:val="24"/>
          <w:szCs w:val="24"/>
        </w:rPr>
        <w:t xml:space="preserve">Adapted </w:t>
      </w:r>
      <w:r w:rsidR="006F3E8C" w:rsidRPr="00FA3481">
        <w:rPr>
          <w:rFonts w:ascii="Times New Roman" w:hAnsi="Times New Roman" w:cs="Times New Roman"/>
          <w:sz w:val="24"/>
          <w:szCs w:val="24"/>
        </w:rPr>
        <w:t xml:space="preserve">Inducer Lines (TAILs) from University of </w:t>
      </w:r>
      <w:proofErr w:type="spellStart"/>
      <w:r w:rsidR="006F3E8C" w:rsidRPr="00FA3481">
        <w:rPr>
          <w:rFonts w:ascii="Times New Roman" w:hAnsi="Times New Roman" w:cs="Times New Roman"/>
          <w:sz w:val="24"/>
          <w:szCs w:val="24"/>
        </w:rPr>
        <w:t>Hohenheim</w:t>
      </w:r>
      <w:proofErr w:type="spellEnd"/>
      <w:r w:rsidR="006F3E8C" w:rsidRPr="00FA3481">
        <w:rPr>
          <w:rFonts w:ascii="Times New Roman" w:hAnsi="Times New Roman" w:cs="Times New Roman"/>
          <w:sz w:val="24"/>
          <w:szCs w:val="24"/>
        </w:rPr>
        <w:t xml:space="preserve"> (TAIL</w:t>
      </w:r>
      <w:r w:rsidR="007A6610">
        <w:rPr>
          <w:rFonts w:ascii="Times New Roman" w:hAnsi="Times New Roman" w:cs="Times New Roman"/>
          <w:sz w:val="24"/>
          <w:szCs w:val="24"/>
        </w:rPr>
        <w:t>s</w:t>
      </w:r>
      <w:r w:rsidR="006F3E8C" w:rsidRPr="00FA3481">
        <w:rPr>
          <w:rFonts w:ascii="Times New Roman" w:hAnsi="Times New Roman" w:cs="Times New Roman"/>
          <w:sz w:val="24"/>
          <w:szCs w:val="24"/>
        </w:rPr>
        <w:t xml:space="preserve"> 7, 8, 9, Hybrid 9*7 and 9*8) and two second generation TAILs (008 and 009) from CIMMYT.</w:t>
      </w:r>
      <w:r w:rsidR="000E1E51" w:rsidRPr="00FA3481">
        <w:rPr>
          <w:rFonts w:ascii="Times New Roman" w:hAnsi="Times New Roman" w:cs="Times New Roman"/>
          <w:sz w:val="24"/>
          <w:szCs w:val="24"/>
        </w:rPr>
        <w:t xml:space="preserve"> </w:t>
      </w:r>
      <w:r w:rsidR="000E1E51" w:rsidRPr="00FA3481">
        <w:rPr>
          <w:rFonts w:ascii="Times New Roman" w:hAnsi="Times New Roman"/>
          <w:sz w:val="24"/>
          <w:szCs w:val="24"/>
        </w:rPr>
        <w:t>Three female populati</w:t>
      </w:r>
      <w:r w:rsidR="007F1082" w:rsidRPr="00FA3481">
        <w:rPr>
          <w:rFonts w:ascii="Times New Roman" w:hAnsi="Times New Roman"/>
          <w:sz w:val="24"/>
          <w:szCs w:val="24"/>
        </w:rPr>
        <w:t>ons (ligule less tester, normal population 1 and 2</w:t>
      </w:r>
      <w:r w:rsidR="000E1E51" w:rsidRPr="00FA3481">
        <w:rPr>
          <w:rFonts w:ascii="Times New Roman" w:hAnsi="Times New Roman"/>
          <w:sz w:val="24"/>
          <w:szCs w:val="24"/>
        </w:rPr>
        <w:t xml:space="preserve">) were crossed with the seven </w:t>
      </w:r>
      <w:r w:rsidR="007A6610">
        <w:rPr>
          <w:rFonts w:ascii="Times New Roman" w:hAnsi="Times New Roman"/>
          <w:sz w:val="24"/>
          <w:szCs w:val="24"/>
        </w:rPr>
        <w:t>TAILs</w:t>
      </w:r>
      <w:r w:rsidR="000E1E51" w:rsidRPr="00FA3481">
        <w:rPr>
          <w:rFonts w:ascii="Times New Roman" w:hAnsi="Times New Roman"/>
          <w:sz w:val="24"/>
          <w:szCs w:val="24"/>
        </w:rPr>
        <w:t>. The F</w:t>
      </w:r>
      <w:r w:rsidR="000E1E51" w:rsidRPr="00FA3481">
        <w:rPr>
          <w:rFonts w:ascii="Times New Roman" w:hAnsi="Times New Roman"/>
          <w:sz w:val="24"/>
          <w:szCs w:val="24"/>
          <w:vertAlign w:val="subscript"/>
        </w:rPr>
        <w:t>1</w:t>
      </w:r>
      <w:r w:rsidR="00087F33" w:rsidRPr="00087F33">
        <w:rPr>
          <w:rFonts w:ascii="Times New Roman" w:hAnsi="Times New Roman"/>
          <w:sz w:val="24"/>
          <w:szCs w:val="24"/>
        </w:rPr>
        <w:t>s</w:t>
      </w:r>
      <w:r w:rsidR="00087F33">
        <w:rPr>
          <w:rFonts w:ascii="Times New Roman" w:hAnsi="Times New Roman"/>
          <w:sz w:val="24"/>
          <w:szCs w:val="24"/>
          <w:vertAlign w:val="subscript"/>
        </w:rPr>
        <w:t xml:space="preserve"> </w:t>
      </w:r>
      <w:r w:rsidR="000E1E51" w:rsidRPr="00FA3481">
        <w:rPr>
          <w:rFonts w:ascii="Times New Roman" w:hAnsi="Times New Roman"/>
          <w:sz w:val="24"/>
          <w:szCs w:val="24"/>
        </w:rPr>
        <w:t>were germinated and the seedlings used to determine HIR of the T</w:t>
      </w:r>
      <w:r w:rsidR="00637BA1">
        <w:rPr>
          <w:rFonts w:ascii="Times New Roman" w:hAnsi="Times New Roman"/>
          <w:sz w:val="24"/>
          <w:szCs w:val="24"/>
        </w:rPr>
        <w:t>AIL</w:t>
      </w:r>
      <w:r w:rsidR="000E1E51" w:rsidRPr="00FA3481">
        <w:rPr>
          <w:rFonts w:ascii="Times New Roman" w:hAnsi="Times New Roman"/>
          <w:sz w:val="24"/>
          <w:szCs w:val="24"/>
        </w:rPr>
        <w:t>s using their morphological plant characters.</w:t>
      </w:r>
      <w:r w:rsidR="006F3E8C" w:rsidRPr="00FA3481">
        <w:rPr>
          <w:rFonts w:ascii="Times New Roman" w:hAnsi="Times New Roman" w:cs="Times New Roman"/>
          <w:sz w:val="24"/>
          <w:szCs w:val="24"/>
        </w:rPr>
        <w:t xml:space="preserve"> </w:t>
      </w:r>
      <w:r w:rsidR="000E1E51" w:rsidRPr="00FA3481">
        <w:rPr>
          <w:rFonts w:ascii="Times New Roman" w:hAnsi="Times New Roman" w:cs="Times New Roman"/>
          <w:sz w:val="24"/>
          <w:szCs w:val="24"/>
        </w:rPr>
        <w:t xml:space="preserve">ANOVA and correlation analyses was done using R software version 3.2.3 and means separated using the least significance difference (LSD) at </w:t>
      </w:r>
      <w:r w:rsidR="00C44263" w:rsidRPr="00FA3481">
        <w:rPr>
          <w:rFonts w:ascii="Times New Roman" w:hAnsi="Times New Roman" w:cs="Times New Roman"/>
          <w:sz w:val="24"/>
          <w:szCs w:val="24"/>
        </w:rPr>
        <w:t>α = 0.05</w:t>
      </w:r>
      <w:r w:rsidR="000E1E51" w:rsidRPr="00FA3481">
        <w:rPr>
          <w:rFonts w:ascii="Times New Roman" w:hAnsi="Times New Roman" w:cs="Times New Roman"/>
          <w:sz w:val="24"/>
          <w:szCs w:val="24"/>
        </w:rPr>
        <w:t xml:space="preserve">. </w:t>
      </w:r>
      <w:r w:rsidR="007F1082" w:rsidRPr="00FA3481">
        <w:rPr>
          <w:rFonts w:ascii="Times New Roman" w:hAnsi="Times New Roman" w:cs="Times New Roman"/>
          <w:sz w:val="24"/>
          <w:szCs w:val="24"/>
        </w:rPr>
        <w:t xml:space="preserve">The second generation </w:t>
      </w:r>
      <w:r w:rsidR="00637BA1" w:rsidRPr="00FA3481">
        <w:rPr>
          <w:rFonts w:ascii="Times New Roman" w:hAnsi="Times New Roman"/>
          <w:sz w:val="24"/>
          <w:szCs w:val="24"/>
        </w:rPr>
        <w:t>T</w:t>
      </w:r>
      <w:r w:rsidR="00637BA1">
        <w:rPr>
          <w:rFonts w:ascii="Times New Roman" w:hAnsi="Times New Roman"/>
          <w:sz w:val="24"/>
          <w:szCs w:val="24"/>
        </w:rPr>
        <w:t>AIL</w:t>
      </w:r>
      <w:r w:rsidR="00637BA1" w:rsidRPr="00FA3481">
        <w:rPr>
          <w:rFonts w:ascii="Times New Roman" w:hAnsi="Times New Roman"/>
          <w:sz w:val="24"/>
          <w:szCs w:val="24"/>
        </w:rPr>
        <w:t>s</w:t>
      </w:r>
      <w:r w:rsidR="007F1082" w:rsidRPr="00FA3481">
        <w:rPr>
          <w:rFonts w:ascii="Times New Roman" w:hAnsi="Times New Roman" w:cs="Times New Roman"/>
          <w:sz w:val="24"/>
          <w:szCs w:val="24"/>
        </w:rPr>
        <w:t xml:space="preserve"> (008 and 009) were not evaluated for HIR since they took more days to </w:t>
      </w:r>
      <w:proofErr w:type="spellStart"/>
      <w:r w:rsidR="007F1082" w:rsidRPr="00FA3481">
        <w:rPr>
          <w:rFonts w:ascii="Times New Roman" w:hAnsi="Times New Roman" w:cs="Times New Roman"/>
          <w:sz w:val="24"/>
          <w:szCs w:val="24"/>
        </w:rPr>
        <w:t>anthesis</w:t>
      </w:r>
      <w:proofErr w:type="spellEnd"/>
      <w:r w:rsidR="007F1082" w:rsidRPr="00FA3481">
        <w:rPr>
          <w:rFonts w:ascii="Times New Roman" w:hAnsi="Times New Roman" w:cs="Times New Roman"/>
          <w:sz w:val="24"/>
          <w:szCs w:val="24"/>
        </w:rPr>
        <w:t xml:space="preserve"> (54) compared with </w:t>
      </w:r>
      <w:proofErr w:type="spellStart"/>
      <w:r w:rsidR="007F1082" w:rsidRPr="00FA3481">
        <w:rPr>
          <w:rFonts w:ascii="Times New Roman" w:hAnsi="Times New Roman" w:cs="Times New Roman"/>
          <w:sz w:val="24"/>
          <w:szCs w:val="24"/>
        </w:rPr>
        <w:t>silking</w:t>
      </w:r>
      <w:proofErr w:type="spellEnd"/>
      <w:r w:rsidR="007F1082" w:rsidRPr="00FA3481">
        <w:rPr>
          <w:rFonts w:ascii="Times New Roman" w:hAnsi="Times New Roman" w:cs="Times New Roman"/>
          <w:sz w:val="24"/>
          <w:szCs w:val="24"/>
        </w:rPr>
        <w:t xml:space="preserve"> days of female which was 49 days leading to poor seed set in the cobs.</w:t>
      </w:r>
      <w:r w:rsidR="00054ACA" w:rsidRPr="00FA3481">
        <w:rPr>
          <w:rFonts w:ascii="Times New Roman" w:hAnsi="Times New Roman" w:cs="Times New Roman"/>
          <w:sz w:val="24"/>
          <w:szCs w:val="24"/>
        </w:rPr>
        <w:t xml:space="preserve"> </w:t>
      </w:r>
      <w:r w:rsidR="007F1082" w:rsidRPr="00FA3481">
        <w:rPr>
          <w:rFonts w:ascii="Times New Roman" w:hAnsi="Times New Roman"/>
          <w:sz w:val="24"/>
          <w:szCs w:val="24"/>
        </w:rPr>
        <w:t>The ligule</w:t>
      </w:r>
      <w:r w:rsidR="00820580">
        <w:rPr>
          <w:rFonts w:ascii="Times New Roman" w:hAnsi="Times New Roman"/>
          <w:sz w:val="24"/>
          <w:szCs w:val="24"/>
        </w:rPr>
        <w:t xml:space="preserve"> </w:t>
      </w:r>
      <w:r w:rsidR="007F1082" w:rsidRPr="00FA3481">
        <w:rPr>
          <w:rFonts w:ascii="Times New Roman" w:hAnsi="Times New Roman"/>
          <w:sz w:val="24"/>
          <w:szCs w:val="24"/>
        </w:rPr>
        <w:t>less tester and normal population 2 had</w:t>
      </w:r>
      <w:r w:rsidR="00054ACA" w:rsidRPr="00FA3481">
        <w:rPr>
          <w:rFonts w:ascii="Times New Roman" w:hAnsi="Times New Roman"/>
          <w:sz w:val="24"/>
          <w:szCs w:val="24"/>
        </w:rPr>
        <w:t xml:space="preserve"> the highest HIR of 7.62% and </w:t>
      </w:r>
      <w:r w:rsidR="007F1082" w:rsidRPr="00FA3481">
        <w:rPr>
          <w:rFonts w:ascii="Times New Roman" w:hAnsi="Times New Roman"/>
          <w:sz w:val="24"/>
          <w:szCs w:val="24"/>
        </w:rPr>
        <w:t xml:space="preserve">8.49% respectively; hence they can be used for determination of HIR of target haploid inducer lines. </w:t>
      </w:r>
      <w:r w:rsidR="00637BA1" w:rsidRPr="00FA3481">
        <w:rPr>
          <w:rFonts w:ascii="Times New Roman" w:hAnsi="Times New Roman"/>
          <w:sz w:val="24"/>
          <w:szCs w:val="24"/>
        </w:rPr>
        <w:t>T</w:t>
      </w:r>
      <w:r w:rsidR="00637BA1">
        <w:rPr>
          <w:rFonts w:ascii="Times New Roman" w:hAnsi="Times New Roman"/>
          <w:sz w:val="24"/>
          <w:szCs w:val="24"/>
        </w:rPr>
        <w:t>AIL</w:t>
      </w:r>
      <w:r w:rsidR="00637BA1" w:rsidRPr="00FA3481">
        <w:rPr>
          <w:rFonts w:ascii="Times New Roman" w:hAnsi="Times New Roman"/>
          <w:sz w:val="24"/>
          <w:szCs w:val="24"/>
        </w:rPr>
        <w:t>s</w:t>
      </w:r>
      <w:r w:rsidR="007F1082" w:rsidRPr="00FA3481">
        <w:rPr>
          <w:rFonts w:ascii="Times New Roman" w:hAnsi="Times New Roman"/>
          <w:sz w:val="24"/>
          <w:szCs w:val="24"/>
        </w:rPr>
        <w:t xml:space="preserve"> 8 (8.48%) and 9 (7.77%) had the highest HIR hence they can be used for haploid induction in target </w:t>
      </w:r>
      <w:proofErr w:type="spellStart"/>
      <w:r w:rsidR="007F1082" w:rsidRPr="00FA3481">
        <w:rPr>
          <w:rFonts w:ascii="Times New Roman" w:hAnsi="Times New Roman"/>
          <w:sz w:val="24"/>
          <w:szCs w:val="24"/>
        </w:rPr>
        <w:t>germplasm</w:t>
      </w:r>
      <w:proofErr w:type="spellEnd"/>
      <w:r w:rsidR="007F1082" w:rsidRPr="00FA3481">
        <w:rPr>
          <w:rFonts w:ascii="Times New Roman" w:hAnsi="Times New Roman"/>
          <w:sz w:val="24"/>
          <w:szCs w:val="24"/>
        </w:rPr>
        <w:t>. Plant height</w:t>
      </w:r>
      <w:r w:rsidR="000048C6" w:rsidRPr="00FA3481">
        <w:rPr>
          <w:rFonts w:ascii="Times New Roman" w:hAnsi="Times New Roman"/>
          <w:sz w:val="24"/>
          <w:szCs w:val="24"/>
        </w:rPr>
        <w:t xml:space="preserve">, </w:t>
      </w:r>
      <w:proofErr w:type="spellStart"/>
      <w:r w:rsidR="000048C6" w:rsidRPr="00FA3481">
        <w:rPr>
          <w:rFonts w:ascii="Times New Roman" w:hAnsi="Times New Roman"/>
          <w:sz w:val="24"/>
          <w:szCs w:val="24"/>
        </w:rPr>
        <w:t>anthesis</w:t>
      </w:r>
      <w:proofErr w:type="spellEnd"/>
      <w:r w:rsidR="000048C6" w:rsidRPr="00FA3481">
        <w:rPr>
          <w:rFonts w:ascii="Times New Roman" w:hAnsi="Times New Roman"/>
          <w:sz w:val="24"/>
          <w:szCs w:val="24"/>
        </w:rPr>
        <w:t xml:space="preserve"> days</w:t>
      </w:r>
      <w:r w:rsidR="007F1082" w:rsidRPr="00FA3481">
        <w:rPr>
          <w:rFonts w:ascii="Times New Roman" w:hAnsi="Times New Roman"/>
          <w:sz w:val="24"/>
          <w:szCs w:val="24"/>
        </w:rPr>
        <w:t xml:space="preserve"> </w:t>
      </w:r>
      <w:r w:rsidR="00054ACA" w:rsidRPr="00FA3481">
        <w:rPr>
          <w:rFonts w:ascii="Times New Roman" w:hAnsi="Times New Roman"/>
          <w:sz w:val="24"/>
          <w:szCs w:val="24"/>
        </w:rPr>
        <w:t>and HIR had</w:t>
      </w:r>
      <w:r w:rsidR="007F1082" w:rsidRPr="00FA3481">
        <w:rPr>
          <w:rFonts w:ascii="Times New Roman" w:hAnsi="Times New Roman"/>
          <w:sz w:val="24"/>
          <w:szCs w:val="24"/>
        </w:rPr>
        <w:t xml:space="preserve"> a positive correlation</w:t>
      </w:r>
      <w:r w:rsidR="000048C6" w:rsidRPr="00FA3481">
        <w:rPr>
          <w:rFonts w:ascii="Times New Roman" w:hAnsi="Times New Roman"/>
          <w:sz w:val="24"/>
          <w:szCs w:val="24"/>
        </w:rPr>
        <w:t xml:space="preserve"> for the li</w:t>
      </w:r>
      <w:r w:rsidR="00054ACA" w:rsidRPr="00FA3481">
        <w:rPr>
          <w:rFonts w:ascii="Times New Roman" w:hAnsi="Times New Roman"/>
          <w:sz w:val="24"/>
          <w:szCs w:val="24"/>
        </w:rPr>
        <w:t>gule</w:t>
      </w:r>
      <w:r w:rsidR="000048C6" w:rsidRPr="00FA3481">
        <w:rPr>
          <w:rFonts w:ascii="Times New Roman" w:hAnsi="Times New Roman"/>
          <w:sz w:val="24"/>
          <w:szCs w:val="24"/>
        </w:rPr>
        <w:t xml:space="preserve"> le</w:t>
      </w:r>
      <w:r w:rsidR="00054ACA" w:rsidRPr="00FA3481">
        <w:rPr>
          <w:rFonts w:ascii="Times New Roman" w:hAnsi="Times New Roman"/>
          <w:sz w:val="24"/>
          <w:szCs w:val="24"/>
        </w:rPr>
        <w:t>ss tester</w:t>
      </w:r>
      <w:r w:rsidR="007F1082" w:rsidRPr="00FA3481">
        <w:rPr>
          <w:rFonts w:ascii="Times New Roman" w:hAnsi="Times New Roman"/>
          <w:sz w:val="24"/>
          <w:szCs w:val="24"/>
        </w:rPr>
        <w:t xml:space="preserve">. </w:t>
      </w:r>
      <w:r w:rsidR="00DF117F" w:rsidRPr="00FA3481">
        <w:rPr>
          <w:rFonts w:ascii="Times New Roman" w:hAnsi="Times New Roman"/>
          <w:sz w:val="24"/>
          <w:szCs w:val="24"/>
        </w:rPr>
        <w:t>Correlation between HIR and pollen viability was positive in the</w:t>
      </w:r>
      <w:r w:rsidR="0062619B">
        <w:rPr>
          <w:rFonts w:ascii="Times New Roman" w:hAnsi="Times New Roman"/>
          <w:sz w:val="24"/>
          <w:szCs w:val="24"/>
        </w:rPr>
        <w:t xml:space="preserve"> morning for normal population 1</w:t>
      </w:r>
      <w:r w:rsidR="00DF117F" w:rsidRPr="00FA3481">
        <w:rPr>
          <w:rFonts w:ascii="Times New Roman" w:hAnsi="Times New Roman"/>
          <w:sz w:val="24"/>
          <w:szCs w:val="24"/>
        </w:rPr>
        <w:t xml:space="preserve"> and negative for normal population 2 in the afternoon. </w:t>
      </w:r>
      <w:r w:rsidR="007F1082" w:rsidRPr="00FA3481">
        <w:rPr>
          <w:rFonts w:ascii="Times New Roman" w:hAnsi="Times New Roman"/>
          <w:sz w:val="24"/>
          <w:szCs w:val="24"/>
        </w:rPr>
        <w:t xml:space="preserve">The study was fundamental in identifying haploid inducer lines </w:t>
      </w:r>
      <w:r w:rsidR="00054ACA" w:rsidRPr="00FA3481">
        <w:rPr>
          <w:rFonts w:ascii="Times New Roman" w:hAnsi="Times New Roman"/>
          <w:sz w:val="24"/>
          <w:szCs w:val="24"/>
        </w:rPr>
        <w:t xml:space="preserve">and female populations </w:t>
      </w:r>
      <w:r w:rsidR="007F1082" w:rsidRPr="00FA3481">
        <w:rPr>
          <w:rFonts w:ascii="Times New Roman" w:hAnsi="Times New Roman"/>
          <w:sz w:val="24"/>
          <w:szCs w:val="24"/>
        </w:rPr>
        <w:t xml:space="preserve">with high </w:t>
      </w:r>
      <w:r w:rsidR="00054ACA" w:rsidRPr="00FA3481">
        <w:rPr>
          <w:rFonts w:ascii="Times New Roman" w:hAnsi="Times New Roman"/>
          <w:sz w:val="24"/>
          <w:szCs w:val="24"/>
        </w:rPr>
        <w:t xml:space="preserve">HIR that will be used for </w:t>
      </w:r>
      <w:r w:rsidR="007F1082" w:rsidRPr="00FA3481">
        <w:rPr>
          <w:rFonts w:ascii="Times New Roman" w:hAnsi="Times New Roman"/>
          <w:sz w:val="24"/>
          <w:szCs w:val="24"/>
        </w:rPr>
        <w:t xml:space="preserve">commercial development of homozygous lines </w:t>
      </w:r>
      <w:r w:rsidR="00054ACA" w:rsidRPr="00FA3481">
        <w:rPr>
          <w:rFonts w:ascii="Times New Roman" w:hAnsi="Times New Roman"/>
          <w:sz w:val="24"/>
          <w:szCs w:val="24"/>
        </w:rPr>
        <w:t xml:space="preserve">for maize breeders in the region. </w:t>
      </w:r>
    </w:p>
    <w:p w14:paraId="1CF5EB8E" w14:textId="77777777" w:rsidR="000F095F" w:rsidRDefault="000F095F" w:rsidP="009A5236">
      <w:pPr>
        <w:autoSpaceDE w:val="0"/>
        <w:autoSpaceDN w:val="0"/>
        <w:adjustRightInd w:val="0"/>
        <w:spacing w:after="0" w:line="240" w:lineRule="auto"/>
        <w:jc w:val="both"/>
        <w:rPr>
          <w:rFonts w:ascii="Times New Roman" w:hAnsi="Times New Roman" w:cs="Times New Roman"/>
          <w:sz w:val="24"/>
          <w:szCs w:val="24"/>
        </w:rPr>
      </w:pPr>
    </w:p>
    <w:p w14:paraId="681BB16C" w14:textId="77777777" w:rsidR="00C533D8" w:rsidRPr="00DC4623" w:rsidRDefault="00C533D8" w:rsidP="009A5236">
      <w:pPr>
        <w:autoSpaceDE w:val="0"/>
        <w:autoSpaceDN w:val="0"/>
        <w:adjustRightInd w:val="0"/>
        <w:spacing w:after="0" w:line="240" w:lineRule="auto"/>
        <w:jc w:val="both"/>
        <w:rPr>
          <w:rFonts w:ascii="Times New Roman" w:hAnsi="Times New Roman" w:cs="Times New Roman"/>
          <w:sz w:val="24"/>
          <w:szCs w:val="24"/>
        </w:rPr>
      </w:pPr>
    </w:p>
    <w:p w14:paraId="09725A93" w14:textId="1936ED73" w:rsidR="00635149" w:rsidRPr="00DC4623" w:rsidRDefault="00C5435C" w:rsidP="009A5236">
      <w:pPr>
        <w:spacing w:line="240" w:lineRule="auto"/>
        <w:rPr>
          <w:rFonts w:ascii="Times New Roman" w:hAnsi="Times New Roman" w:cs="Times New Roman"/>
          <w:sz w:val="24"/>
          <w:szCs w:val="24"/>
        </w:rPr>
      </w:pPr>
      <w:r>
        <w:rPr>
          <w:rFonts w:ascii="Times New Roman" w:hAnsi="Times New Roman" w:cs="Times New Roman"/>
          <w:sz w:val="24"/>
          <w:szCs w:val="24"/>
        </w:rPr>
        <w:t>KEY WORDS</w:t>
      </w:r>
      <w:r w:rsidR="00BB6B1B">
        <w:rPr>
          <w:rFonts w:ascii="Times New Roman" w:hAnsi="Times New Roman" w:cs="Times New Roman"/>
          <w:sz w:val="24"/>
          <w:szCs w:val="24"/>
        </w:rPr>
        <w:t>:</w:t>
      </w:r>
      <w:r w:rsidR="00E91AAE">
        <w:rPr>
          <w:rFonts w:ascii="Times New Roman" w:hAnsi="Times New Roman" w:cs="Times New Roman"/>
          <w:sz w:val="24"/>
          <w:szCs w:val="24"/>
        </w:rPr>
        <w:t xml:space="preserve"> Double</w:t>
      </w:r>
      <w:r w:rsidR="00C95BB3">
        <w:rPr>
          <w:rFonts w:ascii="Times New Roman" w:hAnsi="Times New Roman" w:cs="Times New Roman"/>
          <w:sz w:val="24"/>
          <w:szCs w:val="24"/>
        </w:rPr>
        <w:t>d</w:t>
      </w:r>
      <w:r w:rsidR="00E91AAE">
        <w:rPr>
          <w:rFonts w:ascii="Times New Roman" w:hAnsi="Times New Roman" w:cs="Times New Roman"/>
          <w:sz w:val="24"/>
          <w:szCs w:val="24"/>
        </w:rPr>
        <w:t xml:space="preserve"> haploid, </w:t>
      </w:r>
      <w:r>
        <w:rPr>
          <w:rFonts w:ascii="Times New Roman" w:hAnsi="Times New Roman" w:cs="Times New Roman"/>
          <w:sz w:val="24"/>
          <w:szCs w:val="24"/>
        </w:rPr>
        <w:t>Li</w:t>
      </w:r>
      <w:r w:rsidR="004341A5">
        <w:rPr>
          <w:rFonts w:ascii="Times New Roman" w:hAnsi="Times New Roman" w:cs="Times New Roman"/>
          <w:sz w:val="24"/>
          <w:szCs w:val="24"/>
        </w:rPr>
        <w:t>gule</w:t>
      </w:r>
      <w:r w:rsidR="005D401F">
        <w:rPr>
          <w:rFonts w:ascii="Times New Roman" w:hAnsi="Times New Roman" w:cs="Times New Roman"/>
          <w:sz w:val="24"/>
          <w:szCs w:val="24"/>
        </w:rPr>
        <w:t xml:space="preserve"> le</w:t>
      </w:r>
      <w:r w:rsidR="00E91AAE">
        <w:rPr>
          <w:rFonts w:ascii="Times New Roman" w:hAnsi="Times New Roman" w:cs="Times New Roman"/>
          <w:sz w:val="24"/>
          <w:szCs w:val="24"/>
        </w:rPr>
        <w:t xml:space="preserve">ss tester, </w:t>
      </w:r>
      <w:r w:rsidR="00DE0193">
        <w:rPr>
          <w:rFonts w:ascii="Times New Roman" w:hAnsi="Times New Roman" w:cs="Times New Roman"/>
          <w:sz w:val="24"/>
          <w:szCs w:val="24"/>
        </w:rPr>
        <w:t>H</w:t>
      </w:r>
      <w:r w:rsidR="00E91AAE">
        <w:rPr>
          <w:rFonts w:ascii="Times New Roman" w:hAnsi="Times New Roman" w:cs="Times New Roman"/>
          <w:sz w:val="24"/>
          <w:szCs w:val="24"/>
        </w:rPr>
        <w:t xml:space="preserve">aploid </w:t>
      </w:r>
      <w:r w:rsidR="00DE0193">
        <w:rPr>
          <w:rFonts w:ascii="Times New Roman" w:hAnsi="Times New Roman" w:cs="Times New Roman"/>
          <w:sz w:val="24"/>
          <w:szCs w:val="24"/>
        </w:rPr>
        <w:t>i</w:t>
      </w:r>
      <w:r w:rsidR="004341A5">
        <w:rPr>
          <w:rFonts w:ascii="Times New Roman" w:hAnsi="Times New Roman" w:cs="Times New Roman"/>
          <w:sz w:val="24"/>
          <w:szCs w:val="24"/>
        </w:rPr>
        <w:t>nduction</w:t>
      </w:r>
      <w:r w:rsidR="00E91AAE">
        <w:rPr>
          <w:rFonts w:ascii="Times New Roman" w:hAnsi="Times New Roman" w:cs="Times New Roman"/>
          <w:sz w:val="24"/>
          <w:szCs w:val="24"/>
        </w:rPr>
        <w:t xml:space="preserve"> rate,</w:t>
      </w:r>
      <w:r w:rsidR="00DE0193">
        <w:rPr>
          <w:rFonts w:ascii="Times New Roman" w:hAnsi="Times New Roman" w:cs="Times New Roman"/>
          <w:sz w:val="24"/>
          <w:szCs w:val="24"/>
        </w:rPr>
        <w:t xml:space="preserve"> H</w:t>
      </w:r>
      <w:r w:rsidR="00E91AAE">
        <w:rPr>
          <w:rFonts w:ascii="Times New Roman" w:hAnsi="Times New Roman" w:cs="Times New Roman"/>
          <w:sz w:val="24"/>
          <w:szCs w:val="24"/>
        </w:rPr>
        <w:t>omozygous</w:t>
      </w:r>
    </w:p>
    <w:sectPr w:rsidR="00635149" w:rsidRPr="00DC46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D13"/>
    <w:rsid w:val="000048C6"/>
    <w:rsid w:val="000540A0"/>
    <w:rsid w:val="00054ACA"/>
    <w:rsid w:val="00056219"/>
    <w:rsid w:val="00087F33"/>
    <w:rsid w:val="000B3BAA"/>
    <w:rsid w:val="000E1E51"/>
    <w:rsid w:val="000F095F"/>
    <w:rsid w:val="00181947"/>
    <w:rsid w:val="001A376B"/>
    <w:rsid w:val="001A7E30"/>
    <w:rsid w:val="002872D7"/>
    <w:rsid w:val="002B6D17"/>
    <w:rsid w:val="002C66AC"/>
    <w:rsid w:val="00347949"/>
    <w:rsid w:val="003574BC"/>
    <w:rsid w:val="0039268D"/>
    <w:rsid w:val="003A647A"/>
    <w:rsid w:val="00423828"/>
    <w:rsid w:val="00430784"/>
    <w:rsid w:val="004341A5"/>
    <w:rsid w:val="00482436"/>
    <w:rsid w:val="004E5891"/>
    <w:rsid w:val="004F7741"/>
    <w:rsid w:val="005A6458"/>
    <w:rsid w:val="005D401F"/>
    <w:rsid w:val="0062619B"/>
    <w:rsid w:val="0063049F"/>
    <w:rsid w:val="00635149"/>
    <w:rsid w:val="00637BA1"/>
    <w:rsid w:val="00694CA7"/>
    <w:rsid w:val="006F3E8C"/>
    <w:rsid w:val="0074018A"/>
    <w:rsid w:val="007430C9"/>
    <w:rsid w:val="00763460"/>
    <w:rsid w:val="007A6610"/>
    <w:rsid w:val="007B38C8"/>
    <w:rsid w:val="007C0384"/>
    <w:rsid w:val="007D3E1C"/>
    <w:rsid w:val="007F1082"/>
    <w:rsid w:val="007F6D13"/>
    <w:rsid w:val="0081701C"/>
    <w:rsid w:val="00820580"/>
    <w:rsid w:val="008A141A"/>
    <w:rsid w:val="0092494E"/>
    <w:rsid w:val="009373E8"/>
    <w:rsid w:val="009A5236"/>
    <w:rsid w:val="00A65C39"/>
    <w:rsid w:val="00B356D8"/>
    <w:rsid w:val="00B964E4"/>
    <w:rsid w:val="00BB6B1B"/>
    <w:rsid w:val="00C44263"/>
    <w:rsid w:val="00C44756"/>
    <w:rsid w:val="00C533D8"/>
    <w:rsid w:val="00C5435C"/>
    <w:rsid w:val="00C62CC5"/>
    <w:rsid w:val="00C95BB3"/>
    <w:rsid w:val="00CF5918"/>
    <w:rsid w:val="00DB6556"/>
    <w:rsid w:val="00DC316B"/>
    <w:rsid w:val="00DC4623"/>
    <w:rsid w:val="00DE0193"/>
    <w:rsid w:val="00DF117F"/>
    <w:rsid w:val="00E269FE"/>
    <w:rsid w:val="00E44646"/>
    <w:rsid w:val="00E91AAE"/>
    <w:rsid w:val="00EE1C69"/>
    <w:rsid w:val="00EF7E99"/>
    <w:rsid w:val="00F0671B"/>
    <w:rsid w:val="00F52A9E"/>
    <w:rsid w:val="00F75526"/>
    <w:rsid w:val="00F94398"/>
    <w:rsid w:val="00FA3481"/>
    <w:rsid w:val="00FC7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A4AB"/>
  <w15:chartTrackingRefBased/>
  <w15:docId w15:val="{D46338FD-0E80-4667-88B9-499128AB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D13"/>
    <w:pPr>
      <w:spacing w:after="200" w:line="276" w:lineRule="auto"/>
    </w:pPr>
    <w:rPr>
      <w:rFonts w:eastAsiaTheme="minorEastAsia"/>
      <w:lang w:val="en-US"/>
    </w:rPr>
  </w:style>
  <w:style w:type="paragraph" w:styleId="Heading1">
    <w:name w:val="heading 1"/>
    <w:basedOn w:val="Normal"/>
    <w:next w:val="Normal"/>
    <w:link w:val="Heading1Char"/>
    <w:autoRedefine/>
    <w:uiPriority w:val="99"/>
    <w:qFormat/>
    <w:rsid w:val="007F6D13"/>
    <w:pPr>
      <w:keepNext/>
      <w:shd w:val="clear" w:color="auto" w:fill="FFFFFF" w:themeFill="background1"/>
      <w:spacing w:after="60" w:line="480" w:lineRule="auto"/>
      <w:outlineLvl w:val="0"/>
    </w:pPr>
    <w:rPr>
      <w:rFonts w:ascii="Times New Roman" w:eastAsia="Times New Roman" w:hAnsi="Times New Roman" w:cs="Times New Roman"/>
      <w:b/>
      <w:bCs/>
      <w:kern w:val="3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F6D13"/>
    <w:rPr>
      <w:rFonts w:ascii="Times New Roman" w:eastAsia="Times New Roman" w:hAnsi="Times New Roman" w:cs="Times New Roman"/>
      <w:b/>
      <w:bCs/>
      <w:kern w:val="32"/>
      <w:sz w:val="24"/>
      <w:szCs w:val="24"/>
      <w:shd w:val="clear" w:color="auto" w:fill="FFFFFF" w:themeFill="background1"/>
      <w:lang w:val="en-US"/>
    </w:rPr>
  </w:style>
  <w:style w:type="paragraph" w:styleId="BalloonText">
    <w:name w:val="Balloon Text"/>
    <w:basedOn w:val="Normal"/>
    <w:link w:val="BalloonTextChar"/>
    <w:uiPriority w:val="99"/>
    <w:semiHidden/>
    <w:unhideWhenUsed/>
    <w:rsid w:val="004238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828"/>
    <w:rPr>
      <w:rFonts w:ascii="Segoe UI" w:eastAsiaTheme="minorEastAsia" w:hAnsi="Segoe UI" w:cs="Segoe UI"/>
      <w:sz w:val="18"/>
      <w:szCs w:val="18"/>
      <w:lang w:val="en-US"/>
    </w:rPr>
  </w:style>
  <w:style w:type="character" w:styleId="CommentReference">
    <w:name w:val="annotation reference"/>
    <w:basedOn w:val="DefaultParagraphFont"/>
    <w:uiPriority w:val="99"/>
    <w:semiHidden/>
    <w:unhideWhenUsed/>
    <w:rsid w:val="005A6458"/>
    <w:rPr>
      <w:sz w:val="16"/>
      <w:szCs w:val="16"/>
    </w:rPr>
  </w:style>
  <w:style w:type="paragraph" w:styleId="CommentText">
    <w:name w:val="annotation text"/>
    <w:basedOn w:val="Normal"/>
    <w:link w:val="CommentTextChar"/>
    <w:uiPriority w:val="99"/>
    <w:semiHidden/>
    <w:unhideWhenUsed/>
    <w:rsid w:val="005A6458"/>
    <w:pPr>
      <w:spacing w:line="240" w:lineRule="auto"/>
    </w:pPr>
    <w:rPr>
      <w:sz w:val="20"/>
      <w:szCs w:val="20"/>
    </w:rPr>
  </w:style>
  <w:style w:type="character" w:customStyle="1" w:styleId="CommentTextChar">
    <w:name w:val="Comment Text Char"/>
    <w:basedOn w:val="DefaultParagraphFont"/>
    <w:link w:val="CommentText"/>
    <w:uiPriority w:val="99"/>
    <w:semiHidden/>
    <w:rsid w:val="005A6458"/>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5A6458"/>
    <w:rPr>
      <w:b/>
      <w:bCs/>
    </w:rPr>
  </w:style>
  <w:style w:type="character" w:customStyle="1" w:styleId="CommentSubjectChar">
    <w:name w:val="Comment Subject Char"/>
    <w:basedOn w:val="CommentTextChar"/>
    <w:link w:val="CommentSubject"/>
    <w:uiPriority w:val="99"/>
    <w:semiHidden/>
    <w:rsid w:val="005A6458"/>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5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owner</cp:lastModifiedBy>
  <cp:revision>6</cp:revision>
  <cp:lastPrinted>2018-04-20T08:42:00Z</cp:lastPrinted>
  <dcterms:created xsi:type="dcterms:W3CDTF">2018-04-20T08:44:00Z</dcterms:created>
  <dcterms:modified xsi:type="dcterms:W3CDTF">2018-04-23T11:57:00Z</dcterms:modified>
</cp:coreProperties>
</file>