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611" w:rsidRDefault="00FC2611" w:rsidP="003C2529">
      <w:pPr>
        <w:spacing w:line="360" w:lineRule="auto"/>
        <w:jc w:val="both"/>
        <w:rPr>
          <w:rFonts w:ascii="Times New Roman" w:hAnsi="Times New Roman" w:cs="Times New Roman"/>
          <w:b/>
          <w:sz w:val="24"/>
          <w:szCs w:val="24"/>
        </w:rPr>
      </w:pPr>
      <w:r>
        <w:rPr>
          <w:b/>
          <w:noProof/>
          <w:sz w:val="28"/>
          <w:szCs w:val="28"/>
          <w:u w:val="single"/>
          <w:lang w:val="en-AU" w:eastAsia="en-AU"/>
        </w:rPr>
        <w:drawing>
          <wp:anchor distT="0" distB="0" distL="114300" distR="114300" simplePos="0" relativeHeight="251659264" behindDoc="1" locked="0" layoutInCell="1" allowOverlap="1" wp14:anchorId="7BC0D5CC" wp14:editId="2FD6F303">
            <wp:simplePos x="0" y="0"/>
            <wp:positionH relativeFrom="margin">
              <wp:align>right</wp:align>
            </wp:positionH>
            <wp:positionV relativeFrom="paragraph">
              <wp:posOffset>8890</wp:posOffset>
            </wp:positionV>
            <wp:extent cx="2008505" cy="2124075"/>
            <wp:effectExtent l="0" t="0" r="0" b="9525"/>
            <wp:wrapThrough wrapText="bothSides">
              <wp:wrapPolygon edited="0">
                <wp:start x="0" y="0"/>
                <wp:lineTo x="0" y="21503"/>
                <wp:lineTo x="21306" y="21503"/>
                <wp:lineTo x="21306"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08505" cy="2124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C2611" w:rsidRDefault="00FC2611" w:rsidP="003C2529">
      <w:pPr>
        <w:spacing w:line="360" w:lineRule="auto"/>
        <w:jc w:val="both"/>
        <w:rPr>
          <w:rFonts w:ascii="Times New Roman" w:hAnsi="Times New Roman" w:cs="Times New Roman"/>
          <w:b/>
          <w:sz w:val="24"/>
          <w:szCs w:val="24"/>
        </w:rPr>
      </w:pPr>
    </w:p>
    <w:p w:rsidR="00FC2611" w:rsidRDefault="00FC2611" w:rsidP="003C2529">
      <w:pPr>
        <w:spacing w:line="360" w:lineRule="auto"/>
        <w:jc w:val="both"/>
        <w:rPr>
          <w:rFonts w:ascii="Times New Roman" w:hAnsi="Times New Roman" w:cs="Times New Roman"/>
          <w:b/>
          <w:sz w:val="24"/>
          <w:szCs w:val="24"/>
        </w:rPr>
      </w:pPr>
    </w:p>
    <w:p w:rsidR="00FC2611" w:rsidRDefault="00FC2611" w:rsidP="003C2529">
      <w:pPr>
        <w:spacing w:line="360" w:lineRule="auto"/>
        <w:jc w:val="both"/>
        <w:rPr>
          <w:rFonts w:ascii="Times New Roman" w:hAnsi="Times New Roman" w:cs="Times New Roman"/>
          <w:b/>
          <w:sz w:val="24"/>
          <w:szCs w:val="24"/>
        </w:rPr>
      </w:pPr>
    </w:p>
    <w:p w:rsidR="00FC2611" w:rsidRDefault="00FC2611" w:rsidP="003C2529">
      <w:pPr>
        <w:spacing w:line="360" w:lineRule="auto"/>
        <w:jc w:val="both"/>
        <w:rPr>
          <w:rFonts w:ascii="Times New Roman" w:hAnsi="Times New Roman" w:cs="Times New Roman"/>
          <w:b/>
          <w:sz w:val="24"/>
          <w:szCs w:val="24"/>
        </w:rPr>
      </w:pPr>
    </w:p>
    <w:p w:rsidR="00FC2611" w:rsidRDefault="00FC2611" w:rsidP="003C2529">
      <w:pPr>
        <w:spacing w:line="360" w:lineRule="auto"/>
        <w:jc w:val="both"/>
        <w:rPr>
          <w:rFonts w:ascii="Times New Roman" w:hAnsi="Times New Roman" w:cs="Times New Roman"/>
          <w:b/>
          <w:sz w:val="24"/>
          <w:szCs w:val="24"/>
        </w:rPr>
      </w:pPr>
    </w:p>
    <w:p w:rsidR="00FC2611" w:rsidRDefault="00FC2611" w:rsidP="003C2529">
      <w:pPr>
        <w:spacing w:line="360" w:lineRule="auto"/>
        <w:jc w:val="both"/>
        <w:rPr>
          <w:rFonts w:ascii="Times New Roman" w:hAnsi="Times New Roman" w:cs="Times New Roman"/>
          <w:b/>
          <w:sz w:val="24"/>
          <w:szCs w:val="24"/>
        </w:rPr>
      </w:pPr>
    </w:p>
    <w:p w:rsidR="003C2529" w:rsidRPr="00C95413" w:rsidRDefault="003C2529" w:rsidP="003C2529">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Does </w:t>
      </w:r>
      <w:proofErr w:type="spellStart"/>
      <w:r>
        <w:rPr>
          <w:rFonts w:ascii="Times New Roman" w:hAnsi="Times New Roman" w:cs="Times New Roman"/>
          <w:b/>
          <w:sz w:val="24"/>
          <w:szCs w:val="24"/>
        </w:rPr>
        <w:t>phytomicrobiome</w:t>
      </w:r>
      <w:proofErr w:type="spellEnd"/>
      <w:r>
        <w:rPr>
          <w:rFonts w:ascii="Times New Roman" w:hAnsi="Times New Roman" w:cs="Times New Roman"/>
          <w:b/>
          <w:sz w:val="24"/>
          <w:szCs w:val="24"/>
        </w:rPr>
        <w:t xml:space="preserve"> helps to increase agricultural productivity and</w:t>
      </w:r>
      <w:r w:rsidRPr="00C95413">
        <w:rPr>
          <w:rFonts w:ascii="Times New Roman" w:hAnsi="Times New Roman" w:cs="Times New Roman"/>
          <w:b/>
          <w:sz w:val="24"/>
          <w:szCs w:val="24"/>
        </w:rPr>
        <w:t xml:space="preserve"> </w:t>
      </w:r>
      <w:r>
        <w:rPr>
          <w:rFonts w:ascii="Times New Roman" w:hAnsi="Times New Roman" w:cs="Times New Roman"/>
          <w:b/>
          <w:sz w:val="24"/>
          <w:szCs w:val="24"/>
        </w:rPr>
        <w:t>soil fertility?</w:t>
      </w:r>
      <w:bookmarkStart w:id="0" w:name="_GoBack"/>
      <w:bookmarkEnd w:id="0"/>
    </w:p>
    <w:p w:rsidR="003C2529" w:rsidRDefault="003C2529" w:rsidP="003C2529">
      <w:pPr>
        <w:spacing w:after="0" w:line="240" w:lineRule="auto"/>
        <w:jc w:val="both"/>
        <w:rPr>
          <w:rFonts w:ascii="Times New Roman" w:hAnsi="Times New Roman" w:cs="Times New Roman"/>
          <w:sz w:val="24"/>
          <w:szCs w:val="24"/>
        </w:rPr>
      </w:pPr>
      <w:r w:rsidRPr="00C95413">
        <w:rPr>
          <w:rFonts w:ascii="Times New Roman" w:hAnsi="Times New Roman" w:cs="Times New Roman"/>
          <w:sz w:val="24"/>
          <w:szCs w:val="24"/>
        </w:rPr>
        <w:t>Jay Prakash Verma</w:t>
      </w:r>
      <w:r w:rsidRPr="003C2529">
        <w:rPr>
          <w:rFonts w:ascii="Times New Roman" w:hAnsi="Times New Roman" w:cs="Times New Roman"/>
          <w:sz w:val="24"/>
          <w:szCs w:val="24"/>
          <w:vertAlign w:val="superscript"/>
        </w:rPr>
        <w:t>1</w:t>
      </w:r>
      <w:r>
        <w:rPr>
          <w:rFonts w:ascii="Times New Roman" w:hAnsi="Times New Roman" w:cs="Times New Roman"/>
          <w:sz w:val="24"/>
          <w:szCs w:val="24"/>
          <w:vertAlign w:val="superscript"/>
        </w:rPr>
        <w:t>,2</w:t>
      </w:r>
      <w:r w:rsidRPr="00C95413">
        <w:rPr>
          <w:rFonts w:ascii="Times New Roman" w:hAnsi="Times New Roman" w:cs="Times New Roman"/>
          <w:sz w:val="24"/>
          <w:szCs w:val="24"/>
        </w:rPr>
        <w:t xml:space="preserve"> </w:t>
      </w:r>
    </w:p>
    <w:p w:rsidR="003C2529" w:rsidRPr="00C95413" w:rsidRDefault="003C2529" w:rsidP="003C2529">
      <w:pPr>
        <w:spacing w:after="0" w:line="240" w:lineRule="auto"/>
        <w:jc w:val="both"/>
        <w:rPr>
          <w:rFonts w:ascii="Times New Roman" w:hAnsi="Times New Roman" w:cs="Times New Roman"/>
          <w:sz w:val="24"/>
          <w:szCs w:val="24"/>
        </w:rPr>
      </w:pPr>
      <w:r w:rsidRPr="00C95413">
        <w:rPr>
          <w:rFonts w:ascii="Times New Roman" w:hAnsi="Times New Roman" w:cs="Times New Roman"/>
          <w:sz w:val="24"/>
          <w:szCs w:val="24"/>
          <w:vertAlign w:val="superscript"/>
        </w:rPr>
        <w:t>1</w:t>
      </w:r>
      <w:r w:rsidRPr="00C95413">
        <w:rPr>
          <w:rFonts w:ascii="Times New Roman" w:hAnsi="Times New Roman" w:cs="Times New Roman"/>
          <w:sz w:val="24"/>
          <w:szCs w:val="24"/>
        </w:rPr>
        <w:t>Institute of Environment and Sustainable Development, Banaras Hindu University, Varanasi-221005, Uttar Pradesh, India</w:t>
      </w:r>
    </w:p>
    <w:p w:rsidR="003C2529" w:rsidRPr="00C95413" w:rsidRDefault="003C2529" w:rsidP="003C2529">
      <w:pPr>
        <w:pStyle w:val="NormalWeb"/>
        <w:shd w:val="clear" w:color="auto" w:fill="FFFFFF"/>
        <w:spacing w:before="0" w:beforeAutospacing="0" w:after="0" w:afterAutospacing="0"/>
      </w:pPr>
      <w:r w:rsidRPr="00C95413">
        <w:rPr>
          <w:vertAlign w:val="superscript"/>
        </w:rPr>
        <w:t>2</w:t>
      </w:r>
      <w:r w:rsidRPr="00C95413">
        <w:rPr>
          <w:bCs/>
        </w:rPr>
        <w:t xml:space="preserve">Hawkesbury Institute for the </w:t>
      </w:r>
      <w:r w:rsidR="0032605A" w:rsidRPr="00C95413">
        <w:rPr>
          <w:bCs/>
        </w:rPr>
        <w:t>Environment, Western</w:t>
      </w:r>
      <w:r w:rsidRPr="00C95413">
        <w:rPr>
          <w:bCs/>
        </w:rPr>
        <w:t xml:space="preserve"> Sydney University, Sydney, Australia</w:t>
      </w:r>
    </w:p>
    <w:p w:rsidR="003C2529" w:rsidRPr="00C95413" w:rsidRDefault="003C2529" w:rsidP="003C2529">
      <w:pPr>
        <w:spacing w:after="0" w:line="240" w:lineRule="auto"/>
        <w:rPr>
          <w:rFonts w:ascii="Times New Roman" w:hAnsi="Times New Roman" w:cs="Times New Roman"/>
          <w:sz w:val="24"/>
          <w:szCs w:val="24"/>
        </w:rPr>
      </w:pPr>
      <w:r w:rsidRPr="00C95413">
        <w:rPr>
          <w:rFonts w:ascii="Times New Roman" w:hAnsi="Times New Roman" w:cs="Times New Roman"/>
          <w:sz w:val="24"/>
          <w:szCs w:val="24"/>
        </w:rPr>
        <w:t>*</w:t>
      </w:r>
      <w:r>
        <w:rPr>
          <w:rFonts w:ascii="Times New Roman" w:hAnsi="Times New Roman" w:cs="Times New Roman"/>
          <w:sz w:val="24"/>
          <w:szCs w:val="24"/>
        </w:rPr>
        <w:t>E</w:t>
      </w:r>
      <w:r w:rsidRPr="00C95413">
        <w:rPr>
          <w:rFonts w:ascii="Times New Roman" w:hAnsi="Times New Roman" w:cs="Times New Roman"/>
          <w:sz w:val="24"/>
          <w:szCs w:val="24"/>
        </w:rPr>
        <w:t xml:space="preserve">mail address: </w:t>
      </w:r>
      <w:hyperlink r:id="rId5" w:history="1">
        <w:r w:rsidRPr="00C95413">
          <w:rPr>
            <w:rStyle w:val="Hyperlink"/>
            <w:rFonts w:ascii="Times New Roman" w:hAnsi="Times New Roman" w:cs="Times New Roman"/>
            <w:sz w:val="24"/>
            <w:szCs w:val="24"/>
          </w:rPr>
          <w:t>verma_bhu@yahoo.co.in</w:t>
        </w:r>
      </w:hyperlink>
      <w:r w:rsidRPr="00C95413">
        <w:rPr>
          <w:rFonts w:ascii="Times New Roman" w:hAnsi="Times New Roman" w:cs="Times New Roman"/>
          <w:sz w:val="24"/>
          <w:szCs w:val="24"/>
        </w:rPr>
        <w:t xml:space="preserve">, </w:t>
      </w:r>
      <w:hyperlink r:id="rId6" w:history="1">
        <w:r w:rsidRPr="00C95413">
          <w:rPr>
            <w:rStyle w:val="Hyperlink"/>
            <w:rFonts w:ascii="Times New Roman" w:hAnsi="Times New Roman" w:cs="Times New Roman"/>
            <w:sz w:val="24"/>
            <w:szCs w:val="24"/>
          </w:rPr>
          <w:t>jpv.iesd@bhu.ac.in</w:t>
        </w:r>
      </w:hyperlink>
      <w:r w:rsidRPr="00C95413">
        <w:rPr>
          <w:rFonts w:ascii="Times New Roman" w:hAnsi="Times New Roman" w:cs="Times New Roman"/>
          <w:sz w:val="24"/>
          <w:szCs w:val="24"/>
        </w:rPr>
        <w:t xml:space="preserve">, </w:t>
      </w:r>
      <w:hyperlink r:id="rId7" w:history="1">
        <w:r w:rsidRPr="00C95413">
          <w:rPr>
            <w:rStyle w:val="Hyperlink"/>
            <w:rFonts w:ascii="Times New Roman" w:hAnsi="Times New Roman" w:cs="Times New Roman"/>
            <w:sz w:val="24"/>
            <w:szCs w:val="24"/>
          </w:rPr>
          <w:t>j.verma@westernsydney.adu.au</w:t>
        </w:r>
      </w:hyperlink>
      <w:r w:rsidRPr="00C95413">
        <w:rPr>
          <w:rFonts w:ascii="Times New Roman" w:hAnsi="Times New Roman" w:cs="Times New Roman"/>
          <w:sz w:val="24"/>
          <w:szCs w:val="24"/>
        </w:rPr>
        <w:t>, Mobile No. +91-9452762725 (India); 0451-956-705 (Australia)</w:t>
      </w:r>
    </w:p>
    <w:p w:rsidR="0032605A" w:rsidRDefault="0032605A" w:rsidP="003C2529">
      <w:pPr>
        <w:spacing w:line="360" w:lineRule="auto"/>
        <w:jc w:val="both"/>
        <w:rPr>
          <w:rFonts w:ascii="Times New Roman" w:hAnsi="Times New Roman" w:cs="Times New Roman"/>
          <w:b/>
          <w:sz w:val="24"/>
          <w:szCs w:val="24"/>
        </w:rPr>
      </w:pPr>
    </w:p>
    <w:p w:rsidR="003C2529" w:rsidRPr="00C95413" w:rsidRDefault="003C2529" w:rsidP="003C2529">
      <w:pPr>
        <w:spacing w:line="360" w:lineRule="auto"/>
        <w:jc w:val="both"/>
        <w:rPr>
          <w:rFonts w:ascii="Times New Roman" w:hAnsi="Times New Roman" w:cs="Times New Roman"/>
          <w:b/>
          <w:sz w:val="24"/>
          <w:szCs w:val="24"/>
        </w:rPr>
      </w:pPr>
      <w:r w:rsidRPr="00C95413">
        <w:rPr>
          <w:rFonts w:ascii="Times New Roman" w:hAnsi="Times New Roman" w:cs="Times New Roman"/>
          <w:b/>
          <w:sz w:val="24"/>
          <w:szCs w:val="24"/>
        </w:rPr>
        <w:t>Abstract</w:t>
      </w:r>
    </w:p>
    <w:p w:rsidR="003C2529" w:rsidRPr="00C95413" w:rsidRDefault="003C2529" w:rsidP="006E2A25">
      <w:pPr>
        <w:spacing w:after="0" w:line="360" w:lineRule="auto"/>
        <w:jc w:val="both"/>
        <w:rPr>
          <w:rFonts w:ascii="Times New Roman" w:hAnsi="Times New Roman" w:cs="Times New Roman"/>
          <w:sz w:val="24"/>
          <w:szCs w:val="24"/>
        </w:rPr>
      </w:pPr>
      <w:r w:rsidRPr="00C95413">
        <w:rPr>
          <w:rFonts w:ascii="Times New Roman" w:hAnsi="Times New Roman" w:cs="Times New Roman"/>
          <w:sz w:val="24"/>
          <w:szCs w:val="24"/>
        </w:rPr>
        <w:t xml:space="preserve">In future, the </w:t>
      </w:r>
      <w:r w:rsidR="00302FB0">
        <w:rPr>
          <w:rFonts w:ascii="Times New Roman" w:hAnsi="Times New Roman" w:cs="Times New Roman"/>
          <w:sz w:val="24"/>
          <w:szCs w:val="24"/>
        </w:rPr>
        <w:t>worldwide</w:t>
      </w:r>
      <w:r w:rsidRPr="00C95413">
        <w:rPr>
          <w:rFonts w:ascii="Times New Roman" w:hAnsi="Times New Roman" w:cs="Times New Roman"/>
          <w:sz w:val="24"/>
          <w:szCs w:val="24"/>
        </w:rPr>
        <w:t xml:space="preserve"> </w:t>
      </w:r>
      <w:r w:rsidR="00302FB0" w:rsidRPr="00C95413">
        <w:rPr>
          <w:rFonts w:ascii="Times New Roman" w:hAnsi="Times New Roman" w:cs="Times New Roman"/>
          <w:sz w:val="24"/>
          <w:szCs w:val="24"/>
        </w:rPr>
        <w:t>ultimatum</w:t>
      </w:r>
      <w:r w:rsidRPr="00C95413">
        <w:rPr>
          <w:rFonts w:ascii="Times New Roman" w:hAnsi="Times New Roman" w:cs="Times New Roman"/>
          <w:sz w:val="24"/>
          <w:szCs w:val="24"/>
        </w:rPr>
        <w:t xml:space="preserve"> for agriculture production will </w:t>
      </w:r>
      <w:r w:rsidRPr="00C95413">
        <w:rPr>
          <w:rFonts w:ascii="Times New Roman" w:hAnsi="Times New Roman" w:cs="Times New Roman"/>
          <w:sz w:val="24"/>
          <w:szCs w:val="24"/>
        </w:rPr>
        <w:t>supposed to</w:t>
      </w:r>
      <w:r w:rsidRPr="00C95413">
        <w:rPr>
          <w:rFonts w:ascii="Times New Roman" w:hAnsi="Times New Roman" w:cs="Times New Roman"/>
          <w:sz w:val="24"/>
          <w:szCs w:val="24"/>
        </w:rPr>
        <w:t xml:space="preserve"> increased due to </w:t>
      </w:r>
      <w:r w:rsidR="00302FB0">
        <w:rPr>
          <w:rFonts w:ascii="Times New Roman" w:hAnsi="Times New Roman" w:cs="Times New Roman"/>
          <w:sz w:val="24"/>
          <w:szCs w:val="24"/>
        </w:rPr>
        <w:t>increase</w:t>
      </w:r>
      <w:r w:rsidRPr="00C95413">
        <w:rPr>
          <w:rFonts w:ascii="Times New Roman" w:hAnsi="Times New Roman" w:cs="Times New Roman"/>
          <w:sz w:val="24"/>
          <w:szCs w:val="24"/>
        </w:rPr>
        <w:t xml:space="preserve"> population </w:t>
      </w:r>
      <w:r w:rsidR="00302FB0">
        <w:rPr>
          <w:rFonts w:ascii="Times New Roman" w:hAnsi="Times New Roman" w:cs="Times New Roman"/>
          <w:sz w:val="24"/>
          <w:szCs w:val="24"/>
        </w:rPr>
        <w:t>growth</w:t>
      </w:r>
      <w:r w:rsidRPr="00C95413">
        <w:rPr>
          <w:rFonts w:ascii="Times New Roman" w:hAnsi="Times New Roman" w:cs="Times New Roman"/>
          <w:sz w:val="24"/>
          <w:szCs w:val="24"/>
        </w:rPr>
        <w:t xml:space="preserve">. </w:t>
      </w:r>
      <w:r w:rsidR="00302FB0">
        <w:rPr>
          <w:rFonts w:ascii="Times New Roman" w:hAnsi="Times New Roman" w:cs="Times New Roman"/>
          <w:sz w:val="24"/>
          <w:szCs w:val="24"/>
        </w:rPr>
        <w:t>Hence</w:t>
      </w:r>
      <w:r w:rsidRPr="00C95413">
        <w:rPr>
          <w:rFonts w:ascii="Times New Roman" w:hAnsi="Times New Roman" w:cs="Times New Roman"/>
          <w:sz w:val="24"/>
          <w:szCs w:val="24"/>
        </w:rPr>
        <w:t xml:space="preserve">, </w:t>
      </w:r>
      <w:r w:rsidR="00302FB0">
        <w:rPr>
          <w:rFonts w:ascii="Times New Roman" w:hAnsi="Times New Roman" w:cs="Times New Roman"/>
          <w:sz w:val="24"/>
          <w:szCs w:val="24"/>
        </w:rPr>
        <w:t>we</w:t>
      </w:r>
      <w:r w:rsidRPr="00C95413">
        <w:rPr>
          <w:rFonts w:ascii="Times New Roman" w:hAnsi="Times New Roman" w:cs="Times New Roman"/>
          <w:sz w:val="24"/>
          <w:szCs w:val="24"/>
        </w:rPr>
        <w:t xml:space="preserve"> </w:t>
      </w:r>
      <w:r w:rsidR="00302FB0">
        <w:rPr>
          <w:rFonts w:ascii="Times New Roman" w:hAnsi="Times New Roman" w:cs="Times New Roman"/>
          <w:sz w:val="24"/>
          <w:szCs w:val="24"/>
        </w:rPr>
        <w:t xml:space="preserve">need to increase agricultural </w:t>
      </w:r>
      <w:r w:rsidRPr="00C95413">
        <w:rPr>
          <w:rFonts w:ascii="Times New Roman" w:hAnsi="Times New Roman" w:cs="Times New Roman"/>
          <w:sz w:val="24"/>
          <w:szCs w:val="24"/>
        </w:rPr>
        <w:t>product</w:t>
      </w:r>
      <w:r w:rsidR="00302FB0">
        <w:rPr>
          <w:rFonts w:ascii="Times New Roman" w:hAnsi="Times New Roman" w:cs="Times New Roman"/>
          <w:sz w:val="24"/>
          <w:szCs w:val="24"/>
        </w:rPr>
        <w:t xml:space="preserve">ivity </w:t>
      </w:r>
      <w:r w:rsidRPr="00C95413">
        <w:rPr>
          <w:rFonts w:ascii="Times New Roman" w:hAnsi="Times New Roman" w:cs="Times New Roman"/>
          <w:sz w:val="24"/>
          <w:szCs w:val="24"/>
        </w:rPr>
        <w:t xml:space="preserve">within </w:t>
      </w:r>
      <w:r w:rsidR="00302FB0">
        <w:rPr>
          <w:rFonts w:ascii="Times New Roman" w:hAnsi="Times New Roman" w:cs="Times New Roman"/>
          <w:sz w:val="24"/>
          <w:szCs w:val="24"/>
        </w:rPr>
        <w:t>limited land resource</w:t>
      </w:r>
      <w:r w:rsidRPr="00C95413">
        <w:rPr>
          <w:rFonts w:ascii="Times New Roman" w:hAnsi="Times New Roman" w:cs="Times New Roman"/>
          <w:sz w:val="24"/>
          <w:szCs w:val="24"/>
        </w:rPr>
        <w:t xml:space="preserve"> with </w:t>
      </w:r>
      <w:r w:rsidR="00302FB0">
        <w:rPr>
          <w:rFonts w:ascii="Times New Roman" w:hAnsi="Times New Roman" w:cs="Times New Roman"/>
          <w:sz w:val="24"/>
          <w:szCs w:val="24"/>
        </w:rPr>
        <w:t>slowly decline the soil fertility and health</w:t>
      </w:r>
      <w:r w:rsidRPr="00C95413">
        <w:rPr>
          <w:rFonts w:ascii="Times New Roman" w:hAnsi="Times New Roman" w:cs="Times New Roman"/>
          <w:sz w:val="24"/>
          <w:szCs w:val="24"/>
        </w:rPr>
        <w:t xml:space="preserve">. </w:t>
      </w:r>
      <w:r w:rsidR="00302FB0">
        <w:rPr>
          <w:rFonts w:ascii="Times New Roman" w:hAnsi="Times New Roman" w:cs="Times New Roman"/>
          <w:sz w:val="24"/>
          <w:szCs w:val="24"/>
        </w:rPr>
        <w:t xml:space="preserve">Presently, green revolution has caused serious environmental problem as loss of soil flora and fauna, human disease, water pollution due to imbalance application of chemical fertilizers and pesticides in agriculture. Also, we need to </w:t>
      </w:r>
      <w:r w:rsidRPr="00C95413">
        <w:rPr>
          <w:rFonts w:ascii="Times New Roman" w:hAnsi="Times New Roman" w:cs="Times New Roman"/>
          <w:sz w:val="24"/>
          <w:szCs w:val="24"/>
        </w:rPr>
        <w:t>safekeeping our agriculture produce from t</w:t>
      </w:r>
      <w:r w:rsidR="00302FB0">
        <w:rPr>
          <w:rFonts w:ascii="Times New Roman" w:hAnsi="Times New Roman" w:cs="Times New Roman"/>
          <w:sz w:val="24"/>
          <w:szCs w:val="24"/>
        </w:rPr>
        <w:t>he chemical input, endemic pest</w:t>
      </w:r>
      <w:r w:rsidRPr="00C95413">
        <w:rPr>
          <w:rFonts w:ascii="Times New Roman" w:hAnsi="Times New Roman" w:cs="Times New Roman"/>
          <w:sz w:val="24"/>
          <w:szCs w:val="24"/>
        </w:rPr>
        <w:t xml:space="preserve"> and pathogens</w:t>
      </w:r>
      <w:r w:rsidR="00302FB0">
        <w:rPr>
          <w:rFonts w:ascii="Times New Roman" w:hAnsi="Times New Roman" w:cs="Times New Roman"/>
          <w:sz w:val="24"/>
          <w:szCs w:val="24"/>
        </w:rPr>
        <w:t xml:space="preserve"> so one alternative of solving this type problem is </w:t>
      </w:r>
      <w:proofErr w:type="spellStart"/>
      <w:r w:rsidR="00302FB0">
        <w:rPr>
          <w:rFonts w:ascii="Times New Roman" w:hAnsi="Times New Roman" w:cs="Times New Roman"/>
          <w:sz w:val="24"/>
          <w:szCs w:val="24"/>
        </w:rPr>
        <w:t>phyto-microbome</w:t>
      </w:r>
      <w:proofErr w:type="spellEnd"/>
      <w:r w:rsidR="00302FB0">
        <w:rPr>
          <w:rFonts w:ascii="Times New Roman" w:hAnsi="Times New Roman" w:cs="Times New Roman"/>
          <w:sz w:val="24"/>
          <w:szCs w:val="24"/>
        </w:rPr>
        <w:t xml:space="preserve"> research and development</w:t>
      </w:r>
      <w:r w:rsidRPr="00C95413">
        <w:rPr>
          <w:rFonts w:ascii="Times New Roman" w:hAnsi="Times New Roman" w:cs="Times New Roman"/>
          <w:sz w:val="24"/>
          <w:szCs w:val="24"/>
        </w:rPr>
        <w:t xml:space="preserve">. </w:t>
      </w:r>
      <w:r w:rsidR="00302FB0">
        <w:rPr>
          <w:rFonts w:ascii="Times New Roman" w:hAnsi="Times New Roman" w:cs="Times New Roman"/>
          <w:sz w:val="24"/>
          <w:szCs w:val="24"/>
        </w:rPr>
        <w:t xml:space="preserve"> The </w:t>
      </w:r>
      <w:r w:rsidR="00302FB0" w:rsidRPr="00C95413">
        <w:rPr>
          <w:rFonts w:ascii="Times New Roman" w:hAnsi="Times New Roman" w:cs="Times New Roman"/>
          <w:sz w:val="24"/>
          <w:szCs w:val="24"/>
        </w:rPr>
        <w:t>roo</w:t>
      </w:r>
      <w:r w:rsidR="00302FB0">
        <w:rPr>
          <w:rFonts w:ascii="Times New Roman" w:hAnsi="Times New Roman" w:cs="Times New Roman"/>
          <w:sz w:val="24"/>
          <w:szCs w:val="24"/>
        </w:rPr>
        <w:t xml:space="preserve">t, shoots, leaf, seed and </w:t>
      </w:r>
      <w:r w:rsidR="00302FB0" w:rsidRPr="00C95413">
        <w:rPr>
          <w:rFonts w:ascii="Times New Roman" w:hAnsi="Times New Roman" w:cs="Times New Roman"/>
          <w:sz w:val="24"/>
          <w:szCs w:val="24"/>
        </w:rPr>
        <w:t>flower</w:t>
      </w:r>
      <w:r w:rsidR="00302FB0">
        <w:rPr>
          <w:rFonts w:ascii="Times New Roman" w:hAnsi="Times New Roman" w:cs="Times New Roman"/>
          <w:sz w:val="24"/>
          <w:szCs w:val="24"/>
        </w:rPr>
        <w:t xml:space="preserve"> microbiome are </w:t>
      </w:r>
      <w:r w:rsidR="00EE6841">
        <w:rPr>
          <w:rFonts w:ascii="Times New Roman" w:hAnsi="Times New Roman" w:cs="Times New Roman"/>
          <w:sz w:val="24"/>
          <w:szCs w:val="24"/>
        </w:rPr>
        <w:t xml:space="preserve">having specific </w:t>
      </w:r>
      <w:r w:rsidR="00EE6841" w:rsidRPr="00C95413">
        <w:rPr>
          <w:rFonts w:ascii="Times New Roman" w:hAnsi="Times New Roman" w:cs="Times New Roman"/>
          <w:sz w:val="24"/>
          <w:szCs w:val="24"/>
        </w:rPr>
        <w:t>microbial</w:t>
      </w:r>
      <w:r w:rsidR="00EE6841">
        <w:rPr>
          <w:rFonts w:ascii="Times New Roman" w:hAnsi="Times New Roman" w:cs="Times New Roman"/>
          <w:sz w:val="24"/>
          <w:szCs w:val="24"/>
        </w:rPr>
        <w:t xml:space="preserve"> community which </w:t>
      </w:r>
      <w:r w:rsidRPr="00C95413">
        <w:rPr>
          <w:rFonts w:ascii="Times New Roman" w:hAnsi="Times New Roman" w:cs="Times New Roman"/>
          <w:sz w:val="24"/>
          <w:szCs w:val="24"/>
        </w:rPr>
        <w:t xml:space="preserve">play a significant role for improving </w:t>
      </w:r>
      <w:r w:rsidR="00EE6841">
        <w:rPr>
          <w:rFonts w:ascii="Times New Roman" w:hAnsi="Times New Roman" w:cs="Times New Roman"/>
          <w:sz w:val="24"/>
          <w:szCs w:val="24"/>
        </w:rPr>
        <w:t>nutritional</w:t>
      </w:r>
      <w:r w:rsidRPr="00C95413">
        <w:rPr>
          <w:rFonts w:ascii="Times New Roman" w:hAnsi="Times New Roman" w:cs="Times New Roman"/>
          <w:sz w:val="24"/>
          <w:szCs w:val="24"/>
        </w:rPr>
        <w:t xml:space="preserve"> quantity</w:t>
      </w:r>
      <w:r w:rsidR="00EE6841">
        <w:rPr>
          <w:rFonts w:ascii="Times New Roman" w:hAnsi="Times New Roman" w:cs="Times New Roman"/>
          <w:sz w:val="24"/>
          <w:szCs w:val="24"/>
        </w:rPr>
        <w:t xml:space="preserve"> and </w:t>
      </w:r>
      <w:r w:rsidR="00EE6841" w:rsidRPr="00C95413">
        <w:rPr>
          <w:rFonts w:ascii="Times New Roman" w:hAnsi="Times New Roman" w:cs="Times New Roman"/>
          <w:sz w:val="24"/>
          <w:szCs w:val="24"/>
        </w:rPr>
        <w:t>of</w:t>
      </w:r>
      <w:r w:rsidRPr="00C95413">
        <w:rPr>
          <w:rFonts w:ascii="Times New Roman" w:hAnsi="Times New Roman" w:cs="Times New Roman"/>
          <w:sz w:val="24"/>
          <w:szCs w:val="24"/>
        </w:rPr>
        <w:t xml:space="preserve"> food grain</w:t>
      </w:r>
      <w:r w:rsidR="00EE6841">
        <w:rPr>
          <w:rFonts w:ascii="Times New Roman" w:hAnsi="Times New Roman" w:cs="Times New Roman"/>
          <w:sz w:val="24"/>
          <w:szCs w:val="24"/>
        </w:rPr>
        <w:t xml:space="preserve"> as well as protect plants from different climatic factors. </w:t>
      </w:r>
      <w:r w:rsidRPr="00C95413">
        <w:rPr>
          <w:rFonts w:ascii="Times New Roman" w:hAnsi="Times New Roman" w:cs="Times New Roman"/>
          <w:sz w:val="24"/>
          <w:szCs w:val="24"/>
        </w:rPr>
        <w:t xml:space="preserve"> </w:t>
      </w:r>
      <w:r w:rsidRPr="00C95413">
        <w:rPr>
          <w:rFonts w:ascii="Times New Roman" w:hAnsi="Times New Roman" w:cs="Times New Roman"/>
          <w:sz w:val="24"/>
          <w:szCs w:val="24"/>
          <w:lang w:val="en-IN"/>
        </w:rPr>
        <w:t xml:space="preserve">In one </w:t>
      </w:r>
      <w:r w:rsidR="00EE6841">
        <w:rPr>
          <w:rFonts w:ascii="Times New Roman" w:hAnsi="Times New Roman" w:cs="Times New Roman"/>
          <w:sz w:val="24"/>
          <w:szCs w:val="24"/>
          <w:lang w:val="en-IN"/>
        </w:rPr>
        <w:t>way</w:t>
      </w:r>
      <w:r w:rsidRPr="00C95413">
        <w:rPr>
          <w:rFonts w:ascii="Times New Roman" w:hAnsi="Times New Roman" w:cs="Times New Roman"/>
          <w:sz w:val="24"/>
          <w:szCs w:val="24"/>
          <w:lang w:val="en-IN"/>
        </w:rPr>
        <w:t xml:space="preserve">, the </w:t>
      </w:r>
      <w:r w:rsidR="00EE6841">
        <w:rPr>
          <w:rFonts w:ascii="Times New Roman" w:hAnsi="Times New Roman" w:cs="Times New Roman"/>
          <w:sz w:val="24"/>
          <w:szCs w:val="24"/>
          <w:lang w:val="en-IN"/>
        </w:rPr>
        <w:t xml:space="preserve">consortium of </w:t>
      </w:r>
      <w:r w:rsidRPr="00C95413">
        <w:rPr>
          <w:rFonts w:ascii="Times New Roman" w:hAnsi="Times New Roman" w:cs="Times New Roman"/>
          <w:sz w:val="24"/>
          <w:szCs w:val="24"/>
          <w:lang w:val="en-IN"/>
        </w:rPr>
        <w:t>plant microbiomes i.e., those enhancing plant growth, nutrient use efficiency, abiotic stress tolerance, and disease resistance into agricultural production should be needed</w:t>
      </w:r>
      <w:r w:rsidR="00EE6841">
        <w:rPr>
          <w:rFonts w:ascii="Times New Roman" w:hAnsi="Times New Roman" w:cs="Times New Roman"/>
          <w:sz w:val="24"/>
          <w:szCs w:val="24"/>
          <w:lang w:val="en-IN"/>
        </w:rPr>
        <w:t xml:space="preserve"> for better productivity and provide cleaner environment</w:t>
      </w:r>
      <w:r w:rsidRPr="00C95413">
        <w:rPr>
          <w:rFonts w:ascii="Times New Roman" w:hAnsi="Times New Roman" w:cs="Times New Roman"/>
          <w:sz w:val="24"/>
          <w:szCs w:val="24"/>
          <w:lang w:val="en-IN"/>
        </w:rPr>
        <w:t xml:space="preserve">. Plants microbiome is </w:t>
      </w:r>
      <w:r w:rsidR="006E2A25">
        <w:rPr>
          <w:rFonts w:ascii="Times New Roman" w:hAnsi="Times New Roman" w:cs="Times New Roman"/>
          <w:sz w:val="24"/>
          <w:szCs w:val="24"/>
          <w:lang w:val="en-IN"/>
        </w:rPr>
        <w:t xml:space="preserve">one types of holistic approach for better understanding of plant-microbe’s interaction and their importance for each other to enhance the productivity. The is entophytic </w:t>
      </w:r>
      <w:r w:rsidR="006E2A25" w:rsidRPr="00C95413">
        <w:rPr>
          <w:rFonts w:ascii="Times New Roman" w:hAnsi="Times New Roman" w:cs="Times New Roman"/>
          <w:sz w:val="24"/>
          <w:szCs w:val="24"/>
          <w:lang w:val="en-IN"/>
        </w:rPr>
        <w:t>colonize</w:t>
      </w:r>
      <w:r w:rsidRPr="00C95413">
        <w:rPr>
          <w:rFonts w:ascii="Times New Roman" w:hAnsi="Times New Roman" w:cs="Times New Roman"/>
          <w:sz w:val="24"/>
          <w:szCs w:val="24"/>
          <w:lang w:val="en-IN"/>
        </w:rPr>
        <w:t xml:space="preserve"> </w:t>
      </w:r>
      <w:r w:rsidR="006E2A25">
        <w:rPr>
          <w:rFonts w:ascii="Times New Roman" w:hAnsi="Times New Roman" w:cs="Times New Roman"/>
          <w:sz w:val="24"/>
          <w:szCs w:val="24"/>
          <w:lang w:val="en-IN"/>
        </w:rPr>
        <w:t>in</w:t>
      </w:r>
      <w:r w:rsidRPr="00C95413">
        <w:rPr>
          <w:rFonts w:ascii="Times New Roman" w:hAnsi="Times New Roman" w:cs="Times New Roman"/>
          <w:sz w:val="24"/>
          <w:szCs w:val="24"/>
          <w:lang w:val="en-IN"/>
        </w:rPr>
        <w:t xml:space="preserve"> </w:t>
      </w:r>
      <w:r w:rsidR="006E2A25" w:rsidRPr="00C95413">
        <w:rPr>
          <w:rFonts w:ascii="Times New Roman" w:hAnsi="Times New Roman" w:cs="Times New Roman"/>
          <w:sz w:val="24"/>
          <w:szCs w:val="24"/>
          <w:lang w:val="en-IN"/>
        </w:rPr>
        <w:t xml:space="preserve">internal </w:t>
      </w:r>
      <w:r w:rsidR="006E2A25">
        <w:rPr>
          <w:rFonts w:ascii="Times New Roman" w:hAnsi="Times New Roman" w:cs="Times New Roman"/>
          <w:sz w:val="24"/>
          <w:szCs w:val="24"/>
          <w:lang w:val="en-IN"/>
        </w:rPr>
        <w:t xml:space="preserve">and intra </w:t>
      </w:r>
      <w:r w:rsidRPr="00C95413">
        <w:rPr>
          <w:rFonts w:ascii="Times New Roman" w:hAnsi="Times New Roman" w:cs="Times New Roman"/>
          <w:sz w:val="24"/>
          <w:szCs w:val="24"/>
          <w:lang w:val="en-IN"/>
        </w:rPr>
        <w:t xml:space="preserve">cortical cell that depend upon the huge variety of </w:t>
      </w:r>
      <w:r w:rsidR="006E2A25">
        <w:rPr>
          <w:rFonts w:ascii="Times New Roman" w:hAnsi="Times New Roman" w:cs="Times New Roman"/>
          <w:sz w:val="24"/>
          <w:szCs w:val="24"/>
          <w:lang w:val="en-IN"/>
        </w:rPr>
        <w:t xml:space="preserve">microbes present in </w:t>
      </w:r>
      <w:r w:rsidRPr="00C95413">
        <w:rPr>
          <w:rFonts w:ascii="Times New Roman" w:hAnsi="Times New Roman" w:cs="Times New Roman"/>
          <w:sz w:val="24"/>
          <w:szCs w:val="24"/>
          <w:lang w:val="en-IN"/>
        </w:rPr>
        <w:t>rhizosphere</w:t>
      </w:r>
      <w:r w:rsidR="006E2A25">
        <w:rPr>
          <w:rFonts w:ascii="Times New Roman" w:hAnsi="Times New Roman" w:cs="Times New Roman"/>
          <w:sz w:val="24"/>
          <w:szCs w:val="24"/>
          <w:lang w:val="en-IN"/>
        </w:rPr>
        <w:t xml:space="preserve">. </w:t>
      </w:r>
      <w:r w:rsidRPr="00C95413">
        <w:rPr>
          <w:rFonts w:ascii="Times New Roman" w:hAnsi="Times New Roman" w:cs="Times New Roman"/>
          <w:sz w:val="24"/>
          <w:szCs w:val="24"/>
          <w:lang w:val="en-IN"/>
        </w:rPr>
        <w:t>The plant microbiome is play a</w:t>
      </w:r>
      <w:r w:rsidR="006E2A25">
        <w:rPr>
          <w:rFonts w:ascii="Times New Roman" w:hAnsi="Times New Roman" w:cs="Times New Roman"/>
          <w:sz w:val="24"/>
          <w:szCs w:val="24"/>
          <w:lang w:val="en-IN"/>
        </w:rPr>
        <w:t xml:space="preserve">n importance significance for </w:t>
      </w:r>
      <w:r w:rsidRPr="00C95413">
        <w:rPr>
          <w:rFonts w:ascii="Times New Roman" w:hAnsi="Times New Roman" w:cs="Times New Roman"/>
          <w:sz w:val="24"/>
          <w:szCs w:val="24"/>
          <w:lang w:val="en-IN"/>
        </w:rPr>
        <w:t xml:space="preserve">plant health and </w:t>
      </w:r>
      <w:r w:rsidR="006E2A25">
        <w:rPr>
          <w:rFonts w:ascii="Times New Roman" w:hAnsi="Times New Roman" w:cs="Times New Roman"/>
          <w:sz w:val="24"/>
          <w:szCs w:val="24"/>
          <w:lang w:val="en-IN"/>
        </w:rPr>
        <w:t xml:space="preserve">this </w:t>
      </w:r>
      <w:r w:rsidRPr="00C95413">
        <w:rPr>
          <w:rFonts w:ascii="Times New Roman" w:hAnsi="Times New Roman" w:cs="Times New Roman"/>
          <w:sz w:val="24"/>
          <w:szCs w:val="24"/>
          <w:lang w:val="en-IN"/>
        </w:rPr>
        <w:t xml:space="preserve">is </w:t>
      </w:r>
      <w:r w:rsidR="006E2A25" w:rsidRPr="00C95413">
        <w:rPr>
          <w:rFonts w:ascii="Times New Roman" w:hAnsi="Times New Roman" w:cs="Times New Roman"/>
          <w:sz w:val="24"/>
          <w:szCs w:val="24"/>
          <w:lang w:val="en-IN"/>
        </w:rPr>
        <w:t>assist</w:t>
      </w:r>
      <w:r w:rsidRPr="00C95413">
        <w:rPr>
          <w:rFonts w:ascii="Times New Roman" w:hAnsi="Times New Roman" w:cs="Times New Roman"/>
          <w:sz w:val="24"/>
          <w:szCs w:val="24"/>
          <w:lang w:val="en-IN"/>
        </w:rPr>
        <w:t xml:space="preserve"> as a pool of </w:t>
      </w:r>
      <w:r w:rsidR="0032605A" w:rsidRPr="00C95413">
        <w:rPr>
          <w:rFonts w:ascii="Times New Roman" w:hAnsi="Times New Roman" w:cs="Times New Roman"/>
          <w:sz w:val="24"/>
          <w:szCs w:val="24"/>
          <w:lang w:val="en-IN"/>
        </w:rPr>
        <w:lastRenderedPageBreak/>
        <w:t>supplementary</w:t>
      </w:r>
      <w:r w:rsidRPr="00C95413">
        <w:rPr>
          <w:rFonts w:ascii="Times New Roman" w:hAnsi="Times New Roman" w:cs="Times New Roman"/>
          <w:sz w:val="24"/>
          <w:szCs w:val="24"/>
          <w:lang w:val="en-IN"/>
        </w:rPr>
        <w:t xml:space="preserve"> genes that plants can </w:t>
      </w:r>
      <w:r w:rsidR="0032605A" w:rsidRPr="00C95413">
        <w:rPr>
          <w:rFonts w:ascii="Times New Roman" w:hAnsi="Times New Roman" w:cs="Times New Roman"/>
          <w:sz w:val="24"/>
          <w:szCs w:val="24"/>
          <w:lang w:val="en-IN"/>
        </w:rPr>
        <w:t>admittance</w:t>
      </w:r>
      <w:r w:rsidRPr="00C95413">
        <w:rPr>
          <w:rFonts w:ascii="Times New Roman" w:hAnsi="Times New Roman" w:cs="Times New Roman"/>
          <w:sz w:val="24"/>
          <w:szCs w:val="24"/>
          <w:lang w:val="en-IN"/>
        </w:rPr>
        <w:t xml:space="preserve"> </w:t>
      </w:r>
      <w:r w:rsidR="0032605A" w:rsidRPr="00C95413">
        <w:rPr>
          <w:rFonts w:ascii="Times New Roman" w:hAnsi="Times New Roman" w:cs="Times New Roman"/>
          <w:sz w:val="24"/>
          <w:szCs w:val="24"/>
          <w:lang w:val="en-IN"/>
        </w:rPr>
        <w:t>once</w:t>
      </w:r>
      <w:r w:rsidRPr="00C95413">
        <w:rPr>
          <w:rFonts w:ascii="Times New Roman" w:hAnsi="Times New Roman" w:cs="Times New Roman"/>
          <w:sz w:val="24"/>
          <w:szCs w:val="24"/>
          <w:lang w:val="en-IN"/>
        </w:rPr>
        <w:t xml:space="preserve"> </w:t>
      </w:r>
      <w:r w:rsidR="0032605A">
        <w:rPr>
          <w:rFonts w:ascii="Times New Roman" w:hAnsi="Times New Roman" w:cs="Times New Roman"/>
          <w:sz w:val="24"/>
          <w:szCs w:val="24"/>
          <w:lang w:val="en-IN"/>
        </w:rPr>
        <w:t>needed</w:t>
      </w:r>
      <w:r w:rsidRPr="00C95413">
        <w:rPr>
          <w:rFonts w:ascii="Times New Roman" w:hAnsi="Times New Roman" w:cs="Times New Roman"/>
          <w:sz w:val="24"/>
          <w:szCs w:val="24"/>
          <w:lang w:val="en-IN"/>
        </w:rPr>
        <w:t xml:space="preserve">. </w:t>
      </w:r>
      <w:proofErr w:type="spellStart"/>
      <w:r w:rsidRPr="00C95413">
        <w:rPr>
          <w:rFonts w:ascii="Times New Roman" w:hAnsi="Times New Roman" w:cs="Times New Roman"/>
          <w:sz w:val="24"/>
          <w:szCs w:val="24"/>
        </w:rPr>
        <w:t>Phytomicrobiome</w:t>
      </w:r>
      <w:proofErr w:type="spellEnd"/>
      <w:r w:rsidRPr="00C95413">
        <w:rPr>
          <w:rFonts w:ascii="Times New Roman" w:hAnsi="Times New Roman" w:cs="Times New Roman"/>
          <w:sz w:val="24"/>
          <w:szCs w:val="24"/>
        </w:rPr>
        <w:t xml:space="preserve"> is the most </w:t>
      </w:r>
      <w:r w:rsidR="0032605A">
        <w:rPr>
          <w:rFonts w:ascii="Times New Roman" w:hAnsi="Times New Roman" w:cs="Times New Roman"/>
          <w:sz w:val="24"/>
          <w:szCs w:val="24"/>
        </w:rPr>
        <w:t xml:space="preserve">alternative and environment friendly </w:t>
      </w:r>
      <w:r w:rsidR="0032605A" w:rsidRPr="00C95413">
        <w:rPr>
          <w:rFonts w:ascii="Times New Roman" w:hAnsi="Times New Roman" w:cs="Times New Roman"/>
          <w:sz w:val="24"/>
          <w:szCs w:val="24"/>
        </w:rPr>
        <w:t>possibility</w:t>
      </w:r>
      <w:r w:rsidRPr="00C95413">
        <w:rPr>
          <w:rFonts w:ascii="Times New Roman" w:hAnsi="Times New Roman" w:cs="Times New Roman"/>
          <w:sz w:val="24"/>
          <w:szCs w:val="24"/>
        </w:rPr>
        <w:t xml:space="preserve"> for </w:t>
      </w:r>
      <w:r w:rsidR="0032605A" w:rsidRPr="00C95413">
        <w:rPr>
          <w:rFonts w:ascii="Times New Roman" w:hAnsi="Times New Roman" w:cs="Times New Roman"/>
          <w:sz w:val="24"/>
          <w:szCs w:val="24"/>
        </w:rPr>
        <w:t>enlightening</w:t>
      </w:r>
      <w:r w:rsidRPr="00C95413">
        <w:rPr>
          <w:rFonts w:ascii="Times New Roman" w:hAnsi="Times New Roman" w:cs="Times New Roman"/>
          <w:sz w:val="24"/>
          <w:szCs w:val="24"/>
        </w:rPr>
        <w:t xml:space="preserve"> </w:t>
      </w:r>
      <w:r w:rsidR="0032605A">
        <w:rPr>
          <w:rFonts w:ascii="Times New Roman" w:hAnsi="Times New Roman" w:cs="Times New Roman"/>
          <w:sz w:val="24"/>
          <w:szCs w:val="24"/>
        </w:rPr>
        <w:t xml:space="preserve">farm productivity and nutritional </w:t>
      </w:r>
      <w:r w:rsidRPr="00C95413">
        <w:rPr>
          <w:rFonts w:ascii="Times New Roman" w:hAnsi="Times New Roman" w:cs="Times New Roman"/>
          <w:sz w:val="24"/>
          <w:szCs w:val="24"/>
        </w:rPr>
        <w:t xml:space="preserve">quality in a sustainable </w:t>
      </w:r>
      <w:r w:rsidR="0032605A" w:rsidRPr="00C95413">
        <w:rPr>
          <w:rFonts w:ascii="Times New Roman" w:hAnsi="Times New Roman" w:cs="Times New Roman"/>
          <w:sz w:val="24"/>
          <w:szCs w:val="24"/>
        </w:rPr>
        <w:t>manner</w:t>
      </w:r>
      <w:r w:rsidRPr="00C95413">
        <w:rPr>
          <w:rFonts w:ascii="Times New Roman" w:hAnsi="Times New Roman" w:cs="Times New Roman"/>
          <w:sz w:val="24"/>
          <w:szCs w:val="24"/>
        </w:rPr>
        <w:t xml:space="preserve">. </w:t>
      </w:r>
      <w:r w:rsidR="0032605A">
        <w:rPr>
          <w:rFonts w:ascii="Times New Roman" w:hAnsi="Times New Roman" w:cs="Times New Roman"/>
          <w:sz w:val="24"/>
          <w:szCs w:val="24"/>
        </w:rPr>
        <w:t xml:space="preserve">Genetic </w:t>
      </w:r>
      <w:proofErr w:type="spellStart"/>
      <w:r w:rsidR="0032605A">
        <w:rPr>
          <w:rFonts w:ascii="Times New Roman" w:hAnsi="Times New Roman" w:cs="Times New Roman"/>
          <w:sz w:val="24"/>
          <w:szCs w:val="24"/>
        </w:rPr>
        <w:t>enginnering</w:t>
      </w:r>
      <w:proofErr w:type="spellEnd"/>
      <w:r w:rsidRPr="00C95413">
        <w:rPr>
          <w:rFonts w:ascii="Times New Roman" w:hAnsi="Times New Roman" w:cs="Times New Roman"/>
          <w:sz w:val="24"/>
          <w:szCs w:val="24"/>
        </w:rPr>
        <w:t xml:space="preserve"> of the </w:t>
      </w:r>
      <w:proofErr w:type="spellStart"/>
      <w:r w:rsidRPr="00C95413">
        <w:rPr>
          <w:rFonts w:ascii="Times New Roman" w:hAnsi="Times New Roman" w:cs="Times New Roman"/>
          <w:sz w:val="24"/>
          <w:szCs w:val="24"/>
        </w:rPr>
        <w:t>phytomicrobiome</w:t>
      </w:r>
      <w:proofErr w:type="spellEnd"/>
      <w:r w:rsidRPr="00C95413">
        <w:rPr>
          <w:rFonts w:ascii="Times New Roman" w:hAnsi="Times New Roman" w:cs="Times New Roman"/>
          <w:sz w:val="24"/>
          <w:szCs w:val="24"/>
        </w:rPr>
        <w:t xml:space="preserve"> </w:t>
      </w:r>
      <w:r w:rsidR="0032605A">
        <w:rPr>
          <w:rFonts w:ascii="Times New Roman" w:hAnsi="Times New Roman" w:cs="Times New Roman"/>
          <w:sz w:val="24"/>
          <w:szCs w:val="24"/>
        </w:rPr>
        <w:t xml:space="preserve">may be also a </w:t>
      </w:r>
      <w:r w:rsidRPr="00C95413">
        <w:rPr>
          <w:rFonts w:ascii="Times New Roman" w:hAnsi="Times New Roman" w:cs="Times New Roman"/>
          <w:sz w:val="24"/>
          <w:szCs w:val="24"/>
        </w:rPr>
        <w:t xml:space="preserve">great </w:t>
      </w:r>
      <w:r w:rsidR="0032605A" w:rsidRPr="00C95413">
        <w:rPr>
          <w:rFonts w:ascii="Times New Roman" w:hAnsi="Times New Roman" w:cs="Times New Roman"/>
          <w:sz w:val="24"/>
          <w:szCs w:val="24"/>
        </w:rPr>
        <w:t>possible</w:t>
      </w:r>
      <w:r w:rsidRPr="00C95413">
        <w:rPr>
          <w:rFonts w:ascii="Times New Roman" w:hAnsi="Times New Roman" w:cs="Times New Roman"/>
          <w:sz w:val="24"/>
          <w:szCs w:val="24"/>
        </w:rPr>
        <w:t xml:space="preserve"> to </w:t>
      </w:r>
      <w:r w:rsidR="0032605A" w:rsidRPr="00C95413">
        <w:rPr>
          <w:rFonts w:ascii="Times New Roman" w:hAnsi="Times New Roman" w:cs="Times New Roman"/>
          <w:sz w:val="24"/>
          <w:szCs w:val="24"/>
        </w:rPr>
        <w:t>decrease</w:t>
      </w:r>
      <w:r w:rsidRPr="00C95413">
        <w:rPr>
          <w:rFonts w:ascii="Times New Roman" w:hAnsi="Times New Roman" w:cs="Times New Roman"/>
          <w:sz w:val="24"/>
          <w:szCs w:val="24"/>
        </w:rPr>
        <w:t xml:space="preserve"> the </w:t>
      </w:r>
      <w:r w:rsidR="0032605A" w:rsidRPr="00C95413">
        <w:rPr>
          <w:rFonts w:ascii="Times New Roman" w:hAnsi="Times New Roman" w:cs="Times New Roman"/>
          <w:sz w:val="24"/>
          <w:szCs w:val="24"/>
        </w:rPr>
        <w:t>incidence</w:t>
      </w:r>
      <w:r w:rsidRPr="00C95413">
        <w:rPr>
          <w:rFonts w:ascii="Times New Roman" w:hAnsi="Times New Roman" w:cs="Times New Roman"/>
          <w:sz w:val="24"/>
          <w:szCs w:val="24"/>
        </w:rPr>
        <w:t xml:space="preserve"> of plant disease, </w:t>
      </w:r>
      <w:r w:rsidR="0032605A" w:rsidRPr="00C95413">
        <w:rPr>
          <w:rFonts w:ascii="Times New Roman" w:hAnsi="Times New Roman" w:cs="Times New Roman"/>
          <w:sz w:val="24"/>
          <w:szCs w:val="24"/>
        </w:rPr>
        <w:t>upsurge</w:t>
      </w:r>
      <w:r w:rsidRPr="00C95413">
        <w:rPr>
          <w:rFonts w:ascii="Times New Roman" w:hAnsi="Times New Roman" w:cs="Times New Roman"/>
          <w:sz w:val="24"/>
          <w:szCs w:val="24"/>
        </w:rPr>
        <w:t xml:space="preserve"> agricultural production, </w:t>
      </w:r>
      <w:r w:rsidR="0032605A" w:rsidRPr="00C95413">
        <w:rPr>
          <w:rFonts w:ascii="Times New Roman" w:hAnsi="Times New Roman" w:cs="Times New Roman"/>
          <w:sz w:val="24"/>
          <w:szCs w:val="24"/>
        </w:rPr>
        <w:t>diminish</w:t>
      </w:r>
      <w:r w:rsidRPr="00C95413">
        <w:rPr>
          <w:rFonts w:ascii="Times New Roman" w:hAnsi="Times New Roman" w:cs="Times New Roman"/>
          <w:sz w:val="24"/>
          <w:szCs w:val="24"/>
        </w:rPr>
        <w:t xml:space="preserve"> chemical inputs, and </w:t>
      </w:r>
      <w:r w:rsidR="0032605A" w:rsidRPr="00C95413">
        <w:rPr>
          <w:rFonts w:ascii="Times New Roman" w:hAnsi="Times New Roman" w:cs="Times New Roman"/>
          <w:sz w:val="24"/>
          <w:szCs w:val="24"/>
        </w:rPr>
        <w:t>decrease</w:t>
      </w:r>
      <w:r w:rsidRPr="00C95413">
        <w:rPr>
          <w:rFonts w:ascii="Times New Roman" w:hAnsi="Times New Roman" w:cs="Times New Roman"/>
          <w:sz w:val="24"/>
          <w:szCs w:val="24"/>
        </w:rPr>
        <w:t xml:space="preserve"> emissions of greenhouse gases </w:t>
      </w:r>
      <w:r w:rsidR="0032605A" w:rsidRPr="00C95413">
        <w:rPr>
          <w:rFonts w:ascii="Times New Roman" w:hAnsi="Times New Roman" w:cs="Times New Roman"/>
          <w:sz w:val="24"/>
          <w:szCs w:val="24"/>
        </w:rPr>
        <w:t>ensuing</w:t>
      </w:r>
      <w:r w:rsidRPr="00C95413">
        <w:rPr>
          <w:rFonts w:ascii="Times New Roman" w:hAnsi="Times New Roman" w:cs="Times New Roman"/>
          <w:sz w:val="24"/>
          <w:szCs w:val="24"/>
        </w:rPr>
        <w:t xml:space="preserve"> in sustainable agricultural practices. </w:t>
      </w:r>
      <w:r w:rsidRPr="00C95413">
        <w:rPr>
          <w:rFonts w:ascii="Times New Roman" w:hAnsi="Times New Roman" w:cs="Times New Roman"/>
          <w:sz w:val="24"/>
          <w:szCs w:val="24"/>
          <w:lang w:val="en-IN"/>
        </w:rPr>
        <w:t xml:space="preserve">In this </w:t>
      </w:r>
      <w:r w:rsidR="0032605A">
        <w:rPr>
          <w:rFonts w:ascii="Times New Roman" w:hAnsi="Times New Roman" w:cs="Times New Roman"/>
          <w:sz w:val="24"/>
          <w:szCs w:val="24"/>
          <w:lang w:val="en-IN"/>
        </w:rPr>
        <w:t>abstract</w:t>
      </w:r>
      <w:r w:rsidRPr="00C95413">
        <w:rPr>
          <w:rFonts w:ascii="Times New Roman" w:hAnsi="Times New Roman" w:cs="Times New Roman"/>
          <w:sz w:val="24"/>
          <w:szCs w:val="24"/>
          <w:lang w:val="en-IN"/>
        </w:rPr>
        <w:t xml:space="preserve">, we </w:t>
      </w:r>
      <w:r w:rsidR="0032605A">
        <w:rPr>
          <w:rFonts w:ascii="Times New Roman" w:hAnsi="Times New Roman" w:cs="Times New Roman"/>
          <w:sz w:val="24"/>
          <w:szCs w:val="24"/>
          <w:lang w:val="en-IN"/>
        </w:rPr>
        <w:t xml:space="preserve">have </w:t>
      </w:r>
      <w:r w:rsidRPr="00C95413">
        <w:rPr>
          <w:rFonts w:ascii="Times New Roman" w:hAnsi="Times New Roman" w:cs="Times New Roman"/>
          <w:sz w:val="24"/>
          <w:szCs w:val="24"/>
          <w:lang w:val="en-IN"/>
        </w:rPr>
        <w:t>explore</w:t>
      </w:r>
      <w:r w:rsidR="0032605A">
        <w:rPr>
          <w:rFonts w:ascii="Times New Roman" w:hAnsi="Times New Roman" w:cs="Times New Roman"/>
          <w:sz w:val="24"/>
          <w:szCs w:val="24"/>
          <w:lang w:val="en-IN"/>
        </w:rPr>
        <w:t>d</w:t>
      </w:r>
      <w:r w:rsidRPr="00C95413">
        <w:rPr>
          <w:rFonts w:ascii="Times New Roman" w:hAnsi="Times New Roman" w:cs="Times New Roman"/>
          <w:sz w:val="24"/>
          <w:szCs w:val="24"/>
          <w:lang w:val="en-IN"/>
        </w:rPr>
        <w:t xml:space="preserve"> the </w:t>
      </w:r>
      <w:r w:rsidR="0032605A" w:rsidRPr="00C95413">
        <w:rPr>
          <w:rFonts w:ascii="Times New Roman" w:hAnsi="Times New Roman" w:cs="Times New Roman"/>
          <w:sz w:val="24"/>
          <w:szCs w:val="24"/>
          <w:lang w:val="en-IN"/>
        </w:rPr>
        <w:t>diverse</w:t>
      </w:r>
      <w:r w:rsidRPr="00C95413">
        <w:rPr>
          <w:rFonts w:ascii="Times New Roman" w:hAnsi="Times New Roman" w:cs="Times New Roman"/>
          <w:sz w:val="24"/>
          <w:szCs w:val="24"/>
          <w:lang w:val="en-IN"/>
        </w:rPr>
        <w:t xml:space="preserve"> </w:t>
      </w:r>
      <w:r w:rsidR="0032605A" w:rsidRPr="00C95413">
        <w:rPr>
          <w:rFonts w:ascii="Times New Roman" w:hAnsi="Times New Roman" w:cs="Times New Roman"/>
          <w:sz w:val="24"/>
          <w:szCs w:val="24"/>
          <w:lang w:val="en-IN"/>
        </w:rPr>
        <w:t>categories</w:t>
      </w:r>
      <w:r w:rsidRPr="00C95413">
        <w:rPr>
          <w:rFonts w:ascii="Times New Roman" w:hAnsi="Times New Roman" w:cs="Times New Roman"/>
          <w:sz w:val="24"/>
          <w:szCs w:val="24"/>
          <w:lang w:val="en-IN"/>
        </w:rPr>
        <w:t xml:space="preserve"> of </w:t>
      </w:r>
      <w:proofErr w:type="spellStart"/>
      <w:r w:rsidRPr="00C95413">
        <w:rPr>
          <w:rFonts w:ascii="Times New Roman" w:hAnsi="Times New Roman" w:cs="Times New Roman"/>
          <w:sz w:val="24"/>
          <w:szCs w:val="24"/>
          <w:lang w:val="en-IN"/>
        </w:rPr>
        <w:t>phytomicrobiome</w:t>
      </w:r>
      <w:proofErr w:type="spellEnd"/>
      <w:r w:rsidRPr="00C95413">
        <w:rPr>
          <w:rFonts w:ascii="Times New Roman" w:hAnsi="Times New Roman" w:cs="Times New Roman"/>
          <w:sz w:val="24"/>
          <w:szCs w:val="24"/>
          <w:lang w:val="en-IN"/>
        </w:rPr>
        <w:t xml:space="preserve"> and their </w:t>
      </w:r>
      <w:r w:rsidR="0032605A" w:rsidRPr="00C95413">
        <w:rPr>
          <w:rFonts w:ascii="Times New Roman" w:hAnsi="Times New Roman" w:cs="Times New Roman"/>
          <w:sz w:val="24"/>
          <w:szCs w:val="24"/>
          <w:lang w:val="en-IN"/>
        </w:rPr>
        <w:t>significance</w:t>
      </w:r>
      <w:r w:rsidRPr="00C95413">
        <w:rPr>
          <w:rFonts w:ascii="Times New Roman" w:hAnsi="Times New Roman" w:cs="Times New Roman"/>
          <w:sz w:val="24"/>
          <w:szCs w:val="24"/>
          <w:lang w:val="en-IN"/>
        </w:rPr>
        <w:t xml:space="preserve"> for </w:t>
      </w:r>
      <w:r w:rsidR="0032605A" w:rsidRPr="00C95413">
        <w:rPr>
          <w:rFonts w:ascii="Times New Roman" w:hAnsi="Times New Roman" w:cs="Times New Roman"/>
          <w:sz w:val="24"/>
          <w:szCs w:val="24"/>
          <w:lang w:val="en-IN"/>
        </w:rPr>
        <w:t>improving</w:t>
      </w:r>
      <w:r w:rsidRPr="00C95413">
        <w:rPr>
          <w:rFonts w:ascii="Times New Roman" w:hAnsi="Times New Roman" w:cs="Times New Roman"/>
          <w:sz w:val="24"/>
          <w:szCs w:val="24"/>
          <w:lang w:val="en-IN"/>
        </w:rPr>
        <w:t xml:space="preserve"> agricultural product</w:t>
      </w:r>
      <w:r w:rsidR="0032605A">
        <w:rPr>
          <w:rFonts w:ascii="Times New Roman" w:hAnsi="Times New Roman" w:cs="Times New Roman"/>
          <w:sz w:val="24"/>
          <w:szCs w:val="24"/>
          <w:lang w:val="en-IN"/>
        </w:rPr>
        <w:t>ivity</w:t>
      </w:r>
      <w:r w:rsidRPr="00C95413">
        <w:rPr>
          <w:rFonts w:ascii="Times New Roman" w:hAnsi="Times New Roman" w:cs="Times New Roman"/>
          <w:sz w:val="24"/>
          <w:szCs w:val="24"/>
          <w:lang w:val="en-IN"/>
        </w:rPr>
        <w:t xml:space="preserve"> </w:t>
      </w:r>
      <w:r w:rsidR="0032605A">
        <w:rPr>
          <w:rFonts w:ascii="Times New Roman" w:hAnsi="Times New Roman" w:cs="Times New Roman"/>
          <w:sz w:val="24"/>
          <w:szCs w:val="24"/>
          <w:lang w:val="en-IN"/>
        </w:rPr>
        <w:t>and</w:t>
      </w:r>
      <w:r w:rsidRPr="00C95413">
        <w:rPr>
          <w:rFonts w:ascii="Times New Roman" w:hAnsi="Times New Roman" w:cs="Times New Roman"/>
          <w:sz w:val="24"/>
          <w:szCs w:val="24"/>
          <w:lang w:val="en-IN"/>
        </w:rPr>
        <w:t xml:space="preserve"> soil fertility under changing climate. </w:t>
      </w:r>
    </w:p>
    <w:p w:rsidR="003C2529" w:rsidRPr="00C95413" w:rsidRDefault="003C2529" w:rsidP="006E2A25">
      <w:pPr>
        <w:spacing w:after="0" w:line="360" w:lineRule="auto"/>
        <w:jc w:val="both"/>
        <w:rPr>
          <w:rFonts w:ascii="Times New Roman" w:hAnsi="Times New Roman" w:cs="Times New Roman"/>
          <w:sz w:val="24"/>
          <w:szCs w:val="24"/>
        </w:rPr>
      </w:pPr>
    </w:p>
    <w:p w:rsidR="003C2529" w:rsidRPr="00C95413" w:rsidRDefault="003C2529" w:rsidP="003C2529">
      <w:pPr>
        <w:spacing w:after="0" w:line="240" w:lineRule="auto"/>
        <w:jc w:val="both"/>
        <w:rPr>
          <w:rFonts w:ascii="Times New Roman" w:hAnsi="Times New Roman" w:cs="Times New Roman"/>
          <w:sz w:val="24"/>
          <w:szCs w:val="24"/>
        </w:rPr>
      </w:pPr>
      <w:r w:rsidRPr="003C2529">
        <w:rPr>
          <w:rFonts w:ascii="Times New Roman" w:hAnsi="Times New Roman" w:cs="Times New Roman"/>
          <w:b/>
          <w:sz w:val="24"/>
          <w:szCs w:val="24"/>
        </w:rPr>
        <w:t>Key words:</w:t>
      </w:r>
      <w:r w:rsidRPr="00C95413">
        <w:rPr>
          <w:rFonts w:ascii="Times New Roman" w:hAnsi="Times New Roman" w:cs="Times New Roman"/>
          <w:sz w:val="24"/>
          <w:szCs w:val="24"/>
        </w:rPr>
        <w:t xml:space="preserve"> </w:t>
      </w:r>
      <w:proofErr w:type="spellStart"/>
      <w:r w:rsidRPr="00C95413">
        <w:rPr>
          <w:rFonts w:ascii="Times New Roman" w:hAnsi="Times New Roman" w:cs="Times New Roman"/>
          <w:sz w:val="24"/>
          <w:szCs w:val="24"/>
        </w:rPr>
        <w:t>Phytomicrobime</w:t>
      </w:r>
      <w:proofErr w:type="spellEnd"/>
      <w:r w:rsidRPr="00C95413">
        <w:rPr>
          <w:rFonts w:ascii="Times New Roman" w:hAnsi="Times New Roman" w:cs="Times New Roman"/>
          <w:sz w:val="24"/>
          <w:szCs w:val="24"/>
        </w:rPr>
        <w:t xml:space="preserve">, Plant-microbe interaction, Sustainable agriculture, Rhizosphere, </w:t>
      </w:r>
      <w:proofErr w:type="spellStart"/>
      <w:r>
        <w:rPr>
          <w:rFonts w:ascii="Times New Roman" w:hAnsi="Times New Roman" w:cs="Times New Roman"/>
          <w:sz w:val="24"/>
          <w:szCs w:val="24"/>
        </w:rPr>
        <w:t>endophytic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phyllosphere</w:t>
      </w:r>
      <w:proofErr w:type="spellEnd"/>
      <w:r>
        <w:rPr>
          <w:rFonts w:ascii="Times New Roman" w:hAnsi="Times New Roman" w:cs="Times New Roman"/>
          <w:sz w:val="24"/>
          <w:szCs w:val="24"/>
        </w:rPr>
        <w:t xml:space="preserve">, </w:t>
      </w:r>
      <w:r w:rsidRPr="006E4FF7">
        <w:rPr>
          <w:rFonts w:ascii="Times New Roman" w:hAnsi="Times New Roman" w:cs="Times New Roman"/>
          <w:sz w:val="24"/>
          <w:szCs w:val="24"/>
          <w:shd w:val="clear" w:color="auto" w:fill="FFFFFF"/>
        </w:rPr>
        <w:t>microbial communities</w:t>
      </w:r>
    </w:p>
    <w:p w:rsidR="00462D4F" w:rsidRDefault="00462D4F"/>
    <w:p w:rsidR="00FC2611" w:rsidRDefault="00FC2611" w:rsidP="00FC2611">
      <w:pPr>
        <w:jc w:val="both"/>
        <w:rPr>
          <w:b/>
        </w:rPr>
      </w:pPr>
      <w:r>
        <w:rPr>
          <w:b/>
        </w:rPr>
        <w:t>Biography</w:t>
      </w:r>
    </w:p>
    <w:p w:rsidR="00FC2611" w:rsidRPr="00FC2611" w:rsidRDefault="00FC2611" w:rsidP="00FC2611">
      <w:pPr>
        <w:tabs>
          <w:tab w:val="left" w:pos="284"/>
        </w:tabs>
        <w:autoSpaceDE w:val="0"/>
        <w:autoSpaceDN w:val="0"/>
        <w:adjustRightInd w:val="0"/>
        <w:spacing w:after="0" w:line="240" w:lineRule="auto"/>
        <w:jc w:val="both"/>
        <w:rPr>
          <w:rFonts w:ascii="Times New Roman" w:eastAsia="SimSun" w:hAnsi="Times New Roman" w:cs="Times New Roman"/>
          <w:sz w:val="24"/>
          <w:szCs w:val="24"/>
          <w:lang w:val="en-GB"/>
        </w:rPr>
      </w:pPr>
      <w:proofErr w:type="spellStart"/>
      <w:r w:rsidRPr="00FC2611">
        <w:rPr>
          <w:rFonts w:ascii="Times New Roman" w:eastAsia="SimSun" w:hAnsi="Times New Roman" w:cs="Times New Roman"/>
          <w:sz w:val="24"/>
          <w:szCs w:val="24"/>
          <w:lang w:val="en-GB"/>
        </w:rPr>
        <w:t>Dr.</w:t>
      </w:r>
      <w:proofErr w:type="spellEnd"/>
      <w:r w:rsidRPr="00FC2611">
        <w:rPr>
          <w:rFonts w:ascii="Times New Roman" w:eastAsia="SimSun" w:hAnsi="Times New Roman" w:cs="Times New Roman"/>
          <w:sz w:val="24"/>
          <w:szCs w:val="24"/>
          <w:lang w:val="en-GB"/>
        </w:rPr>
        <w:t xml:space="preserve"> Jay Prakash Verma</w:t>
      </w:r>
      <w:r>
        <w:rPr>
          <w:rFonts w:ascii="Times New Roman" w:eastAsia="SimSun" w:hAnsi="Times New Roman" w:cs="Times New Roman"/>
          <w:sz w:val="24"/>
          <w:szCs w:val="24"/>
          <w:lang w:val="en-GB"/>
        </w:rPr>
        <w:t xml:space="preserve">, </w:t>
      </w:r>
      <w:r w:rsidRPr="00FC2611">
        <w:rPr>
          <w:rFonts w:ascii="Times New Roman" w:eastAsia="SimSun" w:hAnsi="Times New Roman" w:cs="Times New Roman"/>
          <w:sz w:val="24"/>
          <w:szCs w:val="24"/>
          <w:lang w:val="en-GB"/>
        </w:rPr>
        <w:t>Ph.D. (2010) on plant-microbes’ interaction and PGPR from BHU</w:t>
      </w:r>
      <w:r>
        <w:rPr>
          <w:rFonts w:ascii="Times New Roman" w:eastAsia="SimSun" w:hAnsi="Times New Roman" w:cs="Times New Roman"/>
          <w:sz w:val="24"/>
          <w:szCs w:val="24"/>
          <w:lang w:val="en-GB"/>
        </w:rPr>
        <w:t>, India</w:t>
      </w:r>
      <w:r w:rsidRPr="00FC2611">
        <w:rPr>
          <w:rFonts w:ascii="Times New Roman" w:eastAsia="SimSun" w:hAnsi="Times New Roman" w:cs="Times New Roman"/>
          <w:sz w:val="24"/>
          <w:szCs w:val="24"/>
          <w:lang w:val="en-GB"/>
        </w:rPr>
        <w:t xml:space="preserve">. Presently, he is working as a Senior Assistant Professor in </w:t>
      </w:r>
      <w:r w:rsidRPr="00FC2611">
        <w:rPr>
          <w:rFonts w:ascii="Times New Roman" w:eastAsia="SimSun" w:hAnsi="Times New Roman" w:cs="Times New Roman"/>
          <w:bCs/>
          <w:sz w:val="24"/>
          <w:szCs w:val="24"/>
          <w:lang w:val="en-GB"/>
        </w:rPr>
        <w:t xml:space="preserve">IESD, </w:t>
      </w:r>
      <w:r>
        <w:rPr>
          <w:rFonts w:ascii="Times New Roman" w:eastAsia="SimSun" w:hAnsi="Times New Roman" w:cs="Times New Roman"/>
          <w:bCs/>
          <w:sz w:val="24"/>
          <w:szCs w:val="24"/>
          <w:lang w:val="en-GB"/>
        </w:rPr>
        <w:t>BHU,</w:t>
      </w:r>
      <w:r w:rsidRPr="00FC2611">
        <w:rPr>
          <w:rFonts w:ascii="Times New Roman" w:eastAsia="SimSun" w:hAnsi="Times New Roman" w:cs="Times New Roman"/>
          <w:bCs/>
          <w:sz w:val="24"/>
          <w:szCs w:val="24"/>
          <w:lang w:val="en-GB"/>
        </w:rPr>
        <w:t xml:space="preserve"> 26 Feb, 2011. He is presently a Visiting fellow at the </w:t>
      </w:r>
      <w:r>
        <w:rPr>
          <w:rFonts w:ascii="Times New Roman" w:eastAsia="SimSun" w:hAnsi="Times New Roman" w:cs="Times New Roman"/>
          <w:sz w:val="24"/>
          <w:szCs w:val="24"/>
          <w:lang w:val="en-GB"/>
        </w:rPr>
        <w:t>HIE</w:t>
      </w:r>
      <w:r w:rsidRPr="00FC2611">
        <w:rPr>
          <w:rFonts w:ascii="Times New Roman" w:eastAsia="SimSun" w:hAnsi="Times New Roman" w:cs="Times New Roman"/>
          <w:sz w:val="24"/>
          <w:szCs w:val="24"/>
          <w:lang w:val="en-GB"/>
        </w:rPr>
        <w:t>, Western Sydney University,</w:t>
      </w:r>
      <w:r w:rsidRPr="00FC2611">
        <w:rPr>
          <w:rFonts w:ascii="Times New Roman" w:eastAsia="SimSun" w:hAnsi="Times New Roman" w:cs="Times New Roman"/>
          <w:bCs/>
          <w:sz w:val="24"/>
          <w:szCs w:val="24"/>
          <w:lang w:val="en-GB"/>
        </w:rPr>
        <w:t xml:space="preserve"> </w:t>
      </w:r>
      <w:r w:rsidRPr="00FC2611">
        <w:rPr>
          <w:rFonts w:ascii="Times New Roman" w:eastAsia="SimSun" w:hAnsi="Times New Roman" w:cs="Times New Roman"/>
          <w:sz w:val="24"/>
          <w:szCs w:val="24"/>
          <w:lang w:val="en-GB"/>
        </w:rPr>
        <w:t>Sydney</w:t>
      </w:r>
      <w:r>
        <w:rPr>
          <w:rFonts w:ascii="Times New Roman" w:eastAsia="SimSun" w:hAnsi="Times New Roman" w:cs="Times New Roman"/>
          <w:sz w:val="24"/>
          <w:szCs w:val="24"/>
          <w:lang w:val="en-GB"/>
        </w:rPr>
        <w:t xml:space="preserve"> </w:t>
      </w:r>
      <w:r w:rsidRPr="00FC2611">
        <w:rPr>
          <w:rFonts w:ascii="Times New Roman" w:eastAsia="SimSun" w:hAnsi="Times New Roman" w:cs="Times New Roman"/>
          <w:sz w:val="24"/>
          <w:szCs w:val="24"/>
          <w:lang w:val="en-GB"/>
        </w:rPr>
        <w:t xml:space="preserve">and his research work on the core microbiome of cotton plants. He has more than 11-year research expertise on rhizosphere microbes </w:t>
      </w:r>
      <w:r>
        <w:rPr>
          <w:rFonts w:ascii="Times New Roman" w:eastAsia="SimSun" w:hAnsi="Times New Roman" w:cs="Times New Roman"/>
          <w:sz w:val="24"/>
          <w:szCs w:val="24"/>
          <w:lang w:val="en-GB"/>
        </w:rPr>
        <w:t>to</w:t>
      </w:r>
      <w:r w:rsidRPr="00FC2611">
        <w:rPr>
          <w:rFonts w:ascii="Times New Roman" w:eastAsia="SimSun" w:hAnsi="Times New Roman" w:cs="Times New Roman"/>
          <w:sz w:val="24"/>
          <w:szCs w:val="24"/>
          <w:lang w:val="en-GB"/>
        </w:rPr>
        <w:t xml:space="preserve"> development microbial consortium as </w:t>
      </w:r>
      <w:proofErr w:type="spellStart"/>
      <w:r w:rsidRPr="00FC2611">
        <w:rPr>
          <w:rFonts w:ascii="Times New Roman" w:eastAsia="SimSun" w:hAnsi="Times New Roman" w:cs="Times New Roman"/>
          <w:sz w:val="24"/>
          <w:szCs w:val="24"/>
          <w:lang w:val="en-GB"/>
        </w:rPr>
        <w:t>biofertilizer</w:t>
      </w:r>
      <w:proofErr w:type="spellEnd"/>
      <w:r w:rsidRPr="00FC2611">
        <w:rPr>
          <w:rFonts w:ascii="Times New Roman" w:eastAsia="SimSun" w:hAnsi="Times New Roman" w:cs="Times New Roman"/>
          <w:sz w:val="24"/>
          <w:szCs w:val="24"/>
          <w:lang w:val="en-GB"/>
        </w:rPr>
        <w:t>, PGPR, PGPF, Sustainable Agriculture, Plant-Soil-Microb</w:t>
      </w:r>
      <w:r>
        <w:rPr>
          <w:rFonts w:ascii="Times New Roman" w:eastAsia="SimSun" w:hAnsi="Times New Roman" w:cs="Times New Roman"/>
          <w:sz w:val="24"/>
          <w:szCs w:val="24"/>
          <w:lang w:val="en-GB"/>
        </w:rPr>
        <w:t xml:space="preserve">e Interaction, Soil Fertility </w:t>
      </w:r>
      <w:r w:rsidRPr="00FC2611">
        <w:rPr>
          <w:rFonts w:ascii="Times New Roman" w:eastAsia="SimSun" w:hAnsi="Times New Roman" w:cs="Times New Roman"/>
          <w:sz w:val="24"/>
          <w:szCs w:val="24"/>
          <w:lang w:val="en-GB"/>
        </w:rPr>
        <w:t>and climate re</w:t>
      </w:r>
      <w:r>
        <w:rPr>
          <w:rFonts w:ascii="Times New Roman" w:eastAsia="SimSun" w:hAnsi="Times New Roman" w:cs="Times New Roman"/>
          <w:sz w:val="24"/>
          <w:szCs w:val="24"/>
          <w:lang w:val="en-GB"/>
        </w:rPr>
        <w:t>silient agricultural production.</w:t>
      </w:r>
      <w:r w:rsidRPr="00FC2611">
        <w:rPr>
          <w:rFonts w:ascii="Times New Roman" w:eastAsia="SimSun" w:hAnsi="Times New Roman" w:cs="Times New Roman"/>
          <w:sz w:val="24"/>
          <w:szCs w:val="24"/>
          <w:lang w:val="en-GB"/>
        </w:rPr>
        <w:t xml:space="preserve"> He has more than 70 articles that have been cited more than 18</w:t>
      </w:r>
      <w:r>
        <w:rPr>
          <w:rFonts w:ascii="Times New Roman" w:eastAsia="SimSun" w:hAnsi="Times New Roman" w:cs="Times New Roman"/>
          <w:sz w:val="24"/>
          <w:szCs w:val="24"/>
          <w:lang w:val="en-GB"/>
        </w:rPr>
        <w:t xml:space="preserve">31 </w:t>
      </w:r>
      <w:r w:rsidRPr="00FC2611">
        <w:rPr>
          <w:rFonts w:ascii="Times New Roman" w:eastAsia="SimSun" w:hAnsi="Times New Roman" w:cs="Times New Roman"/>
          <w:sz w:val="24"/>
          <w:szCs w:val="24"/>
          <w:lang w:val="en-GB"/>
        </w:rPr>
        <w:t>times (Google citations) and has a cumulative impact factor of more than 115. He has more than 8 research project related to plant-microbe interactions. He has visited Spain, Paris and Shanghai, China countries. He is serving as Editor</w:t>
      </w:r>
      <w:r>
        <w:rPr>
          <w:rFonts w:ascii="Times New Roman" w:eastAsia="SimSun" w:hAnsi="Times New Roman" w:cs="Times New Roman"/>
          <w:sz w:val="24"/>
          <w:szCs w:val="24"/>
          <w:lang w:val="en-GB"/>
        </w:rPr>
        <w:t xml:space="preserve"> members and reviewers in </w:t>
      </w:r>
      <w:r w:rsidRPr="00FC2611">
        <w:rPr>
          <w:rFonts w:ascii="Times New Roman" w:eastAsia="SimSun" w:hAnsi="Times New Roman" w:cs="Times New Roman"/>
          <w:sz w:val="24"/>
          <w:szCs w:val="24"/>
          <w:lang w:val="en-GB"/>
        </w:rPr>
        <w:t>several international Journals</w:t>
      </w:r>
      <w:r>
        <w:rPr>
          <w:rFonts w:ascii="Times New Roman" w:eastAsia="SimSun" w:hAnsi="Times New Roman" w:cs="Times New Roman"/>
          <w:sz w:val="24"/>
          <w:szCs w:val="24"/>
          <w:lang w:val="en-GB"/>
        </w:rPr>
        <w:t xml:space="preserve"> of Springer, Elsevier and Nature and Academic etc.  </w:t>
      </w:r>
      <w:r w:rsidRPr="00FC2611">
        <w:rPr>
          <w:rFonts w:ascii="Times New Roman" w:eastAsia="SimSun" w:hAnsi="Times New Roman" w:cs="Times New Roman"/>
          <w:color w:val="000000"/>
          <w:sz w:val="24"/>
          <w:szCs w:val="24"/>
          <w:lang w:val="en-GB"/>
        </w:rPr>
        <w:t xml:space="preserve"> </w:t>
      </w:r>
    </w:p>
    <w:p w:rsidR="00FC2611" w:rsidRDefault="00FC2611"/>
    <w:p w:rsidR="00FC2611" w:rsidRPr="00FC2611" w:rsidRDefault="00FC2611" w:rsidP="00FC2611">
      <w:pPr>
        <w:autoSpaceDE w:val="0"/>
        <w:autoSpaceDN w:val="0"/>
        <w:adjustRightInd w:val="0"/>
        <w:spacing w:line="240" w:lineRule="auto"/>
        <w:rPr>
          <w:rFonts w:ascii="Times New Roman" w:hAnsi="Times New Roman" w:cs="Times New Roman"/>
          <w:sz w:val="24"/>
          <w:szCs w:val="24"/>
        </w:rPr>
      </w:pPr>
      <w:r w:rsidRPr="00FC2611">
        <w:rPr>
          <w:rFonts w:ascii="Times New Roman" w:hAnsi="Times New Roman" w:cs="Times New Roman"/>
          <w:b/>
          <w:sz w:val="24"/>
          <w:szCs w:val="24"/>
          <w:lang w:val="en-NZ"/>
        </w:rPr>
        <w:t xml:space="preserve">Presenting author details </w:t>
      </w:r>
      <w:r w:rsidRPr="00FC2611">
        <w:rPr>
          <w:rFonts w:ascii="Times New Roman" w:hAnsi="Times New Roman" w:cs="Times New Roman"/>
          <w:b/>
          <w:sz w:val="24"/>
          <w:szCs w:val="24"/>
          <w:lang w:val="en-NZ"/>
        </w:rPr>
        <w:br/>
      </w:r>
      <w:r w:rsidRPr="00FC2611">
        <w:rPr>
          <w:rFonts w:ascii="Times New Roman" w:hAnsi="Times New Roman" w:cs="Times New Roman"/>
          <w:sz w:val="24"/>
          <w:szCs w:val="24"/>
          <w:lang w:val="en-NZ"/>
        </w:rPr>
        <w:t xml:space="preserve">Full name: </w:t>
      </w:r>
      <w:r>
        <w:rPr>
          <w:rFonts w:ascii="Times New Roman" w:hAnsi="Times New Roman" w:cs="Times New Roman"/>
          <w:sz w:val="24"/>
          <w:szCs w:val="24"/>
          <w:lang w:val="en-NZ"/>
        </w:rPr>
        <w:t>Jay Prakash Verma</w:t>
      </w:r>
      <w:r w:rsidRPr="00FC2611">
        <w:rPr>
          <w:rFonts w:ascii="Times New Roman" w:hAnsi="Times New Roman" w:cs="Times New Roman"/>
          <w:sz w:val="24"/>
          <w:szCs w:val="24"/>
          <w:lang w:val="en-NZ"/>
        </w:rPr>
        <w:br/>
        <w:t>Contact number:</w:t>
      </w:r>
      <w:r w:rsidRPr="00FC2611">
        <w:rPr>
          <w:rFonts w:ascii="Times New Roman" w:hAnsi="Times New Roman" w:cs="Times New Roman"/>
          <w:sz w:val="24"/>
          <w:szCs w:val="24"/>
        </w:rPr>
        <w:t xml:space="preserve"> </w:t>
      </w:r>
      <w:r w:rsidRPr="00C95413">
        <w:rPr>
          <w:rFonts w:ascii="Times New Roman" w:hAnsi="Times New Roman" w:cs="Times New Roman"/>
          <w:sz w:val="24"/>
          <w:szCs w:val="24"/>
        </w:rPr>
        <w:t>0451-956-705</w:t>
      </w:r>
      <w:r w:rsidRPr="00FC2611">
        <w:rPr>
          <w:rFonts w:ascii="Times New Roman" w:hAnsi="Times New Roman" w:cs="Times New Roman"/>
          <w:sz w:val="24"/>
          <w:szCs w:val="24"/>
          <w:lang w:val="en-NZ"/>
        </w:rPr>
        <w:br/>
        <w:t>Session name/ number:</w:t>
      </w:r>
      <w:r w:rsidRPr="00FC2611">
        <w:rPr>
          <w:rFonts w:ascii="Times New Roman" w:hAnsi="Times New Roman" w:cs="Times New Roman"/>
          <w:sz w:val="24"/>
          <w:szCs w:val="24"/>
          <w:lang w:val="en-NZ"/>
        </w:rPr>
        <w:br/>
        <w:t>Category: (Oral presentation/ Poster presentation)</w:t>
      </w:r>
      <w:r>
        <w:rPr>
          <w:rFonts w:ascii="Times New Roman" w:hAnsi="Times New Roman" w:cs="Times New Roman"/>
          <w:sz w:val="24"/>
          <w:szCs w:val="24"/>
          <w:lang w:val="en-NZ"/>
        </w:rPr>
        <w:t xml:space="preserve">: Oral </w:t>
      </w:r>
      <w:r w:rsidRPr="00FC2611">
        <w:rPr>
          <w:rFonts w:ascii="Times New Roman" w:hAnsi="Times New Roman" w:cs="Times New Roman"/>
          <w:sz w:val="24"/>
          <w:szCs w:val="24"/>
          <w:lang w:val="en-NZ"/>
        </w:rPr>
        <w:br/>
      </w:r>
    </w:p>
    <w:sectPr w:rsidR="00FC2611" w:rsidRPr="00FC2611" w:rsidSect="0032605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4C80"/>
    <w:rsid w:val="00302FB0"/>
    <w:rsid w:val="0032605A"/>
    <w:rsid w:val="003C2529"/>
    <w:rsid w:val="00462D4F"/>
    <w:rsid w:val="004E4C80"/>
    <w:rsid w:val="006E2A25"/>
    <w:rsid w:val="00EE6841"/>
    <w:rsid w:val="00FC26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180A4"/>
  <w15:chartTrackingRefBased/>
  <w15:docId w15:val="{0288BF6C-3255-4F86-BEAD-86FF056E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252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529"/>
    <w:rPr>
      <w:color w:val="0000FF"/>
      <w:u w:val="single"/>
    </w:rPr>
  </w:style>
  <w:style w:type="paragraph" w:styleId="NormalWeb">
    <w:name w:val="Normal (Web)"/>
    <w:basedOn w:val="Normal"/>
    <w:uiPriority w:val="99"/>
    <w:unhideWhenUsed/>
    <w:rsid w:val="003C2529"/>
    <w:pPr>
      <w:spacing w:before="100" w:beforeAutospacing="1" w:after="100" w:afterAutospacing="1" w:line="240" w:lineRule="auto"/>
    </w:pPr>
    <w:rPr>
      <w:rFonts w:ascii="Times New Roman" w:eastAsia="Times New Roman" w:hAnsi="Times New Roman" w:cs="Times New Roman"/>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j.verma@westernsydney.adu.a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pv.iesd@bhu.ac.in" TargetMode="External"/><Relationship Id="rId5" Type="http://schemas.openxmlformats.org/officeDocument/2006/relationships/hyperlink" Target="mailto:verma_bhu@yahoo.co.in"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Verma</dc:creator>
  <cp:keywords/>
  <dc:description/>
  <cp:lastModifiedBy>Jay Verma</cp:lastModifiedBy>
  <cp:revision>17</cp:revision>
  <dcterms:created xsi:type="dcterms:W3CDTF">2018-02-20T04:54:00Z</dcterms:created>
  <dcterms:modified xsi:type="dcterms:W3CDTF">2018-02-20T05:44:00Z</dcterms:modified>
</cp:coreProperties>
</file>