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792B66" w:rsidP="001F414A">
      <w:pPr>
        <w:jc w:val="both"/>
        <w:rPr>
          <w:sz w:val="22"/>
          <w:szCs w:val="22"/>
          <w:lang w:val="en-GB"/>
        </w:rPr>
      </w:pPr>
      <w:r>
        <w:rPr>
          <w:noProof/>
          <w:sz w:val="22"/>
          <w:szCs w:val="22"/>
          <w:lang w:val="en-GB"/>
        </w:rPr>
        <w:drawing>
          <wp:anchor distT="0" distB="0" distL="114300" distR="114300" simplePos="0" relativeHeight="251659264" behindDoc="1" locked="0" layoutInCell="1" allowOverlap="1">
            <wp:simplePos x="0" y="0"/>
            <wp:positionH relativeFrom="column">
              <wp:posOffset>4391660</wp:posOffset>
            </wp:positionH>
            <wp:positionV relativeFrom="paragraph">
              <wp:posOffset>30480</wp:posOffset>
            </wp:positionV>
            <wp:extent cx="984250" cy="1343025"/>
            <wp:effectExtent l="0" t="0" r="6350" b="9525"/>
            <wp:wrapTight wrapText="bothSides">
              <wp:wrapPolygon edited="0">
                <wp:start x="0" y="0"/>
                <wp:lineTo x="0" y="21447"/>
                <wp:lineTo x="21321" y="21447"/>
                <wp:lineTo x="2132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02868-pa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4250" cy="1343025"/>
                    </a:xfrm>
                    <a:prstGeom prst="rect">
                      <a:avLst/>
                    </a:prstGeom>
                  </pic:spPr>
                </pic:pic>
              </a:graphicData>
            </a:graphic>
            <wp14:sizeRelH relativeFrom="margin">
              <wp14:pctWidth>0</wp14:pctWidth>
            </wp14:sizeRelH>
            <wp14:sizeRelV relativeFrom="margin">
              <wp14:pctHeight>0</wp14:pctHeight>
            </wp14:sizeRelV>
          </wp:anchor>
        </w:drawing>
      </w:r>
      <w:r w:rsidR="002C0F2B">
        <w:rPr>
          <w:sz w:val="22"/>
          <w:szCs w:val="22"/>
          <w:lang w:val="en-GB"/>
        </w:rPr>
        <w:t xml:space="preserve">                                                                                                                       </w:t>
      </w:r>
      <w:r w:rsidR="003752B5" w:rsidRPr="002C0F2B">
        <w:rPr>
          <w:noProof/>
          <w:sz w:val="22"/>
          <w:szCs w:val="22"/>
          <w:lang w:val="en-GB"/>
        </w:rPr>
        <w:drawing>
          <wp:anchor distT="0" distB="0" distL="114300" distR="114300" simplePos="0" relativeHeight="251658240" behindDoc="1" locked="0" layoutInCell="1" allowOverlap="1">
            <wp:simplePos x="0" y="0"/>
            <wp:positionH relativeFrom="column">
              <wp:posOffset>4156710</wp:posOffset>
            </wp:positionH>
            <wp:positionV relativeFrom="paragraph">
              <wp:posOffset>0</wp:posOffset>
            </wp:positionV>
            <wp:extent cx="1422400" cy="1416050"/>
            <wp:effectExtent l="0" t="0" r="6350" b="0"/>
            <wp:wrapTight wrapText="bothSides">
              <wp:wrapPolygon edited="0">
                <wp:start x="0" y="0"/>
                <wp:lineTo x="0" y="21213"/>
                <wp:lineTo x="21407" y="21213"/>
                <wp:lineTo x="21407" y="0"/>
                <wp:lineTo x="0" y="0"/>
              </wp:wrapPolygon>
            </wp:wrapTight>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2400" cy="1416050"/>
                    </a:xfrm>
                    <a:prstGeom prst="rect">
                      <a:avLst/>
                    </a:prstGeom>
                    <a:noFill/>
                    <a:ln>
                      <a:noFill/>
                    </a:ln>
                  </pic:spPr>
                </pic:pic>
              </a:graphicData>
            </a:graphic>
          </wp:anchor>
        </w:drawing>
      </w:r>
    </w:p>
    <w:p w:rsidR="006148F8" w:rsidRDefault="006148F8" w:rsidP="00AC3BCD">
      <w:pPr>
        <w:rPr>
          <w:rFonts w:eastAsia="MS PGothic"/>
          <w:b/>
          <w:color w:val="000000"/>
          <w:sz w:val="28"/>
          <w:szCs w:val="28"/>
        </w:rPr>
      </w:pPr>
    </w:p>
    <w:p w:rsidR="006148F8" w:rsidRDefault="006148F8" w:rsidP="00AC3BCD">
      <w:pPr>
        <w:rPr>
          <w:rFonts w:eastAsia="MS PGothic"/>
          <w:b/>
          <w:color w:val="000000"/>
          <w:sz w:val="28"/>
          <w:szCs w:val="28"/>
        </w:rPr>
      </w:pPr>
    </w:p>
    <w:p w:rsidR="006148F8" w:rsidRDefault="006148F8" w:rsidP="00AC3BCD">
      <w:pPr>
        <w:rPr>
          <w:rFonts w:eastAsia="MS PGothic"/>
          <w:b/>
          <w:color w:val="000000"/>
          <w:sz w:val="28"/>
          <w:szCs w:val="28"/>
        </w:rPr>
      </w:pPr>
    </w:p>
    <w:p w:rsidR="006148F8" w:rsidRDefault="006148F8" w:rsidP="00AC3BCD">
      <w:pPr>
        <w:rPr>
          <w:rFonts w:eastAsia="MS PGothic"/>
          <w:b/>
          <w:color w:val="000000"/>
          <w:sz w:val="28"/>
          <w:szCs w:val="28"/>
        </w:rPr>
      </w:pPr>
    </w:p>
    <w:p w:rsidR="006148F8" w:rsidRDefault="006148F8" w:rsidP="00AC3BCD">
      <w:pPr>
        <w:rPr>
          <w:rFonts w:eastAsia="MS PGothic"/>
          <w:b/>
          <w:color w:val="000000"/>
          <w:sz w:val="28"/>
          <w:szCs w:val="28"/>
        </w:rPr>
      </w:pPr>
    </w:p>
    <w:p w:rsidR="006148F8" w:rsidRDefault="006148F8" w:rsidP="00AC3BCD">
      <w:pPr>
        <w:rPr>
          <w:rFonts w:eastAsia="MS PGothic"/>
          <w:b/>
          <w:color w:val="000000"/>
          <w:sz w:val="28"/>
          <w:szCs w:val="28"/>
        </w:rPr>
      </w:pPr>
    </w:p>
    <w:p w:rsidR="006148F8" w:rsidRDefault="006148F8" w:rsidP="00AC3BCD">
      <w:pPr>
        <w:rPr>
          <w:rFonts w:eastAsia="MS PGothic"/>
          <w:b/>
          <w:color w:val="000000"/>
          <w:sz w:val="28"/>
          <w:szCs w:val="28"/>
        </w:rPr>
      </w:pPr>
    </w:p>
    <w:p w:rsidR="00AC3BCD" w:rsidRPr="007F0A8F" w:rsidRDefault="00AC3BCD" w:rsidP="00AC3BCD">
      <w:pPr>
        <w:rPr>
          <w:rFonts w:eastAsia="MS PGothic"/>
          <w:b/>
          <w:color w:val="000000"/>
          <w:sz w:val="28"/>
          <w:szCs w:val="28"/>
          <w:lang w:val="en-US"/>
        </w:rPr>
      </w:pPr>
      <w:r>
        <w:rPr>
          <w:rFonts w:eastAsia="MS PGothic"/>
          <w:b/>
          <w:color w:val="000000"/>
          <w:sz w:val="28"/>
          <w:szCs w:val="28"/>
        </w:rPr>
        <w:t xml:space="preserve">Title: </w:t>
      </w:r>
      <w:r w:rsidR="007F0A8F" w:rsidRPr="002C08B8">
        <w:rPr>
          <w:rFonts w:eastAsia="MS PGothic"/>
          <w:bCs/>
          <w:color w:val="000000"/>
          <w:sz w:val="28"/>
          <w:szCs w:val="28"/>
        </w:rPr>
        <w:t>3'-Rapid Amplification cDNA Ends (3'-Race) of Palmitoyl ACP- Thioesterase Gene Fragment From Mesocarp Of Oil Palm</w:t>
      </w:r>
    </w:p>
    <w:p w:rsidR="00AC3BCD" w:rsidRPr="00BB4946" w:rsidRDefault="00AC3BCD" w:rsidP="00AC3BCD">
      <w:pPr>
        <w:rPr>
          <w:rFonts w:eastAsia="MS PGothic" w:hAnsi="Arial"/>
          <w:color w:val="000000"/>
          <w:lang w:val="x-none"/>
        </w:rPr>
      </w:pPr>
      <w:r>
        <w:rPr>
          <w:rFonts w:eastAsia="MS PGothic" w:hAnsi="Arial"/>
          <w:color w:val="000000"/>
        </w:rPr>
        <w:br/>
        <w:t xml:space="preserve">Name: </w:t>
      </w:r>
      <w:r w:rsidR="00BB4946" w:rsidRPr="00BB4946">
        <w:rPr>
          <w:rFonts w:eastAsia="MS PGothic" w:hAnsi="Arial"/>
          <w:color w:val="000000"/>
        </w:rPr>
        <w:t>Ulima Darmania Amanda, Wahyu Purbowasito, Imam C. Cartealy, Retno Lestari</w:t>
      </w:r>
    </w:p>
    <w:p w:rsidR="00AC3BCD" w:rsidRPr="00837FC7" w:rsidRDefault="00AC3BCD" w:rsidP="00633D60">
      <w:pPr>
        <w:contextualSpacing/>
        <w:rPr>
          <w:rFonts w:eastAsia="MS PGothic" w:hAnsi="Arial"/>
          <w:color w:val="000000"/>
          <w:lang w:val="en-US"/>
        </w:rPr>
      </w:pPr>
    </w:p>
    <w:p w:rsidR="00837FC7" w:rsidRDefault="00837FC7" w:rsidP="00633D60">
      <w:pPr>
        <w:contextualSpacing/>
        <w:jc w:val="center"/>
        <w:rPr>
          <w:rFonts w:eastAsia="Batang"/>
          <w:color w:val="0000FF"/>
          <w:sz w:val="36"/>
          <w:szCs w:val="36"/>
        </w:rPr>
      </w:pPr>
    </w:p>
    <w:p w:rsidR="00AC3BCD" w:rsidRDefault="00224820" w:rsidP="00633D60">
      <w:pPr>
        <w:ind w:firstLine="708"/>
        <w:contextualSpacing/>
        <w:jc w:val="both"/>
        <w:rPr>
          <w:rFonts w:eastAsia="MS PGothic"/>
          <w:color w:val="000000"/>
          <w:szCs w:val="32"/>
        </w:rPr>
      </w:pPr>
      <w:r w:rsidRPr="00224820">
        <w:rPr>
          <w:rFonts w:eastAsia="MS PGothic"/>
          <w:color w:val="000000"/>
          <w:szCs w:val="32"/>
        </w:rPr>
        <w:t>Palm oil contains 40% of palmitic acid – a saturated fatty acid - synthesized by PATE gene. Therefore down-regulation of PATE gene will significantly increase the palm oil quality. The objective of the study was to isolate PATE gene to be able to down-regulated its expression. PATE gene was isolated by rapid amplification 3’-cDNA ends (3’-RACE). cDNA was synthesized using mRNA isolated from unripe fruitlet. Nested PCR was conducted and the PCR products were sequenced using Sanger method. The sequence data were blasted to the genebank database to obtain gene identity. A total of 483 bp of pate gene was successfully amplified. The results showed that the 483 bp nucleotide sequence was 97,10%  identical to PATE from oil palm mesocarp (acc. num. AF147879.2). The datasets developed in this study will help in developing strategies to manipulate palmitic acid composition on palm oil. Efforts to isolate full-length PATE gene are still needed.</w:t>
      </w:r>
    </w:p>
    <w:p w:rsidR="00224820" w:rsidRDefault="00224820" w:rsidP="00AC3BCD">
      <w:pPr>
        <w:jc w:val="both"/>
        <w:rPr>
          <w:color w:val="000000"/>
        </w:rPr>
      </w:pPr>
    </w:p>
    <w:p w:rsidR="00003BB6" w:rsidRPr="00EB3492" w:rsidRDefault="00003BB6" w:rsidP="00003BB6">
      <w:pPr>
        <w:pStyle w:val="IndexTerms"/>
        <w:rPr>
          <w:b w:val="0"/>
          <w:sz w:val="20"/>
          <w:szCs w:val="20"/>
        </w:rPr>
      </w:pPr>
      <w:bookmarkStart w:id="0" w:name="PointTmp"/>
      <w:r>
        <w:rPr>
          <w:i/>
          <w:iCs/>
          <w:sz w:val="20"/>
          <w:szCs w:val="20"/>
        </w:rPr>
        <w:t>Keywords</w:t>
      </w:r>
      <w:r w:rsidRPr="00EB3492">
        <w:rPr>
          <w:sz w:val="20"/>
          <w:szCs w:val="20"/>
        </w:rPr>
        <w:t>—</w:t>
      </w:r>
      <w:bookmarkEnd w:id="0"/>
      <w:r w:rsidRPr="00882C4D">
        <w:t xml:space="preserve"> </w:t>
      </w:r>
      <w:r w:rsidRPr="00882C4D">
        <w:rPr>
          <w:b w:val="0"/>
        </w:rPr>
        <w:t>Elaeis guineensis</w:t>
      </w:r>
      <w:r>
        <w:rPr>
          <w:b w:val="0"/>
        </w:rPr>
        <w:t>,</w:t>
      </w:r>
      <w:r w:rsidRPr="00882C4D">
        <w:rPr>
          <w:b w:val="0"/>
        </w:rPr>
        <w:t xml:space="preserve"> fatty acid</w:t>
      </w:r>
      <w:r>
        <w:rPr>
          <w:b w:val="0"/>
        </w:rPr>
        <w:t>,</w:t>
      </w:r>
      <w:r w:rsidRPr="00882C4D">
        <w:rPr>
          <w:b w:val="0"/>
        </w:rPr>
        <w:t xml:space="preserve"> palmitoyl-ACP thioesterase (PATE)</w:t>
      </w:r>
      <w:r>
        <w:rPr>
          <w:b w:val="0"/>
        </w:rPr>
        <w:t xml:space="preserve">, </w:t>
      </w:r>
      <w:r w:rsidRPr="00882C4D">
        <w:rPr>
          <w:b w:val="0"/>
        </w:rPr>
        <w:t xml:space="preserve">rapid amplification cDNA ends (RACE) </w:t>
      </w:r>
    </w:p>
    <w:p w:rsidR="00003BB6" w:rsidRPr="00003BB6" w:rsidRDefault="00003BB6" w:rsidP="00AC3BCD">
      <w:pPr>
        <w:jc w:val="both"/>
        <w:rPr>
          <w:color w:val="000000"/>
          <w:lang w:val="en-US"/>
        </w:rPr>
      </w:pPr>
    </w:p>
    <w:p w:rsidR="00AC3BCD" w:rsidRDefault="00AC3BCD" w:rsidP="00AC3BCD">
      <w:pPr>
        <w:jc w:val="both"/>
        <w:rPr>
          <w:b/>
        </w:rPr>
      </w:pPr>
      <w:r>
        <w:rPr>
          <w:b/>
        </w:rPr>
        <w:t>Biography</w:t>
      </w:r>
    </w:p>
    <w:p w:rsidR="00AC3BCD" w:rsidRDefault="00AC3BCD" w:rsidP="00AC3BCD">
      <w:pPr>
        <w:jc w:val="both"/>
        <w:rPr>
          <w:b/>
        </w:rPr>
      </w:pPr>
    </w:p>
    <w:p w:rsidR="007C257E" w:rsidRDefault="007C257E" w:rsidP="007C257E">
      <w:pPr>
        <w:pStyle w:val="FootnoteText"/>
      </w:pPr>
      <w:r w:rsidRPr="00CF72D7">
        <w:t xml:space="preserve">Ulima Darmania Amanda </w:t>
      </w:r>
      <w:r>
        <w:t xml:space="preserve">was with </w:t>
      </w:r>
      <w:r w:rsidRPr="00286C05">
        <w:t>Departement of Biology, Faculty of Mathematics &amp; Natural Sciences, University of Indonesia</w:t>
      </w:r>
      <w:r>
        <w:t xml:space="preserve">, Depok - </w:t>
      </w:r>
      <w:r w:rsidRPr="00286C05">
        <w:t>Indonesia</w:t>
      </w:r>
      <w:r>
        <w:t xml:space="preserve"> while doing her bachelor thesis in </w:t>
      </w:r>
      <w:r w:rsidRPr="005B73C2">
        <w:t xml:space="preserve">Laboratory for Biotechnology, Agency for The Assessment and Application of Technology, </w:t>
      </w:r>
      <w:r w:rsidRPr="00DE6BD9">
        <w:t>Gedung 630 Kawasan Puspiptek Serpong</w:t>
      </w:r>
      <w:r>
        <w:t xml:space="preserve">, </w:t>
      </w:r>
      <w:r w:rsidRPr="005B73C2">
        <w:t>Tangerang</w:t>
      </w:r>
      <w:r>
        <w:t xml:space="preserve"> – </w:t>
      </w:r>
      <w:r w:rsidRPr="00286C05">
        <w:t>Indonesia</w:t>
      </w:r>
      <w:r>
        <w:t xml:space="preserve">. She is now with </w:t>
      </w:r>
      <w:r w:rsidRPr="00C26747">
        <w:t>Banten Assessment Institutes for Agricultural Technology (AIAT)</w:t>
      </w:r>
      <w:r>
        <w:t>, S</w:t>
      </w:r>
      <w:r w:rsidRPr="005B73C2">
        <w:t>erang</w:t>
      </w:r>
      <w:r>
        <w:t xml:space="preserve"> – </w:t>
      </w:r>
      <w:r w:rsidRPr="00286C05">
        <w:t>Indonesia</w:t>
      </w:r>
      <w:r>
        <w:t xml:space="preserve"> (e-mail: </w:t>
      </w:r>
      <w:r w:rsidRPr="006A2C0F">
        <w:t>ulima.darmania@gmail.com</w:t>
      </w:r>
      <w:r>
        <w:t>).</w:t>
      </w:r>
    </w:p>
    <w:p w:rsidR="007C257E" w:rsidRDefault="007C257E" w:rsidP="007C257E">
      <w:pPr>
        <w:pStyle w:val="FootnoteText"/>
      </w:pPr>
      <w:r w:rsidRPr="001E2874">
        <w:t>Wahyu Purbowasito</w:t>
      </w:r>
      <w:r>
        <w:t xml:space="preserve"> was with the </w:t>
      </w:r>
      <w:r w:rsidRPr="005B73C2">
        <w:t xml:space="preserve">Laboratory for Biotechnology, Agency for The Assessment and Application of Technology, </w:t>
      </w:r>
      <w:r w:rsidRPr="00DE6BD9">
        <w:t>Gedung 630 Kawasan Puspiptek Serpong</w:t>
      </w:r>
      <w:r>
        <w:t xml:space="preserve">, </w:t>
      </w:r>
      <w:r w:rsidRPr="005B73C2">
        <w:t>Tangerang</w:t>
      </w:r>
      <w:r>
        <w:t xml:space="preserve"> – </w:t>
      </w:r>
      <w:r w:rsidRPr="00286C05">
        <w:t>Indonesia</w:t>
      </w:r>
      <w:r>
        <w:t xml:space="preserve">. He is now with </w:t>
      </w:r>
      <w:r w:rsidRPr="00C86A67">
        <w:t>National Standardization Agency of Indonesia, Manggala wanabakti, Blok IV 3-4, Jl. Gatot Subroto Senayan Jakarta, 10270, Indonesia</w:t>
      </w:r>
      <w:r>
        <w:t xml:space="preserve"> (e-mail: </w:t>
      </w:r>
      <w:r w:rsidRPr="00002568">
        <w:t>wahyupurbowasito@gmail.com</w:t>
      </w:r>
      <w:r>
        <w:t>).</w:t>
      </w:r>
    </w:p>
    <w:p w:rsidR="007C257E" w:rsidRDefault="007C257E" w:rsidP="007C257E">
      <w:pPr>
        <w:pStyle w:val="FootnoteText"/>
      </w:pPr>
      <w:r w:rsidRPr="001E2874">
        <w:t>Imam C. Cartealy</w:t>
      </w:r>
      <w:r>
        <w:t xml:space="preserve"> is with the </w:t>
      </w:r>
      <w:r w:rsidRPr="005B73C2">
        <w:t xml:space="preserve">Laboratory for Biotechnology, Agency for The Assessment and Application of Technology, </w:t>
      </w:r>
      <w:r w:rsidRPr="00DE6BD9">
        <w:t>Gedung 630 Kawasan Puspiptek Serpong</w:t>
      </w:r>
      <w:r>
        <w:t xml:space="preserve">, </w:t>
      </w:r>
      <w:r w:rsidRPr="005B73C2">
        <w:t>Tangerang</w:t>
      </w:r>
      <w:r>
        <w:t xml:space="preserve"> – </w:t>
      </w:r>
      <w:r w:rsidRPr="00286C05">
        <w:t>Indonesia</w:t>
      </w:r>
      <w:r>
        <w:t xml:space="preserve"> (e-mail: </w:t>
      </w:r>
      <w:r w:rsidRPr="00DE65BF">
        <w:t>imam.cartealy@bppt.go.id</w:t>
      </w:r>
      <w:r>
        <w:t>).</w:t>
      </w:r>
    </w:p>
    <w:p w:rsidR="007C257E" w:rsidRDefault="007C257E" w:rsidP="007C257E">
      <w:pPr>
        <w:pStyle w:val="FootnoteText"/>
        <w:contextualSpacing/>
      </w:pPr>
      <w:r w:rsidRPr="001E2874">
        <w:t>Retno Lestari</w:t>
      </w:r>
      <w:r>
        <w:t xml:space="preserve"> is with the </w:t>
      </w:r>
      <w:r w:rsidRPr="00286C05">
        <w:t>Departement of Biology, Faculty of Mathematics &amp; Natural Sciences, University of Indonesia</w:t>
      </w:r>
      <w:r>
        <w:t xml:space="preserve">, Depok – </w:t>
      </w:r>
      <w:r w:rsidRPr="00286C05">
        <w:t>Indonesia</w:t>
      </w:r>
      <w:r>
        <w:t xml:space="preserve"> (e-mail: </w:t>
      </w:r>
      <w:r w:rsidRPr="00BB75CB">
        <w:t>retno.lestari@yahoo.com</w:t>
      </w:r>
      <w:r>
        <w:t>).</w:t>
      </w:r>
    </w:p>
    <w:p w:rsidR="00AC3BCD" w:rsidRPr="00A41107" w:rsidRDefault="00DA2249" w:rsidP="00AC3BCD">
      <w:pPr>
        <w:jc w:val="both"/>
        <w:rPr>
          <w:rFonts w:eastAsia="MS PGothic"/>
          <w:b/>
          <w:color w:val="000000"/>
          <w:szCs w:val="32"/>
        </w:rPr>
      </w:pPr>
      <w:r>
        <w:tab/>
      </w:r>
      <w:r w:rsidR="00085B88">
        <w:br/>
      </w:r>
    </w:p>
    <w:p w:rsidR="00AC3BCD" w:rsidRDefault="00072E30" w:rsidP="0072383F">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6457D" w:rsidRPr="00BB4946">
        <w:rPr>
          <w:rFonts w:eastAsia="MS PGothic" w:hAnsi="Arial"/>
          <w:color w:val="000000"/>
        </w:rPr>
        <w:t>Ulima Darmania Amanda</w:t>
      </w:r>
      <w:r w:rsidRPr="008A690F">
        <w:rPr>
          <w:lang w:val="en-NZ"/>
        </w:rPr>
        <w:br/>
        <w:t>Contact number:</w:t>
      </w:r>
      <w:r w:rsidR="00C7565D">
        <w:rPr>
          <w:lang w:val="en-NZ"/>
        </w:rPr>
        <w:t xml:space="preserve"> </w:t>
      </w:r>
      <w:r w:rsidR="0072383F">
        <w:rPr>
          <w:lang w:val="en-NZ"/>
        </w:rPr>
        <w:t>+6289507798754</w:t>
      </w:r>
      <w:r w:rsidRPr="008A690F">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r w:rsidR="00AC3BCD" w:rsidRPr="008A690F">
        <w:rPr>
          <w:lang w:val="en-NZ"/>
        </w:rPr>
        <w:t>:</w:t>
      </w:r>
      <w:r w:rsidR="00AC3BCD" w:rsidRPr="008A690F">
        <w:rPr>
          <w:lang w:val="en-NZ"/>
        </w:rPr>
        <w:br/>
        <w:t>Category: Oral presentation</w:t>
      </w:r>
      <w:bookmarkStart w:id="1" w:name="_GoBack"/>
      <w:bookmarkEnd w:id="1"/>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636D" w:rsidRDefault="00B1636D" w:rsidP="00671A59">
      <w:r>
        <w:separator/>
      </w:r>
    </w:p>
  </w:endnote>
  <w:endnote w:type="continuationSeparator" w:id="0">
    <w:p w:rsidR="00B1636D" w:rsidRDefault="00B1636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636D" w:rsidRDefault="00B1636D" w:rsidP="00671A59">
      <w:r>
        <w:separator/>
      </w:r>
    </w:p>
  </w:footnote>
  <w:footnote w:type="continuationSeparator" w:id="0">
    <w:p w:rsidR="00B1636D" w:rsidRDefault="00B1636D"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doNotDisplayPageBoundaries/>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Q0MTG1MDczNTcyNDFQ0lEKTi0uzszPAykwrAUAg1BHFSwAAAA="/>
  </w:docVars>
  <w:rsids>
    <w:rsidRoot w:val="00BF5676"/>
    <w:rsid w:val="00003BB6"/>
    <w:rsid w:val="00023D76"/>
    <w:rsid w:val="00072E30"/>
    <w:rsid w:val="00085B88"/>
    <w:rsid w:val="00090564"/>
    <w:rsid w:val="00097CA5"/>
    <w:rsid w:val="000A4C72"/>
    <w:rsid w:val="000E7A02"/>
    <w:rsid w:val="00101A04"/>
    <w:rsid w:val="00106952"/>
    <w:rsid w:val="001216E5"/>
    <w:rsid w:val="0013563F"/>
    <w:rsid w:val="00145878"/>
    <w:rsid w:val="00185604"/>
    <w:rsid w:val="001A411C"/>
    <w:rsid w:val="001B1336"/>
    <w:rsid w:val="001B6DE6"/>
    <w:rsid w:val="001F414A"/>
    <w:rsid w:val="00205354"/>
    <w:rsid w:val="00224820"/>
    <w:rsid w:val="002659F1"/>
    <w:rsid w:val="00270EC9"/>
    <w:rsid w:val="00292DC0"/>
    <w:rsid w:val="002B18D5"/>
    <w:rsid w:val="002C08B8"/>
    <w:rsid w:val="002C0F2B"/>
    <w:rsid w:val="003752B5"/>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148F8"/>
    <w:rsid w:val="00633D60"/>
    <w:rsid w:val="006511AA"/>
    <w:rsid w:val="0066457D"/>
    <w:rsid w:val="00671A59"/>
    <w:rsid w:val="00691F82"/>
    <w:rsid w:val="006B463C"/>
    <w:rsid w:val="006C51B8"/>
    <w:rsid w:val="006F0C5C"/>
    <w:rsid w:val="0072383F"/>
    <w:rsid w:val="007258AA"/>
    <w:rsid w:val="00743CCA"/>
    <w:rsid w:val="00746319"/>
    <w:rsid w:val="007875D1"/>
    <w:rsid w:val="00790C29"/>
    <w:rsid w:val="00792B66"/>
    <w:rsid w:val="007C257E"/>
    <w:rsid w:val="007F0333"/>
    <w:rsid w:val="007F0A8F"/>
    <w:rsid w:val="00800D58"/>
    <w:rsid w:val="00834D93"/>
    <w:rsid w:val="00837FC7"/>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1636D"/>
    <w:rsid w:val="00B26097"/>
    <w:rsid w:val="00B27625"/>
    <w:rsid w:val="00B675D9"/>
    <w:rsid w:val="00BB4946"/>
    <w:rsid w:val="00BF5676"/>
    <w:rsid w:val="00C7565D"/>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CB1E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FootnoteText">
    <w:name w:val="footnote text"/>
    <w:basedOn w:val="Normal"/>
    <w:link w:val="FootnoteTextChar"/>
    <w:semiHidden/>
    <w:rsid w:val="00837FC7"/>
    <w:pPr>
      <w:autoSpaceDE w:val="0"/>
      <w:autoSpaceDN w:val="0"/>
      <w:ind w:firstLine="202"/>
      <w:jc w:val="both"/>
    </w:pPr>
    <w:rPr>
      <w:sz w:val="16"/>
      <w:szCs w:val="16"/>
      <w:lang w:val="en-US" w:eastAsia="en-US"/>
    </w:rPr>
  </w:style>
  <w:style w:type="character" w:customStyle="1" w:styleId="FootnoteTextChar">
    <w:name w:val="Footnote Text Char"/>
    <w:basedOn w:val="DefaultParagraphFont"/>
    <w:link w:val="FootnoteText"/>
    <w:semiHidden/>
    <w:rsid w:val="00837FC7"/>
    <w:rPr>
      <w:sz w:val="16"/>
      <w:szCs w:val="16"/>
      <w:lang w:val="en-US" w:eastAsia="en-US"/>
    </w:rPr>
  </w:style>
  <w:style w:type="paragraph" w:customStyle="1" w:styleId="IndexTerms">
    <w:name w:val="IndexTerms"/>
    <w:basedOn w:val="Normal"/>
    <w:next w:val="Normal"/>
    <w:rsid w:val="00003BB6"/>
    <w:pPr>
      <w:autoSpaceDE w:val="0"/>
      <w:autoSpaceDN w:val="0"/>
      <w:ind w:firstLine="202"/>
      <w:jc w:val="both"/>
    </w:pPr>
    <w:rPr>
      <w:b/>
      <w:bCs/>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78F00-2DAF-4318-9839-FDFDD18AB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2355</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2018-01-23T01:30:00Z</dcterms:created>
  <dcterms:modified xsi:type="dcterms:W3CDTF">2018-01-23T06:53:00Z</dcterms:modified>
</cp:coreProperties>
</file>