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700" w:rsidRPr="006066F6" w:rsidRDefault="006066F6" w:rsidP="006066F6">
      <w:pPr>
        <w:pStyle w:val="ListParagraph"/>
        <w:spacing w:after="0" w:line="240" w:lineRule="auto"/>
        <w:ind w:left="-274" w:right="-144"/>
        <w:jc w:val="center"/>
        <w:rPr>
          <w:b/>
          <w:bCs/>
          <w:sz w:val="40"/>
          <w:szCs w:val="40"/>
        </w:rPr>
      </w:pPr>
      <w:r w:rsidRPr="006066F6">
        <w:rPr>
          <w:b/>
          <w:bCs/>
          <w:sz w:val="38"/>
          <w:szCs w:val="38"/>
        </w:rPr>
        <w:t>12</w:t>
      </w:r>
      <w:r w:rsidR="00575D30" w:rsidRPr="006066F6">
        <w:rPr>
          <w:b/>
          <w:bCs/>
          <w:sz w:val="38"/>
          <w:szCs w:val="38"/>
          <w:vertAlign w:val="superscript"/>
        </w:rPr>
        <w:t>th</w:t>
      </w:r>
      <w:r w:rsidR="00575D30" w:rsidRPr="006066F6">
        <w:rPr>
          <w:rStyle w:val="apple-converted-space"/>
          <w:b/>
          <w:bCs/>
          <w:sz w:val="38"/>
          <w:szCs w:val="38"/>
        </w:rPr>
        <w:t> </w:t>
      </w:r>
      <w:r w:rsidRPr="006066F6">
        <w:rPr>
          <w:b/>
          <w:bCs/>
          <w:sz w:val="38"/>
          <w:szCs w:val="38"/>
        </w:rPr>
        <w:t xml:space="preserve">international conference </w:t>
      </w:r>
      <w:r w:rsidR="00575D30" w:rsidRPr="006066F6">
        <w:rPr>
          <w:b/>
          <w:bCs/>
          <w:sz w:val="38"/>
          <w:szCs w:val="38"/>
        </w:rPr>
        <w:t xml:space="preserve">on Agriculture &amp; Horticulture </w:t>
      </w:r>
      <w:r w:rsidRPr="006066F6">
        <w:rPr>
          <w:b/>
          <w:bCs/>
          <w:sz w:val="38"/>
          <w:szCs w:val="38"/>
        </w:rPr>
        <w:t>July9</w:t>
      </w:r>
      <w:r w:rsidR="00575D30" w:rsidRPr="006066F6">
        <w:rPr>
          <w:b/>
          <w:bCs/>
          <w:sz w:val="38"/>
          <w:szCs w:val="38"/>
        </w:rPr>
        <w:t>-</w:t>
      </w:r>
      <w:r w:rsidRPr="006066F6">
        <w:rPr>
          <w:b/>
          <w:bCs/>
          <w:sz w:val="38"/>
          <w:szCs w:val="38"/>
        </w:rPr>
        <w:t>10</w:t>
      </w:r>
      <w:r w:rsidR="00575D30" w:rsidRPr="006066F6">
        <w:rPr>
          <w:b/>
          <w:bCs/>
          <w:sz w:val="38"/>
          <w:szCs w:val="38"/>
        </w:rPr>
        <w:t xml:space="preserve"> 201</w:t>
      </w:r>
      <w:r w:rsidRPr="006066F6">
        <w:rPr>
          <w:b/>
          <w:bCs/>
          <w:sz w:val="38"/>
          <w:szCs w:val="38"/>
        </w:rPr>
        <w:t>8</w:t>
      </w:r>
      <w:r w:rsidR="00575D30" w:rsidRPr="006066F6">
        <w:rPr>
          <w:b/>
          <w:bCs/>
          <w:sz w:val="38"/>
          <w:szCs w:val="38"/>
        </w:rPr>
        <w:t xml:space="preserve">, </w:t>
      </w:r>
      <w:r w:rsidRPr="006066F6">
        <w:rPr>
          <w:b/>
          <w:bCs/>
          <w:sz w:val="38"/>
          <w:szCs w:val="38"/>
        </w:rPr>
        <w:t>Sydney, Australia</w:t>
      </w:r>
    </w:p>
    <w:p w:rsidR="003839F0" w:rsidRDefault="00E74450" w:rsidP="003839F0">
      <w:pPr>
        <w:pStyle w:val="ListParagraph"/>
        <w:spacing w:after="0"/>
        <w:ind w:left="0" w:right="-144"/>
        <w:rPr>
          <w:b/>
          <w:bCs/>
          <w:sz w:val="28"/>
          <w:szCs w:val="28"/>
        </w:rPr>
      </w:pPr>
      <w:r w:rsidRPr="00E74450">
        <w:rPr>
          <w:b/>
          <w:bCs/>
          <w:noProof/>
          <w:sz w:val="32"/>
          <w:szCs w:val="32"/>
        </w:rPr>
        <w:pict>
          <v:line id="Straight Connector 4" o:spid="_x0000_s1026" style="position:absolute;z-index:251663360;visibility:visible"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w:r>
    </w:p>
    <w:p w:rsidR="003D216E" w:rsidRDefault="003D216E" w:rsidP="003D216E">
      <w:pPr>
        <w:rPr>
          <w:b/>
          <w:bCs w:val="0"/>
          <w:sz w:val="28"/>
          <w:szCs w:val="28"/>
        </w:rPr>
      </w:pPr>
      <w:r w:rsidRPr="003D216E">
        <w:rPr>
          <w:b/>
          <w:sz w:val="28"/>
          <w:szCs w:val="28"/>
        </w:rPr>
        <w:t>Theme: Emerging trends in Agriculture and Horticulture</w:t>
      </w:r>
    </w:p>
    <w:p w:rsidR="0070493E" w:rsidRDefault="006066F6" w:rsidP="003839F0">
      <w:pPr>
        <w:pStyle w:val="ListParagraph"/>
        <w:spacing w:after="0"/>
        <w:ind w:left="0" w:right="-144"/>
        <w:rPr>
          <w:b/>
          <w:bCs/>
          <w:sz w:val="28"/>
          <w:szCs w:val="28"/>
        </w:rPr>
      </w:pPr>
      <w:r>
        <w:rPr>
          <w:b/>
          <w:bCs/>
          <w:sz w:val="28"/>
          <w:szCs w:val="28"/>
        </w:rPr>
        <w:t xml:space="preserve">Title: </w:t>
      </w:r>
      <w:r w:rsidR="005F0E99">
        <w:rPr>
          <w:b/>
          <w:bCs/>
          <w:sz w:val="28"/>
          <w:szCs w:val="28"/>
        </w:rPr>
        <w:t xml:space="preserve">Agriculture and </w:t>
      </w:r>
      <w:r>
        <w:rPr>
          <w:b/>
          <w:bCs/>
          <w:sz w:val="28"/>
          <w:szCs w:val="28"/>
        </w:rPr>
        <w:t xml:space="preserve">Horticulture are the major tool for the </w:t>
      </w:r>
      <w:r w:rsidR="003839F0">
        <w:rPr>
          <w:b/>
          <w:bCs/>
          <w:sz w:val="28"/>
          <w:szCs w:val="28"/>
        </w:rPr>
        <w:t>development</w:t>
      </w:r>
      <w:r>
        <w:rPr>
          <w:b/>
          <w:bCs/>
          <w:sz w:val="28"/>
          <w:szCs w:val="28"/>
        </w:rPr>
        <w:t xml:space="preserve"> of health, basic need of life, reduction in </w:t>
      </w:r>
      <w:r w:rsidR="005F0E99" w:rsidRPr="00A71196">
        <w:rPr>
          <w:b/>
          <w:bCs/>
          <w:sz w:val="28"/>
          <w:szCs w:val="28"/>
        </w:rPr>
        <w:t xml:space="preserve">Poverty </w:t>
      </w:r>
      <w:r>
        <w:rPr>
          <w:b/>
          <w:bCs/>
          <w:sz w:val="28"/>
          <w:szCs w:val="28"/>
        </w:rPr>
        <w:t>and hunger in the world.</w:t>
      </w:r>
    </w:p>
    <w:p w:rsidR="000B75FA" w:rsidRPr="005F0E99" w:rsidRDefault="000B75FA" w:rsidP="003839F0">
      <w:pPr>
        <w:pStyle w:val="ListParagraph"/>
        <w:spacing w:after="0"/>
        <w:ind w:left="0" w:right="-144"/>
        <w:rPr>
          <w:b/>
          <w:bCs/>
          <w:sz w:val="28"/>
          <w:szCs w:val="28"/>
        </w:rPr>
      </w:pPr>
    </w:p>
    <w:p w:rsidR="0070493E" w:rsidRDefault="00E74450" w:rsidP="00C95863">
      <w:pPr>
        <w:pStyle w:val="ListParagraph"/>
        <w:ind w:left="0"/>
        <w:jc w:val="both"/>
        <w:rPr>
          <w:b/>
          <w:bCs/>
          <w:sz w:val="28"/>
          <w:szCs w:val="28"/>
          <w:u w:val="single"/>
        </w:rPr>
      </w:pPr>
      <w:r w:rsidRPr="00E74450">
        <w:rPr>
          <w:noProof/>
          <w:sz w:val="24"/>
          <w:szCs w:val="24"/>
        </w:rPr>
        <w:pict>
          <v:shapetype id="_x0000_t202" coordsize="21600,21600" o:spt="202" path="m,l,21600r21600,l21600,xe">
            <v:stroke joinstyle="miter"/>
            <v:path gradientshapeok="t" o:connecttype="rect"/>
          </v:shapetype>
          <v:shape id="Text Box 3" o:spid="_x0000_s1033" type="#_x0000_t202" style="position:absolute;left:0;text-align:left;margin-left:347.05pt;margin-top:15pt;width:195pt;height:398.55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" fillcolor="white [3201]" strokecolor="black [3200]" strokeweight="2pt">
            <v:textbox>
              <w:txbxContent>
                <w:p w:rsidR="00575D30" w:rsidRDefault="00575D30" w:rsidP="00575D30">
                  <w:pPr>
                    <w:rPr>
                      <w:sz w:val="24"/>
                      <w:szCs w:val="24"/>
                    </w:rPr>
                  </w:pPr>
                  <w:r>
                    <w:rPr>
                      <w:sz w:val="24"/>
                      <w:szCs w:val="24"/>
                    </w:rPr>
                    <w:t>References</w:t>
                  </w:r>
                </w:p>
                <w:p w:rsidR="00575D30" w:rsidRPr="00C92CD9" w:rsidRDefault="00575D30" w:rsidP="00575D30">
                  <w:pPr>
                    <w:pStyle w:val="ListParagraph"/>
                    <w:numPr>
                      <w:ilvl w:val="0"/>
                      <w:numId w:val="3"/>
                    </w:numPr>
                    <w:rPr>
                      <w:rFonts w:ascii="Arial" w:hAnsi="Arial" w:cs="Arial"/>
                      <w:color w:val="000000"/>
                      <w:sz w:val="18"/>
                      <w:szCs w:val="18"/>
                      <w:shd w:val="clear" w:color="auto" w:fill="FFFFFF"/>
                    </w:rPr>
                  </w:pPr>
                  <w:r w:rsidRPr="00C92CD9">
                    <w:rPr>
                      <w:rFonts w:ascii="Arial" w:hAnsi="Arial" w:cs="Arial"/>
                      <w:b/>
                      <w:color w:val="000000"/>
                      <w:sz w:val="18"/>
                      <w:szCs w:val="18"/>
                      <w:shd w:val="clear" w:color="auto" w:fill="FFFFFF"/>
                    </w:rPr>
                    <w:t>Berdegu,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b/>
                      <w:bCs/>
                      <w:color w:val="000000"/>
                      <w:sz w:val="18"/>
                      <w:szCs w:val="18"/>
                    </w:rPr>
                    <w:t>Birkhaeuser, D., Evenson, R. E., &amp;Feder,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The Economic Impact of Agricultural Extension: A Review. The World Bank, and New Haven, CT: Yale University, Economic Growth Center. Washington, DC.</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Brazil. Extraordinary Ministry for Food Security and the Fight Against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b/>
                      <w:bCs/>
                      <w:color w:val="000000"/>
                      <w:sz w:val="18"/>
                      <w:szCs w:val="18"/>
                    </w:rPr>
                    <w:t>Buttel,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 );</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b/>
                      <w:bCs/>
                      <w:color w:val="000000"/>
                      <w:sz w:val="18"/>
                      <w:szCs w:val="18"/>
                    </w:rPr>
                    <w:t>Christoplos,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v:textbox>
            <w10:wrap type="square"/>
          </v:shape>
        </w:pict>
      </w:r>
      <w:r w:rsidR="0070493E">
        <w:rPr>
          <w:b/>
          <w:bCs/>
          <w:sz w:val="28"/>
          <w:szCs w:val="28"/>
          <w:u w:val="single"/>
        </w:rPr>
        <w:t>Abstract:</w:t>
      </w:r>
    </w:p>
    <w:p w:rsidR="00CF0489" w:rsidRPr="00A55870" w:rsidRDefault="0070493E" w:rsidP="003839F0">
      <w:pPr>
        <w:pStyle w:val="ListParagraph"/>
        <w:spacing w:after="0" w:line="240" w:lineRule="auto"/>
        <w:ind w:left="0"/>
        <w:jc w:val="both"/>
        <w:rPr>
          <w:rFonts w:asciiTheme="minorHAnsi" w:eastAsia="Times New Roman" w:hAnsiTheme="minorHAnsi"/>
          <w:sz w:val="24"/>
          <w:szCs w:val="24"/>
        </w:rPr>
      </w:pPr>
      <w:r w:rsidRPr="00A55870">
        <w:rPr>
          <w:rFonts w:asciiTheme="minorHAnsi" w:hAnsiTheme="minorHAnsi" w:cstheme="minorBidi"/>
          <w:color w:val="000000"/>
          <w:sz w:val="24"/>
          <w:szCs w:val="24"/>
        </w:rPr>
        <w:t xml:space="preserve">The aim </w:t>
      </w:r>
      <w:r w:rsidR="003839F0">
        <w:rPr>
          <w:rFonts w:asciiTheme="minorHAnsi" w:hAnsiTheme="minorHAnsi" w:cstheme="minorBidi"/>
          <w:color w:val="000000"/>
          <w:sz w:val="24"/>
          <w:szCs w:val="24"/>
        </w:rPr>
        <w:t xml:space="preserve">of </w:t>
      </w:r>
      <w:r w:rsidR="00F054F9" w:rsidRPr="00A55870">
        <w:rPr>
          <w:rFonts w:asciiTheme="minorHAnsi" w:hAnsiTheme="minorHAnsi" w:cstheme="minorBidi"/>
          <w:color w:val="000000"/>
          <w:sz w:val="24"/>
          <w:szCs w:val="24"/>
        </w:rPr>
        <w:t>presentation consist of agriculture</w:t>
      </w:r>
      <w:r w:rsidR="00EB2DE1" w:rsidRPr="00A55870">
        <w:rPr>
          <w:rFonts w:asciiTheme="minorHAnsi" w:hAnsiTheme="minorHAnsi" w:cstheme="minorBidi"/>
          <w:color w:val="000000"/>
          <w:sz w:val="24"/>
          <w:szCs w:val="24"/>
        </w:rPr>
        <w:t xml:space="preserve">, horticulture, health, poverty and hunger were studied </w:t>
      </w:r>
      <w:r w:rsidR="00F054F9" w:rsidRPr="00A55870">
        <w:rPr>
          <w:rFonts w:asciiTheme="minorHAnsi" w:hAnsiTheme="minorHAnsi" w:cstheme="minorBidi"/>
          <w:color w:val="000000"/>
          <w:sz w:val="24"/>
          <w:szCs w:val="24"/>
        </w:rPr>
        <w:t xml:space="preserve">to find out </w:t>
      </w:r>
      <w:r w:rsidR="00EB2DE1" w:rsidRPr="00A55870">
        <w:rPr>
          <w:rFonts w:asciiTheme="minorHAnsi" w:hAnsiTheme="minorHAnsi" w:cstheme="minorBidi"/>
          <w:color w:val="000000"/>
          <w:sz w:val="24"/>
          <w:szCs w:val="24"/>
        </w:rPr>
        <w:t xml:space="preserve">that </w:t>
      </w:r>
      <w:r w:rsidR="00EB2DE1" w:rsidRPr="00A55870">
        <w:rPr>
          <w:rFonts w:asciiTheme="minorHAnsi" w:hAnsiTheme="minorHAnsi"/>
          <w:sz w:val="24"/>
          <w:szCs w:val="24"/>
        </w:rPr>
        <w:t xml:space="preserve">Agriculture and Horticulture are the major tool for the </w:t>
      </w:r>
      <w:r w:rsidR="003839F0">
        <w:rPr>
          <w:rFonts w:asciiTheme="minorHAnsi" w:hAnsiTheme="minorHAnsi"/>
          <w:sz w:val="24"/>
          <w:szCs w:val="24"/>
        </w:rPr>
        <w:t>development</w:t>
      </w:r>
      <w:r w:rsidR="00EB2DE1" w:rsidRPr="00A55870">
        <w:rPr>
          <w:rFonts w:asciiTheme="minorHAnsi" w:hAnsiTheme="minorHAnsi"/>
          <w:sz w:val="24"/>
          <w:szCs w:val="24"/>
        </w:rPr>
        <w:t xml:space="preserve"> of health, basic need of life, reduction in Poverty and hunger in the world.</w:t>
      </w:r>
      <w:r w:rsidR="00CF0489" w:rsidRPr="00A55870">
        <w:rPr>
          <w:rFonts w:asciiTheme="minorHAnsi" w:hAnsiTheme="minorHAnsi" w:cstheme="minorBidi"/>
          <w:color w:val="000000"/>
          <w:sz w:val="24"/>
          <w:szCs w:val="24"/>
        </w:rPr>
        <w:t>A</w:t>
      </w:r>
      <w:r w:rsidR="00F054F9" w:rsidRPr="00A55870">
        <w:rPr>
          <w:rFonts w:asciiTheme="minorHAnsi" w:hAnsiTheme="minorHAnsi" w:cstheme="minorBidi"/>
          <w:color w:val="000000"/>
          <w:sz w:val="24"/>
          <w:szCs w:val="24"/>
        </w:rPr>
        <w:t xml:space="preserve">griculture </w:t>
      </w:r>
      <w:r w:rsidR="00EB2DE1" w:rsidRPr="00A55870">
        <w:rPr>
          <w:rFonts w:asciiTheme="minorHAnsi" w:hAnsiTheme="minorHAnsi" w:cstheme="minorBidi"/>
          <w:color w:val="000000"/>
          <w:sz w:val="24"/>
          <w:szCs w:val="24"/>
        </w:rPr>
        <w:t xml:space="preserve">is the science, art and </w:t>
      </w:r>
      <w:bookmarkStart w:id="0" w:name="_GoBack"/>
      <w:bookmarkEnd w:id="0"/>
      <w:r w:rsidR="00CF0489" w:rsidRPr="00A55870">
        <w:rPr>
          <w:rFonts w:asciiTheme="minorHAnsi" w:hAnsiTheme="minorHAnsi" w:cstheme="minorBidi"/>
          <w:color w:val="000000"/>
          <w:sz w:val="24"/>
          <w:szCs w:val="24"/>
        </w:rPr>
        <w:t>occupation</w:t>
      </w:r>
      <w:r w:rsidR="00EB2DE1" w:rsidRPr="00A55870">
        <w:rPr>
          <w:rFonts w:asciiTheme="minorHAnsi" w:hAnsiTheme="minorHAnsi" w:cstheme="minorBidi"/>
          <w:color w:val="000000"/>
          <w:sz w:val="24"/>
          <w:szCs w:val="24"/>
        </w:rPr>
        <w:t xml:space="preserve"> of cultivating the soil, </w:t>
      </w:r>
      <w:r w:rsidR="00CF0489" w:rsidRPr="00A55870">
        <w:rPr>
          <w:rFonts w:asciiTheme="minorHAnsi" w:hAnsiTheme="minorHAnsi" w:cstheme="minorBidi"/>
          <w:color w:val="000000"/>
          <w:sz w:val="24"/>
          <w:szCs w:val="24"/>
        </w:rPr>
        <w:t>producing</w:t>
      </w:r>
      <w:r w:rsidR="00EB2DE1" w:rsidRPr="00A55870">
        <w:rPr>
          <w:rFonts w:asciiTheme="minorHAnsi" w:hAnsiTheme="minorHAnsi" w:cstheme="minorBidi"/>
          <w:color w:val="000000"/>
          <w:sz w:val="24"/>
          <w:szCs w:val="24"/>
        </w:rPr>
        <w:t xml:space="preserve"> cr</w:t>
      </w:r>
      <w:r w:rsidR="003839F0">
        <w:rPr>
          <w:rFonts w:asciiTheme="minorHAnsi" w:hAnsiTheme="minorHAnsi" w:cstheme="minorBidi"/>
          <w:color w:val="000000"/>
          <w:sz w:val="24"/>
          <w:szCs w:val="24"/>
        </w:rPr>
        <w:t>o</w:t>
      </w:r>
      <w:r w:rsidR="00EB2DE1" w:rsidRPr="00A55870">
        <w:rPr>
          <w:rFonts w:asciiTheme="minorHAnsi" w:hAnsiTheme="minorHAnsi" w:cstheme="minorBidi"/>
          <w:color w:val="000000"/>
          <w:sz w:val="24"/>
          <w:szCs w:val="24"/>
        </w:rPr>
        <w:t>ps</w:t>
      </w:r>
      <w:r w:rsidR="003839F0">
        <w:rPr>
          <w:rFonts w:asciiTheme="minorHAnsi" w:hAnsiTheme="minorHAnsi" w:cstheme="minorBidi"/>
          <w:color w:val="000000"/>
          <w:sz w:val="24"/>
          <w:szCs w:val="24"/>
        </w:rPr>
        <w:t>,</w:t>
      </w:r>
      <w:r w:rsidR="00CF0489" w:rsidRPr="00A55870">
        <w:rPr>
          <w:rFonts w:asciiTheme="minorHAnsi" w:hAnsiTheme="minorHAnsi" w:cstheme="minorBidi"/>
          <w:color w:val="000000"/>
          <w:sz w:val="24"/>
          <w:szCs w:val="24"/>
        </w:rPr>
        <w:t>r</w:t>
      </w:r>
      <w:r w:rsidR="003839F0">
        <w:rPr>
          <w:rFonts w:asciiTheme="minorHAnsi" w:hAnsiTheme="minorHAnsi" w:cstheme="minorBidi"/>
          <w:color w:val="000000"/>
          <w:sz w:val="24"/>
          <w:szCs w:val="24"/>
        </w:rPr>
        <w:t>ai</w:t>
      </w:r>
      <w:r w:rsidR="00CF0489" w:rsidRPr="00A55870">
        <w:rPr>
          <w:rFonts w:asciiTheme="minorHAnsi" w:hAnsiTheme="minorHAnsi" w:cstheme="minorBidi"/>
          <w:color w:val="000000"/>
          <w:sz w:val="24"/>
          <w:szCs w:val="24"/>
        </w:rPr>
        <w:t>singlivestock</w:t>
      </w:r>
      <w:r w:rsidR="003839F0">
        <w:rPr>
          <w:rFonts w:asciiTheme="minorHAnsi" w:hAnsiTheme="minorHAnsi" w:cstheme="minorBidi"/>
          <w:color w:val="000000"/>
          <w:sz w:val="24"/>
          <w:szCs w:val="24"/>
        </w:rPr>
        <w:t xml:space="preserve"> etc</w:t>
      </w:r>
      <w:r w:rsidR="00EB2DE1" w:rsidRPr="00A55870">
        <w:rPr>
          <w:rFonts w:asciiTheme="minorHAnsi" w:hAnsiTheme="minorHAnsi" w:cstheme="minorBidi"/>
          <w:color w:val="000000"/>
          <w:sz w:val="24"/>
          <w:szCs w:val="24"/>
        </w:rPr>
        <w:t xml:space="preserve">. It is the food we eat, the clothing </w:t>
      </w:r>
      <w:r w:rsidR="003839F0">
        <w:rPr>
          <w:rFonts w:asciiTheme="minorHAnsi" w:hAnsiTheme="minorHAnsi" w:cstheme="minorBidi"/>
          <w:color w:val="000000"/>
          <w:sz w:val="24"/>
          <w:szCs w:val="24"/>
        </w:rPr>
        <w:t xml:space="preserve">we </w:t>
      </w:r>
      <w:r w:rsidR="00EB2DE1" w:rsidRPr="00A55870">
        <w:rPr>
          <w:rFonts w:asciiTheme="minorHAnsi" w:hAnsiTheme="minorHAnsi" w:cstheme="minorBidi"/>
          <w:color w:val="000000"/>
          <w:sz w:val="24"/>
          <w:szCs w:val="24"/>
        </w:rPr>
        <w:t xml:space="preserve">wear, the materials of our homes, the garden around us etc. </w:t>
      </w:r>
      <w:r w:rsidR="003839F0">
        <w:rPr>
          <w:rFonts w:asciiTheme="minorHAnsi" w:hAnsiTheme="minorHAnsi" w:cstheme="minorBidi"/>
          <w:color w:val="000000"/>
          <w:sz w:val="24"/>
          <w:szCs w:val="24"/>
        </w:rPr>
        <w:t>I</w:t>
      </w:r>
      <w:r w:rsidR="00EB2DE1" w:rsidRPr="00A55870">
        <w:rPr>
          <w:rFonts w:asciiTheme="minorHAnsi" w:hAnsiTheme="minorHAnsi" w:cstheme="minorBidi"/>
          <w:color w:val="000000"/>
          <w:sz w:val="24"/>
          <w:szCs w:val="24"/>
        </w:rPr>
        <w:t xml:space="preserve">n other words, </w:t>
      </w:r>
      <w:r w:rsidR="00F054F9" w:rsidRPr="00A55870">
        <w:rPr>
          <w:rFonts w:asciiTheme="minorHAnsi" w:hAnsiTheme="minorHAnsi" w:cstheme="minorBidi"/>
          <w:color w:val="000000"/>
          <w:sz w:val="24"/>
          <w:szCs w:val="24"/>
        </w:rPr>
        <w:t xml:space="preserve">agricultural </w:t>
      </w:r>
      <w:r w:rsidR="00EB2DE1" w:rsidRPr="00A55870">
        <w:rPr>
          <w:rFonts w:asciiTheme="minorHAnsi" w:hAnsiTheme="minorHAnsi" w:cstheme="minorBidi"/>
          <w:color w:val="000000"/>
          <w:sz w:val="24"/>
          <w:szCs w:val="24"/>
        </w:rPr>
        <w:t xml:space="preserve">is the cultivation of animals, plants, fungi and other life forms for food, fibers, biofuels and other products used to sustain human life. It is not only the basic need of food but also fulfills all the basic </w:t>
      </w:r>
      <w:r w:rsidR="00CF0489" w:rsidRPr="00A55870">
        <w:rPr>
          <w:rFonts w:asciiTheme="minorHAnsi" w:hAnsiTheme="minorHAnsi" w:cstheme="minorBidi"/>
          <w:color w:val="000000"/>
          <w:sz w:val="24"/>
          <w:szCs w:val="24"/>
        </w:rPr>
        <w:t>requirements</w:t>
      </w:r>
      <w:r w:rsidR="00EB2DE1" w:rsidRPr="00A55870">
        <w:rPr>
          <w:rFonts w:asciiTheme="minorHAnsi" w:hAnsiTheme="minorHAnsi" w:cstheme="minorBidi"/>
          <w:color w:val="000000"/>
          <w:sz w:val="24"/>
          <w:szCs w:val="24"/>
        </w:rPr>
        <w:t xml:space="preserve"> of human being</w:t>
      </w:r>
      <w:r w:rsidR="003839F0">
        <w:rPr>
          <w:rFonts w:asciiTheme="minorHAnsi" w:hAnsiTheme="minorHAnsi" w:cstheme="minorBidi"/>
          <w:color w:val="000000"/>
          <w:sz w:val="24"/>
          <w:szCs w:val="24"/>
        </w:rPr>
        <w:t>s</w:t>
      </w:r>
      <w:r w:rsidR="00EB2DE1" w:rsidRPr="00A55870">
        <w:rPr>
          <w:rFonts w:asciiTheme="minorHAnsi" w:hAnsiTheme="minorHAnsi" w:cstheme="minorBidi"/>
          <w:color w:val="000000"/>
          <w:sz w:val="24"/>
          <w:szCs w:val="24"/>
        </w:rPr>
        <w:t xml:space="preserve"> in the form of the following integrated </w:t>
      </w:r>
      <w:r w:rsidR="008018DA" w:rsidRPr="00A55870">
        <w:rPr>
          <w:rFonts w:asciiTheme="minorHAnsi" w:hAnsiTheme="minorHAnsi" w:cstheme="minorBidi"/>
          <w:color w:val="000000"/>
          <w:sz w:val="24"/>
          <w:szCs w:val="24"/>
        </w:rPr>
        <w:t xml:space="preserve">agricultural products/industries including </w:t>
      </w:r>
      <w:r w:rsidR="003839F0" w:rsidRPr="00A55870">
        <w:rPr>
          <w:rFonts w:asciiTheme="minorHAnsi" w:hAnsiTheme="minorHAnsi" w:cstheme="minorBidi"/>
          <w:color w:val="000000"/>
          <w:sz w:val="24"/>
          <w:szCs w:val="24"/>
        </w:rPr>
        <w:t xml:space="preserve">Livestock </w:t>
      </w:r>
      <w:r w:rsidR="008018DA" w:rsidRPr="00A55870">
        <w:rPr>
          <w:rFonts w:asciiTheme="minorHAnsi" w:hAnsiTheme="minorHAnsi" w:cstheme="minorBidi"/>
          <w:color w:val="000000"/>
          <w:sz w:val="24"/>
          <w:szCs w:val="24"/>
        </w:rPr>
        <w:t xml:space="preserve">and </w:t>
      </w:r>
      <w:r w:rsidR="003839F0" w:rsidRPr="00A55870">
        <w:rPr>
          <w:rFonts w:asciiTheme="minorHAnsi" w:hAnsiTheme="minorHAnsi" w:cstheme="minorBidi"/>
          <w:color w:val="000000"/>
          <w:sz w:val="24"/>
          <w:szCs w:val="24"/>
        </w:rPr>
        <w:t xml:space="preserve">Dairy Development </w:t>
      </w:r>
      <w:r w:rsidR="008018DA" w:rsidRPr="00A55870">
        <w:rPr>
          <w:rFonts w:asciiTheme="minorHAnsi" w:hAnsiTheme="minorHAnsi" w:cstheme="minorBidi"/>
          <w:color w:val="000000"/>
          <w:sz w:val="24"/>
          <w:szCs w:val="24"/>
        </w:rPr>
        <w:t>like beef, mutton, milk and milk product</w:t>
      </w:r>
      <w:r w:rsidR="003839F0">
        <w:rPr>
          <w:rFonts w:asciiTheme="minorHAnsi" w:hAnsiTheme="minorHAnsi" w:cstheme="minorBidi"/>
          <w:color w:val="000000"/>
          <w:sz w:val="24"/>
          <w:szCs w:val="24"/>
        </w:rPr>
        <w:t>,</w:t>
      </w:r>
      <w:r w:rsidR="008018DA" w:rsidRPr="00A55870">
        <w:rPr>
          <w:rFonts w:asciiTheme="minorHAnsi" w:hAnsiTheme="minorHAnsi" w:cstheme="minorBidi"/>
          <w:color w:val="000000"/>
          <w:sz w:val="24"/>
          <w:szCs w:val="24"/>
        </w:rPr>
        <w:t xml:space="preserve"> Poultry like broiler, table eggs, etc. Aquaculture</w:t>
      </w:r>
      <w:r w:rsidR="003839F0">
        <w:rPr>
          <w:rFonts w:asciiTheme="minorHAnsi" w:hAnsiTheme="minorHAnsi" w:cstheme="minorBidi"/>
          <w:color w:val="000000"/>
          <w:sz w:val="24"/>
          <w:szCs w:val="24"/>
        </w:rPr>
        <w:t xml:space="preserve"> the rearing of fish</w:t>
      </w:r>
      <w:r w:rsidR="008018DA" w:rsidRPr="00A55870">
        <w:rPr>
          <w:rFonts w:asciiTheme="minorHAnsi" w:hAnsiTheme="minorHAnsi" w:cstheme="minorBidi"/>
          <w:color w:val="000000"/>
          <w:sz w:val="24"/>
          <w:szCs w:val="24"/>
        </w:rPr>
        <w:t xml:space="preserve">.Apiculture </w:t>
      </w:r>
      <w:r w:rsidR="003839F0">
        <w:rPr>
          <w:rFonts w:asciiTheme="minorHAnsi" w:hAnsiTheme="minorHAnsi" w:cstheme="minorBidi"/>
          <w:color w:val="000000"/>
          <w:sz w:val="24"/>
          <w:szCs w:val="24"/>
        </w:rPr>
        <w:t>the</w:t>
      </w:r>
      <w:r w:rsidR="008018DA" w:rsidRPr="00A55870">
        <w:rPr>
          <w:rFonts w:asciiTheme="minorHAnsi" w:hAnsiTheme="minorHAnsi" w:cstheme="minorBidi"/>
          <w:color w:val="000000"/>
          <w:sz w:val="24"/>
          <w:szCs w:val="24"/>
        </w:rPr>
        <w:t xml:space="preserve"> rearing or keeping bees</w:t>
      </w:r>
      <w:r w:rsidR="003839F0">
        <w:rPr>
          <w:rFonts w:asciiTheme="minorHAnsi" w:hAnsiTheme="minorHAnsi" w:cstheme="minorBidi"/>
          <w:color w:val="000000"/>
          <w:sz w:val="24"/>
          <w:szCs w:val="24"/>
        </w:rPr>
        <w:t>,</w:t>
      </w:r>
      <w:r w:rsidR="008018DA" w:rsidRPr="00A55870">
        <w:rPr>
          <w:rFonts w:asciiTheme="minorHAnsi" w:hAnsiTheme="minorHAnsi" w:cstheme="minorBidi"/>
          <w:color w:val="000000"/>
          <w:sz w:val="24"/>
          <w:szCs w:val="24"/>
        </w:rPr>
        <w:t xml:space="preserve"> Crop production like </w:t>
      </w:r>
      <w:r w:rsidR="00CF0489" w:rsidRPr="00A55870">
        <w:rPr>
          <w:rFonts w:asciiTheme="minorHAnsi" w:hAnsiTheme="minorHAnsi" w:cstheme="minorBidi"/>
          <w:color w:val="000000"/>
          <w:sz w:val="24"/>
          <w:szCs w:val="24"/>
        </w:rPr>
        <w:t>different</w:t>
      </w:r>
      <w:r w:rsidR="008018DA" w:rsidRPr="00A55870">
        <w:rPr>
          <w:rFonts w:asciiTheme="minorHAnsi" w:hAnsiTheme="minorHAnsi" w:cstheme="minorBidi"/>
          <w:color w:val="000000"/>
          <w:sz w:val="24"/>
          <w:szCs w:val="24"/>
        </w:rPr>
        <w:t xml:space="preserve"> type of crops</w:t>
      </w:r>
      <w:r w:rsidR="00CF0489" w:rsidRPr="00A55870">
        <w:rPr>
          <w:rFonts w:asciiTheme="minorHAnsi" w:hAnsiTheme="minorHAnsi" w:cstheme="minorBidi"/>
          <w:color w:val="000000"/>
          <w:sz w:val="24"/>
          <w:szCs w:val="24"/>
        </w:rPr>
        <w:t xml:space="preserve">.Seed industry like </w:t>
      </w:r>
      <w:r w:rsidR="003839F0">
        <w:rPr>
          <w:rFonts w:asciiTheme="minorHAnsi" w:hAnsiTheme="minorHAnsi" w:cstheme="minorBidi"/>
          <w:color w:val="000000"/>
          <w:sz w:val="24"/>
          <w:szCs w:val="24"/>
        </w:rPr>
        <w:t xml:space="preserve">wheat </w:t>
      </w:r>
      <w:r w:rsidR="00CF0489" w:rsidRPr="00A55870">
        <w:rPr>
          <w:rFonts w:asciiTheme="minorHAnsi" w:hAnsiTheme="minorHAnsi" w:cstheme="minorBidi"/>
          <w:color w:val="000000"/>
          <w:sz w:val="24"/>
          <w:szCs w:val="24"/>
        </w:rPr>
        <w:t>rice, maize</w:t>
      </w:r>
      <w:r w:rsidR="003839F0">
        <w:rPr>
          <w:rFonts w:asciiTheme="minorHAnsi" w:hAnsiTheme="minorHAnsi" w:cstheme="minorBidi"/>
          <w:color w:val="000000"/>
          <w:sz w:val="24"/>
          <w:szCs w:val="24"/>
        </w:rPr>
        <w:t xml:space="preserve"> etc</w:t>
      </w:r>
      <w:r w:rsidR="00CF0489" w:rsidRPr="00A55870">
        <w:rPr>
          <w:rFonts w:asciiTheme="minorHAnsi" w:hAnsiTheme="minorHAnsi" w:cstheme="minorBidi"/>
          <w:color w:val="000000"/>
          <w:sz w:val="24"/>
          <w:szCs w:val="24"/>
        </w:rPr>
        <w:t>.</w:t>
      </w:r>
      <w:r w:rsidR="00CF0489" w:rsidRPr="00A55870">
        <w:rPr>
          <w:rFonts w:asciiTheme="minorHAnsi" w:eastAsia="Times New Roman" w:hAnsiTheme="minorHAnsi"/>
          <w:sz w:val="24"/>
          <w:szCs w:val="24"/>
        </w:rPr>
        <w:t xml:space="preserve">The word horticulture comes from two Latin words which mean </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garden</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 xml:space="preserve"> and </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culture</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 xml:space="preserve">. </w:t>
      </w:r>
      <w:r w:rsidR="00CF0489" w:rsidRPr="00A55870">
        <w:rPr>
          <w:rFonts w:asciiTheme="minorHAnsi" w:eastAsia="Times New Roman" w:hAnsiTheme="minorHAnsi" w:cs="Helvetica"/>
          <w:sz w:val="24"/>
          <w:szCs w:val="24"/>
        </w:rPr>
        <w:t xml:space="preserve">Horticulture is the area of agriculture involving basically the art </w:t>
      </w:r>
      <w:r w:rsidR="003839F0">
        <w:rPr>
          <w:rFonts w:asciiTheme="minorHAnsi" w:eastAsia="Times New Roman" w:hAnsiTheme="minorHAnsi" w:cs="Helvetica"/>
          <w:sz w:val="24"/>
          <w:szCs w:val="24"/>
        </w:rPr>
        <w:t xml:space="preserve">and science </w:t>
      </w:r>
      <w:r w:rsidR="00CF0489" w:rsidRPr="00A55870">
        <w:rPr>
          <w:rFonts w:asciiTheme="minorHAnsi" w:eastAsia="Times New Roman" w:hAnsiTheme="minorHAnsi" w:cs="Helvetica"/>
          <w:sz w:val="24"/>
          <w:szCs w:val="24"/>
        </w:rPr>
        <w:t>of growing and handling the fruit</w:t>
      </w:r>
      <w:r w:rsidR="003839F0">
        <w:rPr>
          <w:rFonts w:asciiTheme="minorHAnsi" w:eastAsia="Times New Roman" w:hAnsiTheme="minorHAnsi" w:cs="Helvetica"/>
          <w:sz w:val="24"/>
          <w:szCs w:val="24"/>
        </w:rPr>
        <w:t>s</w:t>
      </w:r>
      <w:r w:rsidR="00CF0489" w:rsidRPr="00A55870">
        <w:rPr>
          <w:rFonts w:asciiTheme="minorHAnsi" w:eastAsia="Times New Roman" w:hAnsiTheme="minorHAnsi" w:cs="Helvetica"/>
          <w:sz w:val="24"/>
          <w:szCs w:val="24"/>
        </w:rPr>
        <w:t xml:space="preserve">, nuts, vegetables, herbs, flowers, foliage plants, woody ornamental and turf. </w:t>
      </w:r>
      <w:r w:rsidR="003839F0">
        <w:rPr>
          <w:rFonts w:asciiTheme="minorHAnsi" w:eastAsia="Times New Roman" w:hAnsiTheme="minorHAnsi" w:cs="Helvetica"/>
          <w:sz w:val="24"/>
          <w:szCs w:val="24"/>
        </w:rPr>
        <w:t>A</w:t>
      </w:r>
      <w:r w:rsidR="00CF0489" w:rsidRPr="00A55870">
        <w:rPr>
          <w:rFonts w:asciiTheme="minorHAnsi" w:eastAsia="Times New Roman" w:hAnsiTheme="minorHAnsi"/>
          <w:spacing w:val="-2"/>
          <w:sz w:val="24"/>
          <w:szCs w:val="24"/>
        </w:rPr>
        <w:t>ccording to Professor William L. George, horticulture is divided in to </w:t>
      </w:r>
      <w:hyperlink r:id="rId8" w:tgtFrame="_blank" w:history="1">
        <w:r w:rsidR="003839F0">
          <w:rPr>
            <w:rFonts w:asciiTheme="minorHAnsi" w:eastAsia="Times New Roman" w:hAnsiTheme="minorHAnsi"/>
            <w:spacing w:val="-2"/>
            <w:sz w:val="24"/>
            <w:szCs w:val="24"/>
          </w:rPr>
          <w:t>different</w:t>
        </w:r>
        <w:r w:rsidR="00CF0489" w:rsidRPr="00A55870">
          <w:rPr>
            <w:rFonts w:asciiTheme="minorHAnsi" w:eastAsia="Times New Roman" w:hAnsiTheme="minorHAnsi"/>
            <w:spacing w:val="-2"/>
            <w:sz w:val="24"/>
            <w:szCs w:val="24"/>
          </w:rPr>
          <w:t xml:space="preserve"> distinct disciplines</w:t>
        </w:r>
      </w:hyperlink>
      <w:r w:rsidR="00CF0489" w:rsidRPr="00A55870">
        <w:rPr>
          <w:rFonts w:asciiTheme="minorHAnsi" w:eastAsia="Times New Roman" w:hAnsiTheme="minorHAnsi"/>
          <w:spacing w:val="-2"/>
          <w:sz w:val="24"/>
          <w:szCs w:val="24"/>
        </w:rPr>
        <w:t xml:space="preserve">/industries, such </w:t>
      </w:r>
      <w:r w:rsidR="003839F0">
        <w:rPr>
          <w:rFonts w:asciiTheme="minorHAnsi" w:eastAsia="Times New Roman" w:hAnsiTheme="minorHAnsi"/>
          <w:spacing w:val="-2"/>
          <w:sz w:val="24"/>
          <w:szCs w:val="24"/>
        </w:rPr>
        <w:t>a</w:t>
      </w:r>
      <w:r w:rsidR="00CF0489" w:rsidRPr="00A55870">
        <w:rPr>
          <w:rFonts w:asciiTheme="minorHAnsi" w:eastAsia="Times New Roman" w:hAnsiTheme="minorHAnsi"/>
          <w:spacing w:val="-2"/>
          <w:sz w:val="24"/>
          <w:szCs w:val="24"/>
        </w:rPr>
        <w:t xml:space="preserve">s </w:t>
      </w:r>
      <w:r w:rsidR="00CF0489" w:rsidRPr="00A55870">
        <w:rPr>
          <w:rFonts w:asciiTheme="minorHAnsi" w:eastAsia="Times New Roman" w:hAnsiTheme="minorHAnsi"/>
          <w:sz w:val="24"/>
          <w:szCs w:val="24"/>
        </w:rPr>
        <w:t xml:space="preserve">Floriculture, Landscape horticulture, Olericulture, Pomology and Post-harvest physiology. The study further reported that the different industries of agricultural and horticultural absorbing millions of technical and non-technical peoples, create employment, generate income, improve the health, reduce poverty and hunger in the world. </w:t>
      </w:r>
    </w:p>
    <w:p w:rsidR="00CF0489" w:rsidRDefault="00CF0489" w:rsidP="00CF0489">
      <w:pPr>
        <w:shd w:val="clear" w:color="auto" w:fill="FFFFFF"/>
        <w:spacing w:after="0" w:line="240" w:lineRule="auto"/>
        <w:jc w:val="both"/>
        <w:rPr>
          <w:rFonts w:eastAsia="Times New Roman" w:cs="Helvetica"/>
          <w:sz w:val="26"/>
          <w:szCs w:val="26"/>
        </w:rPr>
      </w:pPr>
    </w:p>
    <w:p w:rsidR="007B3CB8" w:rsidRPr="00B2569D" w:rsidRDefault="00E74450" w:rsidP="000B75FA">
      <w:pPr>
        <w:shd w:val="clear" w:color="auto" w:fill="FFFFFF"/>
        <w:spacing w:after="0" w:line="240" w:lineRule="auto"/>
        <w:ind w:right="-25"/>
        <w:jc w:val="both"/>
        <w:outlineLvl w:val="1"/>
        <w:rPr>
          <w:rFonts w:ascii="Arial" w:hAnsi="Arial" w:cs="Arial"/>
          <w:sz w:val="8"/>
          <w:szCs w:val="8"/>
        </w:rPr>
      </w:pPr>
      <w:r w:rsidRPr="00E74450">
        <w:rPr>
          <w:rFonts w:ascii="Arial" w:hAnsi="Arial" w:cs="Arial"/>
          <w:b/>
          <w:bCs w:val="0"/>
          <w:noProof/>
          <w:kern w:val="36"/>
          <w:sz w:val="22"/>
          <w:szCs w:val="22"/>
        </w:rPr>
        <w:pict>
          <v:group id="Group 6" o:spid="_x0000_s1027" style="position:absolute;left:0;text-align:left;margin-left:426.75pt;margin-top:-7.15pt;width:112.8pt;height:145pt;z-index:251666432;mso-height-relative:margin" coordsize="14325,18419" wrapcoords="-432 -336 -432 21488 21744 21488 21600 -336 -432 -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9" o:title=""/>
              <v:shadow on="t" color="black" opacity="26214f" origin="-.5,-.5" offset="0,.5mm"/>
              <v:path arrowok="t"/>
            </v:shape>
            <v:rect id="Rectangle 2" o:spid="_x0000_s1029" style="position:absolute;top:12688;width:14325;height:5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style="mso-next-textbox:#Rectangle 2">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Muhammad Usman, Moderator of Biochemistry 2017 Felicitate Prof. Jaleel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w:r>
      <w:r w:rsidRPr="00E74450">
        <w:rPr>
          <w:rFonts w:ascii="Arial" w:hAnsi="Arial" w:cs="Arial"/>
          <w:b/>
          <w:bCs w:val="0"/>
          <w:noProof/>
          <w:kern w:val="36"/>
          <w:sz w:val="22"/>
          <w:szCs w:val="22"/>
        </w:rPr>
        <w:pict>
          <v:group id="Group 5" o:spid="_x0000_s1030" style="position:absolute;left:0;text-align:left;margin-left:2.8pt;margin-top:-4.55pt;width:120.35pt;height:142.35pt;z-index:251665408;mso-width-relative:margin;mso-height-relative:margin" coordsize="14185,16440" wrapcoords="-405 -455 -405 21486 21735 21486 22005 14097 22005 -455 -405 -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0" o:title="ROLL NO"/>
              <v:shadow on="t" color="black" opacity="26214f" origin="-.5,-.5" offset="0,.5mm"/>
              <v:path arrowok="t"/>
            </v:shape>
            <v:rect id="Rectangle 8" o:spid="_x0000_s1032" style="position:absolute;top:12624;width:14185;height:3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style="mso-next-textbox:#Rectangle 8">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w:r>
      <w:r w:rsidR="007B3CB8" w:rsidRPr="005A424D">
        <w:rPr>
          <w:rFonts w:ascii="Arial" w:hAnsi="Arial" w:cs="Arial"/>
          <w:b/>
          <w:bCs w:val="0"/>
          <w:kern w:val="36"/>
          <w:sz w:val="22"/>
          <w:szCs w:val="22"/>
        </w:rPr>
        <w:t>Biography:</w:t>
      </w:r>
      <w:r w:rsidR="007B3CB8"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sidR="007B3CB8">
        <w:rPr>
          <w:rFonts w:ascii="Arial" w:hAnsi="Arial" w:cs="Arial"/>
          <w:sz w:val="20"/>
          <w:szCs w:val="20"/>
        </w:rPr>
        <w:t xml:space="preserve">integrated </w:t>
      </w:r>
      <w:r w:rsidR="007B3CB8" w:rsidRPr="000412AC">
        <w:rPr>
          <w:rFonts w:ascii="Arial" w:hAnsi="Arial" w:cs="Arial"/>
          <w:sz w:val="20"/>
          <w:szCs w:val="20"/>
        </w:rPr>
        <w:t xml:space="preserve">agricultural </w:t>
      </w:r>
      <w:r w:rsidR="007B3CB8">
        <w:rPr>
          <w:rFonts w:ascii="Arial" w:hAnsi="Arial" w:cs="Arial"/>
          <w:sz w:val="20"/>
          <w:szCs w:val="20"/>
        </w:rPr>
        <w:t>production, industries</w:t>
      </w:r>
      <w:r w:rsidR="008D692C">
        <w:rPr>
          <w:rFonts w:ascii="Arial" w:hAnsi="Arial" w:cs="Arial"/>
          <w:sz w:val="20"/>
          <w:szCs w:val="20"/>
        </w:rPr>
        <w:t>, Agriculture &amp; Horticulture</w:t>
      </w:r>
      <w:r w:rsidR="007B3CB8">
        <w:rPr>
          <w:rFonts w:ascii="Arial" w:hAnsi="Arial" w:cs="Arial"/>
          <w:sz w:val="20"/>
          <w:szCs w:val="20"/>
        </w:rPr>
        <w:t xml:space="preserve"> and bioenergy on a sustainable way.</w:t>
      </w:r>
    </w:p>
    <w:p w:rsidR="007B3CB8" w:rsidRDefault="007B3CB8" w:rsidP="007B3CB8">
      <w:pPr>
        <w:spacing w:after="0" w:line="240" w:lineRule="auto"/>
        <w:ind w:right="-25"/>
        <w:jc w:val="both"/>
        <w:rPr>
          <w:rFonts w:ascii="Arial" w:hAnsi="Arial" w:cs="Arial"/>
          <w:sz w:val="20"/>
          <w:szCs w:val="20"/>
        </w:rPr>
      </w:pPr>
    </w:p>
    <w:p w:rsidR="007B3CB8" w:rsidRDefault="007B3CB8" w:rsidP="000B75FA">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sidR="000B75FA">
        <w:rPr>
          <w:rFonts w:ascii="Arial" w:hAnsi="Arial" w:cs="Arial"/>
          <w:sz w:val="20"/>
          <w:szCs w:val="20"/>
        </w:rPr>
        <w:t>, food and biochemistry</w:t>
      </w:r>
    </w:p>
    <w:p w:rsidR="007B3CB8" w:rsidRDefault="007B3CB8" w:rsidP="007B3CB8">
      <w:pPr>
        <w:spacing w:after="0" w:line="240" w:lineRule="auto"/>
        <w:ind w:right="-25"/>
        <w:jc w:val="both"/>
        <w:rPr>
          <w:rFonts w:ascii="Arial" w:hAnsi="Arial" w:cs="Arial"/>
          <w:sz w:val="20"/>
          <w:szCs w:val="20"/>
        </w:rPr>
      </w:pPr>
    </w:p>
    <w:p w:rsidR="007B3CB8" w:rsidRPr="000412AC" w:rsidRDefault="007B3CB8" w:rsidP="007B3CB8">
      <w:pPr>
        <w:spacing w:after="0" w:line="240" w:lineRule="auto"/>
        <w:ind w:right="-25"/>
        <w:jc w:val="both"/>
        <w:rPr>
          <w:rFonts w:ascii="Arial" w:hAnsi="Arial" w:cs="Arial"/>
          <w:sz w:val="20"/>
          <w:szCs w:val="20"/>
        </w:rPr>
      </w:pPr>
      <w:r>
        <w:rPr>
          <w:rFonts w:ascii="Arial" w:hAnsi="Arial" w:cs="Arial"/>
          <w:sz w:val="20"/>
          <w:szCs w:val="20"/>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7B3CB8" w:rsidRPr="00B2569D" w:rsidRDefault="007B3CB8" w:rsidP="007B3CB8">
      <w:pPr>
        <w:spacing w:after="0" w:line="240" w:lineRule="auto"/>
        <w:rPr>
          <w:rFonts w:ascii="Arial" w:hAnsi="Arial" w:cs="Arial"/>
          <w:sz w:val="10"/>
          <w:szCs w:val="10"/>
        </w:rPr>
      </w:pPr>
    </w:p>
    <w:p w:rsidR="007B3CB8" w:rsidRPr="005F0EF6" w:rsidRDefault="007B3CB8" w:rsidP="007B3CB8">
      <w:pPr>
        <w:spacing w:after="0" w:line="240" w:lineRule="auto"/>
        <w:jc w:val="both"/>
        <w:rPr>
          <w:rFonts w:cs="Arial"/>
          <w:sz w:val="20"/>
          <w:szCs w:val="20"/>
        </w:rPr>
      </w:pP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p w:rsidR="007B3CB8" w:rsidRDefault="007B3CB8" w:rsidP="00CF0489">
      <w:pPr>
        <w:shd w:val="clear" w:color="auto" w:fill="FFFFFF"/>
        <w:spacing w:after="0" w:line="240" w:lineRule="auto"/>
        <w:jc w:val="both"/>
        <w:rPr>
          <w:rFonts w:eastAsia="Times New Roman" w:cs="Helvetica"/>
          <w:sz w:val="26"/>
          <w:szCs w:val="26"/>
        </w:rPr>
      </w:pPr>
    </w:p>
    <w:p w:rsidR="00CF0489" w:rsidRPr="007651E4" w:rsidRDefault="00CF0489" w:rsidP="00CF0489">
      <w:pPr>
        <w:shd w:val="clear" w:color="auto" w:fill="FFFFFF"/>
        <w:spacing w:after="0" w:line="240" w:lineRule="auto"/>
        <w:jc w:val="both"/>
        <w:rPr>
          <w:rFonts w:eastAsia="Times New Roman" w:cs="Helvetica"/>
          <w:sz w:val="26"/>
          <w:szCs w:val="26"/>
        </w:rPr>
      </w:pPr>
    </w:p>
    <w:p w:rsidR="00CF0489" w:rsidRDefault="00CF0489" w:rsidP="008018DA">
      <w:pPr>
        <w:pStyle w:val="ListParagraph"/>
        <w:spacing w:after="0" w:line="240" w:lineRule="auto"/>
        <w:ind w:left="0"/>
        <w:jc w:val="both"/>
        <w:rPr>
          <w:rFonts w:asciiTheme="minorBidi" w:hAnsiTheme="minorBidi" w:cstheme="minorBidi"/>
          <w:color w:val="000000"/>
          <w:sz w:val="24"/>
          <w:szCs w:val="24"/>
        </w:rPr>
      </w:pPr>
    </w:p>
    <w:p w:rsidR="00CF0489" w:rsidRDefault="00CF0489" w:rsidP="008018DA">
      <w:pPr>
        <w:pStyle w:val="ListParagraph"/>
        <w:spacing w:after="0" w:line="240" w:lineRule="auto"/>
        <w:ind w:left="0"/>
        <w:jc w:val="both"/>
        <w:rPr>
          <w:rFonts w:asciiTheme="minorBidi" w:hAnsiTheme="minorBidi" w:cstheme="minorBidi"/>
          <w:color w:val="000000"/>
          <w:sz w:val="24"/>
          <w:szCs w:val="24"/>
        </w:rPr>
      </w:pPr>
    </w:p>
    <w:sectPr w:rsidR="00CF0489" w:rsidSect="00575D30">
      <w:pgSz w:w="12240" w:h="20160" w:code="5"/>
      <w:pgMar w:top="540" w:right="720" w:bottom="630" w:left="810" w:header="720" w:footer="720" w:gutter="0"/>
      <w:cols w:space="720"/>
      <w:docGrid w:linePitch="89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DDD" w:rsidRDefault="00854DDD" w:rsidP="00AE78D6">
      <w:pPr>
        <w:spacing w:after="0" w:line="240" w:lineRule="auto"/>
      </w:pPr>
      <w:r>
        <w:separator/>
      </w:r>
    </w:p>
  </w:endnote>
  <w:endnote w:type="continuationSeparator" w:id="1">
    <w:p w:rsidR="00854DDD" w:rsidRDefault="00854DDD" w:rsidP="00AE7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DDD" w:rsidRDefault="00854DDD" w:rsidP="00AE78D6">
      <w:pPr>
        <w:spacing w:after="0" w:line="240" w:lineRule="auto"/>
      </w:pPr>
      <w:r>
        <w:separator/>
      </w:r>
    </w:p>
  </w:footnote>
  <w:footnote w:type="continuationSeparator" w:id="1">
    <w:p w:rsidR="00854DDD" w:rsidRDefault="00854DDD" w:rsidP="00AE78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93E"/>
    <w:rsid w:val="00026585"/>
    <w:rsid w:val="000903FB"/>
    <w:rsid w:val="000B75FA"/>
    <w:rsid w:val="000D3EF3"/>
    <w:rsid w:val="000D5F4B"/>
    <w:rsid w:val="00123700"/>
    <w:rsid w:val="0012659D"/>
    <w:rsid w:val="00165FDE"/>
    <w:rsid w:val="001A424E"/>
    <w:rsid w:val="001D363A"/>
    <w:rsid w:val="0021055A"/>
    <w:rsid w:val="00266B57"/>
    <w:rsid w:val="002F15A2"/>
    <w:rsid w:val="0030025D"/>
    <w:rsid w:val="003839F0"/>
    <w:rsid w:val="003D216E"/>
    <w:rsid w:val="00466ECD"/>
    <w:rsid w:val="00562C9D"/>
    <w:rsid w:val="00575D30"/>
    <w:rsid w:val="005F0E99"/>
    <w:rsid w:val="006066F6"/>
    <w:rsid w:val="006B02BF"/>
    <w:rsid w:val="0070493E"/>
    <w:rsid w:val="007B20BF"/>
    <w:rsid w:val="007B3CB8"/>
    <w:rsid w:val="008018DA"/>
    <w:rsid w:val="00825DD9"/>
    <w:rsid w:val="00854DDD"/>
    <w:rsid w:val="0086272B"/>
    <w:rsid w:val="008A5529"/>
    <w:rsid w:val="008D4389"/>
    <w:rsid w:val="008D692C"/>
    <w:rsid w:val="00984F28"/>
    <w:rsid w:val="00996FAD"/>
    <w:rsid w:val="00A55870"/>
    <w:rsid w:val="00AD38FF"/>
    <w:rsid w:val="00AE3ED0"/>
    <w:rsid w:val="00AE78D6"/>
    <w:rsid w:val="00B974A5"/>
    <w:rsid w:val="00C42151"/>
    <w:rsid w:val="00C95863"/>
    <w:rsid w:val="00C96BA9"/>
    <w:rsid w:val="00CB1439"/>
    <w:rsid w:val="00CF0489"/>
    <w:rsid w:val="00D37397"/>
    <w:rsid w:val="00D878FB"/>
    <w:rsid w:val="00DC679C"/>
    <w:rsid w:val="00DD5D1C"/>
    <w:rsid w:val="00DF4C4B"/>
    <w:rsid w:val="00E7394E"/>
    <w:rsid w:val="00E74450"/>
    <w:rsid w:val="00EB2DE1"/>
    <w:rsid w:val="00EB3F3A"/>
    <w:rsid w:val="00EE3DAB"/>
    <w:rsid w:val="00F054F9"/>
    <w:rsid w:val="00F8124A"/>
    <w:rsid w:val="00FE047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25D"/>
  </w:style>
  <w:style w:type="paragraph" w:styleId="Heading4">
    <w:name w:val="heading 4"/>
    <w:basedOn w:val="Normal"/>
    <w:link w:val="Heading4Char"/>
    <w:uiPriority w:val="9"/>
    <w:qFormat/>
    <w:rsid w:val="003D216E"/>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3D216E"/>
    <w:rPr>
      <w:rFonts w:ascii="Times New Roman" w:eastAsia="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r="http://schemas.openxmlformats.org/officeDocument/2006/relationships" xmlns:w="http://schemas.openxmlformats.org/wordprocessingml/2006/main">
  <w:divs>
    <w:div w:id="5387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shfromflorida.com/Divisions-Offices/Marketing-and-Development/Education/For-Educators/Preparing-for-Careers-in-Agriculture/Career-Descriptions"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D87DA-8EBB-4927-9C50-DF9E0163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3</cp:revision>
  <cp:lastPrinted>2017-11-19T05:42:00Z</cp:lastPrinted>
  <dcterms:created xsi:type="dcterms:W3CDTF">2018-01-10T09:39:00Z</dcterms:created>
  <dcterms:modified xsi:type="dcterms:W3CDTF">2018-01-10T09:41:00Z</dcterms:modified>
</cp:coreProperties>
</file>