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FD0" w:rsidRDefault="003A3720" w:rsidP="003A3720">
      <w:pPr>
        <w:jc w:val="center"/>
        <w:rPr>
          <w:rFonts w:asciiTheme="majorBidi" w:hAnsiTheme="majorBidi" w:cstheme="majorBidi"/>
          <w:b/>
          <w:bCs/>
          <w:noProof/>
          <w:sz w:val="28"/>
          <w:szCs w:val="28"/>
          <w:lang w:val="en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"/>
        </w:rPr>
        <w:t xml:space="preserve">Use of </w:t>
      </w:r>
      <w:r w:rsidRPr="003A3720">
        <w:rPr>
          <w:rFonts w:asciiTheme="majorBidi" w:hAnsiTheme="majorBidi" w:cstheme="majorBidi"/>
          <w:b/>
          <w:bCs/>
          <w:i/>
          <w:iCs/>
          <w:noProof/>
          <w:sz w:val="28"/>
          <w:szCs w:val="28"/>
          <w:lang w:val="en"/>
        </w:rPr>
        <w:t>Aloe vera</w: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"/>
        </w:rPr>
        <w:t xml:space="preserve"> g</w:t>
      </w:r>
      <w:r w:rsidRPr="003A3720">
        <w:rPr>
          <w:rFonts w:asciiTheme="majorBidi" w:hAnsiTheme="majorBidi" w:cstheme="majorBidi"/>
          <w:b/>
          <w:bCs/>
          <w:noProof/>
          <w:sz w:val="28"/>
          <w:szCs w:val="28"/>
          <w:lang w:val="en"/>
        </w:rPr>
        <w:t xml:space="preserve">el </w: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"/>
        </w:rPr>
        <w:t>p</w:t>
      </w:r>
      <w:r w:rsidRPr="003A3720">
        <w:rPr>
          <w:rFonts w:asciiTheme="majorBidi" w:hAnsiTheme="majorBidi" w:cstheme="majorBidi"/>
          <w:b/>
          <w:bCs/>
          <w:noProof/>
          <w:sz w:val="28"/>
          <w:szCs w:val="28"/>
          <w:lang w:val="en"/>
        </w:rPr>
        <w:t>reserves</w: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"/>
        </w:rPr>
        <w:t xml:space="preserve"> quality of</w:t>
      </w:r>
      <w:r w:rsidRPr="003A3720">
        <w:rPr>
          <w:rFonts w:asciiTheme="majorBidi" w:hAnsiTheme="majorBidi" w:cstheme="majorBidi"/>
          <w:b/>
          <w:bCs/>
          <w:noProof/>
          <w:sz w:val="28"/>
          <w:szCs w:val="28"/>
          <w:lang w:val="en"/>
        </w:rPr>
        <w:t xml:space="preserve"> fresh walnuts in aqueous environment</w:t>
      </w:r>
    </w:p>
    <w:p w:rsidR="003A3720" w:rsidRDefault="003A3720" w:rsidP="00454E5B">
      <w:pPr>
        <w:jc w:val="center"/>
        <w:rPr>
          <w:rFonts w:asciiTheme="majorBidi" w:hAnsiTheme="majorBidi" w:cstheme="majorBidi"/>
          <w:b/>
          <w:bCs/>
          <w:noProof/>
          <w:sz w:val="28"/>
          <w:szCs w:val="28"/>
          <w:lang w:val="en"/>
        </w:rPr>
      </w:pPr>
    </w:p>
    <w:p w:rsidR="00DD0FD0" w:rsidRPr="00C45ED4" w:rsidRDefault="00DD0FD0" w:rsidP="00DD0FD0">
      <w:pPr>
        <w:spacing w:line="276" w:lineRule="auto"/>
        <w:jc w:val="center"/>
        <w:rPr>
          <w:rStyle w:val="alt-edited"/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lang w:val="en"/>
        </w:rPr>
        <w:t>As</w:t>
      </w:r>
      <w:r w:rsidR="0008127C">
        <w:rPr>
          <w:rStyle w:val="alt-edited"/>
          <w:rFonts w:ascii="Times New Roman" w:hAnsi="Times New Roman" w:cs="Times New Roman"/>
          <w:b/>
          <w:bCs/>
          <w:sz w:val="24"/>
          <w:szCs w:val="24"/>
          <w:lang w:val="en"/>
        </w:rPr>
        <w:t>a</w:t>
      </w:r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lang w:val="en"/>
        </w:rPr>
        <w:t>ad</w:t>
      </w:r>
      <w:proofErr w:type="spellEnd"/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lang w:val="en"/>
        </w:rPr>
        <w:t xml:space="preserve"> Habibie</w:t>
      </w:r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lang w:val="en"/>
        </w:rPr>
        <w:t xml:space="preserve">, </w:t>
      </w:r>
      <w:proofErr w:type="spellStart"/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lang w:val="en"/>
        </w:rPr>
        <w:t>Navid</w:t>
      </w:r>
      <w:proofErr w:type="spellEnd"/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lang w:val="en"/>
        </w:rPr>
        <w:t xml:space="preserve"> Yazdani</w:t>
      </w:r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vertAlign w:val="superscript"/>
          <w:lang w:val="en"/>
        </w:rPr>
        <w:t>1*</w:t>
      </w:r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lang w:val="en"/>
        </w:rPr>
        <w:t xml:space="preserve">, </w:t>
      </w:r>
      <w:r w:rsidRPr="00C45ED4">
        <w:rPr>
          <w:rFonts w:ascii="Times New Roman" w:hAnsi="Times New Roman" w:cs="Times New Roman"/>
          <w:b/>
          <w:bCs/>
          <w:sz w:val="24"/>
          <w:szCs w:val="24"/>
        </w:rPr>
        <w:t xml:space="preserve">Mahmoud </w:t>
      </w:r>
      <w:proofErr w:type="spellStart"/>
      <w:r w:rsidRPr="00C45ED4">
        <w:rPr>
          <w:rFonts w:ascii="Times New Roman" w:hAnsi="Times New Roman" w:cs="Times New Roman"/>
          <w:b/>
          <w:bCs/>
          <w:sz w:val="24"/>
          <w:szCs w:val="24"/>
        </w:rPr>
        <w:t>Koushesh</w:t>
      </w:r>
      <w:proofErr w:type="spellEnd"/>
      <w:r w:rsidRPr="00C45ED4">
        <w:rPr>
          <w:rFonts w:ascii="Times New Roman" w:hAnsi="Times New Roman" w:cs="Times New Roman"/>
          <w:b/>
          <w:bCs/>
          <w:sz w:val="24"/>
          <w:szCs w:val="24"/>
        </w:rPr>
        <w:t xml:space="preserve"> Saba</w:t>
      </w:r>
      <w:r w:rsidRPr="00C45ED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</w:rPr>
        <w:t>,</w:t>
      </w:r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lang w:val="en"/>
        </w:rPr>
        <w:t>Kourosh</w:t>
      </w:r>
      <w:proofErr w:type="spellEnd"/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</w:rPr>
        <w:t xml:space="preserve"> Vahdati</w:t>
      </w:r>
      <w:r w:rsidRPr="00C45ED4">
        <w:rPr>
          <w:rStyle w:val="alt-edited"/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:rsidR="00DD0FD0" w:rsidRPr="00C45ED4" w:rsidRDefault="00DD0FD0" w:rsidP="00DD0FD0">
      <w:pPr>
        <w:tabs>
          <w:tab w:val="right" w:pos="786"/>
        </w:tabs>
        <w:spacing w:line="276" w:lineRule="auto"/>
        <w:ind w:right="90"/>
        <w:jc w:val="center"/>
        <w:rPr>
          <w:rFonts w:ascii="Times New Roman" w:hAnsi="Times New Roman" w:cs="Times New Roman"/>
          <w:sz w:val="24"/>
          <w:szCs w:val="24"/>
          <w:vertAlign w:val="superscript"/>
          <w:rtl/>
        </w:rPr>
      </w:pPr>
      <w:r w:rsidRPr="00C45ED4">
        <w:rPr>
          <w:rFonts w:ascii="Times New Roman" w:hAnsi="Times New Roman" w:cs="Times New Roman"/>
          <w:sz w:val="24"/>
          <w:szCs w:val="24"/>
        </w:rPr>
        <w:t>Department of Horticulture, College of Aburaihan, University of Tehran, Pakdasht, Iran</w:t>
      </w:r>
      <w:r w:rsidRPr="00C45ED4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DD0FD0" w:rsidRPr="00C45ED4" w:rsidRDefault="00DD0FD0" w:rsidP="00DD0FD0">
      <w:pPr>
        <w:tabs>
          <w:tab w:val="right" w:pos="786"/>
        </w:tabs>
        <w:spacing w:line="276" w:lineRule="auto"/>
        <w:ind w:right="9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45ED4">
        <w:rPr>
          <w:rFonts w:ascii="Times New Roman" w:hAnsi="Times New Roman" w:cs="Times New Roman"/>
          <w:sz w:val="24"/>
          <w:szCs w:val="24"/>
        </w:rPr>
        <w:t xml:space="preserve">Department of Horticultural Science, University of Kurdistan, </w:t>
      </w:r>
      <w:proofErr w:type="spellStart"/>
      <w:r w:rsidRPr="00C45ED4">
        <w:rPr>
          <w:rFonts w:ascii="Times New Roman" w:hAnsi="Times New Roman" w:cs="Times New Roman"/>
          <w:sz w:val="24"/>
          <w:szCs w:val="24"/>
        </w:rPr>
        <w:t>Sanandaj</w:t>
      </w:r>
      <w:proofErr w:type="spellEnd"/>
      <w:r w:rsidRPr="00C45E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5ED4">
        <w:rPr>
          <w:rFonts w:ascii="Times New Roman" w:hAnsi="Times New Roman" w:cs="Times New Roman"/>
          <w:sz w:val="24"/>
          <w:szCs w:val="24"/>
        </w:rPr>
        <w:t>P.O.Box</w:t>
      </w:r>
      <w:proofErr w:type="spellEnd"/>
      <w:r w:rsidRPr="00C45ED4">
        <w:rPr>
          <w:rFonts w:ascii="Times New Roman" w:hAnsi="Times New Roman" w:cs="Times New Roman"/>
          <w:sz w:val="24"/>
          <w:szCs w:val="24"/>
        </w:rPr>
        <w:t xml:space="preserve"> 416, Iran</w:t>
      </w:r>
      <w:r w:rsidRPr="00C45ED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DD0FD0" w:rsidRPr="00C45ED4" w:rsidRDefault="00DD0FD0" w:rsidP="00DD0FD0">
      <w:pPr>
        <w:tabs>
          <w:tab w:val="right" w:pos="786"/>
        </w:tabs>
        <w:spacing w:line="276" w:lineRule="auto"/>
        <w:ind w:right="90"/>
        <w:jc w:val="center"/>
        <w:rPr>
          <w:rFonts w:ascii="Times New Roman" w:hAnsi="Times New Roman" w:cs="Times New Roman"/>
          <w:sz w:val="24"/>
          <w:szCs w:val="24"/>
          <w:rtl/>
        </w:rPr>
      </w:pPr>
      <w:r w:rsidRPr="00C45ED4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  <w:lang w:bidi="fa-IR"/>
        </w:rPr>
        <w:t>*</w:t>
      </w:r>
      <w:r w:rsidRPr="00C45ED4">
        <w:rPr>
          <w:rFonts w:ascii="Times New Roman" w:hAnsi="Times New Roman" w:cs="Times New Roman"/>
          <w:i/>
          <w:iCs/>
          <w:color w:val="000000"/>
          <w:sz w:val="24"/>
          <w:szCs w:val="24"/>
          <w:lang w:bidi="fa-IR"/>
        </w:rPr>
        <w:t>Corresponding Author:</w:t>
      </w:r>
      <w:r w:rsidRPr="00C45ED4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A4C2F">
          <w:rPr>
            <w:rStyle w:val="Hyperlink"/>
            <w:rFonts w:ascii="Times New Roman" w:hAnsi="Times New Roman" w:cs="Times New Roman"/>
            <w:sz w:val="24"/>
            <w:szCs w:val="24"/>
          </w:rPr>
          <w:t>n.yazdani@ut.ac.ir</w:t>
        </w:r>
      </w:hyperlink>
    </w:p>
    <w:p w:rsidR="00DD0FD0" w:rsidRPr="00454E5B" w:rsidRDefault="00DD0FD0" w:rsidP="00454E5B">
      <w:pPr>
        <w:jc w:val="center"/>
        <w:rPr>
          <w:rFonts w:asciiTheme="majorBidi" w:hAnsiTheme="majorBidi" w:cstheme="majorBidi"/>
          <w:b/>
          <w:bCs/>
          <w:noProof/>
          <w:sz w:val="28"/>
          <w:szCs w:val="28"/>
          <w:lang w:val="en"/>
        </w:rPr>
      </w:pPr>
      <w:bookmarkStart w:id="0" w:name="_GoBack"/>
      <w:bookmarkEnd w:id="0"/>
    </w:p>
    <w:p w:rsidR="001E4E29" w:rsidRPr="008431EB" w:rsidRDefault="008431EB" w:rsidP="00664C83">
      <w:pPr>
        <w:ind w:firstLine="720"/>
        <w:jc w:val="both"/>
      </w:pPr>
      <w:r w:rsidRPr="002C26F4">
        <w:rPr>
          <w:rFonts w:asciiTheme="majorBidi" w:hAnsiTheme="majorBidi" w:cstheme="majorBidi"/>
          <w:noProof/>
          <w:sz w:val="24"/>
          <w:szCs w:val="24"/>
          <w:lang w:val="en"/>
        </w:rPr>
        <w:t xml:space="preserve">The </w:t>
      </w:r>
      <w:r w:rsidR="001B2C44">
        <w:rPr>
          <w:rFonts w:asciiTheme="majorBidi" w:eastAsia="GulliverRM" w:hAnsiTheme="majorBidi" w:cstheme="majorBidi"/>
          <w:color w:val="000000"/>
          <w:sz w:val="24"/>
          <w:szCs w:val="24"/>
        </w:rPr>
        <w:t xml:space="preserve">bright 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 xml:space="preserve">color 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>of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 xml:space="preserve">walnut is 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>one of the most important factors to determine the quality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 xml:space="preserve"> of this nut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2C26F4">
        <w:rPr>
          <w:rFonts w:asciiTheme="majorBidi" w:hAnsiTheme="majorBidi" w:cstheme="majorBidi"/>
          <w:sz w:val="24"/>
          <w:szCs w:val="24"/>
        </w:rPr>
        <w:t>for consumers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 xml:space="preserve">. </w:t>
      </w:r>
      <w:r w:rsidR="003C2546" w:rsidRPr="002C26F4">
        <w:rPr>
          <w:rFonts w:asciiTheme="majorBidi" w:hAnsiTheme="majorBidi" w:cstheme="majorBidi"/>
          <w:sz w:val="24"/>
          <w:szCs w:val="24"/>
          <w:lang w:val="en"/>
        </w:rPr>
        <w:t xml:space="preserve">In contrast, 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>f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 xml:space="preserve">resh walnuts kernels </w:t>
      </w:r>
      <w:r w:rsidRPr="002C26F4">
        <w:rPr>
          <w:rStyle w:val="alt-edited"/>
          <w:rFonts w:asciiTheme="majorBidi" w:hAnsiTheme="majorBidi" w:cstheme="majorBidi"/>
          <w:sz w:val="24"/>
          <w:szCs w:val="24"/>
          <w:lang w:val="en"/>
        </w:rPr>
        <w:t>due to</w:t>
      </w:r>
      <w:r w:rsidR="001B2C44">
        <w:rPr>
          <w:rStyle w:val="alt-edited"/>
          <w:rFonts w:asciiTheme="majorBidi" w:hAnsiTheme="majorBidi" w:cstheme="majorBidi"/>
          <w:sz w:val="24"/>
          <w:szCs w:val="24"/>
          <w:lang w:val="en"/>
        </w:rPr>
        <w:t xml:space="preserve"> their</w:t>
      </w:r>
      <w:r w:rsidRPr="002C26F4">
        <w:rPr>
          <w:rStyle w:val="alt-edited"/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1B2C44">
        <w:rPr>
          <w:rStyle w:val="alt-edited"/>
          <w:rFonts w:asciiTheme="majorBidi" w:hAnsiTheme="majorBidi" w:cstheme="majorBidi"/>
          <w:sz w:val="24"/>
          <w:szCs w:val="24"/>
          <w:lang w:val="en"/>
        </w:rPr>
        <w:t xml:space="preserve">high level of </w:t>
      </w:r>
      <w:r w:rsidR="001B2C44" w:rsidRPr="002C26F4">
        <w:rPr>
          <w:rFonts w:asciiTheme="majorBidi" w:hAnsiTheme="majorBidi" w:cstheme="majorBidi"/>
          <w:sz w:val="24"/>
          <w:szCs w:val="24"/>
          <w:lang w:val="en"/>
        </w:rPr>
        <w:t>phenolic compounds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 xml:space="preserve"> are susceptible to browning as well as </w:t>
      </w:r>
      <w:r w:rsidR="001B2C44" w:rsidRPr="002C26F4">
        <w:rPr>
          <w:rFonts w:asciiTheme="majorBidi" w:hAnsiTheme="majorBidi" w:cstheme="majorBidi"/>
          <w:sz w:val="24"/>
          <w:szCs w:val="24"/>
          <w:lang w:val="en"/>
        </w:rPr>
        <w:t>peroxidation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 xml:space="preserve"> because of high amount of 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>unsaturated fatty acids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>.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 xml:space="preserve"> In this study,</w:t>
      </w:r>
      <w:r w:rsidR="008707AD" w:rsidRPr="002C26F4">
        <w:rPr>
          <w:rFonts w:asciiTheme="majorBidi" w:hAnsiTheme="majorBidi" w:cstheme="majorBidi"/>
          <w:sz w:val="24"/>
          <w:szCs w:val="24"/>
        </w:rPr>
        <w:t xml:space="preserve"> </w:t>
      </w:r>
      <w:r w:rsidR="001B2C44">
        <w:rPr>
          <w:rFonts w:asciiTheme="majorBidi" w:hAnsiTheme="majorBidi" w:cstheme="majorBidi"/>
          <w:sz w:val="24"/>
          <w:szCs w:val="24"/>
        </w:rPr>
        <w:t xml:space="preserve">the impact of </w:t>
      </w:r>
      <w:r w:rsidR="001B2C44" w:rsidRPr="001B2C44">
        <w:rPr>
          <w:rFonts w:asciiTheme="majorBidi" w:hAnsiTheme="majorBidi" w:cstheme="majorBidi"/>
          <w:i/>
          <w:iCs/>
          <w:sz w:val="24"/>
          <w:szCs w:val="24"/>
        </w:rPr>
        <w:t xml:space="preserve">Aloe </w:t>
      </w:r>
      <w:proofErr w:type="spellStart"/>
      <w:r w:rsidR="001B2C44" w:rsidRPr="001B2C44">
        <w:rPr>
          <w:rFonts w:asciiTheme="majorBidi" w:hAnsiTheme="majorBidi" w:cstheme="majorBidi"/>
          <w:i/>
          <w:iCs/>
          <w:sz w:val="24"/>
          <w:szCs w:val="24"/>
        </w:rPr>
        <w:t>vara</w:t>
      </w:r>
      <w:proofErr w:type="spellEnd"/>
      <w:r w:rsidR="001B2C44">
        <w:rPr>
          <w:rFonts w:asciiTheme="majorBidi" w:hAnsiTheme="majorBidi" w:cstheme="majorBidi"/>
          <w:sz w:val="24"/>
          <w:szCs w:val="24"/>
        </w:rPr>
        <w:t xml:space="preserve"> (</w:t>
      </w:r>
      <w:r w:rsidR="001B2C44" w:rsidRPr="001B2C44">
        <w:rPr>
          <w:rFonts w:asciiTheme="majorBidi" w:hAnsiTheme="majorBidi" w:cstheme="majorBidi"/>
          <w:i/>
          <w:iCs/>
          <w:sz w:val="24"/>
          <w:szCs w:val="24"/>
        </w:rPr>
        <w:t>AV</w:t>
      </w:r>
      <w:r w:rsidR="001B2C44">
        <w:rPr>
          <w:rFonts w:asciiTheme="majorBidi" w:hAnsiTheme="majorBidi" w:cstheme="majorBidi"/>
          <w:sz w:val="24"/>
          <w:szCs w:val="24"/>
        </w:rPr>
        <w:t xml:space="preserve">) gel </w:t>
      </w:r>
      <w:r w:rsidR="00982EDC" w:rsidRPr="002C26F4">
        <w:rPr>
          <w:rFonts w:asciiTheme="majorBidi" w:hAnsiTheme="majorBidi" w:cstheme="majorBidi"/>
          <w:sz w:val="24"/>
          <w:szCs w:val="24"/>
          <w:lang w:val="en"/>
        </w:rPr>
        <w:t>was evaluated</w:t>
      </w:r>
      <w:r w:rsidR="00982EDC" w:rsidRPr="002C26F4">
        <w:rPr>
          <w:rFonts w:asciiTheme="majorBidi" w:hAnsiTheme="majorBidi" w:cstheme="majorBidi"/>
          <w:b/>
          <w:bCs/>
          <w:sz w:val="24"/>
          <w:szCs w:val="24"/>
          <w:lang w:val="en"/>
        </w:rPr>
        <w:t xml:space="preserve"> 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>on inhibition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 xml:space="preserve"> of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3C2546" w:rsidRPr="002C26F4">
        <w:rPr>
          <w:rFonts w:asciiTheme="majorBidi" w:hAnsiTheme="majorBidi" w:cstheme="majorBidi"/>
          <w:sz w:val="24"/>
          <w:szCs w:val="24"/>
          <w:lang w:val="en"/>
        </w:rPr>
        <w:t xml:space="preserve">lipids 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 xml:space="preserve">peroxidation and 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 xml:space="preserve">surface 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>browning in fresh walnut kernels during cold storage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 xml:space="preserve"> in </w:t>
      </w:r>
      <w:r w:rsidR="001B2C44" w:rsidRPr="001B2C44">
        <w:rPr>
          <w:rFonts w:asciiTheme="majorBidi" w:hAnsiTheme="majorBidi" w:cstheme="majorBidi"/>
          <w:sz w:val="24"/>
          <w:szCs w:val="24"/>
          <w:lang w:val="en"/>
        </w:rPr>
        <w:t>aqueous environment</w:t>
      </w:r>
      <w:r w:rsidRPr="002C26F4">
        <w:rPr>
          <w:rFonts w:asciiTheme="majorBidi" w:hAnsiTheme="majorBidi" w:cstheme="majorBidi"/>
          <w:sz w:val="24"/>
          <w:szCs w:val="24"/>
          <w:lang w:val="en"/>
        </w:rPr>
        <w:t xml:space="preserve">. Kernels were stored </w:t>
      </w:r>
      <w:r w:rsidRPr="002C26F4">
        <w:rPr>
          <w:rFonts w:asciiTheme="majorBidi" w:hAnsiTheme="majorBidi" w:cstheme="majorBidi"/>
          <w:sz w:val="24"/>
          <w:szCs w:val="24"/>
        </w:rPr>
        <w:t>at 4±1 ºC and peroxide value</w:t>
      </w:r>
      <w:r w:rsidR="00454E5B">
        <w:rPr>
          <w:rFonts w:asciiTheme="majorBidi" w:hAnsiTheme="majorBidi" w:cstheme="majorBidi"/>
          <w:sz w:val="24"/>
          <w:szCs w:val="24"/>
        </w:rPr>
        <w:t>,</w:t>
      </w:r>
      <w:r w:rsidRPr="002C26F4">
        <w:rPr>
          <w:rFonts w:asciiTheme="majorBidi" w:hAnsiTheme="majorBidi" w:cstheme="majorBidi"/>
          <w:sz w:val="24"/>
          <w:szCs w:val="24"/>
        </w:rPr>
        <w:t xml:space="preserve"> </w:t>
      </w:r>
      <w:r w:rsidR="00454E5B" w:rsidRPr="002C26F4">
        <w:rPr>
          <w:rFonts w:asciiTheme="majorBidi" w:eastAsia="GulliverRM" w:hAnsiTheme="majorBidi" w:cstheme="majorBidi"/>
          <w:color w:val="000000"/>
          <w:sz w:val="24"/>
          <w:szCs w:val="24"/>
        </w:rPr>
        <w:t>luminosity</w:t>
      </w:r>
      <w:r w:rsidRPr="002C26F4">
        <w:rPr>
          <w:rFonts w:asciiTheme="majorBidi" w:hAnsiTheme="majorBidi" w:cstheme="majorBidi"/>
          <w:sz w:val="24"/>
          <w:szCs w:val="24"/>
        </w:rPr>
        <w:t xml:space="preserve"> (L*)</w:t>
      </w:r>
      <w:r w:rsidR="00454E5B">
        <w:rPr>
          <w:rFonts w:asciiTheme="majorBidi" w:hAnsiTheme="majorBidi" w:cstheme="majorBidi"/>
          <w:sz w:val="24"/>
          <w:szCs w:val="24"/>
        </w:rPr>
        <w:t xml:space="preserve"> and total difference color (TCD)</w:t>
      </w:r>
      <w:r w:rsidR="00AE63C3" w:rsidRPr="002C26F4">
        <w:rPr>
          <w:rFonts w:asciiTheme="majorBidi" w:hAnsiTheme="majorBidi" w:cstheme="majorBidi"/>
          <w:sz w:val="24"/>
          <w:szCs w:val="24"/>
        </w:rPr>
        <w:t xml:space="preserve"> </w:t>
      </w:r>
      <w:r w:rsidR="001B2C44">
        <w:rPr>
          <w:rFonts w:asciiTheme="majorBidi" w:hAnsiTheme="majorBidi" w:cstheme="majorBidi"/>
          <w:sz w:val="24"/>
          <w:szCs w:val="24"/>
        </w:rPr>
        <w:t xml:space="preserve">were recorded </w:t>
      </w:r>
      <w:r w:rsidR="00AE63C3" w:rsidRPr="002C26F4">
        <w:rPr>
          <w:rFonts w:asciiTheme="majorBidi" w:hAnsiTheme="majorBidi" w:cstheme="majorBidi"/>
          <w:sz w:val="24"/>
          <w:szCs w:val="24"/>
        </w:rPr>
        <w:t>every 15 days intervals.</w:t>
      </w:r>
      <w:r w:rsidR="00AE63C3" w:rsidRPr="002C26F4">
        <w:rPr>
          <w:rFonts w:asciiTheme="majorBidi" w:hAnsiTheme="majorBidi" w:cstheme="majorBidi"/>
          <w:sz w:val="24"/>
          <w:szCs w:val="24"/>
          <w:lang w:val="en"/>
        </w:rPr>
        <w:t xml:space="preserve"> The </w:t>
      </w:r>
      <w:r w:rsidR="00160957" w:rsidRPr="002C26F4">
        <w:rPr>
          <w:rFonts w:asciiTheme="majorBidi" w:hAnsiTheme="majorBidi" w:cstheme="majorBidi"/>
          <w:sz w:val="24"/>
          <w:szCs w:val="24"/>
          <w:lang w:val="en"/>
        </w:rPr>
        <w:t>results were</w:t>
      </w:r>
      <w:r w:rsidR="00AE63C3" w:rsidRPr="002C26F4">
        <w:rPr>
          <w:rFonts w:asciiTheme="majorBidi" w:hAnsiTheme="majorBidi" w:cstheme="majorBidi"/>
          <w:sz w:val="24"/>
          <w:szCs w:val="24"/>
          <w:lang w:val="en"/>
        </w:rPr>
        <w:t xml:space="preserve"> showed that the peroxide values 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 xml:space="preserve">in </w:t>
      </w:r>
      <w:r w:rsidR="001B2C44" w:rsidRPr="001B2C44">
        <w:rPr>
          <w:rFonts w:asciiTheme="majorBidi" w:hAnsiTheme="majorBidi" w:cstheme="majorBidi"/>
          <w:i/>
          <w:iCs/>
          <w:sz w:val="24"/>
          <w:szCs w:val="24"/>
          <w:lang w:val="en"/>
        </w:rPr>
        <w:t>AV</w:t>
      </w:r>
      <w:r w:rsidR="00AE63C3" w:rsidRPr="002C26F4">
        <w:rPr>
          <w:rFonts w:asciiTheme="majorBidi" w:hAnsiTheme="majorBidi" w:cstheme="majorBidi"/>
          <w:sz w:val="24"/>
          <w:szCs w:val="24"/>
          <w:lang w:val="en"/>
        </w:rPr>
        <w:t xml:space="preserve"> treated nuts were lower than untreated controls.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 xml:space="preserve"> Also, </w:t>
      </w:r>
      <w:r w:rsidR="00664C83" w:rsidRPr="002C26F4">
        <w:rPr>
          <w:rFonts w:asciiTheme="majorBidi" w:hAnsiTheme="majorBidi" w:cstheme="majorBidi"/>
          <w:sz w:val="24"/>
          <w:szCs w:val="24"/>
          <w:lang w:val="en"/>
        </w:rPr>
        <w:t>the</w:t>
      </w:r>
      <w:r w:rsidR="00AE63C3" w:rsidRPr="002C26F4">
        <w:rPr>
          <w:rFonts w:asciiTheme="majorBidi" w:hAnsiTheme="majorBidi" w:cstheme="majorBidi"/>
          <w:sz w:val="24"/>
          <w:szCs w:val="24"/>
          <w:lang w:val="en"/>
        </w:rPr>
        <w:t xml:space="preserve"> L* value</w:t>
      </w:r>
      <w:r w:rsidR="00454E5B">
        <w:rPr>
          <w:rFonts w:asciiTheme="majorBidi" w:hAnsiTheme="majorBidi" w:cstheme="majorBidi"/>
          <w:sz w:val="24"/>
          <w:szCs w:val="24"/>
          <w:lang w:val="en"/>
        </w:rPr>
        <w:t xml:space="preserve"> and TCD</w:t>
      </w:r>
      <w:r w:rsidR="00AE63C3" w:rsidRPr="002C26F4">
        <w:rPr>
          <w:rFonts w:asciiTheme="majorBidi" w:hAnsiTheme="majorBidi" w:cstheme="majorBidi"/>
          <w:sz w:val="24"/>
          <w:szCs w:val="24"/>
          <w:lang w:val="en"/>
        </w:rPr>
        <w:t xml:space="preserve"> in </w:t>
      </w:r>
      <w:r w:rsidR="001B2C44" w:rsidRPr="001B2C44">
        <w:rPr>
          <w:rFonts w:asciiTheme="majorBidi" w:hAnsiTheme="majorBidi" w:cstheme="majorBidi"/>
          <w:i/>
          <w:iCs/>
          <w:sz w:val="24"/>
          <w:szCs w:val="24"/>
          <w:lang w:val="en"/>
        </w:rPr>
        <w:t>AV</w:t>
      </w:r>
      <w:r w:rsidR="001B2C44" w:rsidRPr="002C26F4">
        <w:rPr>
          <w:rFonts w:asciiTheme="majorBidi" w:hAnsiTheme="majorBidi" w:cstheme="majorBidi"/>
          <w:noProof/>
          <w:sz w:val="24"/>
          <w:szCs w:val="24"/>
          <w:lang w:val="en"/>
        </w:rPr>
        <w:t xml:space="preserve"> </w:t>
      </w:r>
      <w:r w:rsidR="00AE63C3" w:rsidRPr="002C26F4">
        <w:rPr>
          <w:rFonts w:asciiTheme="majorBidi" w:hAnsiTheme="majorBidi" w:cstheme="majorBidi"/>
          <w:noProof/>
          <w:sz w:val="24"/>
          <w:szCs w:val="24"/>
          <w:lang w:val="en"/>
        </w:rPr>
        <w:t>treated</w:t>
      </w:r>
      <w:r w:rsidR="00AE63C3" w:rsidRPr="002C26F4">
        <w:rPr>
          <w:rFonts w:asciiTheme="majorBidi" w:hAnsiTheme="majorBidi" w:cstheme="majorBidi"/>
          <w:sz w:val="24"/>
          <w:szCs w:val="24"/>
          <w:lang w:val="en"/>
        </w:rPr>
        <w:t xml:space="preserve"> fresh nuts w</w:t>
      </w:r>
      <w:r w:rsidR="001B2C44">
        <w:rPr>
          <w:rFonts w:asciiTheme="majorBidi" w:hAnsiTheme="majorBidi" w:cstheme="majorBidi"/>
          <w:sz w:val="24"/>
          <w:szCs w:val="24"/>
          <w:lang w:val="en"/>
        </w:rPr>
        <w:t>ere</w:t>
      </w:r>
      <w:r w:rsidR="00AE63C3" w:rsidRPr="002C26F4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664C83">
        <w:rPr>
          <w:rFonts w:asciiTheme="majorBidi" w:hAnsiTheme="majorBidi" w:cstheme="majorBidi"/>
          <w:sz w:val="24"/>
          <w:szCs w:val="24"/>
          <w:lang w:val="en"/>
        </w:rPr>
        <w:t>higher</w:t>
      </w:r>
      <w:r w:rsidR="00AE63C3" w:rsidRPr="002C26F4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454E5B">
        <w:rPr>
          <w:rFonts w:asciiTheme="majorBidi" w:hAnsiTheme="majorBidi" w:cstheme="majorBidi"/>
          <w:sz w:val="24"/>
          <w:szCs w:val="24"/>
          <w:lang w:val="en"/>
        </w:rPr>
        <w:t xml:space="preserve">and lower </w:t>
      </w:r>
      <w:r w:rsidR="00AE63C3" w:rsidRPr="002C26F4">
        <w:rPr>
          <w:rFonts w:asciiTheme="majorBidi" w:hAnsiTheme="majorBidi" w:cstheme="majorBidi"/>
          <w:sz w:val="24"/>
          <w:szCs w:val="24"/>
          <w:lang w:val="en"/>
        </w:rPr>
        <w:t>than control</w:t>
      </w:r>
      <w:r w:rsidR="00454E5B">
        <w:rPr>
          <w:rFonts w:asciiTheme="majorBidi" w:hAnsiTheme="majorBidi" w:cstheme="majorBidi"/>
          <w:sz w:val="24"/>
          <w:szCs w:val="24"/>
          <w:lang w:val="en"/>
        </w:rPr>
        <w:t>, respectively</w:t>
      </w:r>
      <w:r w:rsidR="00AE63C3" w:rsidRPr="002C26F4">
        <w:rPr>
          <w:rFonts w:asciiTheme="majorBidi" w:hAnsiTheme="majorBidi" w:cstheme="majorBidi"/>
          <w:sz w:val="24"/>
          <w:szCs w:val="24"/>
          <w:lang w:val="en"/>
        </w:rPr>
        <w:t>.</w:t>
      </w:r>
      <w:r w:rsidR="003C2546" w:rsidRPr="002C26F4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3C2546" w:rsidRPr="002C26F4">
        <w:rPr>
          <w:rFonts w:asciiTheme="majorBidi" w:hAnsiTheme="majorBidi" w:cstheme="majorBidi"/>
          <w:noProof/>
          <w:sz w:val="24"/>
          <w:szCs w:val="24"/>
          <w:lang w:val="en"/>
        </w:rPr>
        <w:t>As</w:t>
      </w:r>
      <w:r w:rsidR="00664C83">
        <w:rPr>
          <w:rFonts w:asciiTheme="majorBidi" w:hAnsiTheme="majorBidi" w:cstheme="majorBidi"/>
          <w:noProof/>
          <w:sz w:val="24"/>
          <w:szCs w:val="24"/>
          <w:lang w:val="en"/>
        </w:rPr>
        <w:t xml:space="preserve"> a result,</w:t>
      </w:r>
      <w:r w:rsidR="003C2546" w:rsidRPr="002C26F4">
        <w:rPr>
          <w:rFonts w:asciiTheme="majorBidi" w:hAnsiTheme="majorBidi" w:cstheme="majorBidi"/>
          <w:sz w:val="24"/>
          <w:szCs w:val="24"/>
          <w:lang w:val="en"/>
        </w:rPr>
        <w:t xml:space="preserve"> our findings suggest that the</w:t>
      </w:r>
      <w:r w:rsidR="00664C83">
        <w:rPr>
          <w:rFonts w:asciiTheme="majorBidi" w:hAnsiTheme="majorBidi" w:cstheme="majorBidi"/>
          <w:sz w:val="24"/>
          <w:szCs w:val="24"/>
          <w:lang w:val="en"/>
        </w:rPr>
        <w:t xml:space="preserve"> utilizing</w:t>
      </w:r>
      <w:r w:rsidR="003C2546" w:rsidRPr="002C26F4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664C83" w:rsidRPr="001B2C44">
        <w:rPr>
          <w:rFonts w:asciiTheme="majorBidi" w:hAnsiTheme="majorBidi" w:cstheme="majorBidi"/>
          <w:i/>
          <w:iCs/>
          <w:sz w:val="24"/>
          <w:szCs w:val="24"/>
          <w:lang w:val="en"/>
        </w:rPr>
        <w:t>AV</w:t>
      </w:r>
      <w:r w:rsidR="00664C83" w:rsidRPr="002C26F4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664C83">
        <w:rPr>
          <w:rFonts w:asciiTheme="majorBidi" w:hAnsiTheme="majorBidi" w:cstheme="majorBidi"/>
          <w:sz w:val="24"/>
          <w:szCs w:val="24"/>
          <w:lang w:val="en"/>
        </w:rPr>
        <w:t xml:space="preserve">gel in </w:t>
      </w:r>
      <w:r w:rsidR="003C2546" w:rsidRPr="002C26F4">
        <w:rPr>
          <w:rFonts w:asciiTheme="majorBidi" w:hAnsiTheme="majorBidi" w:cstheme="majorBidi"/>
          <w:sz w:val="24"/>
          <w:szCs w:val="24"/>
          <w:lang w:val="en"/>
        </w:rPr>
        <w:t>aqueous</w:t>
      </w:r>
      <w:r w:rsidR="00664C83">
        <w:rPr>
          <w:rFonts w:asciiTheme="majorBidi" w:hAnsiTheme="majorBidi" w:cstheme="majorBidi"/>
          <w:sz w:val="24"/>
          <w:szCs w:val="24"/>
          <w:lang w:val="en"/>
        </w:rPr>
        <w:t xml:space="preserve"> environment</w:t>
      </w:r>
      <w:r w:rsidR="003C2546" w:rsidRPr="002C26F4">
        <w:rPr>
          <w:rFonts w:asciiTheme="majorBidi" w:hAnsiTheme="majorBidi" w:cstheme="majorBidi"/>
          <w:sz w:val="24"/>
          <w:szCs w:val="24"/>
          <w:lang w:val="en"/>
        </w:rPr>
        <w:t xml:space="preserve"> may be </w:t>
      </w:r>
      <w:r w:rsidR="00664C83">
        <w:rPr>
          <w:rFonts w:asciiTheme="majorBidi" w:hAnsiTheme="majorBidi" w:cstheme="majorBidi"/>
          <w:sz w:val="24"/>
          <w:szCs w:val="24"/>
          <w:lang w:val="en"/>
        </w:rPr>
        <w:t xml:space="preserve">a </w:t>
      </w:r>
      <w:r w:rsidR="003C2546" w:rsidRPr="002C26F4">
        <w:rPr>
          <w:rFonts w:asciiTheme="majorBidi" w:hAnsiTheme="majorBidi" w:cstheme="majorBidi"/>
          <w:sz w:val="24"/>
          <w:szCs w:val="24"/>
          <w:lang w:val="en"/>
        </w:rPr>
        <w:t xml:space="preserve">useful </w:t>
      </w:r>
      <w:r w:rsidR="00664C83">
        <w:rPr>
          <w:rFonts w:asciiTheme="majorBidi" w:hAnsiTheme="majorBidi" w:cstheme="majorBidi"/>
          <w:sz w:val="24"/>
          <w:szCs w:val="24"/>
          <w:lang w:val="en"/>
        </w:rPr>
        <w:t xml:space="preserve">technique </w:t>
      </w:r>
      <w:r w:rsidR="003C2546" w:rsidRPr="002C26F4">
        <w:rPr>
          <w:rFonts w:asciiTheme="majorBidi" w:hAnsiTheme="majorBidi" w:cstheme="majorBidi"/>
          <w:sz w:val="24"/>
          <w:szCs w:val="24"/>
          <w:lang w:val="en"/>
        </w:rPr>
        <w:t xml:space="preserve">for </w:t>
      </w:r>
      <w:r w:rsidR="00664C83">
        <w:rPr>
          <w:rFonts w:asciiTheme="majorBidi" w:hAnsiTheme="majorBidi" w:cstheme="majorBidi"/>
          <w:sz w:val="24"/>
          <w:szCs w:val="24"/>
          <w:lang w:val="en"/>
        </w:rPr>
        <w:t xml:space="preserve">prohibition of </w:t>
      </w:r>
      <w:r w:rsidR="002E5A54">
        <w:rPr>
          <w:rFonts w:asciiTheme="majorBidi" w:hAnsiTheme="majorBidi" w:cstheme="majorBidi"/>
          <w:sz w:val="24"/>
          <w:szCs w:val="24"/>
          <w:lang w:val="en"/>
        </w:rPr>
        <w:t xml:space="preserve">lipids </w:t>
      </w:r>
      <w:r w:rsidR="00664C83">
        <w:rPr>
          <w:rFonts w:asciiTheme="majorBidi" w:hAnsiTheme="majorBidi" w:cstheme="majorBidi"/>
          <w:sz w:val="24"/>
          <w:szCs w:val="24"/>
          <w:lang w:val="en"/>
        </w:rPr>
        <w:t>peroxidation and</w:t>
      </w:r>
      <w:r w:rsidR="003C2546" w:rsidRPr="002C26F4">
        <w:rPr>
          <w:rFonts w:asciiTheme="majorBidi" w:hAnsiTheme="majorBidi" w:cstheme="majorBidi"/>
          <w:sz w:val="24"/>
          <w:szCs w:val="24"/>
          <w:lang w:val="en"/>
        </w:rPr>
        <w:t xml:space="preserve"> surface browning of the </w:t>
      </w:r>
      <w:r w:rsidR="003C2546" w:rsidRPr="002C26F4">
        <w:rPr>
          <w:rFonts w:asciiTheme="majorBidi" w:hAnsiTheme="majorBidi" w:cstheme="majorBidi"/>
          <w:noProof/>
          <w:sz w:val="24"/>
          <w:szCs w:val="24"/>
          <w:lang w:val="en"/>
        </w:rPr>
        <w:t>fresh</w:t>
      </w:r>
      <w:r w:rsidR="003C2546" w:rsidRPr="002C26F4">
        <w:rPr>
          <w:rFonts w:asciiTheme="majorBidi" w:hAnsiTheme="majorBidi" w:cstheme="majorBidi"/>
          <w:sz w:val="24"/>
          <w:szCs w:val="24"/>
          <w:lang w:val="en"/>
        </w:rPr>
        <w:t xml:space="preserve"> walnut kernel</w:t>
      </w:r>
      <w:r w:rsidR="002E5A54">
        <w:rPr>
          <w:rFonts w:asciiTheme="majorBidi" w:hAnsiTheme="majorBidi" w:cstheme="majorBidi"/>
          <w:sz w:val="24"/>
          <w:szCs w:val="24"/>
          <w:lang w:val="en"/>
        </w:rPr>
        <w:t>s</w:t>
      </w:r>
      <w:r w:rsidR="00664C83">
        <w:rPr>
          <w:rFonts w:asciiTheme="majorBidi" w:hAnsiTheme="majorBidi" w:cstheme="majorBidi"/>
          <w:sz w:val="24"/>
          <w:szCs w:val="24"/>
          <w:lang w:val="en"/>
        </w:rPr>
        <w:t xml:space="preserve"> during storage</w:t>
      </w:r>
      <w:r w:rsidR="003C2546" w:rsidRPr="008707AD">
        <w:rPr>
          <w:rFonts w:asciiTheme="majorBidi" w:hAnsiTheme="majorBidi" w:cstheme="majorBidi"/>
          <w:lang w:val="en"/>
        </w:rPr>
        <w:t>.</w:t>
      </w:r>
    </w:p>
    <w:sectPr w:rsidR="001E4E29" w:rsidRPr="00843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49F" w:rsidRDefault="0065149F" w:rsidP="008431EB">
      <w:pPr>
        <w:spacing w:after="0" w:line="240" w:lineRule="auto"/>
      </w:pPr>
      <w:r>
        <w:separator/>
      </w:r>
    </w:p>
  </w:endnote>
  <w:endnote w:type="continuationSeparator" w:id="0">
    <w:p w:rsidR="0065149F" w:rsidRDefault="0065149F" w:rsidP="00843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ulliverRM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49F" w:rsidRDefault="0065149F" w:rsidP="008431EB">
      <w:pPr>
        <w:spacing w:after="0" w:line="240" w:lineRule="auto"/>
      </w:pPr>
      <w:r>
        <w:separator/>
      </w:r>
    </w:p>
  </w:footnote>
  <w:footnote w:type="continuationSeparator" w:id="0">
    <w:p w:rsidR="0065149F" w:rsidRDefault="0065149F" w:rsidP="008431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EB"/>
    <w:rsid w:val="00010F21"/>
    <w:rsid w:val="00011909"/>
    <w:rsid w:val="00025AE7"/>
    <w:rsid w:val="000535B3"/>
    <w:rsid w:val="0008127C"/>
    <w:rsid w:val="00160957"/>
    <w:rsid w:val="001B2C44"/>
    <w:rsid w:val="001E4E29"/>
    <w:rsid w:val="0027252E"/>
    <w:rsid w:val="002C26F4"/>
    <w:rsid w:val="002E5A54"/>
    <w:rsid w:val="00311322"/>
    <w:rsid w:val="003A3720"/>
    <w:rsid w:val="003C2546"/>
    <w:rsid w:val="00454E5B"/>
    <w:rsid w:val="004E7168"/>
    <w:rsid w:val="0065149F"/>
    <w:rsid w:val="00664C83"/>
    <w:rsid w:val="008431EB"/>
    <w:rsid w:val="008707AD"/>
    <w:rsid w:val="00982EDC"/>
    <w:rsid w:val="00AE3F1E"/>
    <w:rsid w:val="00AE63C3"/>
    <w:rsid w:val="00DD0FD0"/>
    <w:rsid w:val="00E2204A"/>
    <w:rsid w:val="00EC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3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3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1EB"/>
  </w:style>
  <w:style w:type="paragraph" w:styleId="Footer">
    <w:name w:val="footer"/>
    <w:basedOn w:val="Normal"/>
    <w:link w:val="FooterChar"/>
    <w:uiPriority w:val="99"/>
    <w:unhideWhenUsed/>
    <w:rsid w:val="00843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1EB"/>
  </w:style>
  <w:style w:type="character" w:customStyle="1" w:styleId="alt-edited1">
    <w:name w:val="alt-edited1"/>
    <w:rsid w:val="008431EB"/>
    <w:rPr>
      <w:color w:val="4D90F0"/>
    </w:rPr>
  </w:style>
  <w:style w:type="paragraph" w:styleId="NoSpacing">
    <w:name w:val="No Spacing"/>
    <w:aliases w:val="Abstract"/>
    <w:uiPriority w:val="1"/>
    <w:qFormat/>
    <w:rsid w:val="008431EB"/>
    <w:pPr>
      <w:bidi/>
      <w:spacing w:after="0" w:line="240" w:lineRule="auto"/>
      <w:ind w:firstLine="461"/>
      <w:jc w:val="both"/>
    </w:pPr>
    <w:rPr>
      <w:rFonts w:ascii="Times New Roman Bold" w:eastAsia="Calibri" w:hAnsi="Times New Roman Bold" w:cs="B Nazanin"/>
      <w:b/>
      <w:bCs/>
      <w:sz w:val="20"/>
      <w:szCs w:val="24"/>
    </w:rPr>
  </w:style>
  <w:style w:type="character" w:customStyle="1" w:styleId="alt-edited">
    <w:name w:val="alt-edited"/>
    <w:basedOn w:val="DefaultParagraphFont"/>
    <w:rsid w:val="008431EB"/>
  </w:style>
  <w:style w:type="character" w:styleId="Hyperlink">
    <w:name w:val="Hyperlink"/>
    <w:basedOn w:val="DefaultParagraphFont"/>
    <w:uiPriority w:val="99"/>
    <w:unhideWhenUsed/>
    <w:rsid w:val="00DD0FD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0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3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3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1EB"/>
  </w:style>
  <w:style w:type="paragraph" w:styleId="Footer">
    <w:name w:val="footer"/>
    <w:basedOn w:val="Normal"/>
    <w:link w:val="FooterChar"/>
    <w:uiPriority w:val="99"/>
    <w:unhideWhenUsed/>
    <w:rsid w:val="00843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1EB"/>
  </w:style>
  <w:style w:type="character" w:customStyle="1" w:styleId="alt-edited1">
    <w:name w:val="alt-edited1"/>
    <w:rsid w:val="008431EB"/>
    <w:rPr>
      <w:color w:val="4D90F0"/>
    </w:rPr>
  </w:style>
  <w:style w:type="paragraph" w:styleId="NoSpacing">
    <w:name w:val="No Spacing"/>
    <w:aliases w:val="Abstract"/>
    <w:uiPriority w:val="1"/>
    <w:qFormat/>
    <w:rsid w:val="008431EB"/>
    <w:pPr>
      <w:bidi/>
      <w:spacing w:after="0" w:line="240" w:lineRule="auto"/>
      <w:ind w:firstLine="461"/>
      <w:jc w:val="both"/>
    </w:pPr>
    <w:rPr>
      <w:rFonts w:ascii="Times New Roman Bold" w:eastAsia="Calibri" w:hAnsi="Times New Roman Bold" w:cs="B Nazanin"/>
      <w:b/>
      <w:bCs/>
      <w:sz w:val="20"/>
      <w:szCs w:val="24"/>
    </w:rPr>
  </w:style>
  <w:style w:type="character" w:customStyle="1" w:styleId="alt-edited">
    <w:name w:val="alt-edited"/>
    <w:basedOn w:val="DefaultParagraphFont"/>
    <w:rsid w:val="008431EB"/>
  </w:style>
  <w:style w:type="character" w:styleId="Hyperlink">
    <w:name w:val="Hyperlink"/>
    <w:basedOn w:val="DefaultParagraphFont"/>
    <w:uiPriority w:val="99"/>
    <w:unhideWhenUsed/>
    <w:rsid w:val="00DD0FD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0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.yazdani@ut.ac.i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2</cp:revision>
  <dcterms:created xsi:type="dcterms:W3CDTF">2017-09-18T06:29:00Z</dcterms:created>
  <dcterms:modified xsi:type="dcterms:W3CDTF">2017-09-18T06:29:00Z</dcterms:modified>
</cp:coreProperties>
</file>