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AF" w:rsidRPr="00B93FB9" w:rsidRDefault="00396A88">
      <w:pPr>
        <w:rPr>
          <w:rFonts w:ascii="Times New Roman" w:hAnsi="Times New Roman" w:cs="Times New Roman"/>
          <w:b/>
          <w:sz w:val="28"/>
          <w:szCs w:val="28"/>
        </w:rPr>
      </w:pPr>
      <w:r w:rsidRPr="00B93FB9">
        <w:rPr>
          <w:rFonts w:ascii="Times New Roman" w:hAnsi="Times New Roman" w:cs="Times New Roman"/>
          <w:b/>
          <w:sz w:val="28"/>
          <w:szCs w:val="28"/>
        </w:rPr>
        <w:t>IDENTIFICATION OF PATHOGENS ASSOCIATED WITH DIEBACK</w:t>
      </w:r>
      <w:r w:rsidR="00B93FB9" w:rsidRPr="00B93FB9">
        <w:rPr>
          <w:rFonts w:ascii="Times New Roman" w:hAnsi="Times New Roman" w:cs="Times New Roman"/>
          <w:b/>
          <w:sz w:val="28"/>
          <w:szCs w:val="28"/>
        </w:rPr>
        <w:t xml:space="preserve"> DISEASE OF BANANA AND PLANTAIN</w:t>
      </w:r>
      <w:r w:rsidRPr="00B93FB9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B93FB9">
        <w:rPr>
          <w:rFonts w:ascii="Times New Roman" w:hAnsi="Times New Roman" w:cs="Times New Roman"/>
          <w:b/>
          <w:i/>
          <w:sz w:val="28"/>
          <w:szCs w:val="28"/>
        </w:rPr>
        <w:t>MUSA</w:t>
      </w:r>
      <w:r w:rsidRPr="00B93FB9">
        <w:rPr>
          <w:rFonts w:ascii="Times New Roman" w:hAnsi="Times New Roman" w:cs="Times New Roman"/>
          <w:b/>
          <w:sz w:val="28"/>
          <w:szCs w:val="28"/>
        </w:rPr>
        <w:t xml:space="preserve"> SP.) IN WEST AND CENTRAL AFRICA</w:t>
      </w:r>
    </w:p>
    <w:p w:rsidR="007438A3" w:rsidRPr="00503075" w:rsidRDefault="00172775" w:rsidP="00D677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Banana and plantain</w:t>
      </w:r>
      <w:r w:rsidR="005B3D6D" w:rsidRPr="00503075">
        <w:rPr>
          <w:rFonts w:ascii="Times New Roman" w:hAnsi="Times New Roman" w:cs="Times New Roman"/>
          <w:sz w:val="24"/>
          <w:szCs w:val="24"/>
        </w:rPr>
        <w:t xml:space="preserve"> are important staples and cash crops </w:t>
      </w:r>
      <w:r w:rsidR="00D6775B" w:rsidRPr="00503075">
        <w:rPr>
          <w:rFonts w:ascii="Times New Roman" w:hAnsi="Times New Roman" w:cs="Times New Roman"/>
          <w:sz w:val="24"/>
          <w:szCs w:val="24"/>
        </w:rPr>
        <w:t xml:space="preserve">cultivated </w:t>
      </w:r>
      <w:r w:rsidR="005B3D6D" w:rsidRPr="00503075">
        <w:rPr>
          <w:rFonts w:ascii="Times New Roman" w:hAnsi="Times New Roman" w:cs="Times New Roman"/>
          <w:sz w:val="24"/>
          <w:szCs w:val="24"/>
        </w:rPr>
        <w:t xml:space="preserve">in West and Central Africa. </w:t>
      </w:r>
      <w:r w:rsidR="00E06BA5" w:rsidRPr="00503075">
        <w:rPr>
          <w:rFonts w:ascii="Times New Roman" w:hAnsi="Times New Roman" w:cs="Times New Roman"/>
          <w:sz w:val="24"/>
          <w:szCs w:val="24"/>
        </w:rPr>
        <w:t xml:space="preserve">Their production is </w:t>
      </w:r>
      <w:r w:rsidR="00C225EC" w:rsidRPr="00503075">
        <w:rPr>
          <w:rFonts w:ascii="Times New Roman" w:hAnsi="Times New Roman" w:cs="Times New Roman"/>
          <w:sz w:val="24"/>
          <w:szCs w:val="24"/>
        </w:rPr>
        <w:t>constrained</w:t>
      </w:r>
      <w:r w:rsidR="00E06BA5" w:rsidRPr="00503075">
        <w:rPr>
          <w:rFonts w:ascii="Times New Roman" w:hAnsi="Times New Roman" w:cs="Times New Roman"/>
          <w:sz w:val="24"/>
          <w:szCs w:val="24"/>
        </w:rPr>
        <w:t xml:space="preserve"> by </w:t>
      </w:r>
      <w:r w:rsidRPr="00503075">
        <w:rPr>
          <w:rFonts w:ascii="Times New Roman" w:hAnsi="Times New Roman" w:cs="Times New Roman"/>
          <w:sz w:val="24"/>
          <w:szCs w:val="24"/>
        </w:rPr>
        <w:t>disease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03075">
        <w:rPr>
          <w:rFonts w:ascii="Times New Roman" w:hAnsi="Times New Roman" w:cs="Times New Roman"/>
          <w:sz w:val="24"/>
          <w:szCs w:val="24"/>
        </w:rPr>
        <w:t xml:space="preserve"> among which is</w:t>
      </w:r>
      <w:r w:rsidR="00A801CB">
        <w:rPr>
          <w:rFonts w:ascii="Times New Roman" w:hAnsi="Times New Roman" w:cs="Times New Roman"/>
          <w:sz w:val="24"/>
          <w:szCs w:val="24"/>
        </w:rPr>
        <w:t xml:space="preserve"> </w:t>
      </w:r>
      <w:r w:rsidR="00E06BA5" w:rsidRPr="00503075">
        <w:rPr>
          <w:rFonts w:ascii="Times New Roman" w:hAnsi="Times New Roman" w:cs="Times New Roman"/>
          <w:sz w:val="24"/>
          <w:szCs w:val="24"/>
        </w:rPr>
        <w:t>d</w:t>
      </w:r>
      <w:r w:rsidR="00396A88" w:rsidRPr="00503075">
        <w:rPr>
          <w:rFonts w:ascii="Times New Roman" w:hAnsi="Times New Roman" w:cs="Times New Roman"/>
          <w:sz w:val="24"/>
          <w:szCs w:val="24"/>
        </w:rPr>
        <w:t xml:space="preserve">ieback </w:t>
      </w:r>
      <w:r w:rsidR="00A801CB">
        <w:rPr>
          <w:rFonts w:ascii="Times New Roman" w:hAnsi="Times New Roman" w:cs="Times New Roman"/>
          <w:sz w:val="24"/>
          <w:szCs w:val="24"/>
        </w:rPr>
        <w:t xml:space="preserve">that </w:t>
      </w:r>
      <w:r w:rsidR="00396A88" w:rsidRPr="00503075">
        <w:rPr>
          <w:rFonts w:ascii="Times New Roman" w:hAnsi="Times New Roman" w:cs="Times New Roman"/>
          <w:sz w:val="24"/>
          <w:szCs w:val="24"/>
        </w:rPr>
        <w:t xml:space="preserve">is </w:t>
      </w:r>
      <w:r w:rsidR="00E06BA5" w:rsidRPr="00503075">
        <w:rPr>
          <w:rFonts w:ascii="Times New Roman" w:hAnsi="Times New Roman" w:cs="Times New Roman"/>
          <w:sz w:val="24"/>
          <w:szCs w:val="24"/>
        </w:rPr>
        <w:t xml:space="preserve">of increasing importance worldwide. </w:t>
      </w:r>
      <w:r w:rsidR="00396A88" w:rsidRPr="00503075">
        <w:rPr>
          <w:rFonts w:ascii="Times New Roman" w:hAnsi="Times New Roman" w:cs="Times New Roman"/>
          <w:sz w:val="24"/>
          <w:szCs w:val="24"/>
        </w:rPr>
        <w:t>Pathogens associated to this disease are yet to be investigated in West and Central Africa. Studies were carried out to determine the incidence and etiology of the disease on</w:t>
      </w:r>
      <w:r w:rsidR="00396A88" w:rsidRPr="00503075">
        <w:rPr>
          <w:rFonts w:ascii="Times New Roman" w:hAnsi="Times New Roman" w:cs="Times New Roman"/>
          <w:i/>
          <w:sz w:val="24"/>
          <w:szCs w:val="24"/>
        </w:rPr>
        <w:t xml:space="preserve"> Musa</w:t>
      </w:r>
      <w:r w:rsidR="00396A88" w:rsidRPr="00503075">
        <w:rPr>
          <w:rFonts w:ascii="Times New Roman" w:hAnsi="Times New Roman" w:cs="Times New Roman"/>
          <w:sz w:val="24"/>
          <w:szCs w:val="24"/>
        </w:rPr>
        <w:t xml:space="preserve"> in selected locations in West and Central Africa and also, to develop effective diagnostic tests for the associated organisms.</w:t>
      </w:r>
      <w:r w:rsidR="00761D2F" w:rsidRPr="00503075">
        <w:rPr>
          <w:rFonts w:ascii="Times New Roman" w:hAnsi="Times New Roman" w:cs="Times New Roman"/>
          <w:sz w:val="24"/>
          <w:szCs w:val="24"/>
        </w:rPr>
        <w:t xml:space="preserve"> </w:t>
      </w:r>
      <w:r w:rsidR="007438A3" w:rsidRPr="00503075">
        <w:rPr>
          <w:rFonts w:ascii="Times New Roman" w:hAnsi="Times New Roman" w:cs="Times New Roman"/>
          <w:sz w:val="24"/>
          <w:szCs w:val="24"/>
        </w:rPr>
        <w:t>Eighty-four l</w:t>
      </w:r>
      <w:r w:rsidR="00396A88" w:rsidRPr="00503075">
        <w:rPr>
          <w:rFonts w:ascii="Times New Roman" w:hAnsi="Times New Roman" w:cs="Times New Roman"/>
          <w:sz w:val="24"/>
          <w:szCs w:val="24"/>
        </w:rPr>
        <w:t xml:space="preserve">eaf, stem and root samples of </w:t>
      </w:r>
      <w:r w:rsidR="00D50530" w:rsidRPr="00503075">
        <w:rPr>
          <w:rFonts w:ascii="Times New Roman" w:hAnsi="Times New Roman" w:cs="Times New Roman"/>
          <w:sz w:val="24"/>
          <w:szCs w:val="24"/>
        </w:rPr>
        <w:t>‘</w:t>
      </w:r>
      <w:r w:rsidR="00396A88" w:rsidRPr="00503075">
        <w:rPr>
          <w:rFonts w:ascii="Times New Roman" w:hAnsi="Times New Roman" w:cs="Times New Roman"/>
          <w:sz w:val="24"/>
          <w:szCs w:val="24"/>
        </w:rPr>
        <w:t xml:space="preserve">Cavendish </w:t>
      </w:r>
      <w:r w:rsidR="00594A95" w:rsidRPr="00503075">
        <w:rPr>
          <w:rFonts w:ascii="Times New Roman" w:hAnsi="Times New Roman" w:cs="Times New Roman"/>
          <w:sz w:val="24"/>
          <w:szCs w:val="24"/>
        </w:rPr>
        <w:t>Williams’ (</w:t>
      </w:r>
      <w:r w:rsidR="00065454" w:rsidRPr="00503075">
        <w:rPr>
          <w:rFonts w:ascii="Times New Roman" w:hAnsi="Times New Roman" w:cs="Times New Roman"/>
          <w:sz w:val="24"/>
          <w:szCs w:val="24"/>
        </w:rPr>
        <w:t>CW)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 banana plants </w:t>
      </w:r>
      <w:r w:rsidR="007D3105" w:rsidRPr="00503075">
        <w:rPr>
          <w:rFonts w:ascii="Times New Roman" w:hAnsi="Times New Roman" w:cs="Times New Roman"/>
          <w:sz w:val="24"/>
          <w:szCs w:val="24"/>
        </w:rPr>
        <w:t xml:space="preserve">showing typical symptoms of dieback (leaf </w:t>
      </w:r>
      <w:proofErr w:type="spellStart"/>
      <w:r w:rsidR="007D3105" w:rsidRPr="00503075">
        <w:rPr>
          <w:rFonts w:ascii="Times New Roman" w:hAnsi="Times New Roman" w:cs="Times New Roman"/>
          <w:sz w:val="24"/>
          <w:szCs w:val="24"/>
        </w:rPr>
        <w:t>chlorosis</w:t>
      </w:r>
      <w:proofErr w:type="spellEnd"/>
      <w:r w:rsidR="007D3105" w:rsidRPr="00503075">
        <w:rPr>
          <w:rFonts w:ascii="Times New Roman" w:hAnsi="Times New Roman" w:cs="Times New Roman"/>
          <w:sz w:val="24"/>
          <w:szCs w:val="24"/>
        </w:rPr>
        <w:t xml:space="preserve">, </w:t>
      </w:r>
      <w:r w:rsidR="007438A3" w:rsidRPr="00503075">
        <w:rPr>
          <w:rFonts w:ascii="Times New Roman" w:hAnsi="Times New Roman" w:cs="Times New Roman"/>
          <w:sz w:val="24"/>
          <w:szCs w:val="24"/>
        </w:rPr>
        <w:t xml:space="preserve">cigar leaf, </w:t>
      </w:r>
      <w:r w:rsidR="007D3105" w:rsidRPr="00503075">
        <w:rPr>
          <w:rFonts w:ascii="Times New Roman" w:hAnsi="Times New Roman" w:cs="Times New Roman"/>
          <w:sz w:val="24"/>
          <w:szCs w:val="24"/>
        </w:rPr>
        <w:t xml:space="preserve">stunting, mosaic, </w:t>
      </w:r>
      <w:proofErr w:type="spellStart"/>
      <w:r w:rsidR="007D3105" w:rsidRPr="00503075">
        <w:rPr>
          <w:rFonts w:ascii="Times New Roman" w:hAnsi="Times New Roman" w:cs="Times New Roman"/>
          <w:sz w:val="24"/>
          <w:szCs w:val="24"/>
        </w:rPr>
        <w:t>pseudostem</w:t>
      </w:r>
      <w:proofErr w:type="spellEnd"/>
      <w:r w:rsidR="007D3105" w:rsidRPr="00503075">
        <w:rPr>
          <w:rFonts w:ascii="Times New Roman" w:hAnsi="Times New Roman" w:cs="Times New Roman"/>
          <w:sz w:val="24"/>
          <w:szCs w:val="24"/>
        </w:rPr>
        <w:t xml:space="preserve"> blackening, necrosis and vein thickening) 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were collected from experimental plots in Centre des </w:t>
      </w:r>
      <w:proofErr w:type="spellStart"/>
      <w:r w:rsidR="00D50530" w:rsidRPr="00503075">
        <w:rPr>
          <w:rFonts w:ascii="Times New Roman" w:hAnsi="Times New Roman" w:cs="Times New Roman"/>
          <w:sz w:val="24"/>
          <w:szCs w:val="24"/>
        </w:rPr>
        <w:t>Recherches</w:t>
      </w:r>
      <w:proofErr w:type="spellEnd"/>
      <w:r w:rsidR="00D50530" w:rsidRPr="00503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530" w:rsidRPr="00503075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="00D50530" w:rsidRPr="00503075">
        <w:rPr>
          <w:rFonts w:ascii="Times New Roman" w:hAnsi="Times New Roman" w:cs="Times New Roman"/>
          <w:sz w:val="24"/>
          <w:szCs w:val="24"/>
        </w:rPr>
        <w:t xml:space="preserve"> (CRA), </w:t>
      </w:r>
      <w:proofErr w:type="spellStart"/>
      <w:r w:rsidR="00D50530" w:rsidRPr="00503075">
        <w:rPr>
          <w:rFonts w:ascii="Times New Roman" w:hAnsi="Times New Roman" w:cs="Times New Roman"/>
          <w:sz w:val="24"/>
          <w:szCs w:val="24"/>
        </w:rPr>
        <w:t>Cotonou</w:t>
      </w:r>
      <w:proofErr w:type="spellEnd"/>
      <w:r w:rsidR="00D50530" w:rsidRPr="00503075">
        <w:rPr>
          <w:rFonts w:ascii="Times New Roman" w:hAnsi="Times New Roman" w:cs="Times New Roman"/>
          <w:sz w:val="24"/>
          <w:szCs w:val="24"/>
        </w:rPr>
        <w:t>, Republic of Benin; International Institute of Tropical Agriculture (IITA), Ibadan, Nigeria and selected farms in the Western Highlands of Cameroon (WHC). They were indexed serologically</w:t>
      </w:r>
      <w:r w:rsidR="007D3105" w:rsidRPr="00503075">
        <w:rPr>
          <w:rFonts w:ascii="Times New Roman" w:hAnsi="Times New Roman" w:cs="Times New Roman"/>
          <w:sz w:val="24"/>
          <w:szCs w:val="24"/>
        </w:rPr>
        <w:t xml:space="preserve"> in IITA, Ibadan,</w:t>
      </w:r>
      <w:r w:rsidR="00D6775B" w:rsidRPr="00503075">
        <w:rPr>
          <w:rFonts w:ascii="Times New Roman" w:hAnsi="Times New Roman" w:cs="Times New Roman"/>
          <w:sz w:val="24"/>
          <w:szCs w:val="24"/>
        </w:rPr>
        <w:t xml:space="preserve"> by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 </w:t>
      </w:r>
      <w:r w:rsidR="00D6775B" w:rsidRPr="00503075">
        <w:rPr>
          <w:rFonts w:ascii="Times New Roman" w:hAnsi="Times New Roman" w:cs="Times New Roman"/>
          <w:sz w:val="24"/>
          <w:szCs w:val="24"/>
        </w:rPr>
        <w:t>Protein A antibody sandwich</w:t>
      </w:r>
      <w:r w:rsidR="00184391" w:rsidRPr="00503075">
        <w:rPr>
          <w:rFonts w:ascii="Times New Roman" w:hAnsi="Times New Roman" w:cs="Times New Roman"/>
          <w:sz w:val="24"/>
          <w:szCs w:val="24"/>
        </w:rPr>
        <w:t>-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enzyme-linked </w:t>
      </w:r>
      <w:proofErr w:type="spellStart"/>
      <w:r w:rsidR="00D50530" w:rsidRPr="00503075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="00D50530" w:rsidRPr="00503075">
        <w:rPr>
          <w:rFonts w:ascii="Times New Roman" w:hAnsi="Times New Roman" w:cs="Times New Roman"/>
          <w:sz w:val="24"/>
          <w:szCs w:val="24"/>
        </w:rPr>
        <w:t xml:space="preserve"> assay</w:t>
      </w:r>
      <w:r w:rsidR="00D6775B" w:rsidRPr="00503075">
        <w:rPr>
          <w:rFonts w:ascii="Times New Roman" w:hAnsi="Times New Roman" w:cs="Times New Roman"/>
          <w:sz w:val="24"/>
          <w:szCs w:val="24"/>
        </w:rPr>
        <w:t xml:space="preserve"> (</w:t>
      </w:r>
      <w:r w:rsidR="00184391" w:rsidRPr="00503075">
        <w:rPr>
          <w:rFonts w:ascii="Times New Roman" w:hAnsi="Times New Roman" w:cs="Times New Roman"/>
          <w:sz w:val="24"/>
          <w:szCs w:val="24"/>
        </w:rPr>
        <w:t>PAS-</w:t>
      </w:r>
      <w:r w:rsidR="00D6775B" w:rsidRPr="00503075">
        <w:rPr>
          <w:rFonts w:ascii="Times New Roman" w:hAnsi="Times New Roman" w:cs="Times New Roman"/>
          <w:sz w:val="24"/>
          <w:szCs w:val="24"/>
        </w:rPr>
        <w:t>ELISA)</w:t>
      </w:r>
      <w:r w:rsidR="00184391" w:rsidRPr="00503075">
        <w:rPr>
          <w:rFonts w:ascii="Times New Roman" w:hAnsi="Times New Roman" w:cs="Times New Roman"/>
          <w:sz w:val="24"/>
          <w:szCs w:val="24"/>
        </w:rPr>
        <w:t>, triple antibody sandw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ich-enzyme linked </w:t>
      </w:r>
      <w:proofErr w:type="spellStart"/>
      <w:r w:rsidR="00AA12FB" w:rsidRPr="00503075">
        <w:rPr>
          <w:rFonts w:ascii="Times New Roman" w:hAnsi="Times New Roman" w:cs="Times New Roman"/>
          <w:sz w:val="24"/>
          <w:szCs w:val="24"/>
        </w:rPr>
        <w:t>immunosorbent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 xml:space="preserve"> assay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 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(TAS-ELISA) 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for all known </w:t>
      </w:r>
      <w:r w:rsidR="00D50530" w:rsidRPr="00503075">
        <w:rPr>
          <w:rFonts w:ascii="Times New Roman" w:hAnsi="Times New Roman" w:cs="Times New Roman"/>
          <w:i/>
          <w:sz w:val="24"/>
          <w:szCs w:val="24"/>
        </w:rPr>
        <w:t>Musa</w:t>
      </w:r>
      <w:r w:rsidR="00D50530" w:rsidRPr="00503075">
        <w:rPr>
          <w:rFonts w:ascii="Times New Roman" w:hAnsi="Times New Roman" w:cs="Times New Roman"/>
          <w:sz w:val="24"/>
          <w:szCs w:val="24"/>
        </w:rPr>
        <w:t xml:space="preserve"> viruses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that include </w:t>
      </w:r>
      <w:r w:rsidR="00AA12FB" w:rsidRPr="00503075">
        <w:rPr>
          <w:rFonts w:ascii="Times New Roman" w:hAnsi="Times New Roman" w:cs="Times New Roman"/>
          <w:i/>
          <w:sz w:val="24"/>
          <w:szCs w:val="24"/>
        </w:rPr>
        <w:t>Banana streak virus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(BSV; genus</w:t>
      </w:r>
      <w:r w:rsidR="00614B73" w:rsidRPr="00503075">
        <w:rPr>
          <w:rFonts w:ascii="Times New Roman" w:hAnsi="Times New Roman" w:cs="Times New Roman"/>
          <w:sz w:val="24"/>
          <w:szCs w:val="24"/>
        </w:rPr>
        <w:t>,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12FB" w:rsidRPr="00503075">
        <w:rPr>
          <w:rFonts w:ascii="Times New Roman" w:hAnsi="Times New Roman" w:cs="Times New Roman"/>
          <w:i/>
          <w:sz w:val="24"/>
          <w:szCs w:val="24"/>
        </w:rPr>
        <w:t>Badnavirus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 xml:space="preserve">), </w:t>
      </w:r>
      <w:r w:rsidR="00AA12FB" w:rsidRPr="00503075">
        <w:rPr>
          <w:rFonts w:ascii="Times New Roman" w:hAnsi="Times New Roman" w:cs="Times New Roman"/>
          <w:i/>
          <w:sz w:val="24"/>
          <w:szCs w:val="24"/>
        </w:rPr>
        <w:t>Cucumber mosaic virus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(CMV; genus </w:t>
      </w:r>
      <w:proofErr w:type="spellStart"/>
      <w:r w:rsidR="00AA12FB" w:rsidRPr="00503075">
        <w:rPr>
          <w:rFonts w:ascii="Times New Roman" w:hAnsi="Times New Roman" w:cs="Times New Roman"/>
          <w:i/>
          <w:sz w:val="24"/>
          <w:szCs w:val="24"/>
        </w:rPr>
        <w:t>Cucumovirus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 xml:space="preserve">), </w:t>
      </w:r>
      <w:r w:rsidR="00AA12FB" w:rsidRPr="00503075">
        <w:rPr>
          <w:rFonts w:ascii="Times New Roman" w:hAnsi="Times New Roman" w:cs="Times New Roman"/>
          <w:i/>
          <w:sz w:val="24"/>
          <w:szCs w:val="24"/>
        </w:rPr>
        <w:t>Banana mild mosaic virus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12FB" w:rsidRPr="00503075">
        <w:rPr>
          <w:rFonts w:ascii="Times New Roman" w:hAnsi="Times New Roman" w:cs="Times New Roman"/>
          <w:sz w:val="24"/>
          <w:szCs w:val="24"/>
        </w:rPr>
        <w:t>BanMMV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 xml:space="preserve">; genus, </w:t>
      </w:r>
      <w:proofErr w:type="spellStart"/>
      <w:r w:rsidR="00AA12FB" w:rsidRPr="00503075">
        <w:rPr>
          <w:rFonts w:ascii="Times New Roman" w:hAnsi="Times New Roman" w:cs="Times New Roman"/>
          <w:i/>
          <w:sz w:val="24"/>
          <w:szCs w:val="24"/>
        </w:rPr>
        <w:t>Potexvirus</w:t>
      </w:r>
      <w:proofErr w:type="spellEnd"/>
      <w:r w:rsidR="00AA12FB" w:rsidRPr="00503075">
        <w:rPr>
          <w:rFonts w:ascii="Times New Roman" w:hAnsi="Times New Roman" w:cs="Times New Roman"/>
          <w:i/>
          <w:sz w:val="24"/>
          <w:szCs w:val="24"/>
        </w:rPr>
        <w:t xml:space="preserve">/ </w:t>
      </w:r>
      <w:proofErr w:type="spellStart"/>
      <w:r w:rsidR="00AA12FB" w:rsidRPr="00503075">
        <w:rPr>
          <w:rFonts w:ascii="Times New Roman" w:hAnsi="Times New Roman" w:cs="Times New Roman"/>
          <w:i/>
          <w:sz w:val="24"/>
          <w:szCs w:val="24"/>
        </w:rPr>
        <w:t>Foveavirus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 xml:space="preserve">) and </w:t>
      </w:r>
      <w:r w:rsidR="00AA12FB" w:rsidRPr="00503075">
        <w:rPr>
          <w:rFonts w:ascii="Times New Roman" w:hAnsi="Times New Roman" w:cs="Times New Roman"/>
          <w:i/>
          <w:sz w:val="24"/>
          <w:szCs w:val="24"/>
        </w:rPr>
        <w:t>Banana bunch top virus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(BBTV; genus </w:t>
      </w:r>
      <w:proofErr w:type="spellStart"/>
      <w:r w:rsidR="00AA12FB" w:rsidRPr="00503075">
        <w:rPr>
          <w:rFonts w:ascii="Times New Roman" w:hAnsi="Times New Roman" w:cs="Times New Roman"/>
          <w:i/>
          <w:sz w:val="24"/>
          <w:szCs w:val="24"/>
        </w:rPr>
        <w:t>Babuvirus</w:t>
      </w:r>
      <w:proofErr w:type="spellEnd"/>
      <w:r w:rsidR="00AA12FB" w:rsidRPr="00503075">
        <w:rPr>
          <w:rFonts w:ascii="Times New Roman" w:hAnsi="Times New Roman" w:cs="Times New Roman"/>
          <w:sz w:val="24"/>
          <w:szCs w:val="24"/>
        </w:rPr>
        <w:t>)</w:t>
      </w:r>
      <w:r w:rsidR="00D6775B" w:rsidRPr="00503075">
        <w:rPr>
          <w:rFonts w:ascii="Times New Roman" w:hAnsi="Times New Roman" w:cs="Times New Roman"/>
          <w:sz w:val="24"/>
          <w:szCs w:val="24"/>
        </w:rPr>
        <w:t>.</w:t>
      </w:r>
      <w:r w:rsidR="00AA12FB" w:rsidRPr="00503075">
        <w:rPr>
          <w:rFonts w:ascii="Times New Roman" w:hAnsi="Times New Roman" w:cs="Times New Roman"/>
          <w:sz w:val="24"/>
          <w:szCs w:val="24"/>
        </w:rPr>
        <w:t xml:space="preserve"> Polyclonal antibody used for BSV assay was that of a Nigerian isolate; CMV assay was that of a cowpea isolate</w:t>
      </w:r>
      <w:r w:rsidR="00614B73" w:rsidRPr="0050307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614B73" w:rsidRPr="00503075">
        <w:rPr>
          <w:rFonts w:ascii="Times New Roman" w:hAnsi="Times New Roman" w:cs="Times New Roman"/>
          <w:sz w:val="24"/>
          <w:szCs w:val="24"/>
        </w:rPr>
        <w:t>BanMMV</w:t>
      </w:r>
      <w:proofErr w:type="spellEnd"/>
      <w:r w:rsidR="00614B73" w:rsidRPr="00503075">
        <w:rPr>
          <w:rFonts w:ascii="Times New Roman" w:hAnsi="Times New Roman" w:cs="Times New Roman"/>
          <w:sz w:val="24"/>
          <w:szCs w:val="24"/>
        </w:rPr>
        <w:t xml:space="preserve"> and BBTV-1 and 10 were from J. E. Thomas, </w:t>
      </w:r>
      <w:r w:rsidR="003C41FA" w:rsidRPr="00503075">
        <w:rPr>
          <w:rFonts w:ascii="Times New Roman" w:hAnsi="Times New Roman" w:cs="Times New Roman"/>
          <w:sz w:val="24"/>
          <w:szCs w:val="24"/>
        </w:rPr>
        <w:t xml:space="preserve">Australia. </w:t>
      </w:r>
      <w:r w:rsidR="00184391" w:rsidRPr="00503075">
        <w:rPr>
          <w:rFonts w:ascii="Times New Roman" w:hAnsi="Times New Roman" w:cs="Times New Roman"/>
          <w:sz w:val="24"/>
          <w:szCs w:val="24"/>
        </w:rPr>
        <w:t>Further identification was by Polymerase chain reaction (PCR), biological assays and</w:t>
      </w:r>
      <w:r w:rsidR="00D6775B" w:rsidRPr="00503075">
        <w:rPr>
          <w:rFonts w:ascii="Times New Roman" w:hAnsi="Times New Roman" w:cs="Times New Roman"/>
          <w:sz w:val="24"/>
          <w:szCs w:val="24"/>
        </w:rPr>
        <w:t xml:space="preserve"> S</w:t>
      </w:r>
      <w:r w:rsidR="005B3D6D" w:rsidRPr="00503075">
        <w:rPr>
          <w:rFonts w:ascii="Times New Roman" w:hAnsi="Times New Roman" w:cs="Times New Roman"/>
          <w:sz w:val="24"/>
          <w:szCs w:val="24"/>
        </w:rPr>
        <w:t xml:space="preserve">odium </w:t>
      </w:r>
      <w:proofErr w:type="spellStart"/>
      <w:r w:rsidR="005B3D6D" w:rsidRPr="00503075">
        <w:rPr>
          <w:rFonts w:ascii="Times New Roman" w:hAnsi="Times New Roman" w:cs="Times New Roman"/>
          <w:sz w:val="24"/>
          <w:szCs w:val="24"/>
        </w:rPr>
        <w:t>dodecyl</w:t>
      </w:r>
      <w:proofErr w:type="spellEnd"/>
      <w:r w:rsidR="005B3D6D" w:rsidRPr="00503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3D6D" w:rsidRPr="00503075">
        <w:rPr>
          <w:rFonts w:ascii="Times New Roman" w:hAnsi="Times New Roman" w:cs="Times New Roman"/>
          <w:sz w:val="24"/>
          <w:szCs w:val="24"/>
        </w:rPr>
        <w:t>sulphate-polyacrylamide</w:t>
      </w:r>
      <w:proofErr w:type="spellEnd"/>
      <w:r w:rsidR="005B3D6D" w:rsidRPr="00503075">
        <w:rPr>
          <w:rFonts w:ascii="Times New Roman" w:hAnsi="Times New Roman" w:cs="Times New Roman"/>
          <w:sz w:val="24"/>
          <w:szCs w:val="24"/>
        </w:rPr>
        <w:t xml:space="preserve"> gel electrophoresis (SDS-PAGE)</w:t>
      </w:r>
      <w:r w:rsidR="00184391" w:rsidRPr="00503075">
        <w:rPr>
          <w:rFonts w:ascii="Times New Roman" w:hAnsi="Times New Roman" w:cs="Times New Roman"/>
          <w:sz w:val="24"/>
          <w:szCs w:val="24"/>
        </w:rPr>
        <w:t xml:space="preserve">. </w:t>
      </w:r>
      <w:r w:rsidR="00065454" w:rsidRPr="00503075">
        <w:rPr>
          <w:rFonts w:ascii="Times New Roman" w:hAnsi="Times New Roman" w:cs="Times New Roman"/>
          <w:sz w:val="24"/>
          <w:szCs w:val="24"/>
        </w:rPr>
        <w:t>Also, pathogenic fungi and bacteria were isolated from same samples</w:t>
      </w:r>
      <w:r w:rsidR="005B3D6D" w:rsidRPr="00503075">
        <w:rPr>
          <w:rFonts w:ascii="Times New Roman" w:hAnsi="Times New Roman" w:cs="Times New Roman"/>
          <w:sz w:val="24"/>
          <w:szCs w:val="24"/>
        </w:rPr>
        <w:t xml:space="preserve"> using</w:t>
      </w:r>
      <w:r w:rsidR="00065454" w:rsidRPr="00503075">
        <w:rPr>
          <w:rFonts w:ascii="Times New Roman" w:hAnsi="Times New Roman" w:cs="Times New Roman"/>
          <w:sz w:val="24"/>
          <w:szCs w:val="24"/>
        </w:rPr>
        <w:t xml:space="preserve"> potato dextrose agar</w:t>
      </w:r>
      <w:r w:rsidR="005B3D6D" w:rsidRPr="00503075">
        <w:rPr>
          <w:rFonts w:ascii="Times New Roman" w:hAnsi="Times New Roman" w:cs="Times New Roman"/>
          <w:sz w:val="24"/>
          <w:szCs w:val="24"/>
        </w:rPr>
        <w:t xml:space="preserve"> and nutrient agar</w:t>
      </w:r>
      <w:r w:rsidR="00065454" w:rsidRPr="00503075">
        <w:rPr>
          <w:rFonts w:ascii="Times New Roman" w:hAnsi="Times New Roman" w:cs="Times New Roman"/>
          <w:sz w:val="24"/>
          <w:szCs w:val="24"/>
        </w:rPr>
        <w:t xml:space="preserve">. Isolates were re-inoculated on CW banana to determine their </w:t>
      </w:r>
      <w:proofErr w:type="spellStart"/>
      <w:r w:rsidR="00065454" w:rsidRPr="00503075">
        <w:rPr>
          <w:rFonts w:ascii="Times New Roman" w:hAnsi="Times New Roman" w:cs="Times New Roman"/>
          <w:sz w:val="24"/>
          <w:szCs w:val="24"/>
        </w:rPr>
        <w:t>pathogenicity</w:t>
      </w:r>
      <w:proofErr w:type="spellEnd"/>
      <w:r w:rsidR="00065454" w:rsidRPr="00503075">
        <w:rPr>
          <w:rFonts w:ascii="Times New Roman" w:hAnsi="Times New Roman" w:cs="Times New Roman"/>
          <w:sz w:val="24"/>
          <w:szCs w:val="24"/>
        </w:rPr>
        <w:t>.</w:t>
      </w:r>
      <w:r w:rsidR="00761D2F" w:rsidRPr="00503075">
        <w:rPr>
          <w:rFonts w:ascii="Times New Roman" w:hAnsi="Times New Roman" w:cs="Times New Roman"/>
          <w:sz w:val="24"/>
          <w:szCs w:val="24"/>
        </w:rPr>
        <w:t xml:space="preserve"> </w:t>
      </w:r>
      <w:r w:rsidR="007438A3" w:rsidRPr="00503075">
        <w:rPr>
          <w:rFonts w:ascii="Times New Roman" w:hAnsi="Times New Roman" w:cs="Times New Roman"/>
          <w:sz w:val="24"/>
          <w:szCs w:val="24"/>
        </w:rPr>
        <w:t>Out of the 84 samples collected</w:t>
      </w:r>
      <w:r w:rsidR="00B93FB9" w:rsidRPr="00503075">
        <w:rPr>
          <w:rFonts w:ascii="Times New Roman" w:hAnsi="Times New Roman" w:cs="Times New Roman"/>
          <w:sz w:val="24"/>
          <w:szCs w:val="24"/>
        </w:rPr>
        <w:t>,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 33% tested positive for all the Musa viruses with 8.3%, 7.1% and 16.6</w:t>
      </w:r>
      <w:r w:rsidR="00C225EC" w:rsidRPr="00503075">
        <w:rPr>
          <w:rFonts w:ascii="Times New Roman" w:hAnsi="Times New Roman" w:cs="Times New Roman"/>
          <w:sz w:val="24"/>
          <w:szCs w:val="24"/>
        </w:rPr>
        <w:t>% from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 CRA, IITA and WHC respectively. BSV and CMV occurred most frequently (11%) and </w:t>
      </w:r>
      <w:proofErr w:type="spellStart"/>
      <w:r w:rsidR="00F47C1E" w:rsidRPr="00503075">
        <w:rPr>
          <w:rFonts w:ascii="Times New Roman" w:hAnsi="Times New Roman" w:cs="Times New Roman"/>
          <w:sz w:val="24"/>
          <w:szCs w:val="24"/>
        </w:rPr>
        <w:t>BanMMV</w:t>
      </w:r>
      <w:proofErr w:type="spellEnd"/>
      <w:r w:rsidR="00F47C1E" w:rsidRPr="00503075">
        <w:rPr>
          <w:rFonts w:ascii="Times New Roman" w:hAnsi="Times New Roman" w:cs="Times New Roman"/>
          <w:sz w:val="24"/>
          <w:szCs w:val="24"/>
        </w:rPr>
        <w:t xml:space="preserve"> least with 3.3%. </w:t>
      </w:r>
      <w:r w:rsidR="00733ADF">
        <w:rPr>
          <w:rFonts w:ascii="Times New Roman" w:hAnsi="Times New Roman" w:cs="Times New Roman"/>
          <w:sz w:val="24"/>
          <w:szCs w:val="24"/>
        </w:rPr>
        <w:t>Mixed infection with two viruses was noticed in 5</w:t>
      </w:r>
      <w:r w:rsidR="0028134C">
        <w:rPr>
          <w:rFonts w:ascii="Times New Roman" w:hAnsi="Times New Roman" w:cs="Times New Roman"/>
          <w:sz w:val="24"/>
          <w:szCs w:val="24"/>
        </w:rPr>
        <w:t xml:space="preserve"> out of the 84</w:t>
      </w:r>
      <w:r w:rsidR="00733ADF">
        <w:rPr>
          <w:rFonts w:ascii="Times New Roman" w:hAnsi="Times New Roman" w:cs="Times New Roman"/>
          <w:sz w:val="24"/>
          <w:szCs w:val="24"/>
        </w:rPr>
        <w:t xml:space="preserve"> samples. 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Isometric particles of 28nm-30nm were observed in sap that tested positive to CMV. </w:t>
      </w:r>
      <w:r w:rsidR="00386EA1" w:rsidRPr="00503075">
        <w:rPr>
          <w:rFonts w:ascii="Times New Roman" w:hAnsi="Times New Roman" w:cs="Times New Roman"/>
          <w:sz w:val="24"/>
          <w:szCs w:val="24"/>
        </w:rPr>
        <w:t xml:space="preserve">It 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produced puckering and mosaic symptoms on </w:t>
      </w:r>
      <w:r w:rsidR="00F47C1E" w:rsidRPr="00503075">
        <w:rPr>
          <w:rFonts w:ascii="Times New Roman" w:hAnsi="Times New Roman" w:cs="Times New Roman"/>
          <w:i/>
          <w:sz w:val="24"/>
          <w:szCs w:val="24"/>
        </w:rPr>
        <w:t>Nicotiana occidentalis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 and had particles with molecular weight (MW</w:t>
      </w:r>
      <w:r w:rsidR="008523D5" w:rsidRPr="00503075">
        <w:rPr>
          <w:rFonts w:ascii="Times New Roman" w:hAnsi="Times New Roman" w:cs="Times New Roman"/>
          <w:sz w:val="24"/>
          <w:szCs w:val="24"/>
        </w:rPr>
        <w:t>), 29</w:t>
      </w:r>
      <w:r w:rsidR="00F47C1E" w:rsidRPr="00503075">
        <w:rPr>
          <w:rFonts w:ascii="Times New Roman" w:hAnsi="Times New Roman" w:cs="Times New Roman"/>
          <w:sz w:val="24"/>
          <w:szCs w:val="24"/>
        </w:rPr>
        <w:t xml:space="preserve">K. </w:t>
      </w:r>
      <w:r w:rsidR="008523D5" w:rsidRPr="00503075">
        <w:rPr>
          <w:rFonts w:ascii="Times New Roman" w:hAnsi="Times New Roman" w:cs="Times New Roman"/>
          <w:sz w:val="24"/>
          <w:szCs w:val="24"/>
        </w:rPr>
        <w:t xml:space="preserve">Sap that was positive to BSV did not produce symptoms on test plants but had MW 37K. For BBTV, it was 20K and 27K for </w:t>
      </w:r>
      <w:proofErr w:type="spellStart"/>
      <w:r w:rsidR="008523D5" w:rsidRPr="00503075">
        <w:rPr>
          <w:rFonts w:ascii="Times New Roman" w:hAnsi="Times New Roman" w:cs="Times New Roman"/>
          <w:sz w:val="24"/>
          <w:szCs w:val="24"/>
        </w:rPr>
        <w:t>BanMMV</w:t>
      </w:r>
      <w:proofErr w:type="spellEnd"/>
      <w:r w:rsidR="008523D5" w:rsidRPr="00503075">
        <w:rPr>
          <w:rFonts w:ascii="Times New Roman" w:hAnsi="Times New Roman" w:cs="Times New Roman"/>
          <w:sz w:val="24"/>
          <w:szCs w:val="24"/>
        </w:rPr>
        <w:t xml:space="preserve">. </w:t>
      </w:r>
      <w:r w:rsidR="00386EA1" w:rsidRPr="00503075">
        <w:rPr>
          <w:rFonts w:ascii="Times New Roman" w:hAnsi="Times New Roman" w:cs="Times New Roman"/>
          <w:sz w:val="24"/>
          <w:szCs w:val="24"/>
        </w:rPr>
        <w:t xml:space="preserve">Expected band size of 600bp was obtained on 1% </w:t>
      </w:r>
      <w:proofErr w:type="spellStart"/>
      <w:r w:rsidR="00386EA1" w:rsidRPr="00503075">
        <w:rPr>
          <w:rFonts w:ascii="Times New Roman" w:hAnsi="Times New Roman" w:cs="Times New Roman"/>
          <w:sz w:val="24"/>
          <w:szCs w:val="24"/>
        </w:rPr>
        <w:t>agarose</w:t>
      </w:r>
      <w:proofErr w:type="spellEnd"/>
      <w:r w:rsidR="00386EA1" w:rsidRPr="00503075">
        <w:rPr>
          <w:rFonts w:ascii="Times New Roman" w:hAnsi="Times New Roman" w:cs="Times New Roman"/>
          <w:sz w:val="24"/>
          <w:szCs w:val="24"/>
        </w:rPr>
        <w:t xml:space="preserve"> gel electrophoresis after running</w:t>
      </w:r>
      <w:r w:rsidR="00965D7C" w:rsidRPr="005030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EA1" w:rsidRPr="00503075">
        <w:rPr>
          <w:rFonts w:ascii="Times New Roman" w:hAnsi="Times New Roman" w:cs="Times New Roman"/>
          <w:sz w:val="24"/>
          <w:szCs w:val="24"/>
        </w:rPr>
        <w:t>immunocapture</w:t>
      </w:r>
      <w:proofErr w:type="spellEnd"/>
      <w:r w:rsidR="00386EA1" w:rsidRPr="00503075">
        <w:rPr>
          <w:rFonts w:ascii="Times New Roman" w:hAnsi="Times New Roman" w:cs="Times New Roman"/>
          <w:sz w:val="24"/>
          <w:szCs w:val="24"/>
        </w:rPr>
        <w:t>-reverse transcriptase- polymerase chain reaction</w:t>
      </w:r>
      <w:r w:rsidR="00965D7C" w:rsidRPr="00503075">
        <w:rPr>
          <w:rFonts w:ascii="Times New Roman" w:hAnsi="Times New Roman" w:cs="Times New Roman"/>
          <w:sz w:val="24"/>
          <w:szCs w:val="24"/>
        </w:rPr>
        <w:t xml:space="preserve"> using CMV antibody for trapping and </w:t>
      </w:r>
      <w:proofErr w:type="spellStart"/>
      <w:r w:rsidR="00965D7C" w:rsidRPr="00503075">
        <w:rPr>
          <w:rFonts w:ascii="Times New Roman" w:hAnsi="Times New Roman" w:cs="Times New Roman"/>
          <w:sz w:val="24"/>
          <w:szCs w:val="24"/>
        </w:rPr>
        <w:t>oligonucleotide</w:t>
      </w:r>
      <w:proofErr w:type="spellEnd"/>
      <w:r w:rsidR="00965D7C" w:rsidRPr="00503075">
        <w:rPr>
          <w:rFonts w:ascii="Times New Roman" w:hAnsi="Times New Roman" w:cs="Times New Roman"/>
          <w:sz w:val="24"/>
          <w:szCs w:val="24"/>
        </w:rPr>
        <w:t xml:space="preserve"> primers specific for a 485 nucleotide sequence corresponding to the 3’ end coat protein and C-terminal non-coding region of RNA-3. That for BBTV was</w:t>
      </w:r>
      <w:r w:rsidR="007C3F10" w:rsidRPr="00503075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7C3F10" w:rsidRPr="00503075">
        <w:rPr>
          <w:rFonts w:ascii="Times New Roman" w:hAnsi="Times New Roman" w:cs="Times New Roman"/>
          <w:sz w:val="24"/>
          <w:szCs w:val="24"/>
        </w:rPr>
        <w:t>amplicon</w:t>
      </w:r>
      <w:proofErr w:type="spellEnd"/>
      <w:r w:rsidR="007C3F10" w:rsidRPr="00503075">
        <w:rPr>
          <w:rFonts w:ascii="Times New Roman" w:hAnsi="Times New Roman" w:cs="Times New Roman"/>
          <w:sz w:val="24"/>
          <w:szCs w:val="24"/>
        </w:rPr>
        <w:t xml:space="preserve"> of about 900bp using primer pair BT1F2.30/ BT1R13.30 reported by </w:t>
      </w:r>
      <w:proofErr w:type="spellStart"/>
      <w:r w:rsidR="007C3F10" w:rsidRPr="00503075">
        <w:rPr>
          <w:rFonts w:ascii="Times New Roman" w:hAnsi="Times New Roman" w:cs="Times New Roman"/>
          <w:sz w:val="24"/>
          <w:szCs w:val="24"/>
        </w:rPr>
        <w:t>Hafner</w:t>
      </w:r>
      <w:proofErr w:type="spellEnd"/>
      <w:r w:rsidR="007C3F10" w:rsidRPr="00503075">
        <w:rPr>
          <w:rFonts w:ascii="Times New Roman" w:hAnsi="Times New Roman" w:cs="Times New Roman"/>
          <w:sz w:val="24"/>
          <w:szCs w:val="24"/>
        </w:rPr>
        <w:t xml:space="preserve"> </w:t>
      </w:r>
      <w:r w:rsidR="007C3F10" w:rsidRPr="00503075">
        <w:rPr>
          <w:rFonts w:ascii="Times New Roman" w:hAnsi="Times New Roman" w:cs="Times New Roman"/>
          <w:i/>
          <w:sz w:val="24"/>
          <w:szCs w:val="24"/>
        </w:rPr>
        <w:t>et al</w:t>
      </w:r>
      <w:r w:rsidR="00A84255" w:rsidRPr="00503075">
        <w:rPr>
          <w:rFonts w:ascii="Times New Roman" w:hAnsi="Times New Roman" w:cs="Times New Roman"/>
          <w:sz w:val="24"/>
          <w:szCs w:val="24"/>
        </w:rPr>
        <w:t>. (19</w:t>
      </w:r>
      <w:r w:rsidR="00CE4167">
        <w:rPr>
          <w:rFonts w:ascii="Times New Roman" w:hAnsi="Times New Roman" w:cs="Times New Roman"/>
          <w:sz w:val="24"/>
          <w:szCs w:val="24"/>
        </w:rPr>
        <w:t>97</w:t>
      </w:r>
      <w:r w:rsidR="00A84255" w:rsidRPr="00503075">
        <w:rPr>
          <w:rFonts w:ascii="Times New Roman" w:hAnsi="Times New Roman" w:cs="Times New Roman"/>
          <w:sz w:val="24"/>
          <w:szCs w:val="24"/>
        </w:rPr>
        <w:t xml:space="preserve">). </w:t>
      </w:r>
      <w:r w:rsidR="008523D5" w:rsidRPr="00503075">
        <w:rPr>
          <w:rFonts w:ascii="Times New Roman" w:hAnsi="Times New Roman" w:cs="Times New Roman"/>
          <w:sz w:val="24"/>
          <w:szCs w:val="24"/>
        </w:rPr>
        <w:t>Another isometric particle with mean size of 30nm and MW 54 was identified. Its yield was 1.2 mg/kg at A</w:t>
      </w:r>
      <w:r w:rsidR="008523D5" w:rsidRPr="00503075">
        <w:rPr>
          <w:rFonts w:ascii="Times New Roman" w:hAnsi="Times New Roman" w:cs="Times New Roman"/>
          <w:sz w:val="24"/>
          <w:szCs w:val="24"/>
          <w:vertAlign w:val="subscript"/>
        </w:rPr>
        <w:t>260nm-</w:t>
      </w:r>
      <w:r w:rsidR="008523D5" w:rsidRPr="00503075">
        <w:rPr>
          <w:rFonts w:ascii="Times New Roman" w:hAnsi="Times New Roman" w:cs="Times New Roman"/>
          <w:sz w:val="24"/>
          <w:szCs w:val="24"/>
        </w:rPr>
        <w:t>A</w:t>
      </w:r>
      <w:r w:rsidR="008523D5" w:rsidRPr="00503075">
        <w:rPr>
          <w:rFonts w:ascii="Times New Roman" w:hAnsi="Times New Roman" w:cs="Times New Roman"/>
          <w:sz w:val="24"/>
          <w:szCs w:val="24"/>
          <w:vertAlign w:val="subscript"/>
        </w:rPr>
        <w:t>280nm</w:t>
      </w:r>
      <w:r w:rsidR="008523D5" w:rsidRPr="00503075">
        <w:rPr>
          <w:rFonts w:ascii="Times New Roman" w:hAnsi="Times New Roman" w:cs="Times New Roman"/>
          <w:sz w:val="24"/>
          <w:szCs w:val="24"/>
        </w:rPr>
        <w:t xml:space="preserve"> and ribonucleic acid content 62% on purifying 200g of leaf.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t>Fusarium</w:t>
      </w:r>
      <w:proofErr w:type="spellEnd"/>
      <w:r w:rsidR="008523D5" w:rsidRPr="005030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t>semitectum</w:t>
      </w:r>
      <w:proofErr w:type="spellEnd"/>
      <w:r w:rsidR="008523D5" w:rsidRPr="00503075">
        <w:rPr>
          <w:rFonts w:ascii="Times New Roman" w:hAnsi="Times New Roman" w:cs="Times New Roman"/>
          <w:i/>
          <w:sz w:val="24"/>
          <w:szCs w:val="24"/>
        </w:rPr>
        <w:t xml:space="preserve">, F.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t>oxysporium</w:t>
      </w:r>
      <w:proofErr w:type="spellEnd"/>
      <w:r w:rsidR="008523D5" w:rsidRPr="00503075">
        <w:rPr>
          <w:rFonts w:ascii="Times New Roman" w:hAnsi="Times New Roman" w:cs="Times New Roman"/>
          <w:i/>
          <w:sz w:val="24"/>
          <w:szCs w:val="24"/>
        </w:rPr>
        <w:t xml:space="preserve">, F.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t>lateritium</w:t>
      </w:r>
      <w:proofErr w:type="spellEnd"/>
      <w:r w:rsidR="008523D5" w:rsidRPr="0050307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t>Botryodiplodia</w:t>
      </w:r>
      <w:proofErr w:type="spellEnd"/>
      <w:r w:rsidR="008523D5" w:rsidRPr="0050307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523D5" w:rsidRPr="00503075">
        <w:rPr>
          <w:rFonts w:ascii="Times New Roman" w:hAnsi="Times New Roman" w:cs="Times New Roman"/>
          <w:i/>
          <w:sz w:val="24"/>
          <w:szCs w:val="24"/>
        </w:rPr>
        <w:lastRenderedPageBreak/>
        <w:t>theobromae</w:t>
      </w:r>
      <w:proofErr w:type="spellEnd"/>
      <w:r w:rsidR="00386EA1" w:rsidRPr="00503075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386EA1" w:rsidRPr="00503075">
        <w:rPr>
          <w:rFonts w:ascii="Times New Roman" w:hAnsi="Times New Roman" w:cs="Times New Roman"/>
          <w:i/>
          <w:sz w:val="24"/>
          <w:szCs w:val="24"/>
        </w:rPr>
        <w:t>Curvularia</w:t>
      </w:r>
      <w:proofErr w:type="spellEnd"/>
      <w:r w:rsidR="00386EA1" w:rsidRPr="00503075">
        <w:rPr>
          <w:rFonts w:ascii="Times New Roman" w:hAnsi="Times New Roman" w:cs="Times New Roman"/>
          <w:sz w:val="24"/>
          <w:szCs w:val="24"/>
        </w:rPr>
        <w:t xml:space="preserve"> and </w:t>
      </w:r>
      <w:r w:rsidR="00386EA1" w:rsidRPr="00503075">
        <w:rPr>
          <w:rFonts w:ascii="Times New Roman" w:hAnsi="Times New Roman" w:cs="Times New Roman"/>
          <w:i/>
          <w:sz w:val="24"/>
          <w:szCs w:val="24"/>
        </w:rPr>
        <w:t>Pseudomonas</w:t>
      </w:r>
      <w:r w:rsidR="00386EA1" w:rsidRPr="00503075">
        <w:rPr>
          <w:rFonts w:ascii="Times New Roman" w:hAnsi="Times New Roman" w:cs="Times New Roman"/>
          <w:sz w:val="24"/>
          <w:szCs w:val="24"/>
        </w:rPr>
        <w:t xml:space="preserve"> sp. were also isolated and identified from samples collected. Their frequency of occurrence was 50%, 37%, 21%, 16%</w:t>
      </w:r>
      <w:r w:rsidR="000947C3" w:rsidRPr="00503075">
        <w:rPr>
          <w:rFonts w:ascii="Times New Roman" w:hAnsi="Times New Roman" w:cs="Times New Roman"/>
          <w:sz w:val="24"/>
          <w:szCs w:val="24"/>
        </w:rPr>
        <w:t>, 13.3</w:t>
      </w:r>
      <w:r w:rsidR="00386EA1" w:rsidRPr="00503075">
        <w:rPr>
          <w:rFonts w:ascii="Times New Roman" w:hAnsi="Times New Roman" w:cs="Times New Roman"/>
          <w:sz w:val="24"/>
          <w:szCs w:val="24"/>
        </w:rPr>
        <w:t>% and 13.3% respectively.</w:t>
      </w:r>
    </w:p>
    <w:p w:rsidR="000947C3" w:rsidRPr="008523D5" w:rsidRDefault="000947C3" w:rsidP="00D6775B">
      <w:pPr>
        <w:jc w:val="both"/>
        <w:rPr>
          <w:rFonts w:ascii="Times New Roman" w:hAnsi="Times New Roman" w:cs="Times New Roman"/>
          <w:sz w:val="28"/>
          <w:szCs w:val="28"/>
        </w:rPr>
      </w:pPr>
      <w:r w:rsidRPr="00E877D7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03075">
        <w:rPr>
          <w:rFonts w:ascii="Times New Roman" w:hAnsi="Times New Roman" w:cs="Times New Roman"/>
          <w:sz w:val="24"/>
          <w:szCs w:val="24"/>
        </w:rPr>
        <w:t xml:space="preserve">Dieback disease, pathogen identification, virus indexing, </w:t>
      </w:r>
      <w:r w:rsidRPr="00503075">
        <w:rPr>
          <w:rFonts w:ascii="Times New Roman" w:hAnsi="Times New Roman" w:cs="Times New Roman"/>
          <w:i/>
          <w:sz w:val="24"/>
          <w:szCs w:val="24"/>
        </w:rPr>
        <w:t>Musa</w:t>
      </w:r>
      <w:r w:rsidRPr="00503075">
        <w:rPr>
          <w:rFonts w:ascii="Times New Roman" w:hAnsi="Times New Roman" w:cs="Times New Roman"/>
          <w:sz w:val="24"/>
          <w:szCs w:val="24"/>
        </w:rPr>
        <w:t xml:space="preserve"> sp.</w:t>
      </w:r>
    </w:p>
    <w:p w:rsidR="00547D5C" w:rsidRDefault="00547D5C" w:rsidP="00D677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3105" w:rsidRPr="00396A88" w:rsidRDefault="007D3105">
      <w:pPr>
        <w:rPr>
          <w:rFonts w:ascii="Times New Roman" w:hAnsi="Times New Roman" w:cs="Times New Roman"/>
          <w:sz w:val="28"/>
          <w:szCs w:val="28"/>
        </w:rPr>
      </w:pPr>
    </w:p>
    <w:sectPr w:rsidR="007D3105" w:rsidRPr="00396A88" w:rsidSect="00F152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6A88"/>
    <w:rsid w:val="00065454"/>
    <w:rsid w:val="000947C3"/>
    <w:rsid w:val="001552F1"/>
    <w:rsid w:val="00172775"/>
    <w:rsid w:val="00184391"/>
    <w:rsid w:val="0028134C"/>
    <w:rsid w:val="00386EA1"/>
    <w:rsid w:val="003916EC"/>
    <w:rsid w:val="00396A88"/>
    <w:rsid w:val="003C41FA"/>
    <w:rsid w:val="00503075"/>
    <w:rsid w:val="00547D5C"/>
    <w:rsid w:val="00594A95"/>
    <w:rsid w:val="005B3D6D"/>
    <w:rsid w:val="005B7C26"/>
    <w:rsid w:val="00614B73"/>
    <w:rsid w:val="00716334"/>
    <w:rsid w:val="00733ADF"/>
    <w:rsid w:val="007438A3"/>
    <w:rsid w:val="00761D2F"/>
    <w:rsid w:val="007C3F10"/>
    <w:rsid w:val="007D3105"/>
    <w:rsid w:val="008238E3"/>
    <w:rsid w:val="008523D5"/>
    <w:rsid w:val="00965D7C"/>
    <w:rsid w:val="00A600D6"/>
    <w:rsid w:val="00A801CB"/>
    <w:rsid w:val="00A84255"/>
    <w:rsid w:val="00AA12FB"/>
    <w:rsid w:val="00B93FB9"/>
    <w:rsid w:val="00C225EC"/>
    <w:rsid w:val="00CE4167"/>
    <w:rsid w:val="00D121FA"/>
    <w:rsid w:val="00D50530"/>
    <w:rsid w:val="00D6775B"/>
    <w:rsid w:val="00E06BA5"/>
    <w:rsid w:val="00E877D7"/>
    <w:rsid w:val="00F152AF"/>
    <w:rsid w:val="00F47C1E"/>
    <w:rsid w:val="00FA4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21</cp:revision>
  <dcterms:created xsi:type="dcterms:W3CDTF">2017-08-13T17:18:00Z</dcterms:created>
  <dcterms:modified xsi:type="dcterms:W3CDTF">2017-08-14T02:42:00Z</dcterms:modified>
</cp:coreProperties>
</file>