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036907" w:rsidP="00494130">
      <w:pPr>
        <w:pStyle w:val="Heading1"/>
        <w:spacing w:before="170"/>
        <w:ind w:left="0"/>
      </w:pPr>
      <w:r>
        <w:rPr>
          <w:color w:val="337AB7"/>
        </w:rPr>
        <w:t>Farmer perceptions on factors affecting milk quality and safety among the large and small scale dairy farmers in Zimbabwe.</w:t>
      </w:r>
    </w:p>
    <w:p w:rsidR="005973B9" w:rsidRDefault="00B85D36" w:rsidP="005973B9">
      <w:pPr>
        <w:pStyle w:val="BodyText"/>
        <w:spacing w:before="73" w:line="198" w:lineRule="exact"/>
        <w:ind w:left="100" w:right="5987"/>
        <w:rPr>
          <w:rFonts w:ascii="Arial"/>
        </w:rPr>
      </w:pPr>
      <w:r w:rsidRPr="00B85D36">
        <w:rPr>
          <w:rFonts w:ascii="Arial" w:hAnsi="Arial"/>
          <w:vertAlign w:val="superscript"/>
        </w:rPr>
        <w:t>1</w:t>
      </w:r>
      <w:r w:rsidR="00036907">
        <w:rPr>
          <w:rFonts w:ascii="Arial"/>
        </w:rPr>
        <w:t>Annah Paraffin</w:t>
      </w:r>
      <w:r w:rsidR="005973B9">
        <w:rPr>
          <w:rFonts w:ascii="Arial"/>
        </w:rPr>
        <w:t>,</w:t>
      </w:r>
      <w:r w:rsidR="00036907">
        <w:rPr>
          <w:rFonts w:ascii="Arial"/>
        </w:rPr>
        <w:t xml:space="preserve"> Titus Zindove, Michael Chimonyo, University of KwaZulu Natal, South Africa. </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B85D36" w:rsidRDefault="00B85D36" w:rsidP="00B85D36">
      <w:pPr>
        <w:pStyle w:val="BodyText"/>
        <w:spacing w:before="2"/>
      </w:pPr>
      <w:r w:rsidRPr="00B85D36">
        <w:rPr>
          <w:b/>
        </w:rPr>
        <w:t>Purpose</w:t>
      </w:r>
      <w:r>
        <w:t xml:space="preserve"> -The study investigated the perceptions of milk producers on milk quality and safety.</w:t>
      </w:r>
    </w:p>
    <w:p w:rsidR="00B85D36" w:rsidRDefault="00B85D36" w:rsidP="00B85D36">
      <w:pPr>
        <w:pStyle w:val="BodyText"/>
        <w:spacing w:before="2"/>
      </w:pPr>
      <w:r w:rsidRPr="00B85D36">
        <w:rPr>
          <w:b/>
        </w:rPr>
        <w:t>Design/methodology/approach</w:t>
      </w:r>
      <w:r>
        <w:t>- Randomly selected large-scale farmers (n=78) and small-scale farmers (n=126) were surveyed using semi-structured questionnaires. An ordinal logistic regression was used to estimate the probability of farmers considering milk quality parameters being important.</w:t>
      </w:r>
    </w:p>
    <w:p w:rsidR="00B85D36" w:rsidRDefault="00B85D36" w:rsidP="00B85D36">
      <w:pPr>
        <w:pStyle w:val="BodyText"/>
        <w:spacing w:before="2"/>
      </w:pPr>
      <w:r w:rsidRPr="00B85D36">
        <w:rPr>
          <w:b/>
        </w:rPr>
        <w:t>Findings</w:t>
      </w:r>
      <w:r>
        <w:t xml:space="preserve">- Large-scale farmers were 3 times more likely to consider breed type affecting milk quality compared to their small- scale counterparts (P&lt;0.05). The farmers aged over 30 years were 3 times more likely to indicate that hygiene affected milk quality compared with the younger farmers. The likelihood of milk transportation affecting its quality was 4 times higher in small-scale farmers compared to the large-scale producers.  Post milking contamination of milk was perceived to occur during transportation by small-scale farmers, whilst commercial farmers ranked storage as the important source of contamination post-milking. There was a difference in ranking of causes of milk spoilage between large and small-scale farmers (P&lt;0.05).  Udder diseases were ranked first by large-scale farmers while small-scale farmers ranked cow environment as the major cause of milk spoilage. The likelihood of milk safety being important was two times higher in large farms compared to small-scale farms.  Factors that affected milk quality included hygiene, breed, transportation and storage. </w:t>
      </w:r>
    </w:p>
    <w:p w:rsidR="00B85D36" w:rsidRDefault="00B85D36" w:rsidP="00B85D36">
      <w:pPr>
        <w:pStyle w:val="BodyText"/>
        <w:spacing w:before="2"/>
      </w:pPr>
      <w:r>
        <w:t xml:space="preserve">Practical Implications- Understanding farmer perceptions enables regulatory agencies, policy-makers and the dairy industry stakeholders to put in place strategies that assure profitable and safe production of milk. </w:t>
      </w:r>
    </w:p>
    <w:p w:rsidR="00B85D36" w:rsidRDefault="00B85D36" w:rsidP="00B85D36">
      <w:pPr>
        <w:pStyle w:val="BodyText"/>
        <w:spacing w:before="2"/>
      </w:pPr>
      <w:r w:rsidRPr="00B85D36">
        <w:rPr>
          <w:b/>
        </w:rPr>
        <w:t>Originality/Value</w:t>
      </w:r>
      <w:r>
        <w:t xml:space="preserve">- Differences in perceptions of large and small-scale farmers on factors affecting milk quality and safety was established. </w:t>
      </w:r>
    </w:p>
    <w:p w:rsidR="00B85D36" w:rsidRDefault="00B85D36" w:rsidP="00B85D36">
      <w:pPr>
        <w:pStyle w:val="BodyText"/>
        <w:spacing w:before="2"/>
      </w:pPr>
      <w:r w:rsidRPr="00B85D36">
        <w:rPr>
          <w:b/>
        </w:rPr>
        <w:t>Key words</w:t>
      </w:r>
      <w:r>
        <w:t>- farmers, milk safety, quality, perception, small-scale, commercial.</w:t>
      </w:r>
    </w:p>
    <w:p w:rsidR="00B85D36" w:rsidRDefault="00B85D36" w:rsidP="00B85D36">
      <w:pPr>
        <w:pStyle w:val="BodyText"/>
        <w:spacing w:before="2"/>
      </w:pPr>
    </w:p>
    <w:p w:rsidR="00B85D36" w:rsidRDefault="00B85D36" w:rsidP="00B85D36">
      <w:pPr>
        <w:pStyle w:val="BodyText"/>
        <w:spacing w:before="2"/>
      </w:pPr>
      <w:r w:rsidRPr="00B85D36">
        <w:rPr>
          <w:b/>
        </w:rPr>
        <w:t>Category</w:t>
      </w:r>
      <w:r>
        <w:t xml:space="preserve"> - Research paper </w:t>
      </w:r>
    </w:p>
    <w:p w:rsidR="00B85D36" w:rsidRDefault="00B85D36" w:rsidP="00B85D36">
      <w:pPr>
        <w:pStyle w:val="BodyText"/>
        <w:spacing w:before="2"/>
      </w:pPr>
    </w:p>
    <w:p w:rsidR="00AE3E37" w:rsidRDefault="00B85D36" w:rsidP="00B85D36">
      <w:pPr>
        <w:pStyle w:val="BodyText"/>
        <w:spacing w:before="2"/>
      </w:pPr>
      <w:r w:rsidRPr="00B85D36">
        <w:rPr>
          <w:b/>
        </w:rPr>
        <w:t>Key words</w:t>
      </w:r>
      <w:r>
        <w:t>: Food safety, milk quality, perception, awareness</w:t>
      </w:r>
    </w:p>
    <w:p w:rsidR="00B85D36" w:rsidRDefault="00B85D36" w:rsidP="00B85D36">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Recent Publications (minimum 5)</w:t>
      </w:r>
    </w:p>
    <w:p w:rsidR="00B85D36" w:rsidRPr="00B85D36" w:rsidRDefault="00B85D36" w:rsidP="00B85D36">
      <w:pPr>
        <w:tabs>
          <w:tab w:val="left" w:pos="384"/>
        </w:tabs>
        <w:ind w:right="117"/>
        <w:rPr>
          <w:rFonts w:ascii="Calibri" w:eastAsia="Calibri" w:hAnsi="Calibri" w:cs="Calibri"/>
          <w:sz w:val="18"/>
        </w:rPr>
      </w:pPr>
    </w:p>
    <w:p w:rsidR="00B85D36" w:rsidRPr="003B7358" w:rsidRDefault="00B85D36" w:rsidP="003B7358">
      <w:pPr>
        <w:pStyle w:val="ListParagraph"/>
        <w:numPr>
          <w:ilvl w:val="0"/>
          <w:numId w:val="4"/>
        </w:numPr>
        <w:tabs>
          <w:tab w:val="left" w:pos="384"/>
        </w:tabs>
        <w:ind w:right="117"/>
        <w:rPr>
          <w:sz w:val="18"/>
        </w:rPr>
      </w:pPr>
      <w:r w:rsidRPr="003B7358">
        <w:rPr>
          <w:sz w:val="18"/>
        </w:rPr>
        <w:t>Ergönül, B., 2013. Consumer awareness and perception to food safety: A consumer analysis. Food Control, 32, pp.461–471. Available at: http://dx.doi.org/10.1016/j.foodcont.2013.01.018 [Accessed July 20, 2016].</w:t>
      </w:r>
    </w:p>
    <w:p w:rsidR="00B85D36" w:rsidRPr="003B7358" w:rsidRDefault="00B85D36" w:rsidP="003B7358">
      <w:pPr>
        <w:pStyle w:val="ListParagraph"/>
        <w:numPr>
          <w:ilvl w:val="0"/>
          <w:numId w:val="4"/>
        </w:numPr>
        <w:tabs>
          <w:tab w:val="left" w:pos="384"/>
        </w:tabs>
        <w:ind w:right="117"/>
        <w:rPr>
          <w:sz w:val="18"/>
        </w:rPr>
      </w:pPr>
      <w:proofErr w:type="spellStart"/>
      <w:r w:rsidRPr="003B7358">
        <w:rPr>
          <w:sz w:val="18"/>
        </w:rPr>
        <w:t>Huijps</w:t>
      </w:r>
      <w:proofErr w:type="spellEnd"/>
      <w:r w:rsidRPr="003B7358">
        <w:rPr>
          <w:sz w:val="18"/>
        </w:rPr>
        <w:t>, K., Lam, T.J. &amp; Hogeveen, H., 2008. Costs of mastitis: facts and perception. The Journal of dairy research, 75(1), pp.113–20. Available at: http://www.ncbi.nlm.nih.gov/pubmed/18226298.</w:t>
      </w:r>
    </w:p>
    <w:p w:rsidR="00B85D36" w:rsidRPr="003B7358" w:rsidRDefault="00B85D36" w:rsidP="003B7358">
      <w:pPr>
        <w:pStyle w:val="ListParagraph"/>
        <w:numPr>
          <w:ilvl w:val="0"/>
          <w:numId w:val="4"/>
        </w:numPr>
        <w:tabs>
          <w:tab w:val="left" w:pos="384"/>
        </w:tabs>
        <w:ind w:right="117"/>
        <w:rPr>
          <w:sz w:val="18"/>
        </w:rPr>
      </w:pPr>
      <w:r w:rsidRPr="003B7358">
        <w:rPr>
          <w:sz w:val="18"/>
        </w:rPr>
        <w:t xml:space="preserve">Moffat, F. et al., 2016. Technical and investment guidelines for milk cooling </w:t>
      </w:r>
      <w:proofErr w:type="spellStart"/>
      <w:r w:rsidRPr="003B7358">
        <w:rPr>
          <w:sz w:val="18"/>
        </w:rPr>
        <w:t>centres</w:t>
      </w:r>
      <w:proofErr w:type="spellEnd"/>
      <w:r w:rsidRPr="003B7358">
        <w:rPr>
          <w:sz w:val="18"/>
        </w:rPr>
        <w:t xml:space="preserve"> Technical and guidelines for milk cooling </w:t>
      </w:r>
      <w:proofErr w:type="spellStart"/>
      <w:r w:rsidRPr="003B7358">
        <w:rPr>
          <w:sz w:val="18"/>
        </w:rPr>
        <w:t>centres</w:t>
      </w:r>
      <w:proofErr w:type="spellEnd"/>
      <w:r w:rsidRPr="003B7358">
        <w:rPr>
          <w:sz w:val="18"/>
        </w:rPr>
        <w:t>. [Accessed November 1, 2016].</w:t>
      </w:r>
    </w:p>
    <w:p w:rsidR="00B85D36" w:rsidRPr="003B7358" w:rsidRDefault="00B85D36" w:rsidP="003B7358">
      <w:pPr>
        <w:pStyle w:val="ListParagraph"/>
        <w:numPr>
          <w:ilvl w:val="0"/>
          <w:numId w:val="4"/>
        </w:numPr>
        <w:tabs>
          <w:tab w:val="left" w:pos="384"/>
        </w:tabs>
        <w:ind w:right="117"/>
        <w:rPr>
          <w:sz w:val="18"/>
        </w:rPr>
      </w:pPr>
      <w:r w:rsidRPr="003B7358">
        <w:rPr>
          <w:sz w:val="18"/>
        </w:rPr>
        <w:t xml:space="preserve">Nada, S. et al., 2012. Implication of food safety measures on microbiological quality of raw and pasteurized milk. Food Control, 25(2), pp.728–731. Available at: </w:t>
      </w:r>
      <w:bookmarkStart w:id="0" w:name="_GoBack"/>
      <w:bookmarkEnd w:id="0"/>
      <w:r w:rsidRPr="003B7358">
        <w:rPr>
          <w:sz w:val="18"/>
        </w:rPr>
        <w:t>http://dx.doi.org/10.1016/j.foodcont.2011.12.022.</w:t>
      </w:r>
    </w:p>
    <w:p w:rsidR="00B85D36" w:rsidRPr="003B7358" w:rsidRDefault="00B85D36" w:rsidP="003B7358">
      <w:pPr>
        <w:pStyle w:val="ListParagraph"/>
        <w:numPr>
          <w:ilvl w:val="0"/>
          <w:numId w:val="4"/>
        </w:numPr>
        <w:tabs>
          <w:tab w:val="left" w:pos="384"/>
        </w:tabs>
        <w:ind w:right="117"/>
        <w:rPr>
          <w:sz w:val="18"/>
        </w:rPr>
      </w:pPr>
      <w:r w:rsidRPr="003B7358">
        <w:rPr>
          <w:sz w:val="18"/>
        </w:rPr>
        <w:t xml:space="preserve">Ricci, A. et al., 2013. Raw milk-associated foodborne infections: A scoring system for the risk-based </w:t>
      </w:r>
      <w:proofErr w:type="spellStart"/>
      <w:r w:rsidRPr="003B7358">
        <w:rPr>
          <w:sz w:val="18"/>
        </w:rPr>
        <w:t>categorisation</w:t>
      </w:r>
      <w:proofErr w:type="spellEnd"/>
      <w:r w:rsidRPr="003B7358">
        <w:rPr>
          <w:sz w:val="18"/>
        </w:rPr>
        <w:t xml:space="preserve"> of raw dairy farms. Research in Veterinary Science, 95(1), pp.69–75. Available at: http://dx.doi.org/10.1016/j.rvsc.2013.02.007.</w:t>
      </w:r>
    </w:p>
    <w:p w:rsidR="00B85D36" w:rsidRPr="003B7358" w:rsidRDefault="00B85D36" w:rsidP="003B7358">
      <w:pPr>
        <w:pStyle w:val="ListParagraph"/>
        <w:numPr>
          <w:ilvl w:val="0"/>
          <w:numId w:val="4"/>
        </w:numPr>
        <w:tabs>
          <w:tab w:val="left" w:pos="384"/>
        </w:tabs>
        <w:ind w:right="117"/>
        <w:rPr>
          <w:sz w:val="18"/>
        </w:rPr>
      </w:pPr>
      <w:r w:rsidRPr="003B7358">
        <w:rPr>
          <w:sz w:val="18"/>
        </w:rPr>
        <w:t xml:space="preserve">Salami, A., Kamara, A.B. &amp; </w:t>
      </w:r>
      <w:proofErr w:type="spellStart"/>
      <w:r w:rsidRPr="003B7358">
        <w:rPr>
          <w:sz w:val="18"/>
        </w:rPr>
        <w:t>Brixiova</w:t>
      </w:r>
      <w:proofErr w:type="spellEnd"/>
      <w:r w:rsidRPr="003B7358">
        <w:rPr>
          <w:sz w:val="18"/>
        </w:rPr>
        <w:t>, Z., 2010. Smallholder Agriculture in East Africa: Trends, Constraints and Opportunities., Available at: http://www.afdb.org/.</w:t>
      </w:r>
    </w:p>
    <w:p w:rsidR="00B85D36" w:rsidRPr="003B7358" w:rsidRDefault="00B85D36" w:rsidP="003B7358">
      <w:pPr>
        <w:pStyle w:val="ListParagraph"/>
        <w:numPr>
          <w:ilvl w:val="0"/>
          <w:numId w:val="4"/>
        </w:numPr>
        <w:tabs>
          <w:tab w:val="left" w:pos="384"/>
        </w:tabs>
        <w:ind w:right="117"/>
        <w:rPr>
          <w:sz w:val="18"/>
        </w:rPr>
      </w:pPr>
      <w:proofErr w:type="spellStart"/>
      <w:r w:rsidRPr="003B7358">
        <w:rPr>
          <w:sz w:val="18"/>
        </w:rPr>
        <w:t>Verdier</w:t>
      </w:r>
      <w:proofErr w:type="spellEnd"/>
      <w:r w:rsidRPr="003B7358">
        <w:rPr>
          <w:sz w:val="18"/>
        </w:rPr>
        <w:t>-Metz, I. et al., 2009. Do milking practices influence the bacterial diversity of raw milk? Food Microbiology, 26(3), pp.305–310.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977AC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591495"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91495"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036907" w:rsidRDefault="00B85D36">
      <w:pPr>
        <w:spacing w:before="41" w:line="154" w:lineRule="exact"/>
        <w:ind w:left="213" w:right="231"/>
        <w:jc w:val="both"/>
        <w:rPr>
          <w:rFonts w:ascii="Arial"/>
          <w:sz w:val="14"/>
        </w:rPr>
      </w:pPr>
      <w:r w:rsidRPr="00B85D36">
        <w:rPr>
          <w:rFonts w:ascii="Arial" w:hAnsi="Arial"/>
          <w:sz w:val="14"/>
          <w:vertAlign w:val="superscript"/>
        </w:rPr>
        <w:t>1</w:t>
      </w:r>
      <w:r w:rsidR="00036907">
        <w:rPr>
          <w:rFonts w:ascii="Arial"/>
          <w:sz w:val="14"/>
        </w:rPr>
        <w:t xml:space="preserve">Annah Paraffin is a PHD student at the University of KwaZulu Natal in South Africa. </w:t>
      </w:r>
      <w:r w:rsidR="00A9710C">
        <w:rPr>
          <w:rFonts w:ascii="Arial"/>
          <w:sz w:val="14"/>
        </w:rPr>
        <w:t xml:space="preserve"> </w:t>
      </w:r>
      <w:r w:rsidR="00036907" w:rsidRPr="00036907">
        <w:rPr>
          <w:rFonts w:ascii="Arial"/>
          <w:sz w:val="14"/>
        </w:rPr>
        <w:t>She is multi-talented and qualified Animal scientist with 16 years working experience in quality systems management for the animal and health industries in New Zealand and Australia, as well as University lecturing experience in Zimbabwe</w:t>
      </w:r>
      <w:r w:rsidR="00036907">
        <w:rPr>
          <w:rFonts w:ascii="Arial"/>
          <w:sz w:val="14"/>
        </w:rPr>
        <w:t xml:space="preserve">. </w:t>
      </w:r>
      <w:r>
        <w:rPr>
          <w:rFonts w:ascii="Arial"/>
          <w:sz w:val="14"/>
        </w:rPr>
        <w:t>She is passionate about research and improving the food safety and quality assurance systems of the Southern Africa dairy industry. She is currently undertaking research on factors affecting milk safety and quality of dairy products as well as analyzing the constraints that limit adoption of food safety management systems in Africa</w:t>
      </w:r>
      <w:r w:rsidR="003B7358">
        <w:rPr>
          <w:rFonts w:ascii="Arial"/>
          <w:sz w:val="14"/>
        </w:rPr>
        <w:t xml:space="preserve"> working with Dr Zindove and Professor Michael Chimonyo who are seasoned researchers from the University of KwaZulu Natal</w:t>
      </w:r>
      <w:r>
        <w:rPr>
          <w:rFonts w:ascii="Arial"/>
          <w:sz w:val="14"/>
        </w:rPr>
        <w:t xml:space="preserve">. </w:t>
      </w:r>
    </w:p>
    <w:p w:rsidR="00036907" w:rsidRDefault="00036907">
      <w:pPr>
        <w:spacing w:before="41" w:line="154" w:lineRule="exact"/>
        <w:ind w:left="213" w:right="231"/>
        <w:jc w:val="both"/>
        <w:rPr>
          <w:rFonts w:ascii="Arial"/>
          <w:sz w:val="14"/>
        </w:rPr>
      </w:pP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036907">
        <w:rPr>
          <w:rFonts w:ascii="Arial"/>
          <w:sz w:val="14"/>
        </w:rPr>
        <w:t>shingiraiparaffin@gmail.com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35C10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F855F9" w:rsidRDefault="00F855F9">
      <w:pPr>
        <w:pStyle w:val="BodyText"/>
        <w:spacing w:before="3"/>
        <w:rPr>
          <w:rFonts w:ascii="Minion Pro"/>
          <w:sz w:val="26"/>
        </w:rPr>
      </w:pPr>
    </w:p>
    <w:p w:rsidR="00036907" w:rsidRDefault="00036907">
      <w:pPr>
        <w:pStyle w:val="BodyText"/>
        <w:spacing w:before="3"/>
        <w:rPr>
          <w:rFonts w:ascii="Minion Pro"/>
          <w:sz w:val="26"/>
        </w:rPr>
      </w:pPr>
    </w:p>
    <w:p w:rsidR="00036907" w:rsidRDefault="00036907">
      <w:pPr>
        <w:pStyle w:val="BodyText"/>
        <w:spacing w:before="3"/>
        <w:rPr>
          <w:rFonts w:ascii="Minion Pro"/>
          <w:sz w:val="26"/>
        </w:rPr>
      </w:pPr>
    </w:p>
    <w:sectPr w:rsidR="0003690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513" w:rsidRDefault="007C2513">
      <w:r>
        <w:separator/>
      </w:r>
    </w:p>
  </w:endnote>
  <w:endnote w:type="continuationSeparator" w:id="0">
    <w:p w:rsidR="007C2513" w:rsidRDefault="007C2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513" w:rsidRDefault="007C2513">
      <w:r>
        <w:separator/>
      </w:r>
    </w:p>
  </w:footnote>
  <w:footnote w:type="continuationSeparator" w:id="0">
    <w:p w:rsidR="007C2513" w:rsidRDefault="007C25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82F10B8"/>
    <w:multiLevelType w:val="hybridMultilevel"/>
    <w:tmpl w:val="42F4D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6907"/>
    <w:rsid w:val="000E2911"/>
    <w:rsid w:val="001263DF"/>
    <w:rsid w:val="002455EC"/>
    <w:rsid w:val="00292ED9"/>
    <w:rsid w:val="00324710"/>
    <w:rsid w:val="003B7358"/>
    <w:rsid w:val="00404E5B"/>
    <w:rsid w:val="00414F7B"/>
    <w:rsid w:val="004355DC"/>
    <w:rsid w:val="004749B4"/>
    <w:rsid w:val="00494130"/>
    <w:rsid w:val="004F3523"/>
    <w:rsid w:val="005973B9"/>
    <w:rsid w:val="005B3A56"/>
    <w:rsid w:val="006060CE"/>
    <w:rsid w:val="0063497F"/>
    <w:rsid w:val="00692E9A"/>
    <w:rsid w:val="007C2513"/>
    <w:rsid w:val="00873DF0"/>
    <w:rsid w:val="008756E6"/>
    <w:rsid w:val="008A08B6"/>
    <w:rsid w:val="009B2D44"/>
    <w:rsid w:val="00A07E82"/>
    <w:rsid w:val="00A9710C"/>
    <w:rsid w:val="00AE3E37"/>
    <w:rsid w:val="00B21A57"/>
    <w:rsid w:val="00B85D36"/>
    <w:rsid w:val="00C33602"/>
    <w:rsid w:val="00CD6F55"/>
    <w:rsid w:val="00CD71A1"/>
    <w:rsid w:val="00DE3104"/>
    <w:rsid w:val="00F72EEA"/>
    <w:rsid w:val="00F84CAE"/>
    <w:rsid w:val="00F855F9"/>
    <w:rsid w:val="00FE1F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48E94"/>
  <w15:docId w15:val="{7FC3F964-FDE9-43E2-9A51-495D7C5C3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ZEGU ACCOUNTS</cp:lastModifiedBy>
  <cp:revision>4</cp:revision>
  <dcterms:created xsi:type="dcterms:W3CDTF">2017-02-15T03:29:00Z</dcterms:created>
  <dcterms:modified xsi:type="dcterms:W3CDTF">2017-03-05T09:43:00Z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