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493E" w:rsidRPr="005F0E99" w:rsidRDefault="005F0E99" w:rsidP="00C95863">
      <w:pPr>
        <w:pStyle w:val="ListParagraph"/>
        <w:spacing w:after="0"/>
        <w:ind w:left="0" w:right="-144"/>
        <w:rPr>
          <w:b/>
          <w:bCs/>
          <w:sz w:val="28"/>
          <w:szCs w:val="28"/>
        </w:rPr>
      </w:pPr>
      <w:bookmarkStart w:id="0" w:name="_GoBack"/>
      <w:bookmarkEnd w:id="0"/>
      <w:proofErr w:type="gramStart"/>
      <w:r>
        <w:rPr>
          <w:b/>
          <w:bCs/>
          <w:sz w:val="28"/>
          <w:szCs w:val="28"/>
        </w:rPr>
        <w:t xml:space="preserve">Major Sources of </w:t>
      </w:r>
      <w:r w:rsidR="0070493E" w:rsidRPr="00A71196">
        <w:rPr>
          <w:b/>
          <w:bCs/>
          <w:sz w:val="28"/>
          <w:szCs w:val="28"/>
        </w:rPr>
        <w:t>Renewable Energy</w:t>
      </w:r>
      <w:r>
        <w:rPr>
          <w:b/>
          <w:bCs/>
          <w:sz w:val="28"/>
          <w:szCs w:val="28"/>
        </w:rPr>
        <w:t xml:space="preserve"> for the Development of Sustainable Agriculture and </w:t>
      </w:r>
      <w:r w:rsidRPr="00A71196">
        <w:rPr>
          <w:b/>
          <w:bCs/>
          <w:sz w:val="28"/>
          <w:szCs w:val="28"/>
        </w:rPr>
        <w:t xml:space="preserve">Poverty </w:t>
      </w:r>
      <w:r w:rsidR="0070493E" w:rsidRPr="00A71196">
        <w:rPr>
          <w:b/>
          <w:bCs/>
          <w:sz w:val="28"/>
          <w:szCs w:val="28"/>
        </w:rPr>
        <w:t xml:space="preserve">Alleviation in the </w:t>
      </w:r>
      <w:r w:rsidR="0070493E" w:rsidRPr="005F0E99">
        <w:rPr>
          <w:b/>
          <w:bCs/>
          <w:sz w:val="28"/>
          <w:szCs w:val="28"/>
        </w:rPr>
        <w:t xml:space="preserve">Developing Countries of the </w:t>
      </w:r>
      <w:r w:rsidRPr="005F0E99">
        <w:rPr>
          <w:b/>
          <w:bCs/>
          <w:sz w:val="28"/>
          <w:szCs w:val="28"/>
        </w:rPr>
        <w:t>World particularly South Asia</w:t>
      </w:r>
      <w:r w:rsidR="00F054F9">
        <w:rPr>
          <w:b/>
          <w:bCs/>
          <w:sz w:val="28"/>
          <w:szCs w:val="28"/>
        </w:rPr>
        <w:t>.</w:t>
      </w:r>
      <w:proofErr w:type="gramEnd"/>
    </w:p>
    <w:p w:rsidR="0070493E" w:rsidRPr="00AE3ED0" w:rsidRDefault="00AE3ED0" w:rsidP="00575D30">
      <w:pPr>
        <w:pStyle w:val="ListParagraph"/>
        <w:ind w:left="-270"/>
        <w:jc w:val="center"/>
        <w:rPr>
          <w:b/>
          <w:bCs/>
          <w:sz w:val="32"/>
          <w:szCs w:val="32"/>
          <w:u w:val="single"/>
        </w:rPr>
      </w:pPr>
      <w:r w:rsidRPr="00AE3ED0">
        <w:rPr>
          <w:b/>
          <w:bCs/>
          <w:sz w:val="28"/>
          <w:szCs w:val="28"/>
        </w:rPr>
        <w:t xml:space="preserve">M. </w:t>
      </w:r>
      <w:proofErr w:type="spellStart"/>
      <w:r w:rsidRPr="00AE3ED0">
        <w:rPr>
          <w:b/>
          <w:bCs/>
          <w:sz w:val="28"/>
          <w:szCs w:val="28"/>
        </w:rPr>
        <w:t>Usman</w:t>
      </w:r>
      <w:proofErr w:type="spellEnd"/>
      <w:r w:rsidRPr="00AE3ED0">
        <w:rPr>
          <w:b/>
          <w:bCs/>
          <w:sz w:val="28"/>
          <w:szCs w:val="28"/>
        </w:rPr>
        <w:t xml:space="preserve">, </w:t>
      </w:r>
      <w:r w:rsidR="00575D30">
        <w:rPr>
          <w:b/>
          <w:bCs/>
          <w:sz w:val="28"/>
          <w:szCs w:val="28"/>
        </w:rPr>
        <w:t xml:space="preserve">M. </w:t>
      </w:r>
      <w:proofErr w:type="spellStart"/>
      <w:r w:rsidR="00575D30">
        <w:rPr>
          <w:b/>
          <w:bCs/>
          <w:sz w:val="28"/>
          <w:szCs w:val="28"/>
        </w:rPr>
        <w:t>Shakeel</w:t>
      </w:r>
      <w:proofErr w:type="spellEnd"/>
      <w:r w:rsidR="00575D30">
        <w:rPr>
          <w:b/>
          <w:bCs/>
          <w:sz w:val="28"/>
          <w:szCs w:val="28"/>
        </w:rPr>
        <w:t xml:space="preserve">, </w:t>
      </w:r>
      <w:proofErr w:type="spellStart"/>
      <w:r w:rsidR="00575D30">
        <w:rPr>
          <w:b/>
          <w:bCs/>
          <w:sz w:val="28"/>
          <w:szCs w:val="28"/>
        </w:rPr>
        <w:t>Shahab</w:t>
      </w:r>
      <w:proofErr w:type="spellEnd"/>
      <w:r w:rsidRPr="00AE3ED0">
        <w:rPr>
          <w:b/>
          <w:bCs/>
          <w:sz w:val="28"/>
          <w:szCs w:val="28"/>
        </w:rPr>
        <w:t xml:space="preserve">, </w:t>
      </w:r>
      <w:proofErr w:type="spellStart"/>
      <w:r w:rsidRPr="00AE3ED0">
        <w:rPr>
          <w:b/>
          <w:bCs/>
          <w:sz w:val="28"/>
          <w:szCs w:val="28"/>
        </w:rPr>
        <w:t>Numan</w:t>
      </w:r>
      <w:proofErr w:type="spellEnd"/>
      <w:r w:rsidR="00575D30">
        <w:rPr>
          <w:b/>
          <w:bCs/>
          <w:sz w:val="28"/>
          <w:szCs w:val="28"/>
        </w:rPr>
        <w:t xml:space="preserve"> and </w:t>
      </w:r>
      <w:proofErr w:type="spellStart"/>
      <w:r w:rsidR="00575D30">
        <w:rPr>
          <w:b/>
          <w:bCs/>
          <w:sz w:val="28"/>
          <w:szCs w:val="28"/>
        </w:rPr>
        <w:t>Haroon</w:t>
      </w:r>
      <w:proofErr w:type="spellEnd"/>
    </w:p>
    <w:p w:rsidR="0070493E" w:rsidRDefault="00575D30" w:rsidP="00C95863">
      <w:pPr>
        <w:pStyle w:val="ListParagraph"/>
        <w:ind w:left="0"/>
        <w:jc w:val="both"/>
        <w:rPr>
          <w:b/>
          <w:bCs/>
          <w:sz w:val="28"/>
          <w:szCs w:val="28"/>
          <w:u w:val="single"/>
        </w:rPr>
      </w:pPr>
      <w:r w:rsidRPr="000412AC">
        <w:rPr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B592B04" wp14:editId="26D43AD5">
                <wp:simplePos x="0" y="0"/>
                <wp:positionH relativeFrom="column">
                  <wp:posOffset>4407535</wp:posOffset>
                </wp:positionH>
                <wp:positionV relativeFrom="paragraph">
                  <wp:posOffset>190500</wp:posOffset>
                </wp:positionV>
                <wp:extent cx="2476500" cy="5061585"/>
                <wp:effectExtent l="0" t="0" r="19050" b="24765"/>
                <wp:wrapSquare wrapText="bothSides"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0" cy="5061585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575D30" w:rsidRDefault="00575D30" w:rsidP="00575D30"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References</w:t>
                            </w:r>
                          </w:p>
                          <w:p w:rsidR="00575D30" w:rsidRPr="00C92CD9" w:rsidRDefault="00575D30" w:rsidP="00575D30">
                            <w:pPr>
                              <w:pStyle w:val="ListParagraph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</w:pP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Berdegu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, J. A. &amp; G. Escobar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. 2001.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  <w:shd w:val="clear" w:color="auto" w:fill="FFFFFF"/>
                              </w:rPr>
                              <w:t>Agricultural Knowledge and Information Systems and Poverty Reduction. World Bank, AKIS Discussion Paper. Washington, DC.</w:t>
                            </w:r>
                          </w:p>
                          <w:p w:rsidR="00575D30" w:rsidRPr="00C92CD9" w:rsidRDefault="00575D30" w:rsidP="00575D30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Birkhaeuser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, D., </w:t>
                            </w: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Evenson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 xml:space="preserve">, R. E., &amp; </w:t>
                            </w: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Feder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, G.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1988.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The Economic Impact of Agricultural Extension: A Review. The World </w:t>
                            </w:r>
                            <w:proofErr w:type="gramStart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Bank,</w:t>
                            </w:r>
                            <w:proofErr w:type="gramEnd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and New Haven, CT: Yale University, Economic Growth Center. Washington, DC.</w:t>
                            </w:r>
                          </w:p>
                          <w:p w:rsidR="00575D30" w:rsidRPr="00C92CD9" w:rsidRDefault="00575D30" w:rsidP="00575D30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February 2003.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Brazil. Extraordinary Ministry for Food Security and the Fight </w:t>
                            </w:r>
                            <w:proofErr w:type="gramStart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Against</w:t>
                            </w:r>
                            <w:proofErr w:type="gramEnd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 xml:space="preserve"> Hunger.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Capacity Building Approaches to Improving the Food Security of Poor People in the North East. TCP/BRA/2904</w:t>
                            </w:r>
                          </w:p>
                          <w:p w:rsidR="00575D30" w:rsidRPr="00C92CD9" w:rsidRDefault="00575D30" w:rsidP="00575D30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Buttel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, F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. 1991. The Restructuring of the American Public Agricultural Research and Technology Transfer System: Implications for Agricultural Extension; in: Rivera, W. M. and Gustafson, D. J. (Eds</w:t>
                            </w:r>
                            <w:proofErr w:type="gramStart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. )</w:t>
                            </w:r>
                            <w:proofErr w:type="gramEnd"/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;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Agricultural Extension: Worldwide Institutional Evolution and Forces for Change. Elsevier Science Publishers. Amsterdam.</w:t>
                            </w:r>
                          </w:p>
                          <w:p w:rsidR="00575D30" w:rsidRPr="00C92CD9" w:rsidRDefault="00575D30" w:rsidP="00575D30">
                            <w:pPr>
                              <w:pStyle w:val="NormalWeb"/>
                              <w:numPr>
                                <w:ilvl w:val="0"/>
                                <w:numId w:val="3"/>
                              </w:numPr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</w:pPr>
                            <w:proofErr w:type="spellStart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Christoplos</w:t>
                            </w:r>
                            <w:proofErr w:type="spellEnd"/>
                            <w:r w:rsidRPr="00C92CD9">
                              <w:rPr>
                                <w:rFonts w:ascii="Arial" w:hAnsi="Arial" w:cs="Arial"/>
                                <w:b/>
                                <w:bCs/>
                                <w:color w:val="000000"/>
                                <w:sz w:val="18"/>
                                <w:szCs w:val="18"/>
                              </w:rPr>
                              <w:t>, I.; J. Farrington; &amp; A. Kidd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. 2000.</w:t>
                            </w:r>
                            <w:r w:rsidRPr="00C92CD9">
                              <w:rPr>
                                <w:rStyle w:val="apple-converted-space"/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 </w:t>
                            </w:r>
                            <w:r w:rsidRPr="00C92CD9">
                              <w:rPr>
                                <w:rFonts w:ascii="Arial" w:hAnsi="Arial" w:cs="Arial"/>
                                <w:color w:val="000000"/>
                                <w:sz w:val="18"/>
                                <w:szCs w:val="18"/>
                              </w:rPr>
                              <w:t>Extension, Poverty and Vulnerability: An Inception Report. The Neuchatel Initiative 2000. Uppsala, Sweden.</w:t>
                            </w:r>
                          </w:p>
                          <w:p w:rsidR="00575D30" w:rsidRPr="00325AE5" w:rsidRDefault="00575D30" w:rsidP="00575D30">
                            <w:pPr>
                              <w:pStyle w:val="ListParagraph"/>
                              <w:ind w:left="180"/>
                              <w:rPr>
                                <w:rFonts w:ascii="Arial" w:hAnsi="Arial" w:cs="Arial"/>
                                <w:color w:val="252525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  <w:p w:rsidR="00575D30" w:rsidRPr="00325AE5" w:rsidRDefault="00575D30" w:rsidP="00575D30">
                            <w:pPr>
                              <w:pStyle w:val="ListParagraph"/>
                              <w:ind w:left="360"/>
                              <w:rPr>
                                <w:rStyle w:val="reference-text"/>
                                <w:rFonts w:ascii="Arial" w:hAnsi="Arial" w:cs="Arial"/>
                                <w:color w:val="252525"/>
                                <w:sz w:val="20"/>
                                <w:szCs w:val="20"/>
                                <w:shd w:val="clear" w:color="auto" w:fill="FFFF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347.05pt;margin-top:15pt;width:195pt;height:398.5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" fillcolor="white [3201]" strokecolor="black [3200]" strokeweight="2pt">
                <v:textbox>
                  <w:txbxContent>
                    <w:p w:rsidR="00575D30" w:rsidRDefault="00575D30" w:rsidP="00575D30"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References</w:t>
                      </w:r>
                    </w:p>
                    <w:p w:rsidR="00575D30" w:rsidRPr="00C92CD9" w:rsidRDefault="00575D30" w:rsidP="00575D30">
                      <w:pPr>
                        <w:pStyle w:val="ListParagraph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</w:pPr>
                      <w:proofErr w:type="spellStart"/>
                      <w:r w:rsidRPr="00C92CD9"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Berdegu</w:t>
                      </w:r>
                      <w:proofErr w:type="spellEnd"/>
                      <w:r w:rsidRPr="00C92CD9">
                        <w:rPr>
                          <w:rFonts w:ascii="Arial" w:hAnsi="Arial" w:cs="Arial"/>
                          <w:b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, J. A. &amp; G. Escobar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. 2001.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  <w:shd w:val="clear" w:color="auto" w:fill="FFFFFF"/>
                        </w:rPr>
                        <w:t>Agricultural Knowledge and Information Systems and Poverty Reduction. World Bank, AKIS Discussion Paper. Washington, DC.</w:t>
                      </w:r>
                    </w:p>
                    <w:p w:rsidR="00575D30" w:rsidRPr="00C92CD9" w:rsidRDefault="00575D30" w:rsidP="00575D30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proofErr w:type="spellStart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Birkhaeuser</w:t>
                      </w:r>
                      <w:proofErr w:type="spellEnd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 xml:space="preserve">, D., </w:t>
                      </w:r>
                      <w:proofErr w:type="spellStart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Evenson</w:t>
                      </w:r>
                      <w:proofErr w:type="spellEnd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 xml:space="preserve">, R. E., &amp; </w:t>
                      </w:r>
                      <w:proofErr w:type="spellStart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Feder</w:t>
                      </w:r>
                      <w:proofErr w:type="spellEnd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, G.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1988.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The Economic Impact of Agricultural Extension: A Review. The World </w:t>
                      </w:r>
                      <w:proofErr w:type="gramStart"/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Bank,</w:t>
                      </w:r>
                      <w:proofErr w:type="gramEnd"/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 and New Haven, CT: Yale University, Economic Growth Center. Washington, DC.</w:t>
                      </w:r>
                    </w:p>
                    <w:p w:rsidR="00575D30" w:rsidRPr="00C92CD9" w:rsidRDefault="00575D30" w:rsidP="00575D30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February 2003.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Brazil. Extraordinary Ministry for Food Security and the Fight </w:t>
                      </w:r>
                      <w:proofErr w:type="gramStart"/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Against</w:t>
                      </w:r>
                      <w:proofErr w:type="gramEnd"/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 xml:space="preserve"> Hunger.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Capacity Building Approaches to Improving the Food Security of Poor People in the North East. TCP/BRA/2904</w:t>
                      </w:r>
                    </w:p>
                    <w:p w:rsidR="00575D30" w:rsidRPr="00C92CD9" w:rsidRDefault="00575D30" w:rsidP="00575D30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proofErr w:type="spellStart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Buttel</w:t>
                      </w:r>
                      <w:proofErr w:type="spellEnd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, F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. 1991. The Restructuring of the American Public Agricultural Research and Technology Transfer System: Implications for Agricultural Extension; in: Rivera, W. M. and Gustafson, D. J. (Eds</w:t>
                      </w:r>
                      <w:proofErr w:type="gramStart"/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. )</w:t>
                      </w:r>
                      <w:proofErr w:type="gramEnd"/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;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Agricultural Extension: Worldwide Institutional Evolution and Forces for Change. Elsevier Science Publishers. Amsterdam.</w:t>
                      </w:r>
                    </w:p>
                    <w:p w:rsidR="00575D30" w:rsidRPr="00C92CD9" w:rsidRDefault="00575D30" w:rsidP="00575D30">
                      <w:pPr>
                        <w:pStyle w:val="NormalWeb"/>
                        <w:numPr>
                          <w:ilvl w:val="0"/>
                          <w:numId w:val="3"/>
                        </w:numPr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</w:pPr>
                      <w:proofErr w:type="spellStart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Christoplos</w:t>
                      </w:r>
                      <w:proofErr w:type="spellEnd"/>
                      <w:r w:rsidRPr="00C92CD9">
                        <w:rPr>
                          <w:rFonts w:ascii="Arial" w:hAnsi="Arial" w:cs="Arial"/>
                          <w:b/>
                          <w:bCs/>
                          <w:color w:val="000000"/>
                          <w:sz w:val="18"/>
                          <w:szCs w:val="18"/>
                        </w:rPr>
                        <w:t>, I.; J. Farrington; &amp; A. Kidd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. 2000.</w:t>
                      </w:r>
                      <w:r w:rsidRPr="00C92CD9">
                        <w:rPr>
                          <w:rStyle w:val="apple-converted-space"/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 </w:t>
                      </w:r>
                      <w:r w:rsidRPr="00C92CD9">
                        <w:rPr>
                          <w:rFonts w:ascii="Arial" w:hAnsi="Arial" w:cs="Arial"/>
                          <w:color w:val="000000"/>
                          <w:sz w:val="18"/>
                          <w:szCs w:val="18"/>
                        </w:rPr>
                        <w:t>Extension, Poverty and Vulnerability: An Inception Report. The Neuchatel Initiative 2000. Uppsala, Sweden.</w:t>
                      </w:r>
                    </w:p>
                    <w:p w:rsidR="00575D30" w:rsidRPr="00325AE5" w:rsidRDefault="00575D30" w:rsidP="00575D30">
                      <w:pPr>
                        <w:pStyle w:val="ListParagraph"/>
                        <w:ind w:left="180"/>
                        <w:rPr>
                          <w:rFonts w:ascii="Arial" w:hAnsi="Arial" w:cs="Arial"/>
                          <w:color w:val="252525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  <w:p w:rsidR="00575D30" w:rsidRPr="00325AE5" w:rsidRDefault="00575D30" w:rsidP="00575D30">
                      <w:pPr>
                        <w:pStyle w:val="ListParagraph"/>
                        <w:ind w:left="360"/>
                        <w:rPr>
                          <w:rStyle w:val="reference-text"/>
                          <w:rFonts w:ascii="Arial" w:hAnsi="Arial" w:cs="Arial"/>
                          <w:color w:val="252525"/>
                          <w:sz w:val="20"/>
                          <w:szCs w:val="20"/>
                          <w:shd w:val="clear" w:color="auto" w:fill="FFFFFF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70493E">
        <w:rPr>
          <w:b/>
          <w:bCs/>
          <w:sz w:val="28"/>
          <w:szCs w:val="28"/>
          <w:u w:val="single"/>
        </w:rPr>
        <w:t>Abstract:</w:t>
      </w:r>
    </w:p>
    <w:p w:rsidR="007B20BF" w:rsidRDefault="0070493E" w:rsidP="00FE0473">
      <w:pPr>
        <w:pStyle w:val="ListParagraph"/>
        <w:spacing w:after="0" w:line="240" w:lineRule="auto"/>
        <w:ind w:left="0"/>
        <w:jc w:val="both"/>
        <w:rPr>
          <w:rFonts w:asciiTheme="minorBidi" w:hAnsiTheme="minorBidi" w:cstheme="minorBidi"/>
          <w:sz w:val="24"/>
          <w:szCs w:val="24"/>
        </w:rPr>
      </w:pPr>
      <w:r w:rsidRPr="00575D30">
        <w:rPr>
          <w:rFonts w:asciiTheme="minorBidi" w:hAnsiTheme="minorBidi" w:cstheme="minorBidi"/>
          <w:color w:val="000000"/>
          <w:sz w:val="24"/>
          <w:szCs w:val="24"/>
        </w:rPr>
        <w:t xml:space="preserve">The aims of </w:t>
      </w:r>
      <w:r w:rsidR="00F054F9" w:rsidRPr="00575D30">
        <w:rPr>
          <w:rFonts w:asciiTheme="minorBidi" w:hAnsiTheme="minorBidi" w:cstheme="minorBidi"/>
          <w:color w:val="000000"/>
          <w:sz w:val="24"/>
          <w:szCs w:val="24"/>
        </w:rPr>
        <w:t xml:space="preserve">presentation consist of energy, agriculture and sustainability which </w:t>
      </w:r>
      <w:r w:rsidR="00D37397" w:rsidRPr="00575D30">
        <w:rPr>
          <w:rFonts w:asciiTheme="minorBidi" w:hAnsiTheme="minorBidi" w:cstheme="minorBidi"/>
          <w:color w:val="000000"/>
          <w:sz w:val="24"/>
          <w:szCs w:val="24"/>
        </w:rPr>
        <w:t>were</w:t>
      </w:r>
      <w:r w:rsidR="00F054F9" w:rsidRPr="00575D30">
        <w:rPr>
          <w:rFonts w:asciiTheme="minorBidi" w:hAnsiTheme="minorBidi" w:cstheme="minorBidi"/>
          <w:color w:val="000000"/>
          <w:sz w:val="24"/>
          <w:szCs w:val="24"/>
        </w:rPr>
        <w:t xml:space="preserve"> studied in the developing nation</w:t>
      </w:r>
      <w:r w:rsidR="00D37397" w:rsidRPr="00575D30">
        <w:rPr>
          <w:rFonts w:asciiTheme="minorBidi" w:hAnsiTheme="minorBidi" w:cstheme="minorBidi"/>
          <w:color w:val="000000"/>
          <w:sz w:val="24"/>
          <w:szCs w:val="24"/>
        </w:rPr>
        <w:t>s</w:t>
      </w:r>
      <w:r w:rsidR="00F054F9" w:rsidRPr="00575D30">
        <w:rPr>
          <w:rFonts w:asciiTheme="minorBidi" w:hAnsiTheme="minorBidi" w:cstheme="minorBidi"/>
          <w:color w:val="000000"/>
          <w:sz w:val="24"/>
          <w:szCs w:val="24"/>
        </w:rPr>
        <w:t xml:space="preserve"> of the world particularly South Asia in order to find out the potential of renewable energy with sustainable development for the production of agriculture </w:t>
      </w:r>
      <w:r w:rsidR="00825DD9" w:rsidRPr="00575D30">
        <w:rPr>
          <w:rFonts w:asciiTheme="minorBidi" w:hAnsiTheme="minorBidi" w:cstheme="minorBidi"/>
          <w:color w:val="000000"/>
          <w:sz w:val="24"/>
          <w:szCs w:val="24"/>
        </w:rPr>
        <w:t xml:space="preserve">and </w:t>
      </w:r>
      <w:r w:rsidR="00F054F9" w:rsidRPr="00575D30">
        <w:rPr>
          <w:rFonts w:asciiTheme="minorBidi" w:hAnsiTheme="minorBidi" w:cstheme="minorBidi"/>
          <w:color w:val="000000"/>
          <w:sz w:val="24"/>
          <w:szCs w:val="24"/>
        </w:rPr>
        <w:t>agricultural industries which generate employment and consequently to reduce poverty in the developing countries of the world</w:t>
      </w:r>
      <w:r w:rsidR="00DC679C" w:rsidRPr="00575D30">
        <w:rPr>
          <w:rFonts w:asciiTheme="minorBidi" w:hAnsiTheme="minorBidi" w:cstheme="minorBidi"/>
          <w:color w:val="000000"/>
          <w:sz w:val="24"/>
          <w:szCs w:val="24"/>
        </w:rPr>
        <w:t>.</w:t>
      </w:r>
      <w:r w:rsidR="00F054F9" w:rsidRPr="00575D30">
        <w:rPr>
          <w:rFonts w:asciiTheme="minorBidi" w:hAnsiTheme="minorBidi" w:cstheme="minorBidi"/>
          <w:color w:val="000000"/>
          <w:sz w:val="24"/>
          <w:szCs w:val="24"/>
        </w:rPr>
        <w:t xml:space="preserve"> </w:t>
      </w:r>
      <w:r w:rsidRPr="00575D30">
        <w:rPr>
          <w:rFonts w:asciiTheme="minorBidi" w:hAnsiTheme="minorBidi" w:cstheme="minorBidi"/>
          <w:sz w:val="24"/>
          <w:szCs w:val="24"/>
        </w:rPr>
        <w:t xml:space="preserve">Energy is the </w:t>
      </w:r>
      <w:r w:rsidR="000D5F4B" w:rsidRPr="00575D30">
        <w:rPr>
          <w:rFonts w:asciiTheme="minorBidi" w:hAnsiTheme="minorBidi" w:cstheme="minorBidi"/>
          <w:sz w:val="24"/>
          <w:szCs w:val="24"/>
        </w:rPr>
        <w:t xml:space="preserve">basic need of our life and </w:t>
      </w:r>
      <w:r w:rsidRPr="00575D30">
        <w:rPr>
          <w:rFonts w:asciiTheme="minorBidi" w:hAnsiTheme="minorBidi" w:cstheme="minorBidi"/>
          <w:sz w:val="24"/>
          <w:szCs w:val="24"/>
        </w:rPr>
        <w:t xml:space="preserve">no activity is found without the use of energy whether that pertained to human activity, </w:t>
      </w:r>
      <w:r w:rsidR="000903FB" w:rsidRPr="00575D30">
        <w:rPr>
          <w:rFonts w:asciiTheme="minorBidi" w:hAnsiTheme="minorBidi" w:cstheme="minorBidi"/>
          <w:sz w:val="24"/>
          <w:szCs w:val="24"/>
        </w:rPr>
        <w:t>integrated</w:t>
      </w:r>
      <w:r w:rsidRPr="00575D30">
        <w:rPr>
          <w:rFonts w:asciiTheme="minorBidi" w:hAnsiTheme="minorBidi" w:cstheme="minorBidi"/>
          <w:sz w:val="24"/>
          <w:szCs w:val="24"/>
        </w:rPr>
        <w:t xml:space="preserve"> agricultural products or mineral whatever it may be.</w:t>
      </w:r>
      <w:r w:rsidR="000D5F4B" w:rsidRPr="00575D30">
        <w:rPr>
          <w:rFonts w:asciiTheme="minorBidi" w:hAnsiTheme="minorBidi" w:cstheme="minorBidi"/>
          <w:sz w:val="24"/>
          <w:szCs w:val="24"/>
        </w:rPr>
        <w:t xml:space="preserve"> </w:t>
      </w:r>
      <w:r w:rsidRPr="00575D30">
        <w:rPr>
          <w:rFonts w:asciiTheme="minorBidi" w:hAnsiTheme="minorBidi" w:cstheme="minorBidi"/>
          <w:sz w:val="24"/>
          <w:szCs w:val="24"/>
        </w:rPr>
        <w:t>You name any action you will find the force of en</w:t>
      </w:r>
      <w:r w:rsidR="00D878FB" w:rsidRPr="00575D30">
        <w:rPr>
          <w:rFonts w:asciiTheme="minorBidi" w:hAnsiTheme="minorBidi" w:cstheme="minorBidi"/>
          <w:sz w:val="24"/>
          <w:szCs w:val="24"/>
        </w:rPr>
        <w:t xml:space="preserve">ergy behind it but the main problem </w:t>
      </w:r>
      <w:r w:rsidR="00984F28" w:rsidRPr="00575D30">
        <w:rPr>
          <w:rFonts w:asciiTheme="minorBidi" w:hAnsiTheme="minorBidi" w:cstheme="minorBidi"/>
          <w:sz w:val="24"/>
          <w:szCs w:val="24"/>
        </w:rPr>
        <w:t xml:space="preserve">is </w:t>
      </w:r>
      <w:r w:rsidRPr="00575D30">
        <w:rPr>
          <w:rFonts w:asciiTheme="minorBidi" w:hAnsiTheme="minorBidi" w:cstheme="minorBidi"/>
          <w:sz w:val="24"/>
          <w:szCs w:val="24"/>
        </w:rPr>
        <w:t xml:space="preserve">that maximum of the countries are concentrating on </w:t>
      </w:r>
      <w:r w:rsidR="00996FAD" w:rsidRPr="00575D30">
        <w:rPr>
          <w:rFonts w:asciiTheme="minorBidi" w:hAnsiTheme="minorBidi" w:cstheme="minorBidi"/>
          <w:sz w:val="24"/>
          <w:szCs w:val="24"/>
        </w:rPr>
        <w:t>non-renewable</w:t>
      </w:r>
      <w:r w:rsidRPr="00575D30">
        <w:rPr>
          <w:rFonts w:asciiTheme="minorBidi" w:hAnsiTheme="minorBidi" w:cstheme="minorBidi"/>
          <w:sz w:val="24"/>
          <w:szCs w:val="24"/>
        </w:rPr>
        <w:t xml:space="preserve"> energy which are very costly although a great potential of renewable energy like Biomass, Hydropower, Solar and Wind are available. It create employment, increases agricultural production for the food industry are the only way for ending poverty </w:t>
      </w:r>
      <w:r w:rsidR="00984F28" w:rsidRPr="00575D30">
        <w:rPr>
          <w:rFonts w:asciiTheme="minorBidi" w:hAnsiTheme="minorBidi" w:cstheme="minorBidi"/>
          <w:sz w:val="24"/>
          <w:szCs w:val="24"/>
        </w:rPr>
        <w:t>in the developing country like South Asia</w:t>
      </w:r>
      <w:r w:rsidRPr="00575D30">
        <w:rPr>
          <w:rFonts w:asciiTheme="minorBidi" w:hAnsiTheme="minorBidi" w:cstheme="minorBidi"/>
          <w:sz w:val="24"/>
          <w:szCs w:val="24"/>
        </w:rPr>
        <w:t>.</w:t>
      </w:r>
      <w:r w:rsidR="00123700" w:rsidRPr="00575D30">
        <w:rPr>
          <w:rFonts w:asciiTheme="minorBidi" w:hAnsiTheme="minorBidi" w:cstheme="minorBidi"/>
          <w:sz w:val="24"/>
          <w:szCs w:val="24"/>
        </w:rPr>
        <w:t xml:space="preserve"> </w:t>
      </w:r>
      <w:r w:rsidRPr="00575D30">
        <w:rPr>
          <w:rFonts w:asciiTheme="minorBidi" w:hAnsiTheme="minorBidi" w:cstheme="minorBidi"/>
          <w:sz w:val="24"/>
          <w:szCs w:val="24"/>
        </w:rPr>
        <w:t xml:space="preserve">Agriculture is not only the basic need of food chemistry </w:t>
      </w:r>
      <w:r w:rsidR="00F8124A" w:rsidRPr="00575D30">
        <w:rPr>
          <w:rFonts w:asciiTheme="minorBidi" w:hAnsiTheme="minorBidi" w:cstheme="minorBidi"/>
          <w:sz w:val="24"/>
          <w:szCs w:val="24"/>
        </w:rPr>
        <w:t>b</w:t>
      </w:r>
      <w:r w:rsidR="00C42151" w:rsidRPr="00575D30">
        <w:rPr>
          <w:rFonts w:asciiTheme="minorBidi" w:hAnsiTheme="minorBidi" w:cstheme="minorBidi"/>
          <w:sz w:val="24"/>
          <w:szCs w:val="24"/>
        </w:rPr>
        <w:t>ut</w:t>
      </w:r>
      <w:r w:rsidRPr="00575D30">
        <w:rPr>
          <w:rFonts w:asciiTheme="minorBidi" w:hAnsiTheme="minorBidi" w:cstheme="minorBidi"/>
          <w:sz w:val="24"/>
          <w:szCs w:val="24"/>
        </w:rPr>
        <w:t xml:space="preserve"> also fulfill the basic requirements of human being </w:t>
      </w:r>
      <w:r w:rsidR="00CB1439" w:rsidRPr="00575D30">
        <w:rPr>
          <w:rFonts w:asciiTheme="minorBidi" w:hAnsiTheme="minorBidi" w:cstheme="minorBidi"/>
          <w:sz w:val="24"/>
          <w:szCs w:val="24"/>
        </w:rPr>
        <w:t xml:space="preserve">through </w:t>
      </w:r>
      <w:r w:rsidRPr="00575D30">
        <w:rPr>
          <w:rFonts w:asciiTheme="minorBidi" w:hAnsiTheme="minorBidi" w:cstheme="minorBidi"/>
          <w:bCs/>
          <w:sz w:val="24"/>
          <w:szCs w:val="24"/>
        </w:rPr>
        <w:t>Livestock and Diary Development</w:t>
      </w:r>
      <w:r w:rsidRPr="00575D30">
        <w:rPr>
          <w:rFonts w:asciiTheme="minorBidi" w:hAnsiTheme="minorBidi" w:cstheme="minorBidi"/>
          <w:sz w:val="24"/>
          <w:szCs w:val="24"/>
        </w:rPr>
        <w:t xml:space="preserve">, </w:t>
      </w:r>
      <w:r w:rsidRPr="00575D30">
        <w:rPr>
          <w:rFonts w:asciiTheme="minorBidi" w:hAnsiTheme="minorBidi" w:cstheme="minorBidi"/>
          <w:bCs/>
          <w:sz w:val="24"/>
          <w:szCs w:val="24"/>
        </w:rPr>
        <w:t>Poultry,</w:t>
      </w:r>
      <w:r w:rsidR="00CB1439" w:rsidRPr="00575D30">
        <w:rPr>
          <w:rFonts w:asciiTheme="minorBidi" w:hAnsiTheme="minorBidi" w:cstheme="minorBidi"/>
          <w:bCs/>
          <w:sz w:val="24"/>
          <w:szCs w:val="24"/>
        </w:rPr>
        <w:t xml:space="preserve"> </w:t>
      </w:r>
      <w:r w:rsidRPr="00575D30">
        <w:rPr>
          <w:rFonts w:asciiTheme="minorBidi" w:hAnsiTheme="minorBidi" w:cstheme="minorBidi"/>
          <w:bCs/>
          <w:sz w:val="24"/>
          <w:szCs w:val="24"/>
        </w:rPr>
        <w:t xml:space="preserve">Aquaculture, Apiculture, </w:t>
      </w:r>
      <w:r w:rsidR="00C42151" w:rsidRPr="00575D30">
        <w:rPr>
          <w:rFonts w:asciiTheme="minorBidi" w:hAnsiTheme="minorBidi" w:cstheme="minorBidi"/>
          <w:bCs/>
          <w:sz w:val="24"/>
          <w:szCs w:val="24"/>
        </w:rPr>
        <w:t>Horticulture</w:t>
      </w:r>
      <w:r w:rsidRPr="00575D30">
        <w:rPr>
          <w:rFonts w:asciiTheme="minorBidi" w:hAnsiTheme="minorBidi" w:cstheme="minorBidi"/>
          <w:bCs/>
          <w:sz w:val="24"/>
          <w:szCs w:val="24"/>
        </w:rPr>
        <w:t>.</w:t>
      </w:r>
      <w:r w:rsidRPr="00575D30">
        <w:rPr>
          <w:rFonts w:asciiTheme="minorBidi" w:hAnsiTheme="minorBidi" w:cstheme="minorBidi"/>
          <w:sz w:val="24"/>
          <w:szCs w:val="24"/>
        </w:rPr>
        <w:t xml:space="preserve"> Similarly, agricultur</w:t>
      </w:r>
      <w:r w:rsidR="00FE0473" w:rsidRPr="00575D30">
        <w:rPr>
          <w:rFonts w:asciiTheme="minorBidi" w:hAnsiTheme="minorBidi" w:cstheme="minorBidi"/>
          <w:sz w:val="24"/>
          <w:szCs w:val="24"/>
        </w:rPr>
        <w:t>e</w:t>
      </w:r>
      <w:r w:rsidRPr="00575D30">
        <w:rPr>
          <w:rFonts w:asciiTheme="minorBidi" w:hAnsiTheme="minorBidi" w:cstheme="minorBidi"/>
          <w:sz w:val="24"/>
          <w:szCs w:val="24"/>
        </w:rPr>
        <w:t xml:space="preserve"> absorbs </w:t>
      </w:r>
      <w:r w:rsidR="00996FAD" w:rsidRPr="00575D30">
        <w:rPr>
          <w:rFonts w:asciiTheme="minorBidi" w:hAnsiTheme="minorBidi" w:cstheme="minorBidi"/>
          <w:sz w:val="24"/>
          <w:szCs w:val="24"/>
        </w:rPr>
        <w:t>millions</w:t>
      </w:r>
      <w:r w:rsidRPr="00575D30">
        <w:rPr>
          <w:rFonts w:asciiTheme="minorBidi" w:hAnsiTheme="minorBidi" w:cstheme="minorBidi"/>
          <w:sz w:val="24"/>
          <w:szCs w:val="24"/>
        </w:rPr>
        <w:t xml:space="preserve"> of people in the form of </w:t>
      </w:r>
      <w:r w:rsidR="001A424E" w:rsidRPr="00575D30">
        <w:rPr>
          <w:rFonts w:asciiTheme="minorBidi" w:hAnsiTheme="minorBidi" w:cstheme="minorBidi"/>
          <w:sz w:val="24"/>
          <w:szCs w:val="24"/>
        </w:rPr>
        <w:t>various</w:t>
      </w:r>
      <w:r w:rsidRPr="00575D30">
        <w:rPr>
          <w:rFonts w:asciiTheme="minorBidi" w:hAnsiTheme="minorBidi" w:cstheme="minorBidi"/>
          <w:sz w:val="24"/>
          <w:szCs w:val="24"/>
        </w:rPr>
        <w:t xml:space="preserve"> </w:t>
      </w:r>
      <w:r w:rsidR="00266B57" w:rsidRPr="00575D30">
        <w:rPr>
          <w:rFonts w:asciiTheme="minorBidi" w:hAnsiTheme="minorBidi" w:cstheme="minorBidi"/>
          <w:sz w:val="24"/>
          <w:szCs w:val="24"/>
        </w:rPr>
        <w:t>workers</w:t>
      </w:r>
      <w:r w:rsidRPr="00575D30">
        <w:rPr>
          <w:rFonts w:asciiTheme="minorBidi" w:hAnsiTheme="minorBidi" w:cstheme="minorBidi"/>
          <w:sz w:val="24"/>
          <w:szCs w:val="24"/>
        </w:rPr>
        <w:t xml:space="preserve"> </w:t>
      </w:r>
      <w:r w:rsidR="001A424E" w:rsidRPr="00575D30">
        <w:rPr>
          <w:rFonts w:asciiTheme="minorBidi" w:hAnsiTheme="minorBidi" w:cstheme="minorBidi"/>
          <w:sz w:val="24"/>
          <w:szCs w:val="24"/>
        </w:rPr>
        <w:t xml:space="preserve">in </w:t>
      </w:r>
      <w:r w:rsidRPr="00575D30">
        <w:rPr>
          <w:rFonts w:asciiTheme="minorBidi" w:hAnsiTheme="minorBidi" w:cstheme="minorBidi"/>
          <w:sz w:val="24"/>
          <w:szCs w:val="24"/>
        </w:rPr>
        <w:t>the different types of agricultural industry to increase the income of farmers, employment as well as to reduce poverty but in the absence of energy</w:t>
      </w:r>
      <w:r w:rsidR="001A424E" w:rsidRPr="00575D30">
        <w:rPr>
          <w:rFonts w:asciiTheme="minorBidi" w:hAnsiTheme="minorBidi" w:cstheme="minorBidi"/>
          <w:sz w:val="24"/>
          <w:szCs w:val="24"/>
        </w:rPr>
        <w:t>,</w:t>
      </w:r>
      <w:r w:rsidRPr="00575D30">
        <w:rPr>
          <w:rFonts w:asciiTheme="minorBidi" w:hAnsiTheme="minorBidi" w:cstheme="minorBidi"/>
          <w:sz w:val="24"/>
          <w:szCs w:val="24"/>
        </w:rPr>
        <w:t xml:space="preserve"> </w:t>
      </w:r>
      <w:r w:rsidR="001A424E" w:rsidRPr="00575D30">
        <w:rPr>
          <w:rFonts w:asciiTheme="minorBidi" w:hAnsiTheme="minorBidi" w:cstheme="minorBidi"/>
          <w:sz w:val="24"/>
          <w:szCs w:val="24"/>
        </w:rPr>
        <w:t>it is</w:t>
      </w:r>
      <w:r w:rsidRPr="00575D30">
        <w:rPr>
          <w:rFonts w:asciiTheme="minorBidi" w:hAnsiTheme="minorBidi" w:cstheme="minorBidi"/>
          <w:sz w:val="24"/>
          <w:szCs w:val="24"/>
        </w:rPr>
        <w:t xml:space="preserve"> impossible</w:t>
      </w:r>
      <w:r w:rsidR="00EB3F3A" w:rsidRPr="00575D30">
        <w:rPr>
          <w:rFonts w:asciiTheme="minorBidi" w:hAnsiTheme="minorBidi" w:cstheme="minorBidi"/>
          <w:sz w:val="24"/>
          <w:szCs w:val="24"/>
        </w:rPr>
        <w:t>. It means energy is the basic need of our life, main source of poverty reduction and without energy life is almost impossible</w:t>
      </w:r>
      <w:r w:rsidRPr="00575D30">
        <w:rPr>
          <w:rFonts w:asciiTheme="minorBidi" w:hAnsiTheme="minorBidi" w:cstheme="minorBidi"/>
          <w:sz w:val="24"/>
          <w:szCs w:val="24"/>
        </w:rPr>
        <w:t>.</w:t>
      </w:r>
      <w:r w:rsidR="00123700" w:rsidRPr="00575D30">
        <w:rPr>
          <w:rFonts w:asciiTheme="minorBidi" w:hAnsiTheme="minorBidi" w:cstheme="minorBidi"/>
          <w:sz w:val="24"/>
          <w:szCs w:val="24"/>
        </w:rPr>
        <w:t xml:space="preserve"> </w:t>
      </w:r>
      <w:r w:rsidRPr="00575D30">
        <w:rPr>
          <w:rFonts w:asciiTheme="minorBidi" w:hAnsiTheme="minorBidi" w:cstheme="minorBidi"/>
          <w:sz w:val="24"/>
          <w:szCs w:val="24"/>
        </w:rPr>
        <w:t xml:space="preserve">Therefore, it is proposed that renewable energy may be commercialized for increasing agricultural production, employment and poverty in the </w:t>
      </w:r>
      <w:r w:rsidR="0012659D" w:rsidRPr="00575D30">
        <w:rPr>
          <w:rFonts w:asciiTheme="minorBidi" w:hAnsiTheme="minorBidi" w:cstheme="minorBidi"/>
          <w:sz w:val="24"/>
          <w:szCs w:val="24"/>
        </w:rPr>
        <w:t>South Asia</w:t>
      </w:r>
      <w:r w:rsidR="008A5529" w:rsidRPr="00575D30">
        <w:rPr>
          <w:rFonts w:asciiTheme="minorBidi" w:hAnsiTheme="minorBidi" w:cstheme="minorBidi"/>
          <w:sz w:val="24"/>
          <w:szCs w:val="24"/>
        </w:rPr>
        <w:t>.</w:t>
      </w:r>
    </w:p>
    <w:p w:rsidR="00FC3D26" w:rsidRPr="00575D30" w:rsidRDefault="00FC3D26" w:rsidP="00FE0473">
      <w:pPr>
        <w:pStyle w:val="ListParagraph"/>
        <w:spacing w:after="0" w:line="240" w:lineRule="auto"/>
        <w:ind w:left="0"/>
        <w:jc w:val="both"/>
        <w:rPr>
          <w:rFonts w:asciiTheme="minorBidi" w:hAnsiTheme="minorBidi" w:cstheme="minorBidi"/>
          <w:sz w:val="24"/>
          <w:szCs w:val="24"/>
        </w:rPr>
      </w:pPr>
      <w:r w:rsidRPr="005A424D">
        <w:rPr>
          <w:rFonts w:ascii="Arial" w:hAnsi="Arial" w:cs="Arial"/>
          <w:b/>
          <w:bCs/>
          <w:noProof/>
          <w:kern w:val="36"/>
        </w:rPr>
        <w:drawing>
          <wp:anchor distT="0" distB="0" distL="114300" distR="114300" simplePos="0" relativeHeight="251661312" behindDoc="0" locked="0" layoutInCell="1" allowOverlap="1" wp14:anchorId="0AF51B4D" wp14:editId="78251882">
            <wp:simplePos x="0" y="0"/>
            <wp:positionH relativeFrom="column">
              <wp:posOffset>19050</wp:posOffset>
            </wp:positionH>
            <wp:positionV relativeFrom="paragraph">
              <wp:posOffset>159385</wp:posOffset>
            </wp:positionV>
            <wp:extent cx="1325245" cy="1247775"/>
            <wp:effectExtent l="19050" t="19050" r="27305" b="28575"/>
            <wp:wrapSquare wrapText="bothSides"/>
            <wp:docPr id="1" name="Picture 1" descr="ROLL N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OLL NO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25245" cy="1247775"/>
                    </a:xfrm>
                    <a:prstGeom prst="rect">
                      <a:avLst/>
                    </a:prstGeom>
                    <a:noFill/>
                    <a:ln w="19050">
                      <a:solidFill>
                        <a:srgbClr val="FF0000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75D30" w:rsidRPr="000412AC" w:rsidRDefault="00575D30" w:rsidP="00575D30">
      <w:pPr>
        <w:shd w:val="clear" w:color="auto" w:fill="FFFFFF"/>
        <w:spacing w:after="0" w:line="240" w:lineRule="auto"/>
        <w:ind w:right="-25"/>
        <w:jc w:val="both"/>
        <w:outlineLvl w:val="1"/>
        <w:rPr>
          <w:rFonts w:ascii="Arial" w:hAnsi="Arial" w:cs="Arial"/>
          <w:kern w:val="36"/>
          <w:sz w:val="28"/>
          <w:szCs w:val="28"/>
        </w:rPr>
      </w:pPr>
      <w:r w:rsidRPr="005A424D">
        <w:rPr>
          <w:rFonts w:ascii="Arial" w:hAnsi="Arial" w:cs="Arial"/>
          <w:b/>
          <w:bCs w:val="0"/>
          <w:kern w:val="36"/>
          <w:sz w:val="22"/>
          <w:szCs w:val="22"/>
        </w:rPr>
        <w:t>Biography:</w:t>
      </w:r>
      <w:r w:rsidRPr="005A424D">
        <w:rPr>
          <w:rFonts w:ascii="Arial" w:hAnsi="Arial" w:cs="Arial"/>
          <w:kern w:val="36"/>
          <w:sz w:val="26"/>
          <w:szCs w:val="26"/>
        </w:rPr>
        <w:t xml:space="preserve"> </w:t>
      </w:r>
      <w:r w:rsidRPr="000412AC">
        <w:rPr>
          <w:rFonts w:ascii="Arial" w:hAnsi="Arial" w:cs="Arial"/>
          <w:sz w:val="20"/>
          <w:szCs w:val="20"/>
        </w:rPr>
        <w:t xml:space="preserve">Mr. Muhammad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, Former Director General of Agricultural Research System, Government of Pakistan who retired from service after a spotless career of about 35 years with senior level experience on research and development of </w:t>
      </w:r>
      <w:r>
        <w:rPr>
          <w:rFonts w:ascii="Arial" w:hAnsi="Arial" w:cs="Arial"/>
          <w:sz w:val="20"/>
          <w:szCs w:val="20"/>
        </w:rPr>
        <w:t xml:space="preserve">integrated </w:t>
      </w:r>
      <w:r w:rsidRPr="000412AC">
        <w:rPr>
          <w:rFonts w:ascii="Arial" w:hAnsi="Arial" w:cs="Arial"/>
          <w:sz w:val="20"/>
          <w:szCs w:val="20"/>
        </w:rPr>
        <w:t>agricultural indust</w:t>
      </w:r>
      <w:r>
        <w:rPr>
          <w:rFonts w:ascii="Arial" w:hAnsi="Arial" w:cs="Arial"/>
          <w:sz w:val="20"/>
          <w:szCs w:val="20"/>
        </w:rPr>
        <w:t>ries</w:t>
      </w:r>
      <w:r w:rsidRPr="000412AC">
        <w:rPr>
          <w:rFonts w:ascii="Arial" w:hAnsi="Arial" w:cs="Arial"/>
          <w:sz w:val="20"/>
          <w:szCs w:val="20"/>
        </w:rPr>
        <w:t xml:space="preserve"> with regard to </w:t>
      </w:r>
      <w:r>
        <w:rPr>
          <w:rFonts w:ascii="Arial" w:hAnsi="Arial" w:cs="Arial"/>
          <w:sz w:val="20"/>
          <w:szCs w:val="20"/>
        </w:rPr>
        <w:t xml:space="preserve">livestock and dairy development, poultry, aquaculture and apiculture, sustainable agricultural production system, fruits and vegetable, seed production, </w:t>
      </w:r>
      <w:r w:rsidRPr="000412AC">
        <w:rPr>
          <w:rFonts w:ascii="Arial" w:hAnsi="Arial" w:cs="Arial"/>
          <w:sz w:val="20"/>
          <w:szCs w:val="20"/>
        </w:rPr>
        <w:t>bioenergy</w:t>
      </w:r>
      <w:r>
        <w:rPr>
          <w:rFonts w:ascii="Arial" w:hAnsi="Arial" w:cs="Arial"/>
          <w:sz w:val="20"/>
          <w:szCs w:val="20"/>
        </w:rPr>
        <w:t xml:space="preserve"> and other cash crops</w:t>
      </w:r>
      <w:r w:rsidRPr="000412AC">
        <w:rPr>
          <w:rFonts w:ascii="Arial" w:hAnsi="Arial" w:cs="Arial"/>
          <w:sz w:val="20"/>
          <w:szCs w:val="20"/>
        </w:rPr>
        <w:t>.</w:t>
      </w:r>
    </w:p>
    <w:p w:rsidR="00575D30" w:rsidRPr="00740894" w:rsidRDefault="00575D30" w:rsidP="00575D30">
      <w:pPr>
        <w:spacing w:after="0" w:line="240" w:lineRule="auto"/>
        <w:ind w:right="-25" w:hanging="900"/>
        <w:jc w:val="both"/>
        <w:rPr>
          <w:rFonts w:ascii="Arial" w:hAnsi="Arial" w:cs="Arial"/>
          <w:sz w:val="2"/>
          <w:szCs w:val="2"/>
        </w:rPr>
      </w:pPr>
      <w:r w:rsidRPr="000412AC">
        <w:rPr>
          <w:rFonts w:ascii="Arial" w:hAnsi="Arial" w:cs="Arial"/>
          <w:sz w:val="20"/>
          <w:szCs w:val="20"/>
        </w:rPr>
        <w:t xml:space="preserve"> </w:t>
      </w:r>
    </w:p>
    <w:p w:rsidR="00575D30" w:rsidRPr="000412AC" w:rsidRDefault="00575D30" w:rsidP="00575D30">
      <w:pPr>
        <w:spacing w:after="0" w:line="240" w:lineRule="auto"/>
        <w:ind w:right="-25" w:hanging="900"/>
        <w:jc w:val="both"/>
        <w:rPr>
          <w:rFonts w:ascii="Arial" w:hAnsi="Arial" w:cs="Arial"/>
          <w:sz w:val="10"/>
          <w:szCs w:val="10"/>
        </w:rPr>
      </w:pPr>
    </w:p>
    <w:p w:rsidR="00575D30" w:rsidRPr="000412AC" w:rsidRDefault="00575D30" w:rsidP="00575D30">
      <w:pPr>
        <w:spacing w:after="0" w:line="240" w:lineRule="auto"/>
        <w:ind w:right="-25"/>
        <w:jc w:val="both"/>
        <w:rPr>
          <w:rFonts w:ascii="Arial" w:hAnsi="Arial" w:cs="Arial"/>
          <w:sz w:val="20"/>
          <w:szCs w:val="20"/>
        </w:rPr>
      </w:pPr>
      <w:r w:rsidRPr="005A424D">
        <w:rPr>
          <w:rFonts w:ascii="Arial" w:hAnsi="Arial" w:cs="Arial"/>
          <w:b/>
          <w:bCs w:val="0"/>
          <w:noProof/>
          <w:kern w:val="36"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7300409" wp14:editId="28178924">
                <wp:simplePos x="0" y="0"/>
                <wp:positionH relativeFrom="column">
                  <wp:posOffset>-1639570</wp:posOffset>
                </wp:positionH>
                <wp:positionV relativeFrom="paragraph">
                  <wp:posOffset>307975</wp:posOffset>
                </wp:positionV>
                <wp:extent cx="1529715" cy="304800"/>
                <wp:effectExtent l="0" t="0" r="13335" b="19050"/>
                <wp:wrapSquare wrapText="bothSides"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9715" cy="3048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575D30" w:rsidRPr="00DB63DA" w:rsidRDefault="00575D30" w:rsidP="00575D30">
                            <w:pPr>
                              <w:shd w:val="clear" w:color="auto" w:fill="FFFFFF"/>
                              <w:tabs>
                                <w:tab w:val="left" w:pos="2340"/>
                              </w:tabs>
                              <w:spacing w:after="0" w:line="240" w:lineRule="auto"/>
                              <w:ind w:right="-720"/>
                              <w:outlineLvl w:val="1"/>
                              <w:rPr>
                                <w:rFonts w:ascii="Arial" w:hAnsi="Arial" w:cs="Arial"/>
                                <w:b/>
                                <w:bCs w:val="0"/>
                                <w:sz w:val="14"/>
                                <w:szCs w:val="2"/>
                              </w:rPr>
                            </w:pPr>
                            <w:r w:rsidRPr="00DB63DA">
                              <w:rPr>
                                <w:rFonts w:ascii="Arial" w:hAnsi="Arial" w:cs="Arial"/>
                                <w:b/>
                                <w:bCs w:val="0"/>
                                <w:sz w:val="14"/>
                                <w:szCs w:val="2"/>
                              </w:rPr>
                              <w:t>Presenting paper in FCF, Geneva,</w:t>
                            </w:r>
                          </w:p>
                          <w:p w:rsidR="00575D30" w:rsidRDefault="00575D30" w:rsidP="00575D30">
                            <w:pPr>
                              <w:spacing w:after="0" w:line="240" w:lineRule="auto"/>
                              <w:ind w:left="-1350" w:right="-420"/>
                              <w:jc w:val="center"/>
                            </w:pPr>
                            <w:r>
                              <w:rPr>
                                <w:rFonts w:ascii="Arial" w:hAnsi="Arial" w:cs="Arial"/>
                                <w:b/>
                                <w:bCs w:val="0"/>
                                <w:sz w:val="14"/>
                                <w:szCs w:val="2"/>
                              </w:rPr>
                              <w:t xml:space="preserve">                    </w:t>
                            </w:r>
                            <w:r w:rsidRPr="00DB63DA">
                              <w:rPr>
                                <w:rFonts w:ascii="Arial" w:hAnsi="Arial" w:cs="Arial"/>
                                <w:b/>
                                <w:bCs w:val="0"/>
                                <w:sz w:val="14"/>
                                <w:szCs w:val="2"/>
                              </w:rPr>
                              <w:t>Switzerland on 31</w:t>
                            </w:r>
                            <w:r w:rsidRPr="00DB63DA">
                              <w:rPr>
                                <w:rFonts w:ascii="Arial" w:hAnsi="Arial" w:cs="Arial"/>
                                <w:b/>
                                <w:bCs w:val="0"/>
                                <w:sz w:val="14"/>
                                <w:szCs w:val="2"/>
                                <w:vertAlign w:val="superscript"/>
                              </w:rPr>
                              <w:t>st</w:t>
                            </w:r>
                            <w:r w:rsidRPr="00DB63DA">
                              <w:rPr>
                                <w:rFonts w:ascii="Arial" w:hAnsi="Arial" w:cs="Arial"/>
                                <w:b/>
                                <w:bCs w:val="0"/>
                                <w:sz w:val="14"/>
                                <w:szCs w:val="2"/>
                              </w:rPr>
                              <w:t xml:space="preserve"> Oct, 2012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7" style="position:absolute;left:0;text-align:left;margin-left:-129.1pt;margin-top:24.25pt;width:120.45pt;height:24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">
                <v:textbox>
                  <w:txbxContent>
                    <w:p w:rsidR="00575D30" w:rsidRPr="00DB63DA" w:rsidRDefault="00575D30" w:rsidP="00575D30">
                      <w:pPr>
                        <w:shd w:val="clear" w:color="auto" w:fill="FFFFFF"/>
                        <w:tabs>
                          <w:tab w:val="left" w:pos="2340"/>
                        </w:tabs>
                        <w:spacing w:after="0" w:line="240" w:lineRule="auto"/>
                        <w:ind w:right="-720"/>
                        <w:outlineLvl w:val="1"/>
                        <w:rPr>
                          <w:rFonts w:ascii="Arial" w:hAnsi="Arial" w:cs="Arial"/>
                          <w:b/>
                          <w:bCs w:val="0"/>
                          <w:sz w:val="14"/>
                          <w:szCs w:val="2"/>
                        </w:rPr>
                      </w:pPr>
                      <w:r w:rsidRPr="00DB63DA">
                        <w:rPr>
                          <w:rFonts w:ascii="Arial" w:hAnsi="Arial" w:cs="Arial"/>
                          <w:b/>
                          <w:bCs w:val="0"/>
                          <w:sz w:val="14"/>
                          <w:szCs w:val="2"/>
                        </w:rPr>
                        <w:t>Presenting paper in FCF, Geneva,</w:t>
                      </w:r>
                    </w:p>
                    <w:p w:rsidR="00575D30" w:rsidRDefault="00575D30" w:rsidP="00575D30">
                      <w:pPr>
                        <w:spacing w:after="0" w:line="240" w:lineRule="auto"/>
                        <w:ind w:left="-1350" w:right="-420"/>
                        <w:jc w:val="center"/>
                      </w:pPr>
                      <w:r>
                        <w:rPr>
                          <w:rFonts w:ascii="Arial" w:hAnsi="Arial" w:cs="Arial"/>
                          <w:b/>
                          <w:bCs w:val="0"/>
                          <w:sz w:val="14"/>
                          <w:szCs w:val="2"/>
                        </w:rPr>
                        <w:t xml:space="preserve">                    </w:t>
                      </w:r>
                      <w:r w:rsidRPr="00DB63DA">
                        <w:rPr>
                          <w:rFonts w:ascii="Arial" w:hAnsi="Arial" w:cs="Arial"/>
                          <w:b/>
                          <w:bCs w:val="0"/>
                          <w:sz w:val="14"/>
                          <w:szCs w:val="2"/>
                        </w:rPr>
                        <w:t>Switzerland on 31</w:t>
                      </w:r>
                      <w:r w:rsidRPr="00DB63DA">
                        <w:rPr>
                          <w:rFonts w:ascii="Arial" w:hAnsi="Arial" w:cs="Arial"/>
                          <w:b/>
                          <w:bCs w:val="0"/>
                          <w:sz w:val="14"/>
                          <w:szCs w:val="2"/>
                          <w:vertAlign w:val="superscript"/>
                        </w:rPr>
                        <w:t>st</w:t>
                      </w:r>
                      <w:r w:rsidRPr="00DB63DA">
                        <w:rPr>
                          <w:rFonts w:ascii="Arial" w:hAnsi="Arial" w:cs="Arial"/>
                          <w:b/>
                          <w:bCs w:val="0"/>
                          <w:sz w:val="14"/>
                          <w:szCs w:val="2"/>
                        </w:rPr>
                        <w:t xml:space="preserve"> Oct, 2012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is basically an agricultural scientist with specialization of agricultural</w:t>
      </w:r>
      <w:r>
        <w:rPr>
          <w:rFonts w:ascii="Arial" w:hAnsi="Arial" w:cs="Arial"/>
          <w:sz w:val="20"/>
          <w:szCs w:val="20"/>
        </w:rPr>
        <w:t xml:space="preserve">/ chemistry </w:t>
      </w:r>
      <w:r w:rsidRPr="000412AC">
        <w:rPr>
          <w:rFonts w:ascii="Arial" w:hAnsi="Arial" w:cs="Arial"/>
          <w:sz w:val="20"/>
          <w:szCs w:val="20"/>
        </w:rPr>
        <w:t>working as plant breeder with regard to the yield and quality of various agricultur</w:t>
      </w:r>
      <w:r>
        <w:rPr>
          <w:rFonts w:ascii="Arial" w:hAnsi="Arial" w:cs="Arial"/>
          <w:sz w:val="20"/>
          <w:szCs w:val="20"/>
        </w:rPr>
        <w:t>al</w:t>
      </w:r>
      <w:r w:rsidRPr="000412AC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crops, released several varieties, presented and published research papers on crops and renewable energy in the different conferences like Geneva</w:t>
      </w:r>
      <w:r w:rsidRPr="000412AC">
        <w:rPr>
          <w:rFonts w:ascii="Arial" w:hAnsi="Arial" w:cs="Arial"/>
          <w:sz w:val="20"/>
          <w:szCs w:val="20"/>
        </w:rPr>
        <w:t>.</w:t>
      </w:r>
    </w:p>
    <w:p w:rsidR="00575D30" w:rsidRPr="000D4F0D" w:rsidRDefault="00575D30" w:rsidP="00575D30">
      <w:pPr>
        <w:spacing w:after="0" w:line="240" w:lineRule="auto"/>
        <w:ind w:right="-25" w:hanging="900"/>
        <w:jc w:val="both"/>
        <w:rPr>
          <w:rFonts w:ascii="Arial" w:hAnsi="Arial" w:cs="Arial"/>
          <w:sz w:val="2"/>
          <w:szCs w:val="2"/>
        </w:rPr>
      </w:pPr>
    </w:p>
    <w:p w:rsidR="00575D30" w:rsidRPr="000412AC" w:rsidRDefault="00575D30" w:rsidP="00575D30">
      <w:pPr>
        <w:spacing w:after="0" w:line="240" w:lineRule="auto"/>
        <w:ind w:right="-25" w:hanging="900"/>
        <w:jc w:val="both"/>
        <w:rPr>
          <w:rFonts w:ascii="Arial" w:hAnsi="Arial" w:cs="Arial"/>
          <w:sz w:val="10"/>
          <w:szCs w:val="10"/>
        </w:rPr>
      </w:pPr>
    </w:p>
    <w:p w:rsidR="00575D30" w:rsidRPr="00666043" w:rsidRDefault="00575D30" w:rsidP="00575D30">
      <w:pPr>
        <w:spacing w:after="0" w:line="240" w:lineRule="auto"/>
        <w:rPr>
          <w:sz w:val="20"/>
          <w:szCs w:val="20"/>
          <w:lang w:bidi="ur-PK"/>
        </w:rPr>
      </w:pPr>
      <w:r w:rsidRPr="000412AC">
        <w:rPr>
          <w:rFonts w:ascii="Arial" w:hAnsi="Arial" w:cs="Arial"/>
          <w:sz w:val="20"/>
          <w:szCs w:val="20"/>
        </w:rPr>
        <w:t xml:space="preserve">Mr. </w:t>
      </w:r>
      <w:proofErr w:type="spellStart"/>
      <w:r w:rsidRPr="000412AC">
        <w:rPr>
          <w:rFonts w:ascii="Arial" w:hAnsi="Arial" w:cs="Arial"/>
          <w:sz w:val="20"/>
          <w:szCs w:val="20"/>
        </w:rPr>
        <w:t>Usman</w:t>
      </w:r>
      <w:proofErr w:type="spellEnd"/>
      <w:r w:rsidRPr="000412AC">
        <w:rPr>
          <w:rFonts w:ascii="Arial" w:hAnsi="Arial" w:cs="Arial"/>
          <w:sz w:val="20"/>
          <w:szCs w:val="20"/>
        </w:rPr>
        <w:t xml:space="preserve"> established “Prominent Agro Based Industries SDN BHD” in Malaysia </w:t>
      </w:r>
      <w:r>
        <w:rPr>
          <w:rFonts w:ascii="Arial" w:hAnsi="Arial" w:cs="Arial"/>
          <w:sz w:val="20"/>
          <w:szCs w:val="20"/>
        </w:rPr>
        <w:t xml:space="preserve">and “Foundation for Rural Development in Pakistan”, with primarily </w:t>
      </w:r>
      <w:r w:rsidRPr="000412AC">
        <w:rPr>
          <w:rFonts w:ascii="Arial" w:hAnsi="Arial" w:cs="Arial"/>
          <w:sz w:val="20"/>
          <w:szCs w:val="20"/>
        </w:rPr>
        <w:t>aims to work on integrated agricultural project</w:t>
      </w:r>
      <w:r>
        <w:rPr>
          <w:rFonts w:ascii="Arial" w:hAnsi="Arial" w:cs="Arial"/>
          <w:sz w:val="20"/>
          <w:szCs w:val="20"/>
        </w:rPr>
        <w:t xml:space="preserve"> for Rural Development through improvement in agriculture for rehabilitation of affected area.</w:t>
      </w:r>
      <w:r w:rsidRPr="000412AC">
        <w:rPr>
          <w:rFonts w:ascii="Arial" w:hAnsi="Arial" w:cs="Arial"/>
          <w:sz w:val="20"/>
          <w:szCs w:val="20"/>
        </w:rPr>
        <w:t xml:space="preserve"> </w:t>
      </w:r>
    </w:p>
    <w:p w:rsidR="00123700" w:rsidRPr="00123700" w:rsidRDefault="00123700" w:rsidP="00575D30">
      <w:pPr>
        <w:spacing w:after="0" w:line="240" w:lineRule="auto"/>
        <w:ind w:right="-25"/>
        <w:jc w:val="both"/>
        <w:rPr>
          <w:rFonts w:asciiTheme="minorBidi" w:hAnsiTheme="minorBidi" w:cstheme="minorBidi"/>
          <w:sz w:val="26"/>
          <w:szCs w:val="26"/>
        </w:rPr>
      </w:pPr>
      <w:r w:rsidRPr="00575D30">
        <w:rPr>
          <w:rFonts w:ascii="Arial" w:hAnsi="Arial" w:cs="Arial"/>
          <w:sz w:val="22"/>
          <w:szCs w:val="22"/>
        </w:rPr>
        <w:t>.</w:t>
      </w:r>
    </w:p>
    <w:sectPr w:rsidR="00123700" w:rsidRPr="00123700" w:rsidSect="00575D30">
      <w:pgSz w:w="12240" w:h="20160" w:code="5"/>
      <w:pgMar w:top="540" w:right="720" w:bottom="630" w:left="810" w:header="720" w:footer="720" w:gutter="0"/>
      <w:cols w:space="720"/>
      <w:docGrid w:linePitch="89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713BB" w:rsidRDefault="007713BB" w:rsidP="00AE78D6">
      <w:pPr>
        <w:spacing w:after="0" w:line="240" w:lineRule="auto"/>
      </w:pPr>
      <w:r>
        <w:separator/>
      </w:r>
    </w:p>
  </w:endnote>
  <w:endnote w:type="continuationSeparator" w:id="0">
    <w:p w:rsidR="007713BB" w:rsidRDefault="007713BB" w:rsidP="00AE78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Pashto Kror {Asiatype}">
    <w:panose1 w:val="00000400000000000000"/>
    <w:charset w:val="B2"/>
    <w:family w:val="auto"/>
    <w:pitch w:val="variable"/>
    <w:sig w:usb0="00002001" w:usb1="00000000" w:usb2="00000000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713BB" w:rsidRDefault="007713BB" w:rsidP="00AE78D6">
      <w:pPr>
        <w:spacing w:after="0" w:line="240" w:lineRule="auto"/>
      </w:pPr>
      <w:r>
        <w:separator/>
      </w:r>
    </w:p>
  </w:footnote>
  <w:footnote w:type="continuationSeparator" w:id="0">
    <w:p w:rsidR="007713BB" w:rsidRDefault="007713BB" w:rsidP="00AE78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1A14AD"/>
    <w:multiLevelType w:val="hybridMultilevel"/>
    <w:tmpl w:val="AAF8A0CE"/>
    <w:lvl w:ilvl="0" w:tplc="04090013">
      <w:start w:val="1"/>
      <w:numFmt w:val="upperRoman"/>
      <w:lvlText w:val="%1."/>
      <w:lvlJc w:val="righ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3">
      <w:start w:val="1"/>
      <w:numFmt w:val="upperRoman"/>
      <w:lvlText w:val="%5."/>
      <w:lvlJc w:val="righ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5B7F5460"/>
    <w:multiLevelType w:val="hybridMultilevel"/>
    <w:tmpl w:val="2ADEE1C4"/>
    <w:lvl w:ilvl="0" w:tplc="1630ABBE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4982F23"/>
    <w:multiLevelType w:val="hybridMultilevel"/>
    <w:tmpl w:val="E61C598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493E"/>
    <w:rsid w:val="00026585"/>
    <w:rsid w:val="000903FB"/>
    <w:rsid w:val="000D3EF3"/>
    <w:rsid w:val="000D5F4B"/>
    <w:rsid w:val="00123700"/>
    <w:rsid w:val="0012659D"/>
    <w:rsid w:val="00165FDE"/>
    <w:rsid w:val="001A424E"/>
    <w:rsid w:val="001D363A"/>
    <w:rsid w:val="00266B57"/>
    <w:rsid w:val="002F15A2"/>
    <w:rsid w:val="00466ECD"/>
    <w:rsid w:val="00562C9D"/>
    <w:rsid w:val="00575D30"/>
    <w:rsid w:val="005F0E99"/>
    <w:rsid w:val="006B02BF"/>
    <w:rsid w:val="0070493E"/>
    <w:rsid w:val="007713BB"/>
    <w:rsid w:val="007B20BF"/>
    <w:rsid w:val="00825DD9"/>
    <w:rsid w:val="00840502"/>
    <w:rsid w:val="008A5529"/>
    <w:rsid w:val="008D4389"/>
    <w:rsid w:val="00984F28"/>
    <w:rsid w:val="00996FAD"/>
    <w:rsid w:val="00AD38FF"/>
    <w:rsid w:val="00AE3ED0"/>
    <w:rsid w:val="00AE78D6"/>
    <w:rsid w:val="00B63723"/>
    <w:rsid w:val="00C42151"/>
    <w:rsid w:val="00C95863"/>
    <w:rsid w:val="00CB1439"/>
    <w:rsid w:val="00D37397"/>
    <w:rsid w:val="00D878FB"/>
    <w:rsid w:val="00DC679C"/>
    <w:rsid w:val="00DD5D1C"/>
    <w:rsid w:val="00DF4C4B"/>
    <w:rsid w:val="00EB3F3A"/>
    <w:rsid w:val="00EE3DAB"/>
    <w:rsid w:val="00F054F9"/>
    <w:rsid w:val="00F8124A"/>
    <w:rsid w:val="00FC3D26"/>
    <w:rsid w:val="00FE0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="Pashto Kror {Asiatype}"/>
        <w:bCs/>
        <w:sz w:val="66"/>
        <w:szCs w:val="6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63723"/>
    <w:pPr>
      <w:keepNext/>
      <w:spacing w:before="240" w:after="60"/>
      <w:outlineLvl w:val="0"/>
    </w:pPr>
    <w:rPr>
      <w:rFonts w:ascii="Cambria" w:eastAsia="Times New Roman" w:hAnsi="Cambria" w:cs="Times New Roman"/>
      <w:b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93E"/>
    <w:pPr>
      <w:ind w:left="720"/>
      <w:contextualSpacing/>
    </w:pPr>
    <w:rPr>
      <w:rFonts w:ascii="Calibri" w:eastAsia="Calibri" w:hAnsi="Calibri" w:cs="Times New Roman"/>
      <w:bCs w:val="0"/>
      <w:sz w:val="22"/>
      <w:szCs w:val="22"/>
    </w:rPr>
  </w:style>
  <w:style w:type="paragraph" w:styleId="Subtitle">
    <w:name w:val="Subtitle"/>
    <w:basedOn w:val="Normal"/>
    <w:next w:val="Normal"/>
    <w:link w:val="SubtitleChar"/>
    <w:qFormat/>
    <w:rsid w:val="001D363A"/>
    <w:pPr>
      <w:spacing w:after="60"/>
      <w:jc w:val="center"/>
      <w:outlineLvl w:val="1"/>
    </w:pPr>
    <w:rPr>
      <w:rFonts w:ascii="Cambria" w:eastAsia="Times New Roman" w:hAnsi="Cambria" w:cs="Times New Roman"/>
      <w:bCs w:val="0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1D363A"/>
    <w:rPr>
      <w:rFonts w:ascii="Cambria" w:eastAsia="Times New Roman" w:hAnsi="Cambria" w:cs="Times New Roman"/>
      <w:bCs w:val="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78D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78D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78D6"/>
    <w:rPr>
      <w:vertAlign w:val="superscript"/>
    </w:rPr>
  </w:style>
  <w:style w:type="character" w:customStyle="1" w:styleId="apple-converted-space">
    <w:name w:val="apple-converted-space"/>
    <w:rsid w:val="00575D30"/>
  </w:style>
  <w:style w:type="character" w:customStyle="1" w:styleId="reference-text">
    <w:name w:val="reference-text"/>
    <w:basedOn w:val="DefaultParagraphFont"/>
    <w:rsid w:val="00575D30"/>
  </w:style>
  <w:style w:type="paragraph" w:styleId="NormalWeb">
    <w:name w:val="Normal (Web)"/>
    <w:basedOn w:val="Normal"/>
    <w:uiPriority w:val="99"/>
    <w:unhideWhenUsed/>
    <w:rsid w:val="00575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B63723"/>
    <w:rPr>
      <w:rFonts w:ascii="Cambria" w:eastAsia="Times New Roman" w:hAnsi="Cambria" w:cs="Times New Roman"/>
      <w:b/>
      <w:kern w:val="32"/>
      <w:sz w:val="32"/>
      <w:szCs w:val="32"/>
    </w:rPr>
  </w:style>
  <w:style w:type="character" w:styleId="Hyperlink">
    <w:name w:val="Hyperlink"/>
    <w:uiPriority w:val="99"/>
    <w:rsid w:val="00B63723"/>
    <w:rPr>
      <w:rFonts w:cs="Times New Roman"/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="Pashto Kror {Asiatype}"/>
        <w:bCs/>
        <w:sz w:val="66"/>
        <w:szCs w:val="60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B63723"/>
    <w:pPr>
      <w:keepNext/>
      <w:spacing w:before="240" w:after="60"/>
      <w:outlineLvl w:val="0"/>
    </w:pPr>
    <w:rPr>
      <w:rFonts w:ascii="Cambria" w:eastAsia="Times New Roman" w:hAnsi="Cambria" w:cs="Times New Roman"/>
      <w:b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493E"/>
    <w:pPr>
      <w:ind w:left="720"/>
      <w:contextualSpacing/>
    </w:pPr>
    <w:rPr>
      <w:rFonts w:ascii="Calibri" w:eastAsia="Calibri" w:hAnsi="Calibri" w:cs="Times New Roman"/>
      <w:bCs w:val="0"/>
      <w:sz w:val="22"/>
      <w:szCs w:val="22"/>
    </w:rPr>
  </w:style>
  <w:style w:type="paragraph" w:styleId="Subtitle">
    <w:name w:val="Subtitle"/>
    <w:basedOn w:val="Normal"/>
    <w:next w:val="Normal"/>
    <w:link w:val="SubtitleChar"/>
    <w:qFormat/>
    <w:rsid w:val="001D363A"/>
    <w:pPr>
      <w:spacing w:after="60"/>
      <w:jc w:val="center"/>
      <w:outlineLvl w:val="1"/>
    </w:pPr>
    <w:rPr>
      <w:rFonts w:ascii="Cambria" w:eastAsia="Times New Roman" w:hAnsi="Cambria" w:cs="Times New Roman"/>
      <w:bCs w:val="0"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1D363A"/>
    <w:rPr>
      <w:rFonts w:ascii="Cambria" w:eastAsia="Times New Roman" w:hAnsi="Cambria" w:cs="Times New Roman"/>
      <w:bCs w:val="0"/>
      <w:sz w:val="24"/>
      <w:szCs w:val="24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E78D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E78D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AE78D6"/>
    <w:rPr>
      <w:vertAlign w:val="superscript"/>
    </w:rPr>
  </w:style>
  <w:style w:type="character" w:customStyle="1" w:styleId="apple-converted-space">
    <w:name w:val="apple-converted-space"/>
    <w:rsid w:val="00575D30"/>
  </w:style>
  <w:style w:type="character" w:customStyle="1" w:styleId="reference-text">
    <w:name w:val="reference-text"/>
    <w:basedOn w:val="DefaultParagraphFont"/>
    <w:rsid w:val="00575D30"/>
  </w:style>
  <w:style w:type="paragraph" w:styleId="NormalWeb">
    <w:name w:val="Normal (Web)"/>
    <w:basedOn w:val="Normal"/>
    <w:uiPriority w:val="99"/>
    <w:unhideWhenUsed/>
    <w:rsid w:val="00575D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Cs w:val="0"/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B63723"/>
    <w:rPr>
      <w:rFonts w:ascii="Cambria" w:eastAsia="Times New Roman" w:hAnsi="Cambria" w:cs="Times New Roman"/>
      <w:b/>
      <w:kern w:val="32"/>
      <w:sz w:val="32"/>
      <w:szCs w:val="32"/>
    </w:rPr>
  </w:style>
  <w:style w:type="character" w:styleId="Hyperlink">
    <w:name w:val="Hyperlink"/>
    <w:uiPriority w:val="99"/>
    <w:rsid w:val="00B63723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D86629-E48A-4AFC-BB7E-5AD3DDA518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462</Words>
  <Characters>2638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Kokarai Swat 0343-9622268</Company>
  <LinksUpToDate>false</LinksUpToDate>
  <CharactersWithSpaces>3094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Ata-Ur-Rahman</dc:creator>
  <cp:lastModifiedBy>Ata-Ur-Rahman</cp:lastModifiedBy>
  <cp:revision>2</cp:revision>
  <cp:lastPrinted>2017-01-25T06:46:00Z</cp:lastPrinted>
  <dcterms:created xsi:type="dcterms:W3CDTF">2017-01-25T07:04:00Z</dcterms:created>
  <dcterms:modified xsi:type="dcterms:W3CDTF">2017-01-25T07:04:00Z</dcterms:modified>
</cp:coreProperties>
</file>