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1625B0">
      <w:pPr>
        <w:pStyle w:val="BodyText"/>
        <w:spacing w:before="3"/>
        <w:rPr>
          <w:rFonts w:ascii="Minion Pro"/>
          <w:sz w:val="26"/>
        </w:rPr>
      </w:pPr>
      <w:r>
        <w:rPr>
          <w:rFonts w:ascii="Minion Pro"/>
          <w:sz w:val="26"/>
        </w:rPr>
        <w:t>ABSTRACT</w:t>
      </w:r>
    </w:p>
    <w:p w:rsidR="001625B0" w:rsidRDefault="001625B0">
      <w:pPr>
        <w:pStyle w:val="BodyText"/>
        <w:spacing w:before="3"/>
        <w:rPr>
          <w:rFonts w:ascii="Minion Pro"/>
          <w:sz w:val="26"/>
        </w:rPr>
      </w:pPr>
    </w:p>
    <w:p w:rsidR="001625B0" w:rsidRDefault="001625B0">
      <w:pPr>
        <w:pStyle w:val="BodyText"/>
        <w:spacing w:before="3"/>
        <w:rPr>
          <w:rFonts w:ascii="Minion Pro"/>
          <w:sz w:val="26"/>
        </w:rPr>
      </w:pPr>
      <w:r>
        <w:rPr>
          <w:rFonts w:ascii="Minion Pro"/>
          <w:sz w:val="26"/>
        </w:rPr>
        <w:t xml:space="preserve">Performance characteristics of Broiler birds fed treated </w:t>
      </w:r>
      <w:proofErr w:type="spellStart"/>
      <w:proofErr w:type="gramStart"/>
      <w:r>
        <w:rPr>
          <w:rFonts w:ascii="Minion Pro"/>
          <w:sz w:val="26"/>
        </w:rPr>
        <w:t>Jatropha</w:t>
      </w:r>
      <w:proofErr w:type="spellEnd"/>
      <w:r>
        <w:rPr>
          <w:rFonts w:ascii="Minion Pro"/>
          <w:sz w:val="26"/>
        </w:rPr>
        <w:t xml:space="preserve">  </w:t>
      </w:r>
      <w:proofErr w:type="spellStart"/>
      <w:r>
        <w:rPr>
          <w:rFonts w:ascii="Minion Pro"/>
          <w:sz w:val="26"/>
        </w:rPr>
        <w:t>caucas</w:t>
      </w:r>
      <w:proofErr w:type="spellEnd"/>
      <w:proofErr w:type="gramEnd"/>
    </w:p>
    <w:p w:rsidR="001625B0" w:rsidRDefault="001625B0">
      <w:pPr>
        <w:pStyle w:val="BodyText"/>
        <w:spacing w:before="3"/>
        <w:rPr>
          <w:rFonts w:ascii="Minion Pro"/>
          <w:sz w:val="26"/>
        </w:rPr>
      </w:pPr>
    </w:p>
    <w:p w:rsidR="001625B0" w:rsidRDefault="001625B0">
      <w:pPr>
        <w:pStyle w:val="BodyText"/>
        <w:spacing w:before="3"/>
        <w:rPr>
          <w:rFonts w:ascii="Minion Pro"/>
          <w:sz w:val="26"/>
        </w:rPr>
      </w:pPr>
      <w:proofErr w:type="spellStart"/>
      <w:r>
        <w:rPr>
          <w:rFonts w:ascii="Minion Pro"/>
          <w:sz w:val="26"/>
        </w:rPr>
        <w:t>Lawal</w:t>
      </w:r>
      <w:proofErr w:type="spellEnd"/>
      <w:r>
        <w:rPr>
          <w:rFonts w:ascii="Minion Pro"/>
          <w:sz w:val="26"/>
        </w:rPr>
        <w:t>, W.S</w:t>
      </w:r>
      <w:r w:rsidRPr="001625B0">
        <w:rPr>
          <w:rFonts w:ascii="Minion Pro"/>
          <w:sz w:val="26"/>
          <w:vertAlign w:val="superscript"/>
        </w:rPr>
        <w:t>1</w:t>
      </w:r>
      <w:r>
        <w:rPr>
          <w:rFonts w:ascii="Minion Pro"/>
          <w:sz w:val="26"/>
        </w:rPr>
        <w:t xml:space="preserve">, </w:t>
      </w:r>
      <w:proofErr w:type="spellStart"/>
      <w:r>
        <w:rPr>
          <w:rFonts w:ascii="Minion Pro"/>
          <w:sz w:val="26"/>
        </w:rPr>
        <w:t>Banjoko</w:t>
      </w:r>
      <w:proofErr w:type="spellEnd"/>
      <w:r>
        <w:rPr>
          <w:rFonts w:ascii="Minion Pro"/>
          <w:sz w:val="26"/>
        </w:rPr>
        <w:t>, K.I</w:t>
      </w:r>
      <w:r w:rsidRPr="001625B0">
        <w:rPr>
          <w:rFonts w:ascii="Minion Pro"/>
          <w:sz w:val="26"/>
          <w:vertAlign w:val="superscript"/>
        </w:rPr>
        <w:t>2</w:t>
      </w:r>
      <w:r>
        <w:rPr>
          <w:rFonts w:ascii="Minion Pro"/>
          <w:sz w:val="26"/>
        </w:rPr>
        <w:t xml:space="preserve">, Ahmed, </w:t>
      </w:r>
      <w:proofErr w:type="gramStart"/>
      <w:r>
        <w:rPr>
          <w:rFonts w:ascii="Minion Pro"/>
          <w:sz w:val="26"/>
        </w:rPr>
        <w:t>S.A</w:t>
      </w:r>
      <w:r w:rsidRPr="001625B0">
        <w:rPr>
          <w:rFonts w:ascii="Minion Pro"/>
          <w:sz w:val="26"/>
          <w:vertAlign w:val="superscript"/>
        </w:rPr>
        <w:t>2</w:t>
      </w:r>
      <w:r>
        <w:rPr>
          <w:rFonts w:ascii="Minion Pro"/>
          <w:sz w:val="26"/>
          <w:vertAlign w:val="superscript"/>
        </w:rPr>
        <w:t xml:space="preserve"> </w:t>
      </w:r>
      <w:r>
        <w:rPr>
          <w:rFonts w:ascii="Minion Pro"/>
          <w:sz w:val="26"/>
        </w:rPr>
        <w:t>,</w:t>
      </w:r>
      <w:proofErr w:type="gramEnd"/>
      <w:r>
        <w:rPr>
          <w:rFonts w:ascii="Minion Pro"/>
          <w:sz w:val="26"/>
        </w:rPr>
        <w:t xml:space="preserve"> and</w:t>
      </w:r>
    </w:p>
    <w:p w:rsidR="001625B0" w:rsidRDefault="001625B0">
      <w:pPr>
        <w:pStyle w:val="BodyText"/>
        <w:spacing w:before="3"/>
        <w:rPr>
          <w:rFonts w:ascii="Minion Pro"/>
          <w:sz w:val="26"/>
        </w:rPr>
      </w:pPr>
      <w:proofErr w:type="spellStart"/>
      <w:r>
        <w:rPr>
          <w:rFonts w:ascii="Minion Pro"/>
          <w:sz w:val="26"/>
        </w:rPr>
        <w:t>Akande</w:t>
      </w:r>
      <w:proofErr w:type="spellEnd"/>
      <w:r>
        <w:rPr>
          <w:rFonts w:ascii="Minion Pro"/>
          <w:sz w:val="26"/>
        </w:rPr>
        <w:t xml:space="preserve">, </w:t>
      </w:r>
      <w:proofErr w:type="gramStart"/>
      <w:r>
        <w:rPr>
          <w:rFonts w:ascii="Minion Pro"/>
          <w:sz w:val="26"/>
        </w:rPr>
        <w:t>T.A</w:t>
      </w:r>
      <w:r w:rsidRPr="001625B0">
        <w:rPr>
          <w:rFonts w:ascii="Minion Pro"/>
          <w:sz w:val="26"/>
          <w:vertAlign w:val="superscript"/>
        </w:rPr>
        <w:t>2</w:t>
      </w:r>
      <w:r>
        <w:rPr>
          <w:rFonts w:ascii="Minion Pro"/>
          <w:sz w:val="26"/>
          <w:vertAlign w:val="superscript"/>
        </w:rPr>
        <w:t xml:space="preserve"> </w:t>
      </w:r>
      <w:r>
        <w:rPr>
          <w:rFonts w:ascii="Minion Pro"/>
          <w:sz w:val="26"/>
        </w:rPr>
        <w:t>.</w:t>
      </w:r>
      <w:proofErr w:type="gramEnd"/>
      <w:r>
        <w:rPr>
          <w:rFonts w:ascii="Minion Pro"/>
          <w:sz w:val="26"/>
        </w:rPr>
        <w:t xml:space="preserve"> </w:t>
      </w:r>
    </w:p>
    <w:p w:rsidR="001625B0" w:rsidRDefault="001625B0">
      <w:pPr>
        <w:pStyle w:val="BodyText"/>
        <w:spacing w:before="3"/>
        <w:rPr>
          <w:rFonts w:ascii="Minion Pro"/>
          <w:sz w:val="26"/>
        </w:rPr>
      </w:pPr>
    </w:p>
    <w:p w:rsidR="00EC05A6" w:rsidRDefault="001625B0">
      <w:pPr>
        <w:pStyle w:val="BodyText"/>
        <w:spacing w:before="3"/>
        <w:rPr>
          <w:rFonts w:ascii="Minion Pro"/>
          <w:sz w:val="26"/>
        </w:rPr>
      </w:pPr>
      <w:proofErr w:type="spellStart"/>
      <w:proofErr w:type="gramStart"/>
      <w:r>
        <w:rPr>
          <w:rFonts w:ascii="Minion Pro"/>
          <w:sz w:val="26"/>
        </w:rPr>
        <w:t>Jatropha</w:t>
      </w:r>
      <w:proofErr w:type="spellEnd"/>
      <w:r>
        <w:rPr>
          <w:rFonts w:ascii="Minion Pro"/>
          <w:sz w:val="26"/>
        </w:rPr>
        <w:t xml:space="preserve">  </w:t>
      </w:r>
      <w:proofErr w:type="spellStart"/>
      <w:r>
        <w:rPr>
          <w:rFonts w:ascii="Minion Pro"/>
          <w:sz w:val="26"/>
        </w:rPr>
        <w:t>caucas</w:t>
      </w:r>
      <w:proofErr w:type="spellEnd"/>
      <w:proofErr w:type="gramEnd"/>
      <w:r>
        <w:rPr>
          <w:rFonts w:ascii="Minion Pro"/>
          <w:sz w:val="26"/>
        </w:rPr>
        <w:t xml:space="preserve"> was detoxified by combined method which include physical (soaking in water and then sundry for two days)</w:t>
      </w:r>
      <w:r w:rsidR="00EC05A6">
        <w:rPr>
          <w:rFonts w:ascii="Minion Pro"/>
          <w:sz w:val="26"/>
        </w:rPr>
        <w:t xml:space="preserve">chemical (soak for two days each and sundry in </w:t>
      </w:r>
      <w:proofErr w:type="spellStart"/>
      <w:r w:rsidR="00EC05A6">
        <w:rPr>
          <w:rFonts w:ascii="Minion Pro"/>
          <w:sz w:val="26"/>
        </w:rPr>
        <w:t>methylated</w:t>
      </w:r>
      <w:proofErr w:type="spellEnd"/>
      <w:r w:rsidR="00EC05A6">
        <w:rPr>
          <w:rFonts w:ascii="Minion Pro"/>
          <w:sz w:val="26"/>
        </w:rPr>
        <w:t xml:space="preserve"> sprit,</w:t>
      </w:r>
      <w:r w:rsidR="00135973">
        <w:rPr>
          <w:rFonts w:ascii="Minion Pro"/>
          <w:sz w:val="26"/>
        </w:rPr>
        <w:t xml:space="preserve"> </w:t>
      </w:r>
      <w:r w:rsidR="00EC05A6">
        <w:rPr>
          <w:rFonts w:ascii="Minion Pro"/>
          <w:sz w:val="26"/>
        </w:rPr>
        <w:t>hexane, and methanol)</w:t>
      </w:r>
    </w:p>
    <w:p w:rsidR="00EC05A6" w:rsidRDefault="00EC05A6">
      <w:pPr>
        <w:pStyle w:val="BodyText"/>
        <w:spacing w:before="3"/>
        <w:rPr>
          <w:rFonts w:ascii="Minion Pro"/>
          <w:sz w:val="26"/>
        </w:rPr>
      </w:pPr>
      <w:proofErr w:type="gramStart"/>
      <w:r>
        <w:rPr>
          <w:rFonts w:ascii="Minion Pro"/>
          <w:sz w:val="26"/>
        </w:rPr>
        <w:t>Biological(</w:t>
      </w:r>
      <w:proofErr w:type="gramEnd"/>
      <w:r>
        <w:rPr>
          <w:rFonts w:ascii="Minion Pro"/>
          <w:sz w:val="26"/>
        </w:rPr>
        <w:t xml:space="preserve">use for seven days each of </w:t>
      </w:r>
      <w:proofErr w:type="spellStart"/>
      <w:r w:rsidRPr="00EC05A6">
        <w:rPr>
          <w:rFonts w:ascii="Minion Pro"/>
          <w:i/>
          <w:sz w:val="26"/>
        </w:rPr>
        <w:t>Aspergillus</w:t>
      </w:r>
      <w:proofErr w:type="spellEnd"/>
      <w:r w:rsidRPr="00EC05A6">
        <w:rPr>
          <w:rFonts w:ascii="Minion Pro"/>
          <w:i/>
          <w:sz w:val="26"/>
        </w:rPr>
        <w:t xml:space="preserve"> </w:t>
      </w:r>
      <w:proofErr w:type="spellStart"/>
      <w:r w:rsidRPr="00EC05A6">
        <w:rPr>
          <w:rFonts w:ascii="Minion Pro"/>
          <w:i/>
          <w:sz w:val="26"/>
        </w:rPr>
        <w:t>niger</w:t>
      </w:r>
      <w:proofErr w:type="spellEnd"/>
      <w:r w:rsidRPr="00EC05A6">
        <w:rPr>
          <w:rFonts w:ascii="Minion Pro"/>
          <w:i/>
          <w:sz w:val="26"/>
        </w:rPr>
        <w:t xml:space="preserve"> and Bacillus </w:t>
      </w:r>
      <w:proofErr w:type="spellStart"/>
      <w:r w:rsidRPr="00EC05A6">
        <w:rPr>
          <w:rFonts w:ascii="Minion Pro"/>
          <w:i/>
          <w:sz w:val="26"/>
        </w:rPr>
        <w:t>lichiformis</w:t>
      </w:r>
      <w:proofErr w:type="spellEnd"/>
      <w:r>
        <w:rPr>
          <w:rFonts w:ascii="Minion Pro"/>
          <w:sz w:val="26"/>
        </w:rPr>
        <w:t>).</w:t>
      </w:r>
    </w:p>
    <w:p w:rsidR="003F20EF" w:rsidRDefault="00EC05A6">
      <w:pPr>
        <w:pStyle w:val="BodyText"/>
        <w:spacing w:before="3"/>
        <w:rPr>
          <w:rFonts w:ascii="Minion Pro"/>
          <w:sz w:val="26"/>
        </w:rPr>
      </w:pPr>
      <w:proofErr w:type="spellStart"/>
      <w:proofErr w:type="gramStart"/>
      <w:r>
        <w:rPr>
          <w:rFonts w:ascii="Minion Pro"/>
          <w:sz w:val="26"/>
        </w:rPr>
        <w:t>phobol</w:t>
      </w:r>
      <w:proofErr w:type="spellEnd"/>
      <w:proofErr w:type="gramEnd"/>
      <w:r>
        <w:rPr>
          <w:rFonts w:ascii="Minion Pro"/>
          <w:sz w:val="26"/>
        </w:rPr>
        <w:t xml:space="preserve"> ester analysis was carried out and was found that it was reduced significantly (P&lt;0.05). One hundred and twenty (120) </w:t>
      </w:r>
      <w:proofErr w:type="spellStart"/>
      <w:r>
        <w:rPr>
          <w:rFonts w:ascii="Minion Pro"/>
          <w:sz w:val="26"/>
        </w:rPr>
        <w:t>ross</w:t>
      </w:r>
      <w:proofErr w:type="spellEnd"/>
      <w:r>
        <w:rPr>
          <w:rFonts w:ascii="Minion Pro"/>
          <w:sz w:val="26"/>
        </w:rPr>
        <w:t xml:space="preserve"> broiler chicks was used in the experiment and the </w:t>
      </w:r>
      <w:proofErr w:type="spellStart"/>
      <w:r>
        <w:rPr>
          <w:rFonts w:ascii="Minion Pro"/>
          <w:sz w:val="26"/>
        </w:rPr>
        <w:t>jatropha</w:t>
      </w:r>
      <w:proofErr w:type="spellEnd"/>
      <w:r>
        <w:rPr>
          <w:rFonts w:ascii="Minion Pro"/>
          <w:sz w:val="26"/>
        </w:rPr>
        <w:t xml:space="preserve"> inclusion level at 0%,4%,8% and 12% each treatment</w:t>
      </w:r>
      <w:r w:rsidR="003F20EF">
        <w:rPr>
          <w:rFonts w:ascii="Minion Pro"/>
          <w:sz w:val="26"/>
        </w:rPr>
        <w:t xml:space="preserve"> was replicated three(3)</w:t>
      </w:r>
    </w:p>
    <w:p w:rsidR="003F20EF" w:rsidRDefault="003F20EF">
      <w:pPr>
        <w:pStyle w:val="BodyText"/>
        <w:spacing w:before="3"/>
        <w:rPr>
          <w:rFonts w:ascii="Minion Pro"/>
          <w:sz w:val="26"/>
        </w:rPr>
      </w:pPr>
      <w:proofErr w:type="gramStart"/>
      <w:r>
        <w:rPr>
          <w:rFonts w:ascii="Minion Pro"/>
          <w:sz w:val="26"/>
        </w:rPr>
        <w:t>times</w:t>
      </w:r>
      <w:proofErr w:type="gramEnd"/>
      <w:r>
        <w:rPr>
          <w:rFonts w:ascii="Minion Pro"/>
          <w:sz w:val="26"/>
        </w:rPr>
        <w:t xml:space="preserve"> and there are ten (10) birds per replicate and at the end of the sixth (6</w:t>
      </w:r>
      <w:r w:rsidRPr="003F20EF">
        <w:rPr>
          <w:rFonts w:ascii="Minion Pro"/>
          <w:sz w:val="26"/>
          <w:vertAlign w:val="superscript"/>
        </w:rPr>
        <w:t>th</w:t>
      </w:r>
      <w:r>
        <w:rPr>
          <w:rFonts w:ascii="Minion Pro"/>
          <w:sz w:val="26"/>
          <w:vertAlign w:val="superscript"/>
        </w:rPr>
        <w:t xml:space="preserve"> </w:t>
      </w:r>
      <w:r>
        <w:rPr>
          <w:rFonts w:ascii="Minion Pro"/>
          <w:sz w:val="26"/>
        </w:rPr>
        <w:t>) week</w:t>
      </w:r>
    </w:p>
    <w:p w:rsidR="003F20EF" w:rsidRDefault="003F20EF">
      <w:pPr>
        <w:pStyle w:val="BodyText"/>
        <w:spacing w:before="3"/>
        <w:rPr>
          <w:rFonts w:ascii="Minion Pro"/>
          <w:sz w:val="26"/>
        </w:rPr>
      </w:pPr>
      <w:proofErr w:type="gramStart"/>
      <w:r>
        <w:rPr>
          <w:rFonts w:ascii="Minion Pro"/>
          <w:sz w:val="26"/>
        </w:rPr>
        <w:t>it</w:t>
      </w:r>
      <w:proofErr w:type="gramEnd"/>
      <w:r>
        <w:rPr>
          <w:rFonts w:ascii="Minion Pro"/>
          <w:sz w:val="26"/>
        </w:rPr>
        <w:t xml:space="preserve"> was found that the 8% inclusion level is recommended (P&lt;0.05) when compared with other inclusion levels</w:t>
      </w:r>
    </w:p>
    <w:p w:rsidR="003F20EF" w:rsidRDefault="003F20EF">
      <w:pPr>
        <w:pStyle w:val="BodyText"/>
        <w:spacing w:before="3"/>
        <w:rPr>
          <w:rFonts w:ascii="Minion Pro"/>
          <w:sz w:val="26"/>
        </w:rPr>
      </w:pPr>
      <w:r>
        <w:rPr>
          <w:rFonts w:ascii="Minion Pro"/>
          <w:sz w:val="26"/>
        </w:rPr>
        <w:t xml:space="preserve">KEYWORD- </w:t>
      </w:r>
      <w:proofErr w:type="spellStart"/>
      <w:r>
        <w:rPr>
          <w:rFonts w:ascii="Minion Pro"/>
          <w:sz w:val="26"/>
        </w:rPr>
        <w:t>Phobol</w:t>
      </w:r>
      <w:proofErr w:type="spellEnd"/>
      <w:r>
        <w:rPr>
          <w:rFonts w:ascii="Minion Pro"/>
          <w:sz w:val="26"/>
        </w:rPr>
        <w:t xml:space="preserve"> ester, inclusion level,      </w:t>
      </w:r>
    </w:p>
    <w:p w:rsidR="003F20EF" w:rsidRDefault="003F20EF">
      <w:pPr>
        <w:pStyle w:val="BodyText"/>
        <w:spacing w:before="3"/>
        <w:rPr>
          <w:rFonts w:ascii="Minion Pro"/>
          <w:sz w:val="26"/>
        </w:rPr>
      </w:pPr>
      <w:r>
        <w:rPr>
          <w:rFonts w:ascii="Minion Pro"/>
          <w:sz w:val="26"/>
        </w:rPr>
        <w:t xml:space="preserve">                        </w:t>
      </w:r>
      <w:proofErr w:type="spellStart"/>
      <w:r>
        <w:rPr>
          <w:rFonts w:ascii="Minion Pro"/>
          <w:sz w:val="26"/>
        </w:rPr>
        <w:t>Jatropha</w:t>
      </w:r>
      <w:proofErr w:type="spellEnd"/>
      <w:r>
        <w:rPr>
          <w:rFonts w:ascii="Minion Pro"/>
          <w:sz w:val="26"/>
        </w:rPr>
        <w:t xml:space="preserve"> </w:t>
      </w:r>
      <w:proofErr w:type="spellStart"/>
      <w:r>
        <w:rPr>
          <w:rFonts w:ascii="Minion Pro"/>
          <w:sz w:val="26"/>
        </w:rPr>
        <w:t>caucas</w:t>
      </w:r>
      <w:proofErr w:type="spellEnd"/>
      <w:r>
        <w:rPr>
          <w:rFonts w:ascii="Minion Pro"/>
          <w:sz w:val="26"/>
        </w:rPr>
        <w:t xml:space="preserve"> and tolerance   </w:t>
      </w:r>
    </w:p>
    <w:p w:rsidR="003F20EF" w:rsidRDefault="003F20EF">
      <w:pPr>
        <w:pStyle w:val="BodyText"/>
        <w:spacing w:before="3"/>
        <w:rPr>
          <w:rFonts w:ascii="Minion Pro"/>
          <w:sz w:val="26"/>
        </w:rPr>
      </w:pPr>
      <w:r>
        <w:rPr>
          <w:rFonts w:ascii="Minion Pro"/>
          <w:sz w:val="26"/>
        </w:rPr>
        <w:t xml:space="preserve">                        </w:t>
      </w:r>
      <w:proofErr w:type="gramStart"/>
      <w:r>
        <w:rPr>
          <w:rFonts w:ascii="Minion Pro"/>
          <w:sz w:val="26"/>
        </w:rPr>
        <w:t>level</w:t>
      </w:r>
      <w:proofErr w:type="gramEnd"/>
    </w:p>
    <w:p w:rsidR="001625B0" w:rsidRDefault="003F20EF">
      <w:pPr>
        <w:pStyle w:val="BodyText"/>
        <w:spacing w:before="3"/>
        <w:rPr>
          <w:rFonts w:ascii="Minion Pro"/>
          <w:sz w:val="26"/>
        </w:rPr>
      </w:pPr>
      <w:r>
        <w:rPr>
          <w:rFonts w:ascii="Minion Pro"/>
          <w:sz w:val="26"/>
        </w:rPr>
        <w:t xml:space="preserve"> </w:t>
      </w:r>
    </w:p>
    <w:p w:rsidR="003F20EF" w:rsidRDefault="003F20EF">
      <w:pPr>
        <w:pStyle w:val="BodyText"/>
        <w:spacing w:before="3"/>
        <w:rPr>
          <w:rFonts w:ascii="Minion Pro"/>
          <w:sz w:val="26"/>
        </w:rPr>
      </w:pPr>
    </w:p>
    <w:p w:rsidR="003F20EF" w:rsidRDefault="003F20EF">
      <w:pPr>
        <w:pStyle w:val="BodyText"/>
        <w:spacing w:before="3"/>
        <w:rPr>
          <w:rFonts w:ascii="Minion Pro"/>
          <w:sz w:val="26"/>
        </w:rPr>
      </w:pPr>
    </w:p>
    <w:p w:rsidR="003F20EF" w:rsidRDefault="003F20EF">
      <w:pPr>
        <w:pStyle w:val="BodyText"/>
        <w:spacing w:before="3"/>
        <w:rPr>
          <w:rFonts w:ascii="Minion Pro"/>
          <w:sz w:val="26"/>
        </w:rPr>
      </w:pPr>
    </w:p>
    <w:p w:rsidR="003F20EF" w:rsidRDefault="003F20EF">
      <w:pPr>
        <w:pStyle w:val="BodyText"/>
        <w:spacing w:before="3"/>
        <w:rPr>
          <w:rFonts w:ascii="Minion Pro"/>
          <w:sz w:val="26"/>
        </w:rPr>
      </w:pPr>
    </w:p>
    <w:p w:rsidR="003F20EF" w:rsidRDefault="003F20EF">
      <w:pPr>
        <w:pStyle w:val="BodyText"/>
        <w:spacing w:before="3"/>
        <w:rPr>
          <w:rFonts w:ascii="Minion Pro"/>
          <w:sz w:val="26"/>
        </w:rPr>
      </w:pPr>
    </w:p>
    <w:p w:rsidR="003F20EF" w:rsidRDefault="003F20EF">
      <w:pPr>
        <w:pStyle w:val="BodyText"/>
        <w:spacing w:before="3"/>
        <w:rPr>
          <w:rFonts w:ascii="Minion Pro"/>
          <w:sz w:val="26"/>
        </w:rPr>
      </w:pPr>
    </w:p>
    <w:p w:rsidR="003F20EF" w:rsidRPr="00135973" w:rsidRDefault="00CE6F5D">
      <w:pPr>
        <w:pStyle w:val="BodyText"/>
        <w:spacing w:before="3"/>
        <w:rPr>
          <w:rFonts w:ascii="Minion Pro"/>
          <w:sz w:val="20"/>
          <w:szCs w:val="20"/>
        </w:rPr>
      </w:pPr>
      <w:proofErr w:type="spellStart"/>
      <w:r w:rsidRPr="00135973">
        <w:rPr>
          <w:rFonts w:ascii="Minion Pro"/>
          <w:sz w:val="20"/>
          <w:szCs w:val="20"/>
        </w:rPr>
        <w:t>Sesan</w:t>
      </w:r>
      <w:proofErr w:type="spellEnd"/>
      <w:r w:rsidRPr="00135973">
        <w:rPr>
          <w:rFonts w:ascii="Minion Pro"/>
          <w:sz w:val="20"/>
          <w:szCs w:val="20"/>
        </w:rPr>
        <w:t xml:space="preserve"> </w:t>
      </w:r>
      <w:proofErr w:type="spellStart"/>
      <w:proofErr w:type="gramStart"/>
      <w:r w:rsidRPr="00135973">
        <w:rPr>
          <w:rFonts w:ascii="Minion Pro"/>
          <w:sz w:val="20"/>
          <w:szCs w:val="20"/>
        </w:rPr>
        <w:t>L</w:t>
      </w:r>
      <w:r w:rsidR="003F20EF" w:rsidRPr="00135973">
        <w:rPr>
          <w:rFonts w:ascii="Minion Pro"/>
          <w:sz w:val="20"/>
          <w:szCs w:val="20"/>
        </w:rPr>
        <w:t>awal</w:t>
      </w:r>
      <w:proofErr w:type="spellEnd"/>
      <w:r w:rsidRPr="00135973">
        <w:rPr>
          <w:rFonts w:ascii="Minion Pro"/>
          <w:sz w:val="20"/>
          <w:szCs w:val="20"/>
        </w:rPr>
        <w:t>,</w:t>
      </w:r>
      <w:proofErr w:type="gramEnd"/>
      <w:r w:rsidRPr="00135973">
        <w:rPr>
          <w:rFonts w:ascii="Minion Pro"/>
          <w:sz w:val="20"/>
          <w:szCs w:val="20"/>
        </w:rPr>
        <w:t xml:space="preserve"> is a Nigeria from </w:t>
      </w:r>
      <w:proofErr w:type="spellStart"/>
      <w:r w:rsidRPr="00135973">
        <w:rPr>
          <w:rFonts w:ascii="Minion Pro"/>
          <w:sz w:val="20"/>
          <w:szCs w:val="20"/>
        </w:rPr>
        <w:t>kwara</w:t>
      </w:r>
      <w:proofErr w:type="spellEnd"/>
      <w:r w:rsidRPr="00135973">
        <w:rPr>
          <w:rFonts w:ascii="Minion Pro"/>
          <w:sz w:val="20"/>
          <w:szCs w:val="20"/>
        </w:rPr>
        <w:t xml:space="preserve"> state. </w:t>
      </w:r>
      <w:proofErr w:type="gramStart"/>
      <w:r w:rsidRPr="00135973">
        <w:rPr>
          <w:rFonts w:ascii="Minion Pro"/>
          <w:sz w:val="20"/>
          <w:szCs w:val="20"/>
        </w:rPr>
        <w:t>had</w:t>
      </w:r>
      <w:proofErr w:type="gramEnd"/>
      <w:r w:rsidRPr="00135973">
        <w:rPr>
          <w:rFonts w:ascii="Minion Pro"/>
          <w:sz w:val="20"/>
          <w:szCs w:val="20"/>
        </w:rPr>
        <w:t xml:space="preserve">    </w:t>
      </w:r>
    </w:p>
    <w:p w:rsidR="00CE6F5D" w:rsidRPr="00135973" w:rsidRDefault="00CE6F5D">
      <w:pPr>
        <w:pStyle w:val="BodyText"/>
        <w:spacing w:before="3"/>
        <w:rPr>
          <w:rFonts w:ascii="Minion Pro"/>
          <w:sz w:val="20"/>
          <w:szCs w:val="20"/>
        </w:rPr>
      </w:pPr>
      <w:r w:rsidRPr="00135973">
        <w:rPr>
          <w:rFonts w:ascii="Minion Pro"/>
          <w:sz w:val="20"/>
          <w:szCs w:val="20"/>
        </w:rPr>
        <w:t xml:space="preserve">His Bachelor degree and M.SC degree in Animal Production he is currently running his </w:t>
      </w:r>
      <w:proofErr w:type="spellStart"/>
      <w:proofErr w:type="gramStart"/>
      <w:r w:rsidRPr="00135973">
        <w:rPr>
          <w:rFonts w:ascii="Minion Pro"/>
          <w:sz w:val="20"/>
          <w:szCs w:val="20"/>
        </w:rPr>
        <w:t>Ph.D</w:t>
      </w:r>
      <w:proofErr w:type="spellEnd"/>
      <w:r w:rsidRPr="00135973">
        <w:rPr>
          <w:rFonts w:ascii="Minion Pro"/>
          <w:sz w:val="20"/>
          <w:szCs w:val="20"/>
        </w:rPr>
        <w:t xml:space="preserve">  </w:t>
      </w:r>
      <w:proofErr w:type="spellStart"/>
      <w:r w:rsidRPr="00135973">
        <w:rPr>
          <w:rFonts w:ascii="Minion Pro"/>
          <w:sz w:val="20"/>
          <w:szCs w:val="20"/>
        </w:rPr>
        <w:t>programme</w:t>
      </w:r>
      <w:proofErr w:type="spellEnd"/>
      <w:proofErr w:type="gramEnd"/>
      <w:r w:rsidRPr="00135973">
        <w:rPr>
          <w:rFonts w:ascii="Minion Pro"/>
          <w:sz w:val="20"/>
          <w:szCs w:val="20"/>
        </w:rPr>
        <w:t xml:space="preserve"> still in Animal Production in </w:t>
      </w:r>
      <w:proofErr w:type="spellStart"/>
      <w:r w:rsidRPr="00135973">
        <w:rPr>
          <w:rFonts w:ascii="Minion Pro"/>
          <w:sz w:val="20"/>
          <w:szCs w:val="20"/>
        </w:rPr>
        <w:t>Ladoke</w:t>
      </w:r>
      <w:proofErr w:type="spellEnd"/>
      <w:r w:rsidRPr="00135973">
        <w:rPr>
          <w:rFonts w:ascii="Minion Pro"/>
          <w:sz w:val="20"/>
          <w:szCs w:val="20"/>
        </w:rPr>
        <w:t xml:space="preserve"> </w:t>
      </w:r>
      <w:proofErr w:type="spellStart"/>
      <w:r w:rsidRPr="00135973">
        <w:rPr>
          <w:rFonts w:ascii="Minion Pro"/>
          <w:sz w:val="20"/>
          <w:szCs w:val="20"/>
        </w:rPr>
        <w:t>Akintola</w:t>
      </w:r>
      <w:proofErr w:type="spellEnd"/>
      <w:r w:rsidRPr="00135973">
        <w:rPr>
          <w:rFonts w:ascii="Minion Pro"/>
          <w:sz w:val="20"/>
          <w:szCs w:val="20"/>
        </w:rPr>
        <w:t xml:space="preserve"> university, Oyo </w:t>
      </w:r>
      <w:proofErr w:type="spellStart"/>
      <w:r w:rsidRPr="00135973">
        <w:rPr>
          <w:rFonts w:ascii="Minion Pro"/>
          <w:sz w:val="20"/>
          <w:szCs w:val="20"/>
        </w:rPr>
        <w:t>State,Nigeria</w:t>
      </w:r>
      <w:proofErr w:type="spellEnd"/>
      <w:r w:rsidRPr="00135973">
        <w:rPr>
          <w:rFonts w:ascii="Minion Pro"/>
          <w:sz w:val="20"/>
          <w:szCs w:val="20"/>
        </w:rPr>
        <w:t>.</w:t>
      </w:r>
    </w:p>
    <w:p w:rsidR="003F20EF" w:rsidRPr="00135973" w:rsidRDefault="00135973">
      <w:pPr>
        <w:pStyle w:val="BodyText"/>
        <w:spacing w:before="3"/>
        <w:rPr>
          <w:rFonts w:ascii="Minion Pro"/>
          <w:sz w:val="20"/>
          <w:szCs w:val="20"/>
        </w:rPr>
      </w:pPr>
      <w:r>
        <w:rPr>
          <w:rFonts w:ascii="Minion Pro"/>
          <w:sz w:val="20"/>
          <w:szCs w:val="20"/>
        </w:rPr>
        <w:t>He has</w:t>
      </w:r>
      <w:r w:rsidR="00CE6F5D" w:rsidRPr="00135973">
        <w:rPr>
          <w:rFonts w:ascii="Minion Pro"/>
          <w:sz w:val="20"/>
          <w:szCs w:val="20"/>
        </w:rPr>
        <w:t xml:space="preserve"> s</w:t>
      </w:r>
      <w:r>
        <w:rPr>
          <w:rFonts w:ascii="Minion Pro"/>
          <w:sz w:val="20"/>
          <w:szCs w:val="20"/>
        </w:rPr>
        <w:t>ome journal publications to his</w:t>
      </w:r>
      <w:r w:rsidR="00CE6F5D" w:rsidRPr="00135973">
        <w:rPr>
          <w:rFonts w:ascii="Minion Pro"/>
          <w:sz w:val="20"/>
          <w:szCs w:val="20"/>
        </w:rPr>
        <w:t xml:space="preserve"> credit including Effect of decomposed Rumen</w:t>
      </w:r>
      <w:r>
        <w:rPr>
          <w:rFonts w:ascii="Minion Pro"/>
          <w:sz w:val="20"/>
          <w:szCs w:val="20"/>
        </w:rPr>
        <w:t xml:space="preserve"> content fed to </w:t>
      </w:r>
      <w:proofErr w:type="spellStart"/>
      <w:r>
        <w:rPr>
          <w:rFonts w:ascii="Minion Pro"/>
          <w:sz w:val="20"/>
          <w:szCs w:val="20"/>
        </w:rPr>
        <w:t>cockreal</w:t>
      </w:r>
      <w:proofErr w:type="spellEnd"/>
      <w:r>
        <w:rPr>
          <w:rFonts w:ascii="Minion Pro"/>
          <w:sz w:val="20"/>
          <w:szCs w:val="20"/>
        </w:rPr>
        <w:t xml:space="preserve"> and also Performance characteristic of </w:t>
      </w:r>
      <w:proofErr w:type="spellStart"/>
      <w:r>
        <w:rPr>
          <w:rFonts w:ascii="Minion Pro"/>
          <w:sz w:val="20"/>
          <w:szCs w:val="20"/>
        </w:rPr>
        <w:t>Achatina</w:t>
      </w:r>
      <w:proofErr w:type="spellEnd"/>
      <w:r>
        <w:rPr>
          <w:rFonts w:ascii="Minion Pro"/>
          <w:sz w:val="20"/>
          <w:szCs w:val="20"/>
        </w:rPr>
        <w:t xml:space="preserve"> snail fed rumen content, he was a team leader on use of </w:t>
      </w:r>
      <w:proofErr w:type="spellStart"/>
      <w:r>
        <w:rPr>
          <w:rFonts w:ascii="Minion Pro"/>
          <w:sz w:val="20"/>
          <w:szCs w:val="20"/>
        </w:rPr>
        <w:t>jatropha</w:t>
      </w:r>
      <w:proofErr w:type="spellEnd"/>
      <w:r>
        <w:rPr>
          <w:rFonts w:ascii="Minion Pro"/>
          <w:sz w:val="20"/>
          <w:szCs w:val="20"/>
        </w:rPr>
        <w:t xml:space="preserve"> seed in poultry production a Tertiary education trust fund sponsored </w:t>
      </w:r>
      <w:r w:rsidR="00CE6F5D" w:rsidRPr="00135973">
        <w:rPr>
          <w:rFonts w:ascii="Minion Pro"/>
          <w:sz w:val="20"/>
          <w:szCs w:val="20"/>
        </w:rPr>
        <w:t xml:space="preserve"> </w:t>
      </w:r>
    </w:p>
    <w:p w:rsidR="003F20EF" w:rsidRDefault="003F20EF">
      <w:pPr>
        <w:pStyle w:val="BodyText"/>
        <w:spacing w:before="3"/>
        <w:rPr>
          <w:rFonts w:ascii="Minion Pro"/>
          <w:sz w:val="26"/>
        </w:rPr>
      </w:pPr>
    </w:p>
    <w:p w:rsidR="003F20EF" w:rsidRDefault="003F20EF">
      <w:pPr>
        <w:pStyle w:val="BodyText"/>
        <w:spacing w:before="3"/>
        <w:rPr>
          <w:rFonts w:ascii="Minion Pro"/>
          <w:sz w:val="26"/>
        </w:rPr>
      </w:pPr>
    </w:p>
    <w:p w:rsidR="003F20EF" w:rsidRPr="00ED1345" w:rsidRDefault="00135973" w:rsidP="00135973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Minion Pro"/>
          <w:sz w:val="26"/>
          <w:szCs w:val="18"/>
        </w:rPr>
        <w:lastRenderedPageBreak/>
        <w:t xml:space="preserve">                             </w:t>
      </w:r>
      <w:r w:rsidR="003F20EF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712526" w:rsidRDefault="00712526" w:rsidP="003F20E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3F20EF" w:rsidRPr="00135973" w:rsidRDefault="003F20EF" w:rsidP="003F20EF">
      <w:pPr>
        <w:spacing w:line="480" w:lineRule="auto"/>
        <w:jc w:val="both"/>
        <w:rPr>
          <w:rFonts w:ascii="Times New Roman" w:hAnsi="Times New Roman" w:cs="Times New Roman"/>
        </w:rPr>
      </w:pPr>
      <w:r w:rsidRPr="00135973">
        <w:rPr>
          <w:rFonts w:ascii="Times New Roman" w:hAnsi="Times New Roman" w:cs="Times New Roman"/>
        </w:rPr>
        <w:t xml:space="preserve">Abu, A.O. </w:t>
      </w:r>
      <w:proofErr w:type="spellStart"/>
      <w:r w:rsidRPr="00135973">
        <w:rPr>
          <w:rFonts w:ascii="Times New Roman" w:hAnsi="Times New Roman" w:cs="Times New Roman"/>
        </w:rPr>
        <w:t>Onifade</w:t>
      </w:r>
      <w:proofErr w:type="spellEnd"/>
      <w:r w:rsidRPr="00135973">
        <w:rPr>
          <w:rFonts w:ascii="Times New Roman" w:hAnsi="Times New Roman" w:cs="Times New Roman"/>
        </w:rPr>
        <w:t xml:space="preserve">, A. A. </w:t>
      </w:r>
      <w:proofErr w:type="spellStart"/>
      <w:r w:rsidRPr="00135973">
        <w:rPr>
          <w:rFonts w:ascii="Times New Roman" w:hAnsi="Times New Roman" w:cs="Times New Roman"/>
        </w:rPr>
        <w:t>Abanikanda</w:t>
      </w:r>
      <w:proofErr w:type="spellEnd"/>
      <w:r w:rsidRPr="00135973">
        <w:rPr>
          <w:rFonts w:ascii="Times New Roman" w:hAnsi="Times New Roman" w:cs="Times New Roman"/>
        </w:rPr>
        <w:t xml:space="preserve">, O.T.F, </w:t>
      </w:r>
      <w:proofErr w:type="spellStart"/>
      <w:r w:rsidRPr="00135973">
        <w:rPr>
          <w:rFonts w:ascii="Times New Roman" w:hAnsi="Times New Roman" w:cs="Times New Roman"/>
        </w:rPr>
        <w:t>Obineye</w:t>
      </w:r>
      <w:proofErr w:type="spellEnd"/>
      <w:r w:rsidRPr="00135973">
        <w:rPr>
          <w:rFonts w:ascii="Times New Roman" w:hAnsi="Times New Roman" w:cs="Times New Roman"/>
        </w:rPr>
        <w:t xml:space="preserve">, R.I. (2008); Status and Promotional   </w:t>
      </w:r>
    </w:p>
    <w:p w:rsidR="003F20EF" w:rsidRPr="00135973" w:rsidRDefault="003F20EF" w:rsidP="003F20EF">
      <w:pPr>
        <w:spacing w:line="480" w:lineRule="auto"/>
        <w:jc w:val="both"/>
        <w:rPr>
          <w:rFonts w:ascii="Times New Roman" w:hAnsi="Times New Roman" w:cs="Times New Roman"/>
        </w:rPr>
      </w:pPr>
      <w:r w:rsidRPr="00135973">
        <w:rPr>
          <w:rFonts w:ascii="Times New Roman" w:hAnsi="Times New Roman" w:cs="Times New Roman"/>
        </w:rPr>
        <w:t xml:space="preserve">        </w:t>
      </w:r>
      <w:proofErr w:type="gramStart"/>
      <w:r w:rsidRPr="00135973">
        <w:rPr>
          <w:rFonts w:ascii="Times New Roman" w:hAnsi="Times New Roman" w:cs="Times New Roman"/>
        </w:rPr>
        <w:t>Strategies for Rabbit Production in Nigeria.</w:t>
      </w:r>
      <w:proofErr w:type="gramEnd"/>
      <w:r w:rsidRPr="00135973">
        <w:rPr>
          <w:rFonts w:ascii="Times New Roman" w:hAnsi="Times New Roman" w:cs="Times New Roman"/>
        </w:rPr>
        <w:t xml:space="preserve"> 9</w:t>
      </w:r>
      <w:r w:rsidRPr="00135973">
        <w:rPr>
          <w:rFonts w:ascii="Times New Roman" w:hAnsi="Times New Roman" w:cs="Times New Roman"/>
          <w:vertAlign w:val="superscript"/>
        </w:rPr>
        <w:t>th</w:t>
      </w:r>
      <w:r w:rsidRPr="00135973">
        <w:rPr>
          <w:rFonts w:ascii="Times New Roman" w:hAnsi="Times New Roman" w:cs="Times New Roman"/>
        </w:rPr>
        <w:t xml:space="preserve"> World Rabbits Congress </w:t>
      </w:r>
      <w:proofErr w:type="spellStart"/>
      <w:r w:rsidRPr="00135973">
        <w:rPr>
          <w:rFonts w:ascii="Times New Roman" w:hAnsi="Times New Roman" w:cs="Times New Roman"/>
        </w:rPr>
        <w:t>Varona</w:t>
      </w:r>
      <w:proofErr w:type="gramStart"/>
      <w:r w:rsidRPr="00135973">
        <w:rPr>
          <w:rFonts w:ascii="Times New Roman" w:hAnsi="Times New Roman" w:cs="Times New Roman"/>
        </w:rPr>
        <w:t>,Italy</w:t>
      </w:r>
      <w:proofErr w:type="spellEnd"/>
      <w:proofErr w:type="gramEnd"/>
    </w:p>
    <w:p w:rsidR="003F20EF" w:rsidRPr="00135973" w:rsidRDefault="003F20EF" w:rsidP="003F20EF">
      <w:pPr>
        <w:pStyle w:val="Default"/>
        <w:spacing w:line="48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135973">
        <w:rPr>
          <w:rFonts w:ascii="Times New Roman" w:hAnsi="Times New Roman" w:cs="Times New Roman"/>
          <w:sz w:val="22"/>
          <w:szCs w:val="22"/>
        </w:rPr>
        <w:t>Apata</w:t>
      </w:r>
      <w:proofErr w:type="spellEnd"/>
      <w:r w:rsidRPr="00135973">
        <w:rPr>
          <w:rFonts w:ascii="Times New Roman" w:hAnsi="Times New Roman" w:cs="Times New Roman"/>
          <w:sz w:val="22"/>
          <w:szCs w:val="22"/>
        </w:rPr>
        <w:t xml:space="preserve"> E.S and </w:t>
      </w:r>
      <w:proofErr w:type="spellStart"/>
      <w:r w:rsidRPr="00135973">
        <w:rPr>
          <w:rFonts w:ascii="Times New Roman" w:hAnsi="Times New Roman" w:cs="Times New Roman"/>
          <w:sz w:val="22"/>
          <w:szCs w:val="22"/>
        </w:rPr>
        <w:t>Akinfemi</w:t>
      </w:r>
      <w:proofErr w:type="spellEnd"/>
      <w:r w:rsidRPr="00135973">
        <w:rPr>
          <w:rFonts w:ascii="Times New Roman" w:hAnsi="Times New Roman" w:cs="Times New Roman"/>
          <w:sz w:val="22"/>
          <w:szCs w:val="22"/>
        </w:rPr>
        <w:t xml:space="preserve"> .A</w:t>
      </w:r>
      <w:proofErr w:type="gramStart"/>
      <w:r w:rsidRPr="00135973">
        <w:rPr>
          <w:rFonts w:ascii="Times New Roman" w:hAnsi="Times New Roman" w:cs="Times New Roman"/>
          <w:sz w:val="22"/>
          <w:szCs w:val="22"/>
        </w:rPr>
        <w:t>,(</w:t>
      </w:r>
      <w:proofErr w:type="gramEnd"/>
      <w:r w:rsidRPr="00135973">
        <w:rPr>
          <w:rFonts w:ascii="Times New Roman" w:hAnsi="Times New Roman" w:cs="Times New Roman"/>
          <w:sz w:val="22"/>
          <w:szCs w:val="22"/>
        </w:rPr>
        <w:t xml:space="preserve">2010). Effect of different cooking methods on the proximate  </w:t>
      </w:r>
    </w:p>
    <w:p w:rsidR="003F20EF" w:rsidRPr="00135973" w:rsidRDefault="003F20EF" w:rsidP="003F20EF">
      <w:pPr>
        <w:pStyle w:val="Default"/>
        <w:spacing w:line="48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35973">
        <w:rPr>
          <w:rFonts w:ascii="Times New Roman" w:hAnsi="Times New Roman" w:cs="Times New Roman"/>
          <w:sz w:val="22"/>
          <w:szCs w:val="22"/>
        </w:rPr>
        <w:t xml:space="preserve">    </w:t>
      </w:r>
      <w:proofErr w:type="gramStart"/>
      <w:r w:rsidRPr="00135973">
        <w:rPr>
          <w:rFonts w:ascii="Times New Roman" w:hAnsi="Times New Roman" w:cs="Times New Roman"/>
          <w:sz w:val="22"/>
          <w:szCs w:val="22"/>
        </w:rPr>
        <w:t>composition</w:t>
      </w:r>
      <w:proofErr w:type="gramEnd"/>
      <w:r w:rsidRPr="00135973">
        <w:rPr>
          <w:rFonts w:ascii="Times New Roman" w:hAnsi="Times New Roman" w:cs="Times New Roman"/>
          <w:sz w:val="22"/>
          <w:szCs w:val="22"/>
        </w:rPr>
        <w:t xml:space="preserve"> and eating quality of Rabbit meat. Inter. J </w:t>
      </w:r>
      <w:proofErr w:type="spellStart"/>
      <w:r w:rsidRPr="00135973">
        <w:rPr>
          <w:rFonts w:ascii="Times New Roman" w:hAnsi="Times New Roman" w:cs="Times New Roman"/>
          <w:sz w:val="22"/>
          <w:szCs w:val="22"/>
        </w:rPr>
        <w:t>Appl</w:t>
      </w:r>
      <w:proofErr w:type="spellEnd"/>
      <w:r w:rsidRPr="00135973">
        <w:rPr>
          <w:rFonts w:ascii="Times New Roman" w:hAnsi="Times New Roman" w:cs="Times New Roman"/>
          <w:sz w:val="22"/>
          <w:szCs w:val="22"/>
        </w:rPr>
        <w:t xml:space="preserve"> Agric </w:t>
      </w:r>
      <w:proofErr w:type="spellStart"/>
      <w:r w:rsidRPr="00135973">
        <w:rPr>
          <w:rFonts w:ascii="Times New Roman" w:hAnsi="Times New Roman" w:cs="Times New Roman"/>
          <w:sz w:val="22"/>
          <w:szCs w:val="22"/>
        </w:rPr>
        <w:t>Apicl</w:t>
      </w:r>
      <w:proofErr w:type="spellEnd"/>
      <w:r w:rsidRPr="00135973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135973">
        <w:rPr>
          <w:rFonts w:ascii="Times New Roman" w:hAnsi="Times New Roman" w:cs="Times New Roman"/>
          <w:sz w:val="22"/>
          <w:szCs w:val="22"/>
        </w:rPr>
        <w:t>Res.6(</w:t>
      </w:r>
      <w:proofErr w:type="gramEnd"/>
      <w:r w:rsidRPr="00135973">
        <w:rPr>
          <w:rFonts w:ascii="Times New Roman" w:hAnsi="Times New Roman" w:cs="Times New Roman"/>
          <w:sz w:val="22"/>
          <w:szCs w:val="22"/>
        </w:rPr>
        <w:t>1 and 2);31-35</w:t>
      </w:r>
    </w:p>
    <w:p w:rsidR="003F20EF" w:rsidRPr="00135973" w:rsidRDefault="003F20EF" w:rsidP="003F20EF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</w:rPr>
      </w:pPr>
      <w:r w:rsidRPr="00135973">
        <w:rPr>
          <w:rFonts w:ascii="Times New Roman" w:hAnsi="Times New Roman" w:cs="Times New Roman"/>
        </w:rPr>
        <w:t>Asian Network for Scientific Information, (2007) 438</w:t>
      </w:r>
    </w:p>
    <w:p w:rsidR="003F20EF" w:rsidRPr="00135973" w:rsidRDefault="003F20EF" w:rsidP="003F20EF">
      <w:pPr>
        <w:pStyle w:val="Default"/>
        <w:spacing w:line="48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35973">
        <w:rPr>
          <w:rFonts w:ascii="Times New Roman" w:hAnsi="Times New Roman" w:cs="Times New Roman"/>
          <w:sz w:val="22"/>
          <w:szCs w:val="22"/>
        </w:rPr>
        <w:t xml:space="preserve">Barrett, A </w:t>
      </w:r>
      <w:proofErr w:type="spellStart"/>
      <w:r w:rsidRPr="00135973">
        <w:rPr>
          <w:rFonts w:ascii="Times New Roman" w:hAnsi="Times New Roman" w:cs="Times New Roman"/>
          <w:sz w:val="22"/>
          <w:szCs w:val="22"/>
        </w:rPr>
        <w:t>H.Briggs</w:t>
      </w:r>
      <w:proofErr w:type="spellEnd"/>
      <w:r w:rsidRPr="00135973">
        <w:rPr>
          <w:rFonts w:ascii="Times New Roman" w:hAnsi="Times New Roman" w:cs="Times New Roman"/>
          <w:sz w:val="22"/>
          <w:szCs w:val="22"/>
        </w:rPr>
        <w:t xml:space="preserve">, Richardson and </w:t>
      </w:r>
      <w:proofErr w:type="spellStart"/>
      <w:proofErr w:type="gramStart"/>
      <w:r w:rsidRPr="00135973">
        <w:rPr>
          <w:rFonts w:ascii="Times New Roman" w:hAnsi="Times New Roman" w:cs="Times New Roman"/>
          <w:sz w:val="22"/>
          <w:szCs w:val="22"/>
        </w:rPr>
        <w:t>Reed.T</w:t>
      </w:r>
      <w:proofErr w:type="spellEnd"/>
      <w:r w:rsidRPr="00135973">
        <w:rPr>
          <w:rFonts w:ascii="Times New Roman" w:hAnsi="Times New Roman" w:cs="Times New Roman"/>
          <w:sz w:val="22"/>
          <w:szCs w:val="22"/>
        </w:rPr>
        <w:t xml:space="preserve">  (</w:t>
      </w:r>
      <w:proofErr w:type="gramEnd"/>
      <w:r w:rsidRPr="00135973">
        <w:rPr>
          <w:rFonts w:ascii="Times New Roman" w:hAnsi="Times New Roman" w:cs="Times New Roman"/>
          <w:sz w:val="22"/>
          <w:szCs w:val="22"/>
        </w:rPr>
        <w:t xml:space="preserve">1998) Texture and storage stability of processed   </w:t>
      </w:r>
    </w:p>
    <w:p w:rsidR="003F20EF" w:rsidRPr="00135973" w:rsidRDefault="003F20EF" w:rsidP="003F20EF">
      <w:pPr>
        <w:pStyle w:val="Default"/>
        <w:spacing w:line="48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35973">
        <w:rPr>
          <w:rFonts w:ascii="Times New Roman" w:hAnsi="Times New Roman" w:cs="Times New Roman"/>
          <w:sz w:val="22"/>
          <w:szCs w:val="22"/>
        </w:rPr>
        <w:t xml:space="preserve">          </w:t>
      </w:r>
      <w:proofErr w:type="spellStart"/>
      <w:proofErr w:type="gramStart"/>
      <w:r w:rsidRPr="00135973">
        <w:rPr>
          <w:rFonts w:ascii="Times New Roman" w:hAnsi="Times New Roman" w:cs="Times New Roman"/>
          <w:sz w:val="22"/>
          <w:szCs w:val="22"/>
        </w:rPr>
        <w:t>beefsticks</w:t>
      </w:r>
      <w:proofErr w:type="spellEnd"/>
      <w:proofErr w:type="gramEnd"/>
      <w:r w:rsidRPr="00135973">
        <w:rPr>
          <w:rFonts w:ascii="Times New Roman" w:hAnsi="Times New Roman" w:cs="Times New Roman"/>
          <w:sz w:val="22"/>
          <w:szCs w:val="22"/>
        </w:rPr>
        <w:t xml:space="preserve"> as affected by glycerol and moisture levels. J. Food Sci. 63</w:t>
      </w:r>
      <w:proofErr w:type="gramStart"/>
      <w:r w:rsidRPr="00135973">
        <w:rPr>
          <w:rFonts w:ascii="Times New Roman" w:hAnsi="Times New Roman" w:cs="Times New Roman"/>
          <w:sz w:val="22"/>
          <w:szCs w:val="22"/>
        </w:rPr>
        <w:t>;84</w:t>
      </w:r>
      <w:proofErr w:type="gramEnd"/>
      <w:r w:rsidRPr="00135973">
        <w:rPr>
          <w:rFonts w:ascii="Times New Roman" w:hAnsi="Times New Roman" w:cs="Times New Roman"/>
          <w:sz w:val="22"/>
          <w:szCs w:val="22"/>
        </w:rPr>
        <w:t>- 87.</w:t>
      </w:r>
    </w:p>
    <w:p w:rsidR="003F20EF" w:rsidRPr="00135973" w:rsidRDefault="003F20EF" w:rsidP="003F20EF">
      <w:pPr>
        <w:spacing w:line="480" w:lineRule="auto"/>
        <w:rPr>
          <w:rFonts w:ascii="Times New Roman" w:hAnsi="Times New Roman" w:cs="Times New Roman"/>
        </w:rPr>
      </w:pPr>
      <w:r w:rsidRPr="00135973">
        <w:rPr>
          <w:rFonts w:ascii="Times New Roman" w:hAnsi="Times New Roman" w:cs="Times New Roman"/>
        </w:rPr>
        <w:t xml:space="preserve">Bate Smith E.C. and </w:t>
      </w:r>
      <w:proofErr w:type="spellStart"/>
      <w:r w:rsidRPr="00135973">
        <w:rPr>
          <w:rFonts w:ascii="Times New Roman" w:hAnsi="Times New Roman" w:cs="Times New Roman"/>
        </w:rPr>
        <w:t>Bendall</w:t>
      </w:r>
      <w:proofErr w:type="spellEnd"/>
      <w:r w:rsidRPr="00135973">
        <w:rPr>
          <w:rFonts w:ascii="Times New Roman" w:hAnsi="Times New Roman" w:cs="Times New Roman"/>
        </w:rPr>
        <w:t xml:space="preserve"> J.R. 1979: Factors </w:t>
      </w:r>
      <w:proofErr w:type="spellStart"/>
      <w:r w:rsidRPr="00135973">
        <w:rPr>
          <w:rFonts w:ascii="Times New Roman" w:hAnsi="Times New Roman" w:cs="Times New Roman"/>
        </w:rPr>
        <w:t>Dete</w:t>
      </w:r>
      <w:proofErr w:type="spellEnd"/>
    </w:p>
    <w:p w:rsidR="00CE6F5D" w:rsidRPr="00135973" w:rsidRDefault="003F20EF" w:rsidP="003F20EF">
      <w:pPr>
        <w:pStyle w:val="Default"/>
        <w:spacing w:line="48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35973">
        <w:rPr>
          <w:rFonts w:ascii="Times New Roman" w:hAnsi="Times New Roman" w:cs="Times New Roman"/>
          <w:sz w:val="22"/>
          <w:szCs w:val="22"/>
        </w:rPr>
        <w:t xml:space="preserve">Beecher, G.R; </w:t>
      </w:r>
      <w:proofErr w:type="spellStart"/>
      <w:r w:rsidRPr="00135973">
        <w:rPr>
          <w:rFonts w:ascii="Times New Roman" w:hAnsi="Times New Roman" w:cs="Times New Roman"/>
          <w:sz w:val="22"/>
          <w:szCs w:val="22"/>
        </w:rPr>
        <w:t>Kastenschmidt</w:t>
      </w:r>
      <w:proofErr w:type="spellEnd"/>
      <w:r w:rsidRPr="00135973">
        <w:rPr>
          <w:rFonts w:ascii="Times New Roman" w:hAnsi="Times New Roman" w:cs="Times New Roman"/>
          <w:sz w:val="22"/>
          <w:szCs w:val="22"/>
        </w:rPr>
        <w:t xml:space="preserve">, L.L, </w:t>
      </w:r>
      <w:proofErr w:type="spellStart"/>
      <w:r w:rsidRPr="00135973">
        <w:rPr>
          <w:rFonts w:ascii="Times New Roman" w:hAnsi="Times New Roman" w:cs="Times New Roman"/>
          <w:sz w:val="22"/>
          <w:szCs w:val="22"/>
        </w:rPr>
        <w:t>Cassens</w:t>
      </w:r>
      <w:proofErr w:type="spellEnd"/>
      <w:r w:rsidRPr="00135973">
        <w:rPr>
          <w:rFonts w:ascii="Times New Roman" w:hAnsi="Times New Roman" w:cs="Times New Roman"/>
          <w:sz w:val="22"/>
          <w:szCs w:val="22"/>
        </w:rPr>
        <w:t xml:space="preserve">, A.G, </w:t>
      </w:r>
    </w:p>
    <w:p w:rsidR="00CE6F5D" w:rsidRPr="00135973" w:rsidRDefault="00CE6F5D" w:rsidP="003F20EF">
      <w:pPr>
        <w:pStyle w:val="Default"/>
        <w:spacing w:line="48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135973">
        <w:rPr>
          <w:rFonts w:ascii="Minion Pro"/>
          <w:sz w:val="22"/>
          <w:szCs w:val="22"/>
        </w:rPr>
        <w:t>content</w:t>
      </w:r>
      <w:proofErr w:type="gramEnd"/>
      <w:r w:rsidRPr="00135973">
        <w:rPr>
          <w:rFonts w:ascii="Minion Pro"/>
          <w:sz w:val="22"/>
          <w:szCs w:val="22"/>
        </w:rPr>
        <w:t xml:space="preserve"> fed to </w:t>
      </w:r>
      <w:proofErr w:type="spellStart"/>
      <w:r w:rsidRPr="00135973">
        <w:rPr>
          <w:rFonts w:ascii="Minion Pro"/>
          <w:sz w:val="22"/>
          <w:szCs w:val="22"/>
        </w:rPr>
        <w:t>cockreal</w:t>
      </w:r>
      <w:proofErr w:type="spellEnd"/>
      <w:r w:rsidRPr="00135973">
        <w:rPr>
          <w:rFonts w:ascii="Minion Pro"/>
          <w:sz w:val="22"/>
          <w:szCs w:val="22"/>
        </w:rPr>
        <w:t xml:space="preserve"> and Performance characteristics of </w:t>
      </w:r>
      <w:proofErr w:type="spellStart"/>
      <w:r w:rsidRPr="00135973">
        <w:rPr>
          <w:rFonts w:ascii="Minion Pro"/>
          <w:sz w:val="22"/>
          <w:szCs w:val="22"/>
        </w:rPr>
        <w:t>Achatinal</w:t>
      </w:r>
      <w:proofErr w:type="spellEnd"/>
      <w:r w:rsidRPr="00135973">
        <w:rPr>
          <w:rFonts w:ascii="Minion Pro"/>
          <w:sz w:val="22"/>
          <w:szCs w:val="22"/>
        </w:rPr>
        <w:t xml:space="preserve"> snail fed decomposed rumen content</w:t>
      </w:r>
    </w:p>
    <w:p w:rsidR="003F20EF" w:rsidRPr="00135973" w:rsidRDefault="003F20EF" w:rsidP="003F20EF">
      <w:pPr>
        <w:pStyle w:val="Default"/>
        <w:spacing w:line="48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135973">
        <w:rPr>
          <w:rFonts w:ascii="Times New Roman" w:hAnsi="Times New Roman" w:cs="Times New Roman"/>
          <w:sz w:val="22"/>
          <w:szCs w:val="22"/>
        </w:rPr>
        <w:t>Hoekstra</w:t>
      </w:r>
      <w:proofErr w:type="gramStart"/>
      <w:r w:rsidRPr="00135973">
        <w:rPr>
          <w:rFonts w:ascii="Times New Roman" w:hAnsi="Times New Roman" w:cs="Times New Roman"/>
          <w:sz w:val="22"/>
          <w:szCs w:val="22"/>
        </w:rPr>
        <w:t>,W.G</w:t>
      </w:r>
      <w:proofErr w:type="spellEnd"/>
      <w:proofErr w:type="gramEnd"/>
      <w:r w:rsidRPr="00135973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Pr="00135973">
        <w:rPr>
          <w:rFonts w:ascii="Times New Roman" w:hAnsi="Times New Roman" w:cs="Times New Roman"/>
          <w:sz w:val="22"/>
          <w:szCs w:val="22"/>
        </w:rPr>
        <w:t>Briskey</w:t>
      </w:r>
      <w:proofErr w:type="spellEnd"/>
      <w:r w:rsidRPr="00135973">
        <w:rPr>
          <w:rFonts w:ascii="Times New Roman" w:hAnsi="Times New Roman" w:cs="Times New Roman"/>
          <w:sz w:val="22"/>
          <w:szCs w:val="22"/>
        </w:rPr>
        <w:t xml:space="preserve">, E . </w:t>
      </w:r>
      <w:proofErr w:type="gramStart"/>
      <w:r w:rsidRPr="00135973">
        <w:rPr>
          <w:rFonts w:ascii="Times New Roman" w:hAnsi="Times New Roman" w:cs="Times New Roman"/>
          <w:sz w:val="22"/>
          <w:szCs w:val="22"/>
        </w:rPr>
        <w:t>J. (1968).</w:t>
      </w:r>
      <w:proofErr w:type="gramEnd"/>
      <w:r w:rsidRPr="00135973">
        <w:rPr>
          <w:rFonts w:ascii="Times New Roman" w:hAnsi="Times New Roman" w:cs="Times New Roman"/>
          <w:sz w:val="22"/>
          <w:szCs w:val="22"/>
        </w:rPr>
        <w:t xml:space="preserve"> A       </w:t>
      </w:r>
    </w:p>
    <w:p w:rsidR="003F20EF" w:rsidRPr="00135973" w:rsidRDefault="003F20EF" w:rsidP="003F20EF">
      <w:pPr>
        <w:pStyle w:val="Default"/>
        <w:spacing w:line="48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35973">
        <w:rPr>
          <w:rFonts w:ascii="Times New Roman" w:hAnsi="Times New Roman" w:cs="Times New Roman"/>
          <w:sz w:val="22"/>
          <w:szCs w:val="22"/>
        </w:rPr>
        <w:t xml:space="preserve">         </w:t>
      </w:r>
      <w:proofErr w:type="gramStart"/>
      <w:r w:rsidRPr="00135973">
        <w:rPr>
          <w:rFonts w:ascii="Times New Roman" w:hAnsi="Times New Roman" w:cs="Times New Roman"/>
          <w:sz w:val="22"/>
          <w:szCs w:val="22"/>
        </w:rPr>
        <w:t>comparison</w:t>
      </w:r>
      <w:proofErr w:type="gramEnd"/>
      <w:r w:rsidRPr="00135973">
        <w:rPr>
          <w:rFonts w:ascii="Times New Roman" w:hAnsi="Times New Roman" w:cs="Times New Roman"/>
          <w:sz w:val="22"/>
          <w:szCs w:val="22"/>
        </w:rPr>
        <w:t xml:space="preserve"> of the light and the dark portion of a  striated muscle. </w:t>
      </w:r>
      <w:proofErr w:type="spellStart"/>
      <w:r w:rsidRPr="00135973">
        <w:rPr>
          <w:rFonts w:ascii="Times New Roman" w:hAnsi="Times New Roman" w:cs="Times New Roman"/>
          <w:sz w:val="22"/>
          <w:szCs w:val="22"/>
        </w:rPr>
        <w:t>J.Edition</w:t>
      </w:r>
      <w:proofErr w:type="spellEnd"/>
      <w:r w:rsidRPr="00135973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135973">
        <w:rPr>
          <w:rFonts w:ascii="Times New Roman" w:hAnsi="Times New Roman" w:cs="Times New Roman"/>
          <w:sz w:val="22"/>
          <w:szCs w:val="22"/>
        </w:rPr>
        <w:t>Sci</w:t>
      </w:r>
      <w:proofErr w:type="spellEnd"/>
      <w:r w:rsidRPr="00135973">
        <w:rPr>
          <w:rFonts w:ascii="Times New Roman" w:hAnsi="Times New Roman" w:cs="Times New Roman"/>
          <w:sz w:val="22"/>
          <w:szCs w:val="22"/>
        </w:rPr>
        <w:t xml:space="preserve"> 33</w:t>
      </w:r>
      <w:proofErr w:type="gramStart"/>
      <w:r w:rsidRPr="00135973">
        <w:rPr>
          <w:rFonts w:ascii="Times New Roman" w:hAnsi="Times New Roman" w:cs="Times New Roman"/>
          <w:sz w:val="22"/>
          <w:szCs w:val="22"/>
        </w:rPr>
        <w:t>;84</w:t>
      </w:r>
      <w:proofErr w:type="gramEnd"/>
      <w:r w:rsidRPr="00135973">
        <w:rPr>
          <w:rFonts w:ascii="Times New Roman" w:hAnsi="Times New Roman" w:cs="Times New Roman"/>
          <w:sz w:val="22"/>
          <w:szCs w:val="22"/>
        </w:rPr>
        <w:t>-88</w:t>
      </w:r>
    </w:p>
    <w:p w:rsidR="003F20EF" w:rsidRPr="00135973" w:rsidRDefault="003F20EF" w:rsidP="003F20EF">
      <w:pPr>
        <w:pStyle w:val="Default"/>
        <w:spacing w:line="48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135973">
        <w:rPr>
          <w:rFonts w:ascii="Times New Roman" w:hAnsi="Times New Roman" w:cs="Times New Roman"/>
          <w:sz w:val="22"/>
          <w:szCs w:val="22"/>
        </w:rPr>
        <w:t>Bratzaler</w:t>
      </w:r>
      <w:proofErr w:type="spellEnd"/>
      <w:r w:rsidRPr="00135973">
        <w:rPr>
          <w:rFonts w:ascii="Times New Roman" w:hAnsi="Times New Roman" w:cs="Times New Roman"/>
          <w:sz w:val="22"/>
          <w:szCs w:val="22"/>
        </w:rPr>
        <w:t xml:space="preserve">, L.J (1971): palatability factors and ovulation. </w:t>
      </w:r>
      <w:proofErr w:type="gramStart"/>
      <w:r w:rsidRPr="00135973">
        <w:rPr>
          <w:rFonts w:ascii="Times New Roman" w:hAnsi="Times New Roman" w:cs="Times New Roman"/>
          <w:sz w:val="22"/>
          <w:szCs w:val="22"/>
        </w:rPr>
        <w:t>The science of meat and products by J.F.</w:t>
      </w:r>
      <w:proofErr w:type="gramEnd"/>
      <w:r w:rsidRPr="00135973">
        <w:rPr>
          <w:rFonts w:ascii="Times New Roman" w:hAnsi="Times New Roman" w:cs="Times New Roman"/>
          <w:sz w:val="22"/>
          <w:szCs w:val="22"/>
        </w:rPr>
        <w:t xml:space="preserve">   </w:t>
      </w:r>
    </w:p>
    <w:p w:rsidR="003F20EF" w:rsidRPr="00135973" w:rsidRDefault="003F20EF" w:rsidP="003F20EF">
      <w:pPr>
        <w:pStyle w:val="Default"/>
        <w:spacing w:line="48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35973">
        <w:rPr>
          <w:rFonts w:ascii="Times New Roman" w:hAnsi="Times New Roman" w:cs="Times New Roman"/>
          <w:sz w:val="22"/>
          <w:szCs w:val="22"/>
        </w:rPr>
        <w:t xml:space="preserve">        </w:t>
      </w:r>
      <w:proofErr w:type="gramStart"/>
      <w:r w:rsidRPr="00135973">
        <w:rPr>
          <w:rFonts w:ascii="Times New Roman" w:hAnsi="Times New Roman" w:cs="Times New Roman"/>
          <w:sz w:val="22"/>
          <w:szCs w:val="22"/>
        </w:rPr>
        <w:t>price</w:t>
      </w:r>
      <w:proofErr w:type="gramEnd"/>
      <w:r w:rsidRPr="00135973">
        <w:rPr>
          <w:rFonts w:ascii="Times New Roman" w:hAnsi="Times New Roman" w:cs="Times New Roman"/>
          <w:sz w:val="22"/>
          <w:szCs w:val="22"/>
        </w:rPr>
        <w:t xml:space="preserve"> and B.S. </w:t>
      </w:r>
      <w:proofErr w:type="spellStart"/>
      <w:r w:rsidRPr="00135973">
        <w:rPr>
          <w:rFonts w:ascii="Times New Roman" w:hAnsi="Times New Roman" w:cs="Times New Roman"/>
          <w:sz w:val="22"/>
          <w:szCs w:val="22"/>
        </w:rPr>
        <w:t>Schweicert</w:t>
      </w:r>
      <w:proofErr w:type="spellEnd"/>
      <w:r w:rsidRPr="00135973">
        <w:rPr>
          <w:rFonts w:ascii="Times New Roman" w:hAnsi="Times New Roman" w:cs="Times New Roman"/>
          <w:sz w:val="22"/>
          <w:szCs w:val="22"/>
        </w:rPr>
        <w:t xml:space="preserve"> (2</w:t>
      </w:r>
      <w:r w:rsidRPr="00135973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 w:rsidRPr="00135973">
        <w:rPr>
          <w:rFonts w:ascii="Times New Roman" w:hAnsi="Times New Roman" w:cs="Times New Roman"/>
          <w:sz w:val="22"/>
          <w:szCs w:val="22"/>
        </w:rPr>
        <w:t xml:space="preserve"> Edition) W.H. freeman and company 328-363.</w:t>
      </w:r>
    </w:p>
    <w:p w:rsidR="003F20EF" w:rsidRPr="00135973" w:rsidRDefault="003F20EF" w:rsidP="003F20EF">
      <w:pPr>
        <w:pStyle w:val="Default"/>
        <w:spacing w:line="48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135973">
        <w:rPr>
          <w:rFonts w:ascii="Times New Roman" w:hAnsi="Times New Roman" w:cs="Times New Roman"/>
          <w:sz w:val="22"/>
          <w:szCs w:val="22"/>
        </w:rPr>
        <w:t>Cox ,</w:t>
      </w:r>
      <w:proofErr w:type="gramEnd"/>
      <w:r w:rsidRPr="00135973">
        <w:rPr>
          <w:rFonts w:ascii="Times New Roman" w:hAnsi="Times New Roman" w:cs="Times New Roman"/>
          <w:sz w:val="22"/>
          <w:szCs w:val="22"/>
        </w:rPr>
        <w:t xml:space="preserve"> A.C (1975); Crab meat in broiler diets. </w:t>
      </w:r>
      <w:proofErr w:type="gramStart"/>
      <w:r w:rsidRPr="00135973">
        <w:rPr>
          <w:rFonts w:ascii="Times New Roman" w:hAnsi="Times New Roman" w:cs="Times New Roman"/>
          <w:sz w:val="22"/>
          <w:szCs w:val="22"/>
        </w:rPr>
        <w:t>Po</w:t>
      </w:r>
      <w:r w:rsidR="00712526">
        <w:rPr>
          <w:rFonts w:ascii="Times New Roman" w:hAnsi="Times New Roman" w:cs="Times New Roman"/>
          <w:sz w:val="22"/>
          <w:szCs w:val="22"/>
        </w:rPr>
        <w:t>ultry Sci. 60; 1567.</w:t>
      </w:r>
      <w:proofErr w:type="gramEnd"/>
    </w:p>
    <w:sectPr w:rsidR="003F20EF" w:rsidRPr="00135973" w:rsidSect="00CD6F55">
      <w:headerReference w:type="default" r:id="rId8"/>
      <w:footerReference w:type="default" r:id="rId9"/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5973" w:rsidRDefault="00135973">
      <w:r>
        <w:separator/>
      </w:r>
    </w:p>
  </w:endnote>
  <w:endnote w:type="continuationSeparator" w:id="1">
    <w:p w:rsidR="00135973" w:rsidRDefault="001359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973" w:rsidRDefault="00135973">
    <w:pPr>
      <w:pStyle w:val="BodyText"/>
      <w:spacing w:line="14" w:lineRule="auto"/>
      <w:rPr>
        <w:sz w:val="20"/>
      </w:rPr>
    </w:pPr>
    <w:r w:rsidRPr="00595078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135973" w:rsidRPr="005B3A56" w:rsidRDefault="00135973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135973" w:rsidRPr="005B3A56" w:rsidRDefault="00135973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595078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135973" w:rsidRPr="005B3A56" w:rsidRDefault="00135973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135973" w:rsidRPr="005B3A56" w:rsidRDefault="00135973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595078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135973" w:rsidRPr="005B3A56" w:rsidRDefault="00135973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135973" w:rsidRPr="005B3A56" w:rsidRDefault="00135973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5973" w:rsidRDefault="00135973">
      <w:r>
        <w:separator/>
      </w:r>
    </w:p>
  </w:footnote>
  <w:footnote w:type="continuationSeparator" w:id="1">
    <w:p w:rsidR="00135973" w:rsidRDefault="001359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973" w:rsidRDefault="00135973">
    <w:pPr>
      <w:pStyle w:val="BodyText"/>
      <w:spacing w:line="14" w:lineRule="auto"/>
      <w:rPr>
        <w:sz w:val="20"/>
      </w:rPr>
    </w:pPr>
    <w:r w:rsidRPr="00595078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135973" w:rsidRPr="005B3A56" w:rsidRDefault="00135973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595078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135973" w:rsidRPr="005B3A56" w:rsidRDefault="00135973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135973" w:rsidRPr="005B3A56" w:rsidRDefault="00135973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10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E2911"/>
    <w:rsid w:val="001263DF"/>
    <w:rsid w:val="00135973"/>
    <w:rsid w:val="001625B0"/>
    <w:rsid w:val="00292ED9"/>
    <w:rsid w:val="00364417"/>
    <w:rsid w:val="003F175B"/>
    <w:rsid w:val="003F20EF"/>
    <w:rsid w:val="00404E5B"/>
    <w:rsid w:val="00414F7B"/>
    <w:rsid w:val="004355DC"/>
    <w:rsid w:val="004749B4"/>
    <w:rsid w:val="00494130"/>
    <w:rsid w:val="004F3523"/>
    <w:rsid w:val="00595078"/>
    <w:rsid w:val="005973B9"/>
    <w:rsid w:val="005B3A56"/>
    <w:rsid w:val="006060CE"/>
    <w:rsid w:val="0063497F"/>
    <w:rsid w:val="00712526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CE6F5D"/>
    <w:rsid w:val="00DE3104"/>
    <w:rsid w:val="00EC05A6"/>
    <w:rsid w:val="00F24FA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3F20EF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63067-73BA-4E61-8559-4A8FF0928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2405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</cp:lastModifiedBy>
  <cp:revision>2</cp:revision>
  <dcterms:created xsi:type="dcterms:W3CDTF">2016-09-05T11:07:00Z</dcterms:created>
  <dcterms:modified xsi:type="dcterms:W3CDTF">2016-09-05T11:07:00Z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