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A18" w:rsidRDefault="00673A18" w:rsidP="00FA4382">
      <w:pPr>
        <w:jc w:val="right"/>
        <w:rPr>
          <w:color w:val="000000"/>
        </w:rPr>
      </w:pPr>
      <w:r>
        <w:rPr>
          <w:color w:val="000000"/>
        </w:rPr>
        <w:t xml:space="preserve">    </w:t>
      </w:r>
      <w:r w:rsidR="00FA4382">
        <w:rPr>
          <w:color w:val="000000"/>
        </w:rPr>
        <w:t xml:space="preserve">             </w:t>
      </w:r>
      <w:r w:rsidRPr="00673A18">
        <w:rPr>
          <w:color w:val="000000"/>
        </w:rPr>
        <w:t>Running title: Improvement in patient’s health using indoor foliage plants and flowers</w:t>
      </w:r>
      <w:r w:rsidR="00FA4382">
        <w:rPr>
          <w:color w:val="000000"/>
        </w:rPr>
        <w:t>.</w:t>
      </w:r>
      <w:r w:rsidRPr="00673A18">
        <w:rPr>
          <w:color w:val="000000"/>
        </w:rPr>
        <w:t xml:space="preserve"> </w:t>
      </w:r>
    </w:p>
    <w:p w:rsidR="00FA4382" w:rsidRPr="00FA4382" w:rsidRDefault="00FA4382" w:rsidP="00FA4382">
      <w:pPr>
        <w:jc w:val="right"/>
        <w:rPr>
          <w:color w:val="000000"/>
        </w:rPr>
      </w:pPr>
    </w:p>
    <w:p w:rsidR="00673A18" w:rsidRDefault="00673A18" w:rsidP="00FA4382">
      <w:pPr>
        <w:jc w:val="center"/>
        <w:rPr>
          <w:b/>
          <w:bCs/>
          <w:sz w:val="28"/>
        </w:rPr>
      </w:pPr>
      <w:r w:rsidRPr="00673A18">
        <w:rPr>
          <w:b/>
          <w:bCs/>
          <w:sz w:val="28"/>
        </w:rPr>
        <w:t>Plant Therapy: a non-pharmacological and noninvasive treatment approach medically beneficial to the well being of patients.</w:t>
      </w:r>
    </w:p>
    <w:p w:rsidR="00FA4382" w:rsidRPr="00673A18" w:rsidRDefault="00FA4382" w:rsidP="00FA4382">
      <w:pPr>
        <w:jc w:val="center"/>
        <w:rPr>
          <w:b/>
          <w:bCs/>
          <w:sz w:val="28"/>
        </w:rPr>
      </w:pPr>
    </w:p>
    <w:p w:rsidR="00673A18" w:rsidRPr="00673A18" w:rsidRDefault="00673A18" w:rsidP="00673A18">
      <w:pPr>
        <w:pStyle w:val="BodyText"/>
        <w:spacing w:before="0" w:beforeAutospacing="0" w:after="0" w:afterAutospacing="0" w:line="240" w:lineRule="auto"/>
        <w:outlineLvl w:val="0"/>
        <w:rPr>
          <w:b/>
          <w:bCs/>
          <w:sz w:val="24"/>
          <w:szCs w:val="24"/>
          <w:vertAlign w:val="superscript"/>
        </w:rPr>
      </w:pPr>
      <w:r w:rsidRPr="00673A18">
        <w:rPr>
          <w:b/>
          <w:bCs/>
          <w:sz w:val="24"/>
          <w:szCs w:val="24"/>
        </w:rPr>
        <w:t>Muhammad Ali Khan</w:t>
      </w:r>
      <w:r>
        <w:rPr>
          <w:b/>
          <w:bCs/>
          <w:sz w:val="24"/>
          <w:szCs w:val="24"/>
          <w:vertAlign w:val="superscript"/>
        </w:rPr>
        <w:t>1</w:t>
      </w:r>
      <w:r>
        <w:rPr>
          <w:iCs/>
          <w:sz w:val="24"/>
          <w:szCs w:val="24"/>
        </w:rPr>
        <w:t>*</w:t>
      </w:r>
      <w:r>
        <w:rPr>
          <w:b/>
          <w:bCs/>
          <w:sz w:val="24"/>
          <w:szCs w:val="24"/>
        </w:rPr>
        <w:t xml:space="preserve">, </w:t>
      </w:r>
      <w:proofErr w:type="spellStart"/>
      <w:r>
        <w:rPr>
          <w:b/>
          <w:bCs/>
          <w:sz w:val="24"/>
          <w:szCs w:val="24"/>
        </w:rPr>
        <w:t>N</w:t>
      </w:r>
      <w:r w:rsidRPr="00673A18">
        <w:rPr>
          <w:b/>
          <w:bCs/>
          <w:sz w:val="24"/>
          <w:szCs w:val="24"/>
        </w:rPr>
        <w:t>oor</w:t>
      </w:r>
      <w:proofErr w:type="spellEnd"/>
      <w:r w:rsidRPr="00673A18">
        <w:rPr>
          <w:b/>
          <w:bCs/>
          <w:sz w:val="24"/>
          <w:szCs w:val="24"/>
        </w:rPr>
        <w:t xml:space="preserve"> </w:t>
      </w:r>
      <w:proofErr w:type="spellStart"/>
      <w:r w:rsidRPr="00673A18">
        <w:rPr>
          <w:b/>
          <w:bCs/>
          <w:sz w:val="24"/>
          <w:szCs w:val="24"/>
        </w:rPr>
        <w:t>ul</w:t>
      </w:r>
      <w:proofErr w:type="spellEnd"/>
      <w:r w:rsidRPr="00673A18">
        <w:rPr>
          <w:b/>
          <w:bCs/>
          <w:sz w:val="24"/>
          <w:szCs w:val="24"/>
        </w:rPr>
        <w:t xml:space="preserve"> Amin</w:t>
      </w:r>
      <w:r>
        <w:rPr>
          <w:b/>
          <w:bCs/>
          <w:sz w:val="24"/>
          <w:szCs w:val="24"/>
          <w:vertAlign w:val="superscript"/>
        </w:rPr>
        <w:t>2</w:t>
      </w:r>
      <w:r w:rsidRPr="00673A18">
        <w:rPr>
          <w:b/>
          <w:bCs/>
          <w:sz w:val="24"/>
          <w:szCs w:val="24"/>
        </w:rPr>
        <w:t xml:space="preserve">, </w:t>
      </w:r>
      <w:proofErr w:type="spellStart"/>
      <w:r w:rsidR="00EC633D">
        <w:rPr>
          <w:b/>
          <w:bCs/>
          <w:sz w:val="24"/>
          <w:szCs w:val="24"/>
        </w:rPr>
        <w:t>Arsalan</w:t>
      </w:r>
      <w:proofErr w:type="spellEnd"/>
      <w:r w:rsidR="00EC633D">
        <w:rPr>
          <w:b/>
          <w:bCs/>
          <w:sz w:val="24"/>
          <w:szCs w:val="24"/>
        </w:rPr>
        <w:t xml:space="preserve"> Khan</w:t>
      </w:r>
      <w:r w:rsidR="00EC633D">
        <w:rPr>
          <w:i/>
          <w:iCs/>
          <w:sz w:val="24"/>
          <w:szCs w:val="24"/>
          <w:vertAlign w:val="superscript"/>
        </w:rPr>
        <w:t>2</w:t>
      </w:r>
      <w:r w:rsidR="00EC633D">
        <w:rPr>
          <w:b/>
          <w:bCs/>
          <w:sz w:val="24"/>
          <w:szCs w:val="24"/>
        </w:rPr>
        <w:t xml:space="preserve">, </w:t>
      </w:r>
      <w:r w:rsidRPr="00673A18">
        <w:rPr>
          <w:b/>
          <w:bCs/>
          <w:sz w:val="24"/>
          <w:szCs w:val="24"/>
        </w:rPr>
        <w:t>Muhammad Sajid</w:t>
      </w:r>
      <w:r>
        <w:rPr>
          <w:b/>
          <w:bCs/>
          <w:sz w:val="24"/>
          <w:szCs w:val="24"/>
          <w:vertAlign w:val="superscript"/>
        </w:rPr>
        <w:t>2</w:t>
      </w:r>
      <w:r w:rsidRPr="00673A18">
        <w:rPr>
          <w:b/>
          <w:bCs/>
          <w:sz w:val="24"/>
          <w:szCs w:val="24"/>
        </w:rPr>
        <w:t xml:space="preserve">, </w:t>
      </w:r>
      <w:proofErr w:type="spellStart"/>
      <w:r w:rsidRPr="00673A18">
        <w:rPr>
          <w:b/>
          <w:bCs/>
          <w:sz w:val="24"/>
          <w:szCs w:val="24"/>
        </w:rPr>
        <w:t>Imran</w:t>
      </w:r>
      <w:proofErr w:type="spellEnd"/>
      <w:r w:rsidRPr="00673A18">
        <w:rPr>
          <w:b/>
          <w:bCs/>
          <w:sz w:val="24"/>
          <w:szCs w:val="24"/>
        </w:rPr>
        <w:t xml:space="preserve"> Ahmad</w:t>
      </w:r>
      <w:r>
        <w:rPr>
          <w:b/>
          <w:bCs/>
          <w:sz w:val="24"/>
          <w:szCs w:val="24"/>
          <w:vertAlign w:val="superscript"/>
        </w:rPr>
        <w:t>2</w:t>
      </w:r>
      <w:r w:rsidRPr="00673A18">
        <w:rPr>
          <w:b/>
          <w:bCs/>
          <w:sz w:val="24"/>
          <w:szCs w:val="24"/>
        </w:rPr>
        <w:t xml:space="preserve">, Abdul </w:t>
      </w:r>
      <w:proofErr w:type="spellStart"/>
      <w:r w:rsidRPr="00673A18">
        <w:rPr>
          <w:b/>
          <w:bCs/>
          <w:sz w:val="24"/>
          <w:szCs w:val="24"/>
        </w:rPr>
        <w:t>Mateen</w:t>
      </w:r>
      <w:proofErr w:type="spellEnd"/>
      <w:r w:rsidRPr="00673A18">
        <w:rPr>
          <w:b/>
          <w:bCs/>
          <w:sz w:val="24"/>
          <w:szCs w:val="24"/>
        </w:rPr>
        <w:t xml:space="preserve"> Khattak</w:t>
      </w:r>
      <w:r>
        <w:rPr>
          <w:b/>
          <w:bCs/>
          <w:sz w:val="24"/>
          <w:szCs w:val="24"/>
          <w:vertAlign w:val="superscript"/>
        </w:rPr>
        <w:t>2</w:t>
      </w:r>
      <w:r w:rsidRPr="00673A18">
        <w:rPr>
          <w:b/>
          <w:bCs/>
          <w:sz w:val="24"/>
          <w:szCs w:val="24"/>
        </w:rPr>
        <w:t>, Fazl-i-Wahid</w:t>
      </w:r>
      <w:r>
        <w:rPr>
          <w:b/>
          <w:bCs/>
          <w:sz w:val="24"/>
          <w:szCs w:val="24"/>
          <w:vertAlign w:val="superscript"/>
        </w:rPr>
        <w:t>2</w:t>
      </w:r>
      <w:r w:rsidRPr="00673A18">
        <w:rPr>
          <w:b/>
          <w:bCs/>
          <w:sz w:val="24"/>
          <w:szCs w:val="24"/>
        </w:rPr>
        <w:t xml:space="preserve"> </w:t>
      </w:r>
    </w:p>
    <w:p w:rsidR="00673A18" w:rsidRPr="00673A18" w:rsidRDefault="00673A18" w:rsidP="00673A18">
      <w:pPr>
        <w:pStyle w:val="BodyText"/>
        <w:tabs>
          <w:tab w:val="left" w:pos="3855"/>
        </w:tabs>
        <w:spacing w:before="0" w:beforeAutospacing="0" w:after="0" w:afterAutospacing="0" w:line="240" w:lineRule="auto"/>
        <w:outlineLvl w:val="0"/>
        <w:rPr>
          <w:b/>
          <w:bCs/>
          <w:sz w:val="24"/>
          <w:szCs w:val="24"/>
          <w:vertAlign w:val="superscript"/>
        </w:rPr>
      </w:pPr>
      <w:r w:rsidRPr="00673A18">
        <w:rPr>
          <w:b/>
          <w:bCs/>
          <w:sz w:val="24"/>
          <w:szCs w:val="24"/>
          <w:vertAlign w:val="superscript"/>
        </w:rPr>
        <w:tab/>
      </w:r>
    </w:p>
    <w:p w:rsidR="00FA4382" w:rsidRDefault="00FA4382" w:rsidP="00FA4382">
      <w:pPr>
        <w:pStyle w:val="BodyText"/>
        <w:spacing w:before="0" w:beforeAutospacing="0" w:after="0" w:afterAutospacing="0" w:line="240" w:lineRule="auto"/>
        <w:rPr>
          <w:i/>
          <w:iCs/>
          <w:sz w:val="24"/>
          <w:szCs w:val="24"/>
        </w:rPr>
      </w:pPr>
      <w:r>
        <w:rPr>
          <w:i/>
          <w:iCs/>
          <w:sz w:val="24"/>
          <w:szCs w:val="24"/>
          <w:vertAlign w:val="superscript"/>
        </w:rPr>
        <w:t>1</w:t>
      </w:r>
      <w:r w:rsidR="00673A18" w:rsidRPr="00673A18">
        <w:rPr>
          <w:i/>
          <w:iCs/>
          <w:sz w:val="24"/>
          <w:szCs w:val="24"/>
        </w:rPr>
        <w:t xml:space="preserve">Departmet of </w:t>
      </w:r>
      <w:r w:rsidR="00673A18">
        <w:rPr>
          <w:i/>
          <w:iCs/>
          <w:sz w:val="24"/>
          <w:szCs w:val="24"/>
        </w:rPr>
        <w:t>Agriculture</w:t>
      </w:r>
      <w:r w:rsidR="00183464">
        <w:rPr>
          <w:i/>
          <w:iCs/>
          <w:sz w:val="24"/>
          <w:szCs w:val="24"/>
        </w:rPr>
        <w:t xml:space="preserve"> Sciences</w:t>
      </w:r>
      <w:r w:rsidR="00673A18" w:rsidRPr="00673A18">
        <w:rPr>
          <w:i/>
          <w:iCs/>
          <w:sz w:val="24"/>
          <w:szCs w:val="24"/>
        </w:rPr>
        <w:t xml:space="preserve">, </w:t>
      </w:r>
      <w:r w:rsidR="00183464">
        <w:rPr>
          <w:i/>
          <w:iCs/>
          <w:sz w:val="24"/>
          <w:szCs w:val="24"/>
        </w:rPr>
        <w:t xml:space="preserve">Abdul </w:t>
      </w:r>
      <w:proofErr w:type="spellStart"/>
      <w:r w:rsidR="00183464">
        <w:rPr>
          <w:i/>
          <w:iCs/>
          <w:sz w:val="24"/>
          <w:szCs w:val="24"/>
        </w:rPr>
        <w:t>Wali</w:t>
      </w:r>
      <w:proofErr w:type="spellEnd"/>
      <w:r w:rsidR="00183464">
        <w:rPr>
          <w:i/>
          <w:iCs/>
          <w:sz w:val="24"/>
          <w:szCs w:val="24"/>
        </w:rPr>
        <w:t xml:space="preserve"> Khan University </w:t>
      </w:r>
      <w:proofErr w:type="spellStart"/>
      <w:proofErr w:type="gramStart"/>
      <w:r w:rsidR="00183464">
        <w:rPr>
          <w:i/>
          <w:iCs/>
          <w:sz w:val="24"/>
          <w:szCs w:val="24"/>
        </w:rPr>
        <w:t>Mardan</w:t>
      </w:r>
      <w:proofErr w:type="spellEnd"/>
      <w:r w:rsidR="00183464">
        <w:rPr>
          <w:i/>
          <w:iCs/>
          <w:sz w:val="24"/>
          <w:szCs w:val="24"/>
        </w:rPr>
        <w:t xml:space="preserve"> ,</w:t>
      </w:r>
      <w:proofErr w:type="gramEnd"/>
      <w:r w:rsidR="00183464">
        <w:rPr>
          <w:i/>
          <w:iCs/>
          <w:sz w:val="24"/>
          <w:szCs w:val="24"/>
        </w:rPr>
        <w:t xml:space="preserve"> Khyber </w:t>
      </w:r>
      <w:proofErr w:type="spellStart"/>
      <w:r w:rsidR="00183464">
        <w:rPr>
          <w:i/>
          <w:iCs/>
          <w:sz w:val="24"/>
          <w:szCs w:val="24"/>
        </w:rPr>
        <w:t>Pakhtoonkhwa</w:t>
      </w:r>
      <w:proofErr w:type="spellEnd"/>
      <w:r w:rsidR="00183464">
        <w:rPr>
          <w:i/>
          <w:iCs/>
          <w:sz w:val="24"/>
          <w:szCs w:val="24"/>
        </w:rPr>
        <w:t xml:space="preserve"> Pakistan</w:t>
      </w:r>
    </w:p>
    <w:p w:rsidR="00673A18" w:rsidRDefault="00FA4382" w:rsidP="00673A18">
      <w:pPr>
        <w:pStyle w:val="BodyText"/>
        <w:spacing w:before="0" w:beforeAutospacing="0" w:after="0" w:afterAutospacing="0" w:line="240" w:lineRule="auto"/>
        <w:rPr>
          <w:i/>
          <w:iCs/>
          <w:sz w:val="24"/>
          <w:szCs w:val="24"/>
        </w:rPr>
      </w:pPr>
      <w:r>
        <w:rPr>
          <w:i/>
          <w:iCs/>
          <w:sz w:val="24"/>
          <w:szCs w:val="24"/>
          <w:vertAlign w:val="superscript"/>
        </w:rPr>
        <w:t>2</w:t>
      </w:r>
      <w:r w:rsidRPr="00673A18">
        <w:rPr>
          <w:i/>
          <w:iCs/>
          <w:sz w:val="24"/>
          <w:szCs w:val="24"/>
        </w:rPr>
        <w:t xml:space="preserve">Department of Horticulture, </w:t>
      </w:r>
      <w:proofErr w:type="gramStart"/>
      <w:r w:rsidRPr="00673A18">
        <w:rPr>
          <w:i/>
          <w:iCs/>
          <w:sz w:val="24"/>
          <w:szCs w:val="24"/>
        </w:rPr>
        <w:t>The</w:t>
      </w:r>
      <w:proofErr w:type="gramEnd"/>
      <w:r w:rsidRPr="00673A18">
        <w:rPr>
          <w:i/>
          <w:iCs/>
          <w:sz w:val="24"/>
          <w:szCs w:val="24"/>
        </w:rPr>
        <w:t xml:space="preserve"> University of Agriculture Peshawar, Pakistan.</w:t>
      </w:r>
    </w:p>
    <w:p w:rsidR="00FA4382" w:rsidRDefault="00FA4382" w:rsidP="00673A18">
      <w:pPr>
        <w:pStyle w:val="BodyText"/>
        <w:spacing w:before="0" w:beforeAutospacing="0" w:after="0" w:afterAutospacing="0" w:line="240" w:lineRule="auto"/>
        <w:rPr>
          <w:i/>
          <w:iCs/>
          <w:sz w:val="24"/>
          <w:szCs w:val="24"/>
        </w:rPr>
      </w:pPr>
    </w:p>
    <w:p w:rsidR="00673A18" w:rsidRPr="00673A18" w:rsidRDefault="00673A18" w:rsidP="00673A18">
      <w:pPr>
        <w:pStyle w:val="BodyText"/>
        <w:spacing w:before="0" w:beforeAutospacing="0" w:after="0" w:afterAutospacing="0" w:line="240" w:lineRule="auto"/>
        <w:rPr>
          <w:iCs/>
          <w:sz w:val="24"/>
          <w:szCs w:val="24"/>
        </w:rPr>
      </w:pPr>
      <w:r w:rsidRPr="00FA4382">
        <w:rPr>
          <w:i/>
          <w:iCs/>
          <w:sz w:val="24"/>
          <w:szCs w:val="24"/>
        </w:rPr>
        <w:t>*Corresponding author</w:t>
      </w:r>
      <w:r w:rsidRPr="00673A18">
        <w:rPr>
          <w:iCs/>
          <w:sz w:val="24"/>
          <w:szCs w:val="24"/>
        </w:rPr>
        <w:t>:   Muhammad Ali Khan (aliaup2@yahoo.com)</w:t>
      </w:r>
    </w:p>
    <w:p w:rsidR="00673A18" w:rsidRPr="00FA4382" w:rsidRDefault="00673A18" w:rsidP="00673A18">
      <w:pPr>
        <w:pStyle w:val="BodyText"/>
        <w:spacing w:before="0" w:beforeAutospacing="0" w:after="0" w:afterAutospacing="0" w:line="240" w:lineRule="auto"/>
        <w:rPr>
          <w:i/>
          <w:iCs/>
          <w:sz w:val="24"/>
          <w:szCs w:val="24"/>
        </w:rPr>
      </w:pPr>
      <w:r>
        <w:rPr>
          <w:i/>
          <w:iCs/>
          <w:sz w:val="24"/>
          <w:szCs w:val="24"/>
        </w:rPr>
        <w:t xml:space="preserve">                                       </w:t>
      </w:r>
    </w:p>
    <w:p w:rsidR="00673A18" w:rsidRPr="00673A18" w:rsidRDefault="00673A18" w:rsidP="00673A18">
      <w:pPr>
        <w:jc w:val="both"/>
      </w:pPr>
      <w:r w:rsidRPr="00673A18">
        <w:rPr>
          <w:b/>
          <w:bCs/>
        </w:rPr>
        <w:t xml:space="preserve">Novelty statement: </w:t>
      </w:r>
      <w:r w:rsidRPr="00673A18">
        <w:t>Plant therapy for patients focused on the pure concept of utilizing green environment using indoor foliage plants and flower arrangements for the health benefits of surgical patients. The cognitive and emotional responses of patients are immensely improved and optimized while attached to the green atmosphere in their surroundings.</w:t>
      </w:r>
    </w:p>
    <w:p w:rsidR="00673A18" w:rsidRPr="00673A18" w:rsidRDefault="00673A18" w:rsidP="00673A18">
      <w:pPr>
        <w:rPr>
          <w:b/>
          <w:bCs/>
        </w:rPr>
      </w:pPr>
    </w:p>
    <w:p w:rsidR="00673A18" w:rsidRPr="00673A18" w:rsidRDefault="00673A18" w:rsidP="00673A18">
      <w:pPr>
        <w:rPr>
          <w:b/>
          <w:bCs/>
        </w:rPr>
      </w:pPr>
      <w:r w:rsidRPr="00673A18">
        <w:rPr>
          <w:b/>
          <w:bCs/>
        </w:rPr>
        <w:t>Abstract</w:t>
      </w:r>
    </w:p>
    <w:p w:rsidR="00673A18" w:rsidRDefault="00673A18" w:rsidP="00673A18">
      <w:pPr>
        <w:jc w:val="both"/>
      </w:pPr>
      <w:r w:rsidRPr="00673A18">
        <w:t>Green atmosphere and interaction with nature (plants and flowers) can considerably improve the human senses and sanity by decreasing the</w:t>
      </w:r>
      <w:r w:rsidRPr="00673A18">
        <w:rPr>
          <w:b/>
          <w:bCs/>
        </w:rPr>
        <w:t xml:space="preserve"> </w:t>
      </w:r>
      <w:r w:rsidRPr="00673A18">
        <w:t>stress associated with anxiety, depression, neurotic impairment, and other psychological symptoms.  Currant paper reports a therapeutic horticultural study’s findings with regard to effect of indoor foliage plants and flower arrangements on health prospects of surgical patients. Two surgical wards naming ward A (with foliage plants and arranged flower) and ward B (without foliage plants and flowers) were selected under the study. Total of 270 patients were evaluated during the study, who were randomly assigned to both the wards making an equal lot of one hundred and thirty five patients in each ward. Patients admitted in the ward A had significantly more optimistic and promising health improvements than those in the ward B. Provision of foliage plants and flowers arrangements to the patients in ward A resulted in shorter post operation days, fewer intake of analgesics, experiencing less pain intensity and stress fatigue and were recorded with improved vital signs (Blood pressure, heart rate, respiration rate and body temperature) as compared to patients in ward B. Moreover, patients in ward A were analyzed with stronger psychological frame of mind regarding their surgery recoveries and had more positive emotions and feeling regarding their stay in the hospital. They also felt that the ward atmosphere was more calming, pleasant and satisfactory. Additionally, small group discussion and focal interviews with ward doctors and nurses confirmed the findings of questionnaire that foliage plants &amp; flower arrangements creates a cherished environment in the ward, reduced patient's stress, improve medical and psychological status of patients and also conveyed positive messages of the hospital. These findings confirm the therapeutic value of horticultural activities particularly in surgical patients in a stressed hospital setting.</w:t>
      </w:r>
    </w:p>
    <w:p w:rsidR="00FA4382" w:rsidRPr="00FA4382" w:rsidRDefault="00FA4382" w:rsidP="00673A18">
      <w:pPr>
        <w:jc w:val="both"/>
      </w:pPr>
    </w:p>
    <w:p w:rsidR="00673A18" w:rsidRPr="00673A18" w:rsidRDefault="00673A18" w:rsidP="00673A18">
      <w:pPr>
        <w:jc w:val="both"/>
      </w:pPr>
      <w:r w:rsidRPr="00673A18">
        <w:rPr>
          <w:b/>
          <w:bCs/>
        </w:rPr>
        <w:t>Keyword:</w:t>
      </w:r>
      <w:r w:rsidRPr="00673A18">
        <w:t xml:space="preserve"> Plant Therapy, Surgical Patients, Vital signs, Pain Analgesics, Hospitalization Days </w:t>
      </w:r>
    </w:p>
    <w:sectPr w:rsidR="00673A18" w:rsidRPr="00673A18" w:rsidSect="003007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3A18"/>
    <w:rsid w:val="00183464"/>
    <w:rsid w:val="00300782"/>
    <w:rsid w:val="00673A18"/>
    <w:rsid w:val="006B2C97"/>
    <w:rsid w:val="008A71EB"/>
    <w:rsid w:val="00EC633D"/>
    <w:rsid w:val="00F33FFF"/>
    <w:rsid w:val="00FA43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A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73A18"/>
    <w:pPr>
      <w:widowControl w:val="0"/>
      <w:spacing w:before="100" w:beforeAutospacing="1" w:after="100" w:afterAutospacing="1" w:line="360" w:lineRule="auto"/>
      <w:jc w:val="both"/>
    </w:pPr>
    <w:rPr>
      <w:sz w:val="26"/>
      <w:szCs w:val="26"/>
    </w:rPr>
  </w:style>
  <w:style w:type="character" w:customStyle="1" w:styleId="BodyTextChar">
    <w:name w:val="Body Text Char"/>
    <w:basedOn w:val="DefaultParagraphFont"/>
    <w:link w:val="BodyText"/>
    <w:uiPriority w:val="99"/>
    <w:rsid w:val="00673A18"/>
    <w:rPr>
      <w:rFonts w:ascii="Times New Roman" w:eastAsia="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460</Words>
  <Characters>2625</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4</cp:revision>
  <dcterms:created xsi:type="dcterms:W3CDTF">2015-12-19T18:01:00Z</dcterms:created>
  <dcterms:modified xsi:type="dcterms:W3CDTF">2016-08-04T16:02:00Z</dcterms:modified>
</cp:coreProperties>
</file>