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2BD" w:rsidRDefault="001E72BD" w:rsidP="001E72BD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Estimation of Physical and Financial Value of Post Harvest Losses in Millet from Harvest to Store in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Kebbi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,</w:t>
      </w:r>
      <w:proofErr w:type="spellStart"/>
      <w:r>
        <w:rPr>
          <w:rFonts w:ascii="Times New Roman" w:hAnsi="Times New Roman"/>
          <w:b/>
          <w:sz w:val="24"/>
          <w:szCs w:val="24"/>
        </w:rPr>
        <w:t>Sokoto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and Federal </w:t>
      </w:r>
      <w:proofErr w:type="spellStart"/>
      <w:r>
        <w:rPr>
          <w:rFonts w:ascii="Times New Roman" w:hAnsi="Times New Roman"/>
          <w:b/>
          <w:sz w:val="24"/>
          <w:szCs w:val="24"/>
        </w:rPr>
        <w:t>Capital,Nigeria</w:t>
      </w:r>
      <w:proofErr w:type="spellEnd"/>
    </w:p>
    <w:p w:rsidR="001E72BD" w:rsidRDefault="001E72BD" w:rsidP="001E72B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Abiola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M.O..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I.C.Osamudiamen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.</w:t>
      </w:r>
      <w:proofErr w:type="spellStart"/>
      <w:proofErr w:type="gramEnd"/>
      <w:r>
        <w:rPr>
          <w:rFonts w:ascii="Times New Roman" w:hAnsi="Times New Roman"/>
          <w:b/>
          <w:sz w:val="24"/>
          <w:szCs w:val="24"/>
        </w:rPr>
        <w:t>D.Ogundijo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and EO .</w:t>
      </w:r>
      <w:proofErr w:type="spellStart"/>
      <w:r>
        <w:rPr>
          <w:rFonts w:ascii="Times New Roman" w:hAnsi="Times New Roman"/>
          <w:b/>
          <w:sz w:val="24"/>
          <w:szCs w:val="24"/>
        </w:rPr>
        <w:t>Aguebor</w:t>
      </w:r>
      <w:proofErr w:type="spellEnd"/>
    </w:p>
    <w:p w:rsidR="001E72BD" w:rsidRDefault="001E72BD" w:rsidP="001E72B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Federal University </w:t>
      </w:r>
      <w:proofErr w:type="spellStart"/>
      <w:r>
        <w:rPr>
          <w:rFonts w:ascii="Times New Roman" w:hAnsi="Times New Roman"/>
          <w:b/>
          <w:sz w:val="24"/>
          <w:szCs w:val="24"/>
        </w:rPr>
        <w:t>Oye</w:t>
      </w:r>
      <w:proofErr w:type="gramStart"/>
      <w:r>
        <w:rPr>
          <w:rFonts w:ascii="Times New Roman" w:hAnsi="Times New Roman"/>
          <w:b/>
          <w:sz w:val="24"/>
          <w:szCs w:val="24"/>
        </w:rPr>
        <w:t>,CRS,Abuja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,Nigeria</w:t>
      </w:r>
    </w:p>
    <w:p w:rsidR="001E72BD" w:rsidRDefault="001E72BD" w:rsidP="001E72BD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Abstract </w:t>
      </w:r>
    </w:p>
    <w:p w:rsidR="001E72BD" w:rsidRPr="00C44BDE" w:rsidRDefault="001E72BD" w:rsidP="001E72B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 Harvest Loss</w:t>
      </w:r>
      <w:r w:rsidRPr="00C44BDE">
        <w:rPr>
          <w:rFonts w:ascii="Times New Roman" w:hAnsi="Times New Roman"/>
          <w:sz w:val="24"/>
          <w:szCs w:val="24"/>
        </w:rPr>
        <w:t xml:space="preserve"> is every crop, livestock or food affair. The study examined post harvest losses in millet from harvest to store by vulnerable household</w:t>
      </w:r>
      <w:r>
        <w:rPr>
          <w:rFonts w:ascii="Times New Roman" w:hAnsi="Times New Roman"/>
          <w:sz w:val="24"/>
          <w:szCs w:val="24"/>
        </w:rPr>
        <w:t>s</w:t>
      </w:r>
      <w:r w:rsidRPr="00C44BDE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C44BDE">
        <w:rPr>
          <w:rFonts w:ascii="Times New Roman" w:hAnsi="Times New Roman"/>
          <w:sz w:val="24"/>
          <w:szCs w:val="24"/>
        </w:rPr>
        <w:t>Kebbi,</w:t>
      </w:r>
      <w:r>
        <w:rPr>
          <w:rFonts w:ascii="Times New Roman" w:hAnsi="Times New Roman"/>
          <w:sz w:val="24"/>
          <w:szCs w:val="24"/>
        </w:rPr>
        <w:t>S</w:t>
      </w:r>
      <w:r w:rsidRPr="00C44BDE">
        <w:rPr>
          <w:rFonts w:ascii="Times New Roman" w:hAnsi="Times New Roman"/>
          <w:sz w:val="24"/>
          <w:szCs w:val="24"/>
        </w:rPr>
        <w:t>okoto</w:t>
      </w:r>
      <w:proofErr w:type="spellEnd"/>
      <w:r w:rsidRPr="00C44BDE">
        <w:rPr>
          <w:rFonts w:ascii="Times New Roman" w:hAnsi="Times New Roman"/>
          <w:sz w:val="24"/>
          <w:szCs w:val="24"/>
        </w:rPr>
        <w:t xml:space="preserve"> and Federal Capital  in</w:t>
      </w:r>
      <w:r>
        <w:rPr>
          <w:rFonts w:ascii="Times New Roman" w:hAnsi="Times New Roman"/>
          <w:sz w:val="24"/>
          <w:szCs w:val="24"/>
        </w:rPr>
        <w:t xml:space="preserve"> the </w:t>
      </w:r>
      <w:r w:rsidRPr="00C44BDE">
        <w:rPr>
          <w:rFonts w:ascii="Times New Roman" w:hAnsi="Times New Roman"/>
          <w:sz w:val="24"/>
          <w:szCs w:val="24"/>
        </w:rPr>
        <w:t xml:space="preserve"> territory, Nigeria without considering all the other part ways along the food chain.</w:t>
      </w:r>
      <w:r w:rsidRPr="00C44BDE">
        <w:rPr>
          <w:rFonts w:ascii="Times New Roman" w:hAnsi="Times New Roman"/>
          <w:sz w:val="24"/>
          <w:szCs w:val="24"/>
        </w:rPr>
        <w:tab/>
        <w:t xml:space="preserve">At first, two communities were chosen from </w:t>
      </w:r>
      <w:proofErr w:type="spellStart"/>
      <w:r w:rsidRPr="00C44BDE">
        <w:rPr>
          <w:rFonts w:ascii="Times New Roman" w:hAnsi="Times New Roman"/>
          <w:sz w:val="24"/>
          <w:szCs w:val="24"/>
        </w:rPr>
        <w:t>Bwari</w:t>
      </w:r>
      <w:proofErr w:type="spellEnd"/>
      <w:r w:rsidRPr="00C44BDE">
        <w:rPr>
          <w:rFonts w:ascii="Times New Roman" w:hAnsi="Times New Roman"/>
          <w:sz w:val="24"/>
          <w:szCs w:val="24"/>
        </w:rPr>
        <w:t xml:space="preserve"> LGA in Federal Capital Territory, two communities from two LGA of </w:t>
      </w:r>
      <w:proofErr w:type="spellStart"/>
      <w:r w:rsidRPr="00C44BDE">
        <w:rPr>
          <w:rFonts w:ascii="Times New Roman" w:hAnsi="Times New Roman"/>
          <w:sz w:val="24"/>
          <w:szCs w:val="24"/>
        </w:rPr>
        <w:t>Kebbi</w:t>
      </w:r>
      <w:proofErr w:type="spellEnd"/>
      <w:r w:rsidRPr="00C44B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4BDE">
        <w:rPr>
          <w:rFonts w:ascii="Times New Roman" w:hAnsi="Times New Roman"/>
          <w:sz w:val="24"/>
          <w:szCs w:val="24"/>
        </w:rPr>
        <w:t>state</w:t>
      </w:r>
      <w:proofErr w:type="gramStart"/>
      <w:r w:rsidRPr="00C44BDE">
        <w:rPr>
          <w:rFonts w:ascii="Times New Roman" w:hAnsi="Times New Roman"/>
          <w:sz w:val="24"/>
          <w:szCs w:val="24"/>
        </w:rPr>
        <w:t>,Eight</w:t>
      </w:r>
      <w:proofErr w:type="spellEnd"/>
      <w:proofErr w:type="gramEnd"/>
      <w:r w:rsidRPr="00C44BDE">
        <w:rPr>
          <w:rFonts w:ascii="Times New Roman" w:hAnsi="Times New Roman"/>
          <w:sz w:val="24"/>
          <w:szCs w:val="24"/>
        </w:rPr>
        <w:t xml:space="preserve"> communities from four LGA of </w:t>
      </w:r>
      <w:proofErr w:type="spellStart"/>
      <w:r w:rsidRPr="00C44BDE">
        <w:rPr>
          <w:rFonts w:ascii="Times New Roman" w:hAnsi="Times New Roman"/>
          <w:sz w:val="24"/>
          <w:szCs w:val="24"/>
        </w:rPr>
        <w:t>Sokoto</w:t>
      </w:r>
      <w:proofErr w:type="spellEnd"/>
      <w:r w:rsidRPr="00C44BDE">
        <w:rPr>
          <w:rFonts w:ascii="Times New Roman" w:hAnsi="Times New Roman"/>
          <w:sz w:val="24"/>
          <w:szCs w:val="24"/>
        </w:rPr>
        <w:t xml:space="preserve"> State  given a total of seventy villages in all. Five respondents were chosen randomly from each village given a total sample size of 350 respondents. Primary data were collected through the use of detail questionnaire administered to </w:t>
      </w:r>
      <w:proofErr w:type="spellStart"/>
      <w:r w:rsidRPr="00C44BDE">
        <w:rPr>
          <w:rFonts w:ascii="Times New Roman" w:hAnsi="Times New Roman"/>
          <w:sz w:val="24"/>
          <w:szCs w:val="24"/>
        </w:rPr>
        <w:t>responde</w:t>
      </w:r>
      <w:r>
        <w:rPr>
          <w:rFonts w:ascii="Times New Roman" w:hAnsi="Times New Roman"/>
          <w:sz w:val="24"/>
          <w:szCs w:val="24"/>
        </w:rPr>
        <w:t>n</w:t>
      </w:r>
      <w:r w:rsidRPr="00C44BDE">
        <w:rPr>
          <w:rFonts w:ascii="Times New Roman" w:hAnsi="Times New Roman"/>
          <w:sz w:val="24"/>
          <w:szCs w:val="24"/>
        </w:rPr>
        <w:t>ts.Data</w:t>
      </w:r>
      <w:proofErr w:type="spellEnd"/>
      <w:r w:rsidRPr="00C44BDE">
        <w:rPr>
          <w:rFonts w:ascii="Times New Roman" w:hAnsi="Times New Roman"/>
          <w:sz w:val="24"/>
          <w:szCs w:val="24"/>
        </w:rPr>
        <w:t xml:space="preserve"> generated were subjected to budgetary and descriptive analysis. Results indicate that 2kgs were recorded as loses per vulnerable household per day</w:t>
      </w:r>
      <w:r>
        <w:rPr>
          <w:rFonts w:ascii="Times New Roman" w:hAnsi="Times New Roman"/>
          <w:sz w:val="24"/>
          <w:szCs w:val="24"/>
        </w:rPr>
        <w:t xml:space="preserve"> with a financial value of 160 N</w:t>
      </w:r>
      <w:r w:rsidRPr="00C44BDE">
        <w:rPr>
          <w:rFonts w:ascii="Times New Roman" w:hAnsi="Times New Roman"/>
          <w:sz w:val="24"/>
          <w:szCs w:val="24"/>
        </w:rPr>
        <w:t xml:space="preserve">aira. The loss is substantial if considered on monthly or annual basis and the entire vulnerable household. The loss represents 25% of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C44BDE">
        <w:rPr>
          <w:rFonts w:ascii="Times New Roman" w:hAnsi="Times New Roman"/>
          <w:sz w:val="24"/>
          <w:szCs w:val="24"/>
        </w:rPr>
        <w:t>annual yield of respondents.</w:t>
      </w:r>
    </w:p>
    <w:p w:rsidR="001E72BD" w:rsidRDefault="001E72BD" w:rsidP="001E72BD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Keywords: Millet, Physical loss, Financial Loss, Store, Nigeria</w:t>
      </w:r>
    </w:p>
    <w:p w:rsidR="00826054" w:rsidRDefault="00826054" w:rsidP="00826054">
      <w:pPr>
        <w:jc w:val="both"/>
        <w:rPr>
          <w:b/>
        </w:rPr>
      </w:pPr>
      <w:r>
        <w:rPr>
          <w:b/>
        </w:rPr>
        <w:t>Biography</w:t>
      </w:r>
    </w:p>
    <w:p w:rsidR="00826054" w:rsidRDefault="00826054" w:rsidP="00826054">
      <w:pPr>
        <w:jc w:val="both"/>
        <w:rPr>
          <w:b/>
        </w:rPr>
      </w:pPr>
    </w:p>
    <w:p w:rsidR="00826054" w:rsidRPr="00A41107" w:rsidRDefault="00826054" w:rsidP="00826054">
      <w:pPr>
        <w:jc w:val="both"/>
        <w:rPr>
          <w:rFonts w:eastAsia="MS PGothic"/>
          <w:b/>
          <w:color w:val="000000"/>
          <w:szCs w:val="32"/>
        </w:rPr>
      </w:pPr>
      <w:r>
        <w:t xml:space="preserve">Dr </w:t>
      </w:r>
      <w:proofErr w:type="spellStart"/>
      <w:r>
        <w:t>M.O.Abiola</w:t>
      </w:r>
      <w:proofErr w:type="spellEnd"/>
      <w:r>
        <w:t xml:space="preserve"> has completed his </w:t>
      </w:r>
      <w:proofErr w:type="gramStart"/>
      <w:r>
        <w:t>PhD  from</w:t>
      </w:r>
      <w:proofErr w:type="gramEnd"/>
      <w:r>
        <w:t xml:space="preserve"> Federal University of Technology </w:t>
      </w:r>
      <w:proofErr w:type="spellStart"/>
      <w:r>
        <w:t>Akure</w:t>
      </w:r>
      <w:proofErr w:type="spellEnd"/>
      <w:r>
        <w:t xml:space="preserve"> Nigeria . He is currently working at </w:t>
      </w:r>
      <w:proofErr w:type="spellStart"/>
      <w:r>
        <w:t>Fedral</w:t>
      </w:r>
      <w:proofErr w:type="spellEnd"/>
      <w:r>
        <w:t xml:space="preserve"> University </w:t>
      </w:r>
      <w:proofErr w:type="spellStart"/>
      <w:r>
        <w:t>Oye</w:t>
      </w:r>
      <w:proofErr w:type="spellEnd"/>
      <w:r>
        <w:t xml:space="preserve"> </w:t>
      </w:r>
      <w:proofErr w:type="spellStart"/>
      <w:r>
        <w:t>Ekti</w:t>
      </w:r>
      <w:proofErr w:type="spellEnd"/>
      <w:r>
        <w:t xml:space="preserve">. He has published more than 30 papers in reputable journals and has been serving as an editorial board member of International journal of </w:t>
      </w:r>
      <w:r>
        <w:tab/>
        <w:t>Agricultural economics and extension services</w:t>
      </w:r>
      <w:r>
        <w:br/>
      </w:r>
    </w:p>
    <w:p w:rsidR="00826054" w:rsidRPr="008A690F" w:rsidRDefault="00826054" w:rsidP="0082605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Dr </w:t>
      </w:r>
      <w:proofErr w:type="spellStart"/>
      <w:r>
        <w:rPr>
          <w:lang w:val="en-NZ"/>
        </w:rPr>
        <w:t>M.O.Abiola</w:t>
      </w:r>
      <w:proofErr w:type="spellEnd"/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+</w:t>
      </w:r>
      <w:proofErr w:type="gramEnd"/>
      <w:r>
        <w:rPr>
          <w:lang w:val="en-NZ"/>
        </w:rPr>
        <w:t>234/08027833681</w:t>
      </w:r>
      <w:r>
        <w:rPr>
          <w:lang w:val="en-NZ"/>
        </w:rPr>
        <w:br/>
        <w:t>email:maidenjournal@yahoo.com</w:t>
      </w:r>
      <w:r>
        <w:rPr>
          <w:lang w:val="en-NZ"/>
        </w:rPr>
        <w:br/>
      </w:r>
    </w:p>
    <w:p w:rsidR="00826054" w:rsidRDefault="00826054" w:rsidP="0082605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lastRenderedPageBreak/>
        <w:t>Session name/ number:</w:t>
      </w:r>
      <w:r>
        <w:rPr>
          <w:lang w:val="en-NZ"/>
        </w:rPr>
        <w:t xml:space="preserve"> Agriculture and Food Security</w:t>
      </w:r>
      <w:r>
        <w:rPr>
          <w:lang w:val="en-NZ"/>
        </w:rPr>
        <w:br/>
        <w:t xml:space="preserve">Category: </w:t>
      </w:r>
      <w:r w:rsidRPr="008A690F">
        <w:rPr>
          <w:lang w:val="en-NZ"/>
        </w:rPr>
        <w:t>Oral presentation/ Poster presentation</w:t>
      </w:r>
      <w:r>
        <w:rPr>
          <w:lang w:val="en-NZ"/>
        </w:rPr>
        <w:br/>
      </w:r>
    </w:p>
    <w:p w:rsidR="002E03A3" w:rsidRDefault="002E03A3"/>
    <w:sectPr w:rsidR="002E03A3" w:rsidSect="002E03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72BD"/>
    <w:rsid w:val="001E72BD"/>
    <w:rsid w:val="0029320C"/>
    <w:rsid w:val="002E03A3"/>
    <w:rsid w:val="00826054"/>
    <w:rsid w:val="00876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2BD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AEE</dc:creator>
  <cp:lastModifiedBy>AEE</cp:lastModifiedBy>
  <cp:revision>2</cp:revision>
  <dcterms:created xsi:type="dcterms:W3CDTF">2016-07-15T15:42:00Z</dcterms:created>
  <dcterms:modified xsi:type="dcterms:W3CDTF">2016-07-15T15:42:00Z</dcterms:modified>
</cp:coreProperties>
</file>