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EA8" w:rsidRPr="00492EB3" w:rsidRDefault="00DB12D6" w:rsidP="00492EB3">
      <w:pPr>
        <w:jc w:val="center"/>
        <w:rPr>
          <w:rFonts w:ascii="Times New Roman" w:hAnsi="Times New Roman" w:cs="Times New Roman"/>
          <w:b/>
          <w:sz w:val="24"/>
          <w:szCs w:val="24"/>
        </w:rPr>
      </w:pPr>
      <w:r w:rsidRPr="00492EB3">
        <w:rPr>
          <w:rFonts w:ascii="Times New Roman" w:hAnsi="Times New Roman" w:cs="Times New Roman"/>
          <w:b/>
          <w:sz w:val="24"/>
          <w:szCs w:val="24"/>
        </w:rPr>
        <w:t>PHENOTYPIC CH</w:t>
      </w:r>
      <w:r>
        <w:rPr>
          <w:rFonts w:ascii="Times New Roman" w:hAnsi="Times New Roman" w:cs="Times New Roman"/>
          <w:b/>
          <w:sz w:val="24"/>
          <w:szCs w:val="24"/>
        </w:rPr>
        <w:t>ARACTERISTICS OF DIFFERENT LAND</w:t>
      </w:r>
      <w:r w:rsidRPr="00492EB3">
        <w:rPr>
          <w:rFonts w:ascii="Times New Roman" w:hAnsi="Times New Roman" w:cs="Times New Roman"/>
          <w:b/>
          <w:sz w:val="24"/>
          <w:szCs w:val="24"/>
        </w:rPr>
        <w:t>RACES OF TOMATO</w:t>
      </w:r>
    </w:p>
    <w:p w:rsidR="00E35E42" w:rsidRDefault="00E35E42" w:rsidP="00492EB3">
      <w:pPr>
        <w:ind w:left="360"/>
        <w:jc w:val="both"/>
        <w:rPr>
          <w:rFonts w:ascii="Times New Roman" w:hAnsi="Times New Roman" w:cs="Times New Roman"/>
          <w:b/>
          <w:sz w:val="24"/>
          <w:szCs w:val="24"/>
        </w:rPr>
      </w:pPr>
    </w:p>
    <w:p w:rsidR="00E35E42" w:rsidRDefault="00E35E42" w:rsidP="00492EB3">
      <w:pPr>
        <w:ind w:left="360"/>
        <w:jc w:val="both"/>
        <w:rPr>
          <w:rFonts w:ascii="Times New Roman" w:hAnsi="Times New Roman" w:cs="Times New Roman"/>
          <w:b/>
          <w:sz w:val="24"/>
          <w:szCs w:val="24"/>
        </w:rPr>
      </w:pPr>
    </w:p>
    <w:p w:rsidR="00E35E42" w:rsidRDefault="00E35E42" w:rsidP="00492EB3">
      <w:pPr>
        <w:ind w:left="360"/>
        <w:jc w:val="both"/>
        <w:rPr>
          <w:rFonts w:ascii="Times New Roman" w:hAnsi="Times New Roman" w:cs="Times New Roman"/>
          <w:b/>
          <w:sz w:val="24"/>
          <w:szCs w:val="24"/>
        </w:rPr>
      </w:pPr>
    </w:p>
    <w:p w:rsidR="00816EA8" w:rsidRPr="00492EB3" w:rsidRDefault="00913630" w:rsidP="00492EB3">
      <w:pPr>
        <w:ind w:left="360"/>
        <w:jc w:val="both"/>
        <w:rPr>
          <w:rFonts w:ascii="Times New Roman" w:hAnsi="Times New Roman" w:cs="Times New Roman"/>
          <w:b/>
          <w:sz w:val="24"/>
          <w:szCs w:val="24"/>
        </w:rPr>
      </w:pPr>
      <w:r>
        <w:rPr>
          <w:rFonts w:ascii="Times New Roman" w:hAnsi="Times New Roman" w:cs="Times New Roman"/>
          <w:b/>
          <w:sz w:val="24"/>
          <w:szCs w:val="24"/>
        </w:rPr>
        <w:t xml:space="preserve">                                                           </w:t>
      </w:r>
      <w:r w:rsidR="00816EA8" w:rsidRPr="00492EB3">
        <w:rPr>
          <w:rFonts w:ascii="Times New Roman" w:hAnsi="Times New Roman" w:cs="Times New Roman"/>
          <w:b/>
          <w:sz w:val="24"/>
          <w:szCs w:val="24"/>
        </w:rPr>
        <w:t>Abstract</w:t>
      </w:r>
    </w:p>
    <w:p w:rsidR="00816EA8" w:rsidRDefault="000F030C" w:rsidP="00492EB3">
      <w:pPr>
        <w:jc w:val="both"/>
        <w:rPr>
          <w:rFonts w:ascii="Times New Roman" w:hAnsi="Times New Roman" w:cs="Times New Roman"/>
          <w:sz w:val="24"/>
          <w:szCs w:val="24"/>
        </w:rPr>
      </w:pPr>
      <w:r w:rsidRPr="00492EB3">
        <w:rPr>
          <w:rFonts w:ascii="Times New Roman" w:hAnsi="Times New Roman" w:cs="Times New Roman"/>
          <w:sz w:val="24"/>
          <w:szCs w:val="24"/>
        </w:rPr>
        <w:t xml:space="preserve">This experiment was conducted to assess &amp; document the phenotypic characterization of different tomato </w:t>
      </w:r>
      <w:r w:rsidR="00883712" w:rsidRPr="00492EB3">
        <w:rPr>
          <w:rFonts w:ascii="Times New Roman" w:hAnsi="Times New Roman" w:cs="Times New Roman"/>
          <w:sz w:val="24"/>
          <w:szCs w:val="24"/>
        </w:rPr>
        <w:t>landraces</w:t>
      </w:r>
      <w:r w:rsidRPr="00492EB3">
        <w:rPr>
          <w:rFonts w:ascii="Times New Roman" w:hAnsi="Times New Roman" w:cs="Times New Roman"/>
          <w:sz w:val="24"/>
          <w:szCs w:val="24"/>
        </w:rPr>
        <w:t xml:space="preserve"> under field condition at IAAS , Lamjung  (725masl), Nepal.</w:t>
      </w:r>
      <w:r w:rsidR="00883712" w:rsidRPr="00492EB3">
        <w:rPr>
          <w:rFonts w:ascii="Times New Roman" w:hAnsi="Times New Roman" w:cs="Times New Roman"/>
          <w:sz w:val="24"/>
          <w:szCs w:val="24"/>
        </w:rPr>
        <w:t xml:space="preserve"> Development of any variety or landraces only is not completion of research, documentation of that is also paramount importance for phenotypic characterization. </w:t>
      </w:r>
      <w:r w:rsidRPr="00492EB3">
        <w:rPr>
          <w:rFonts w:ascii="Times New Roman" w:hAnsi="Times New Roman" w:cs="Times New Roman"/>
          <w:sz w:val="24"/>
          <w:szCs w:val="24"/>
        </w:rPr>
        <w:t xml:space="preserve"> The experiment consisted of </w:t>
      </w:r>
      <w:r w:rsidR="00492EB3">
        <w:rPr>
          <w:rFonts w:ascii="Times New Roman" w:hAnsi="Times New Roman" w:cs="Times New Roman"/>
          <w:sz w:val="24"/>
          <w:szCs w:val="24"/>
        </w:rPr>
        <w:t xml:space="preserve">one tomato variety </w:t>
      </w:r>
      <w:r w:rsidR="00433BA4">
        <w:rPr>
          <w:rFonts w:ascii="Times New Roman" w:hAnsi="Times New Roman" w:cs="Times New Roman"/>
          <w:sz w:val="24"/>
          <w:szCs w:val="24"/>
        </w:rPr>
        <w:t>i.e.</w:t>
      </w:r>
      <w:r w:rsidR="00883712" w:rsidRPr="00492EB3">
        <w:rPr>
          <w:rFonts w:ascii="Times New Roman" w:hAnsi="Times New Roman" w:cs="Times New Roman"/>
          <w:sz w:val="24"/>
          <w:szCs w:val="24"/>
        </w:rPr>
        <w:t>srijana and seven</w:t>
      </w:r>
      <w:r w:rsidRPr="00492EB3">
        <w:rPr>
          <w:rFonts w:ascii="Times New Roman" w:hAnsi="Times New Roman" w:cs="Times New Roman"/>
          <w:sz w:val="24"/>
          <w:szCs w:val="24"/>
        </w:rPr>
        <w:t xml:space="preserve"> tomato </w:t>
      </w:r>
      <w:r w:rsidR="00492EB3">
        <w:rPr>
          <w:rFonts w:ascii="Times New Roman" w:hAnsi="Times New Roman" w:cs="Times New Roman"/>
          <w:sz w:val="24"/>
          <w:szCs w:val="24"/>
        </w:rPr>
        <w:t>landraces</w:t>
      </w:r>
      <w:r w:rsidRPr="00492EB3">
        <w:rPr>
          <w:rFonts w:ascii="Times New Roman" w:hAnsi="Times New Roman" w:cs="Times New Roman"/>
          <w:sz w:val="24"/>
          <w:szCs w:val="24"/>
        </w:rPr>
        <w:t xml:space="preserve"> n</w:t>
      </w:r>
      <w:r w:rsidR="00883712" w:rsidRPr="00492EB3">
        <w:rPr>
          <w:rFonts w:ascii="Times New Roman" w:hAnsi="Times New Roman" w:cs="Times New Roman"/>
          <w:sz w:val="24"/>
          <w:szCs w:val="24"/>
        </w:rPr>
        <w:t>amely,</w:t>
      </w:r>
      <w:r w:rsidRPr="00492EB3">
        <w:rPr>
          <w:rFonts w:ascii="Times New Roman" w:hAnsi="Times New Roman" w:cs="Times New Roman"/>
          <w:sz w:val="24"/>
          <w:szCs w:val="24"/>
        </w:rPr>
        <w:t>acc#8951 ,c2422 ,collection333, acc no</w:t>
      </w:r>
      <w:r w:rsidR="00492EB3">
        <w:rPr>
          <w:rFonts w:ascii="Times New Roman" w:hAnsi="Times New Roman" w:cs="Times New Roman"/>
          <w:sz w:val="24"/>
          <w:szCs w:val="24"/>
        </w:rPr>
        <w:t>.</w:t>
      </w:r>
      <w:r w:rsidRPr="00492EB3">
        <w:rPr>
          <w:rFonts w:ascii="Times New Roman" w:hAnsi="Times New Roman" w:cs="Times New Roman"/>
          <w:sz w:val="24"/>
          <w:szCs w:val="24"/>
        </w:rPr>
        <w:t xml:space="preserve"> 6253, acc no 9861 , kttG55 and C2433 which were laid out in a RCBD design with three replications. </w:t>
      </w:r>
      <w:r w:rsidR="00492EB3">
        <w:rPr>
          <w:rFonts w:ascii="Times New Roman" w:hAnsi="Times New Roman" w:cs="Times New Roman"/>
          <w:sz w:val="24"/>
          <w:szCs w:val="24"/>
        </w:rPr>
        <w:t xml:space="preserve">The </w:t>
      </w:r>
      <w:r w:rsidRPr="00492EB3">
        <w:rPr>
          <w:rFonts w:ascii="Times New Roman" w:hAnsi="Times New Roman" w:cs="Times New Roman"/>
          <w:sz w:val="24"/>
          <w:szCs w:val="24"/>
        </w:rPr>
        <w:t>main objectives</w:t>
      </w:r>
      <w:r w:rsidR="005B01FF">
        <w:rPr>
          <w:rFonts w:ascii="Times New Roman" w:hAnsi="Times New Roman" w:cs="Times New Roman"/>
          <w:sz w:val="24"/>
          <w:szCs w:val="24"/>
        </w:rPr>
        <w:t xml:space="preserve"> </w:t>
      </w:r>
      <w:r w:rsidR="00433BA4" w:rsidRPr="00492EB3">
        <w:rPr>
          <w:rFonts w:ascii="Times New Roman" w:hAnsi="Times New Roman" w:cs="Times New Roman"/>
          <w:sz w:val="24"/>
          <w:szCs w:val="24"/>
        </w:rPr>
        <w:t xml:space="preserve">of </w:t>
      </w:r>
      <w:r w:rsidR="00433BA4">
        <w:rPr>
          <w:rFonts w:ascii="Times New Roman" w:hAnsi="Times New Roman" w:cs="Times New Roman"/>
          <w:sz w:val="24"/>
          <w:szCs w:val="24"/>
        </w:rPr>
        <w:t>this</w:t>
      </w:r>
      <w:r w:rsidRPr="00492EB3">
        <w:rPr>
          <w:rFonts w:ascii="Times New Roman" w:hAnsi="Times New Roman" w:cs="Times New Roman"/>
          <w:sz w:val="24"/>
          <w:szCs w:val="24"/>
        </w:rPr>
        <w:t xml:space="preserve"> experiment is to characterize the tomato </w:t>
      </w:r>
      <w:r w:rsidR="00883712" w:rsidRPr="00492EB3">
        <w:rPr>
          <w:rFonts w:ascii="Times New Roman" w:hAnsi="Times New Roman" w:cs="Times New Roman"/>
          <w:sz w:val="24"/>
          <w:szCs w:val="24"/>
        </w:rPr>
        <w:t>landraces</w:t>
      </w:r>
      <w:r w:rsidRPr="00492EB3">
        <w:rPr>
          <w:rFonts w:ascii="Times New Roman" w:hAnsi="Times New Roman" w:cs="Times New Roman"/>
          <w:sz w:val="24"/>
          <w:szCs w:val="24"/>
        </w:rPr>
        <w:t xml:space="preserve"> collected from gene bank.</w:t>
      </w:r>
      <w:r w:rsidR="005B01FF">
        <w:rPr>
          <w:rFonts w:ascii="Times New Roman" w:hAnsi="Times New Roman" w:cs="Times New Roman"/>
          <w:sz w:val="24"/>
          <w:szCs w:val="24"/>
        </w:rPr>
        <w:t xml:space="preserve"> </w:t>
      </w:r>
      <w:r w:rsidR="00433BA4">
        <w:rPr>
          <w:rFonts w:ascii="Times New Roman" w:hAnsi="Times New Roman" w:cs="Times New Roman"/>
          <w:sz w:val="24"/>
          <w:szCs w:val="24"/>
        </w:rPr>
        <w:t xml:space="preserve">The </w:t>
      </w:r>
      <w:r w:rsidR="00433BA4" w:rsidRPr="00492EB3">
        <w:rPr>
          <w:rFonts w:ascii="Times New Roman" w:hAnsi="Times New Roman" w:cs="Times New Roman"/>
          <w:sz w:val="24"/>
          <w:szCs w:val="24"/>
        </w:rPr>
        <w:t xml:space="preserve">spacing of 60cm was made between plants and row to row distance was maintained </w:t>
      </w:r>
      <w:r w:rsidR="00433BA4">
        <w:rPr>
          <w:rFonts w:ascii="Times New Roman" w:hAnsi="Times New Roman" w:cs="Times New Roman"/>
          <w:sz w:val="24"/>
          <w:szCs w:val="24"/>
        </w:rPr>
        <w:t xml:space="preserve">at </w:t>
      </w:r>
      <w:r w:rsidR="00433BA4" w:rsidRPr="00492EB3">
        <w:rPr>
          <w:rFonts w:ascii="Times New Roman" w:hAnsi="Times New Roman" w:cs="Times New Roman"/>
          <w:sz w:val="24"/>
          <w:szCs w:val="24"/>
        </w:rPr>
        <w:t>75cm</w:t>
      </w:r>
      <w:r w:rsidR="00433BA4">
        <w:rPr>
          <w:rFonts w:ascii="Times New Roman" w:hAnsi="Times New Roman" w:cs="Times New Roman"/>
          <w:sz w:val="24"/>
          <w:szCs w:val="24"/>
        </w:rPr>
        <w:t xml:space="preserve">. </w:t>
      </w:r>
      <w:r w:rsidR="002512F2" w:rsidRPr="00492EB3">
        <w:rPr>
          <w:rFonts w:ascii="Times New Roman" w:hAnsi="Times New Roman" w:cs="Times New Roman"/>
          <w:sz w:val="24"/>
          <w:szCs w:val="24"/>
        </w:rPr>
        <w:t>Eff</w:t>
      </w:r>
      <w:r w:rsidR="002512F2">
        <w:rPr>
          <w:rFonts w:ascii="Times New Roman" w:hAnsi="Times New Roman" w:cs="Times New Roman"/>
          <w:sz w:val="24"/>
          <w:szCs w:val="24"/>
        </w:rPr>
        <w:t>ect of different variety/landraces</w:t>
      </w:r>
      <w:r w:rsidR="002512F2" w:rsidRPr="00492EB3">
        <w:rPr>
          <w:rFonts w:ascii="Times New Roman" w:hAnsi="Times New Roman" w:cs="Times New Roman"/>
          <w:sz w:val="24"/>
          <w:szCs w:val="24"/>
        </w:rPr>
        <w:t xml:space="preserve"> on plant height,number of nodes, number of flowers in cluster, number of leaves in Lamjung campus</w:t>
      </w:r>
      <w:r w:rsidR="002512F2">
        <w:rPr>
          <w:rFonts w:ascii="Times New Roman" w:hAnsi="Times New Roman" w:cs="Times New Roman"/>
          <w:sz w:val="24"/>
          <w:szCs w:val="24"/>
        </w:rPr>
        <w:t>was assessed.</w:t>
      </w:r>
      <w:r w:rsidRPr="00492EB3">
        <w:rPr>
          <w:rFonts w:ascii="Times New Roman" w:hAnsi="Times New Roman" w:cs="Times New Roman"/>
          <w:sz w:val="24"/>
          <w:szCs w:val="24"/>
        </w:rPr>
        <w:t xml:space="preserve">The </w:t>
      </w:r>
      <w:r w:rsidR="00433BA4">
        <w:rPr>
          <w:rFonts w:ascii="Times New Roman" w:hAnsi="Times New Roman" w:cs="Times New Roman"/>
          <w:sz w:val="24"/>
          <w:szCs w:val="24"/>
        </w:rPr>
        <w:t>landrac</w:t>
      </w:r>
      <w:r w:rsidR="00883712" w:rsidRPr="00492EB3">
        <w:rPr>
          <w:rFonts w:ascii="Times New Roman" w:hAnsi="Times New Roman" w:cs="Times New Roman"/>
          <w:sz w:val="24"/>
          <w:szCs w:val="24"/>
        </w:rPr>
        <w:t xml:space="preserve">es </w:t>
      </w:r>
      <w:r w:rsidRPr="00492EB3">
        <w:rPr>
          <w:rFonts w:ascii="Times New Roman" w:hAnsi="Times New Roman" w:cs="Times New Roman"/>
          <w:sz w:val="24"/>
          <w:szCs w:val="24"/>
        </w:rPr>
        <w:t>differed significantly for all observed t</w:t>
      </w:r>
      <w:r w:rsidR="00883712" w:rsidRPr="00492EB3">
        <w:rPr>
          <w:rFonts w:ascii="Times New Roman" w:hAnsi="Times New Roman" w:cs="Times New Roman"/>
          <w:sz w:val="24"/>
          <w:szCs w:val="24"/>
        </w:rPr>
        <w:t>raits .Among these landraces,</w:t>
      </w:r>
      <w:r w:rsidRPr="00492EB3">
        <w:rPr>
          <w:rFonts w:ascii="Times New Roman" w:hAnsi="Times New Roman" w:cs="Times New Roman"/>
          <w:sz w:val="24"/>
          <w:szCs w:val="24"/>
        </w:rPr>
        <w:t xml:space="preserve"> collection 333 </w:t>
      </w:r>
      <w:r w:rsidR="00883712" w:rsidRPr="00492EB3">
        <w:rPr>
          <w:rFonts w:ascii="Times New Roman" w:hAnsi="Times New Roman" w:cs="Times New Roman"/>
          <w:sz w:val="24"/>
          <w:szCs w:val="24"/>
        </w:rPr>
        <w:t>was found to be</w:t>
      </w:r>
      <w:r w:rsidRPr="00492EB3">
        <w:rPr>
          <w:rFonts w:ascii="Times New Roman" w:hAnsi="Times New Roman" w:cs="Times New Roman"/>
          <w:sz w:val="24"/>
          <w:szCs w:val="24"/>
        </w:rPr>
        <w:t xml:space="preserve"> significantly different on plant height bas</w:t>
      </w:r>
      <w:r w:rsidR="00433BA4">
        <w:rPr>
          <w:rFonts w:ascii="Times New Roman" w:hAnsi="Times New Roman" w:cs="Times New Roman"/>
          <w:sz w:val="24"/>
          <w:szCs w:val="24"/>
        </w:rPr>
        <w:t>is  and number of leaves where c</w:t>
      </w:r>
      <w:r w:rsidRPr="00492EB3">
        <w:rPr>
          <w:rFonts w:ascii="Times New Roman" w:hAnsi="Times New Roman" w:cs="Times New Roman"/>
          <w:sz w:val="24"/>
          <w:szCs w:val="24"/>
        </w:rPr>
        <w:t>2422 has significantly different</w:t>
      </w:r>
      <w:r w:rsidR="00883712" w:rsidRPr="00492EB3">
        <w:rPr>
          <w:rFonts w:ascii="Times New Roman" w:hAnsi="Times New Roman" w:cs="Times New Roman"/>
          <w:sz w:val="24"/>
          <w:szCs w:val="24"/>
        </w:rPr>
        <w:t xml:space="preserve">  in terms of number of nodes</w:t>
      </w:r>
      <w:r w:rsidRPr="00492EB3">
        <w:rPr>
          <w:rFonts w:ascii="Times New Roman" w:hAnsi="Times New Roman" w:cs="Times New Roman"/>
          <w:sz w:val="24"/>
          <w:szCs w:val="24"/>
        </w:rPr>
        <w:t xml:space="preserve"> than other </w:t>
      </w:r>
      <w:r w:rsidR="00883712" w:rsidRPr="00492EB3">
        <w:rPr>
          <w:rFonts w:ascii="Times New Roman" w:hAnsi="Times New Roman" w:cs="Times New Roman"/>
          <w:sz w:val="24"/>
          <w:szCs w:val="24"/>
        </w:rPr>
        <w:t>landraces.</w:t>
      </w:r>
    </w:p>
    <w:p w:rsidR="00492EB3" w:rsidRDefault="00492EB3" w:rsidP="00492EB3">
      <w:pPr>
        <w:jc w:val="both"/>
        <w:rPr>
          <w:rFonts w:ascii="Times New Roman" w:hAnsi="Times New Roman" w:cs="Times New Roman"/>
          <w:sz w:val="24"/>
          <w:szCs w:val="24"/>
        </w:rPr>
      </w:pPr>
    </w:p>
    <w:p w:rsidR="00492EB3" w:rsidRPr="00492EB3" w:rsidRDefault="00492EB3" w:rsidP="00492EB3">
      <w:pPr>
        <w:jc w:val="both"/>
        <w:rPr>
          <w:rFonts w:ascii="Times New Roman" w:hAnsi="Times New Roman" w:cs="Times New Roman"/>
          <w:sz w:val="24"/>
          <w:szCs w:val="24"/>
        </w:rPr>
      </w:pPr>
    </w:p>
    <w:p w:rsidR="00816EA8" w:rsidRPr="00492EB3" w:rsidRDefault="00816EA8" w:rsidP="00492EB3">
      <w:pPr>
        <w:pStyle w:val="ListParagraph"/>
        <w:numPr>
          <w:ilvl w:val="0"/>
          <w:numId w:val="1"/>
        </w:numPr>
        <w:jc w:val="both"/>
        <w:rPr>
          <w:rFonts w:ascii="Times New Roman" w:hAnsi="Times New Roman" w:cs="Times New Roman"/>
          <w:sz w:val="24"/>
          <w:szCs w:val="24"/>
        </w:rPr>
      </w:pPr>
      <w:r w:rsidRPr="00E35E42">
        <w:rPr>
          <w:rFonts w:ascii="Times New Roman" w:hAnsi="Times New Roman" w:cs="Times New Roman"/>
          <w:b/>
          <w:sz w:val="24"/>
          <w:szCs w:val="24"/>
        </w:rPr>
        <w:t>Keywords</w:t>
      </w:r>
      <w:r w:rsidR="00492EB3">
        <w:rPr>
          <w:rFonts w:ascii="Times New Roman" w:hAnsi="Times New Roman" w:cs="Times New Roman"/>
          <w:sz w:val="24"/>
          <w:szCs w:val="24"/>
        </w:rPr>
        <w:t>: Phenotype, Landraces</w:t>
      </w:r>
      <w:r w:rsidR="001B6400">
        <w:rPr>
          <w:rFonts w:ascii="Times New Roman" w:hAnsi="Times New Roman" w:cs="Times New Roman"/>
          <w:sz w:val="24"/>
          <w:szCs w:val="24"/>
        </w:rPr>
        <w:t>, Documentation and RCBD.</w:t>
      </w:r>
    </w:p>
    <w:p w:rsidR="00816EA8" w:rsidRDefault="00816EA8" w:rsidP="00492EB3">
      <w:pPr>
        <w:pStyle w:val="ListParagraph"/>
        <w:jc w:val="both"/>
        <w:rPr>
          <w:rFonts w:ascii="Times New Roman" w:hAnsi="Times New Roman" w:cs="Times New Roman"/>
          <w:sz w:val="24"/>
          <w:szCs w:val="24"/>
        </w:rPr>
      </w:pPr>
    </w:p>
    <w:p w:rsidR="00E35E42" w:rsidRDefault="00E35E42" w:rsidP="00492EB3">
      <w:pPr>
        <w:pStyle w:val="ListParagraph"/>
        <w:jc w:val="both"/>
        <w:rPr>
          <w:rFonts w:ascii="Times New Roman" w:hAnsi="Times New Roman" w:cs="Times New Roman"/>
          <w:sz w:val="24"/>
          <w:szCs w:val="24"/>
        </w:rPr>
      </w:pPr>
    </w:p>
    <w:p w:rsidR="00E35E42" w:rsidRDefault="00E35E42" w:rsidP="00492EB3">
      <w:pPr>
        <w:pStyle w:val="ListParagraph"/>
        <w:jc w:val="both"/>
        <w:rPr>
          <w:rFonts w:ascii="Times New Roman" w:hAnsi="Times New Roman" w:cs="Times New Roman"/>
          <w:sz w:val="24"/>
          <w:szCs w:val="24"/>
        </w:rPr>
      </w:pPr>
    </w:p>
    <w:p w:rsidR="00E35E42" w:rsidRDefault="00E35E42" w:rsidP="00492EB3">
      <w:pPr>
        <w:pStyle w:val="ListParagraph"/>
        <w:jc w:val="both"/>
        <w:rPr>
          <w:rFonts w:ascii="Times New Roman" w:hAnsi="Times New Roman" w:cs="Times New Roman"/>
          <w:sz w:val="24"/>
          <w:szCs w:val="24"/>
        </w:rPr>
      </w:pPr>
    </w:p>
    <w:p w:rsidR="00E35E42" w:rsidRDefault="00E35E42" w:rsidP="00492EB3">
      <w:pPr>
        <w:pStyle w:val="ListParagraph"/>
        <w:jc w:val="both"/>
        <w:rPr>
          <w:rFonts w:ascii="Times New Roman" w:hAnsi="Times New Roman" w:cs="Times New Roman"/>
          <w:sz w:val="24"/>
          <w:szCs w:val="24"/>
        </w:rPr>
      </w:pPr>
    </w:p>
    <w:p w:rsidR="00E35E42" w:rsidRDefault="00E35E42" w:rsidP="00492EB3">
      <w:pPr>
        <w:pStyle w:val="ListParagraph"/>
        <w:jc w:val="both"/>
        <w:rPr>
          <w:rFonts w:ascii="Times New Roman" w:hAnsi="Times New Roman" w:cs="Times New Roman"/>
          <w:sz w:val="24"/>
          <w:szCs w:val="24"/>
        </w:rPr>
      </w:pPr>
    </w:p>
    <w:p w:rsidR="00E35E42" w:rsidRDefault="00E35E42" w:rsidP="00492EB3">
      <w:pPr>
        <w:pStyle w:val="ListParagraph"/>
        <w:jc w:val="both"/>
        <w:rPr>
          <w:rFonts w:ascii="Times New Roman" w:hAnsi="Times New Roman" w:cs="Times New Roman"/>
          <w:sz w:val="24"/>
          <w:szCs w:val="24"/>
        </w:rPr>
      </w:pPr>
    </w:p>
    <w:p w:rsidR="00E35E42" w:rsidRDefault="00E35E42" w:rsidP="00492EB3">
      <w:pPr>
        <w:pStyle w:val="ListParagraph"/>
        <w:jc w:val="both"/>
        <w:rPr>
          <w:rFonts w:ascii="Times New Roman" w:hAnsi="Times New Roman" w:cs="Times New Roman"/>
          <w:sz w:val="24"/>
          <w:szCs w:val="24"/>
        </w:rPr>
      </w:pPr>
    </w:p>
    <w:p w:rsidR="00E35E42" w:rsidRDefault="00E35E42" w:rsidP="00492EB3">
      <w:pPr>
        <w:pStyle w:val="ListParagraph"/>
        <w:jc w:val="both"/>
        <w:rPr>
          <w:rFonts w:ascii="Times New Roman" w:hAnsi="Times New Roman" w:cs="Times New Roman"/>
          <w:sz w:val="24"/>
          <w:szCs w:val="24"/>
        </w:rPr>
      </w:pPr>
    </w:p>
    <w:p w:rsidR="003E1E3A" w:rsidRDefault="003E1E3A" w:rsidP="00492EB3">
      <w:pPr>
        <w:pStyle w:val="ListParagraph"/>
        <w:jc w:val="both"/>
        <w:rPr>
          <w:rFonts w:ascii="Times New Roman" w:hAnsi="Times New Roman" w:cs="Times New Roman"/>
          <w:sz w:val="24"/>
          <w:szCs w:val="24"/>
        </w:rPr>
      </w:pPr>
    </w:p>
    <w:p w:rsidR="005B01FF" w:rsidRDefault="005B01FF" w:rsidP="00492EB3">
      <w:pPr>
        <w:pStyle w:val="ListParagraph"/>
        <w:jc w:val="both"/>
        <w:rPr>
          <w:rFonts w:ascii="Times New Roman" w:hAnsi="Times New Roman" w:cs="Times New Roman"/>
          <w:sz w:val="24"/>
          <w:szCs w:val="24"/>
        </w:rPr>
      </w:pPr>
    </w:p>
    <w:p w:rsidR="005B01FF" w:rsidRDefault="005B01FF" w:rsidP="00492EB3">
      <w:pPr>
        <w:pStyle w:val="ListParagraph"/>
        <w:jc w:val="both"/>
        <w:rPr>
          <w:rFonts w:ascii="Times New Roman" w:hAnsi="Times New Roman" w:cs="Times New Roman"/>
          <w:sz w:val="24"/>
          <w:szCs w:val="24"/>
        </w:rPr>
      </w:pPr>
    </w:p>
    <w:p w:rsidR="005B01FF" w:rsidRDefault="005B01FF" w:rsidP="00492EB3">
      <w:pPr>
        <w:pStyle w:val="ListParagraph"/>
        <w:jc w:val="both"/>
        <w:rPr>
          <w:rFonts w:ascii="Times New Roman" w:hAnsi="Times New Roman" w:cs="Times New Roman"/>
          <w:sz w:val="24"/>
          <w:szCs w:val="24"/>
        </w:rPr>
      </w:pPr>
    </w:p>
    <w:p w:rsidR="005B01FF" w:rsidRDefault="005B01FF" w:rsidP="00492EB3">
      <w:pPr>
        <w:pStyle w:val="ListParagraph"/>
        <w:jc w:val="both"/>
        <w:rPr>
          <w:rFonts w:ascii="Times New Roman" w:hAnsi="Times New Roman" w:cs="Times New Roman"/>
          <w:sz w:val="24"/>
          <w:szCs w:val="24"/>
        </w:rPr>
      </w:pPr>
    </w:p>
    <w:p w:rsidR="005B01FF" w:rsidRDefault="005B01FF" w:rsidP="00492EB3">
      <w:pPr>
        <w:pStyle w:val="ListParagraph"/>
        <w:jc w:val="both"/>
        <w:rPr>
          <w:rFonts w:ascii="Times New Roman" w:hAnsi="Times New Roman" w:cs="Times New Roman"/>
          <w:sz w:val="24"/>
          <w:szCs w:val="24"/>
        </w:rPr>
      </w:pPr>
    </w:p>
    <w:p w:rsidR="00E35E42" w:rsidRDefault="00E35E42" w:rsidP="00492EB3">
      <w:pPr>
        <w:pStyle w:val="ListParagraph"/>
        <w:jc w:val="both"/>
        <w:rPr>
          <w:rFonts w:ascii="Times New Roman" w:hAnsi="Times New Roman" w:cs="Times New Roman"/>
          <w:sz w:val="24"/>
          <w:szCs w:val="24"/>
        </w:rPr>
      </w:pPr>
    </w:p>
    <w:p w:rsidR="001B6400" w:rsidRDefault="001B6400" w:rsidP="00492EB3">
      <w:pPr>
        <w:pStyle w:val="ListParagraph"/>
        <w:jc w:val="both"/>
        <w:rPr>
          <w:rFonts w:ascii="Times New Roman" w:hAnsi="Times New Roman" w:cs="Times New Roman"/>
          <w:sz w:val="24"/>
          <w:szCs w:val="24"/>
        </w:rPr>
      </w:pPr>
    </w:p>
    <w:p w:rsidR="00E35E42" w:rsidRPr="00E35E42" w:rsidRDefault="00E35E42" w:rsidP="00492EB3">
      <w:pPr>
        <w:pStyle w:val="ListParagraph"/>
        <w:jc w:val="both"/>
        <w:rPr>
          <w:rFonts w:ascii="Times New Roman" w:hAnsi="Times New Roman" w:cs="Times New Roman"/>
          <w:b/>
          <w:sz w:val="24"/>
          <w:szCs w:val="24"/>
        </w:rPr>
      </w:pPr>
    </w:p>
    <w:p w:rsidR="00816EA8" w:rsidRPr="005B01FF" w:rsidRDefault="00E35E42" w:rsidP="005B01FF">
      <w:pPr>
        <w:pStyle w:val="ListParagraph"/>
        <w:numPr>
          <w:ilvl w:val="0"/>
          <w:numId w:val="1"/>
        </w:numPr>
        <w:jc w:val="both"/>
        <w:rPr>
          <w:rFonts w:ascii="Times New Roman" w:hAnsi="Times New Roman" w:cs="Times New Roman"/>
          <w:b/>
          <w:sz w:val="24"/>
          <w:szCs w:val="24"/>
        </w:rPr>
      </w:pPr>
      <w:r w:rsidRPr="005B01FF">
        <w:rPr>
          <w:rFonts w:ascii="Times New Roman" w:hAnsi="Times New Roman" w:cs="Times New Roman"/>
          <w:b/>
          <w:sz w:val="24"/>
          <w:szCs w:val="24"/>
        </w:rPr>
        <w:lastRenderedPageBreak/>
        <w:t>INTRODUCTION</w:t>
      </w:r>
    </w:p>
    <w:p w:rsidR="00185667" w:rsidRPr="00492EB3" w:rsidRDefault="00816EA8" w:rsidP="00492EB3">
      <w:pPr>
        <w:pStyle w:val="NormalWeb"/>
        <w:spacing w:before="240" w:beforeAutospacing="0" w:after="150" w:afterAutospacing="0" w:line="300" w:lineRule="atLeast"/>
        <w:ind w:left="-360" w:right="-144"/>
        <w:jc w:val="both"/>
        <w:rPr>
          <w:color w:val="000000" w:themeColor="text1"/>
        </w:rPr>
      </w:pPr>
      <w:r w:rsidRPr="00492EB3">
        <w:rPr>
          <w:color w:val="000000" w:themeColor="text1"/>
        </w:rPr>
        <w:t>Tomato (</w:t>
      </w:r>
      <w:r w:rsidRPr="00492EB3">
        <w:rPr>
          <w:rStyle w:val="Emphasis"/>
          <w:color w:val="000000" w:themeColor="text1"/>
        </w:rPr>
        <w:t>Solanum lycopersicum</w:t>
      </w:r>
      <w:r w:rsidRPr="00492EB3">
        <w:rPr>
          <w:color w:val="000000" w:themeColor="text1"/>
        </w:rPr>
        <w:t>) is one of the most important vegetable plants in the world. It originated in western South America, and domestication is thought to have occurred in Central America. Because of its importance as food, tomato has been bred to improve productivity, fruit quality, and resistance to biotic and abiotic stresses.</w:t>
      </w:r>
      <w:r w:rsidR="00E450AB" w:rsidRPr="00492EB3">
        <w:rPr>
          <w:color w:val="000000" w:themeColor="text1"/>
        </w:rPr>
        <w:t xml:space="preserve"> . The net commercial production of tomato in Nepal is 282481 mt. with productivity of 17 mt/ha from the total cultivated area of 16416 ha productive area (CBS, 2011/12).</w:t>
      </w:r>
      <w:r w:rsidR="00323296" w:rsidRPr="00492EB3">
        <w:rPr>
          <w:color w:val="000000" w:themeColor="text1"/>
        </w:rPr>
        <w:t xml:space="preserve"> The tomato has been referred to as a "functional food," a food that goes beyond providing just basic </w:t>
      </w:r>
      <w:hyperlink r:id="rId7" w:tooltip="Nutrition: Why Is Nutrition Important?" w:history="1">
        <w:r w:rsidR="00323296" w:rsidRPr="00492EB3">
          <w:rPr>
            <w:rStyle w:val="Hyperlink"/>
            <w:color w:val="000000" w:themeColor="text1"/>
          </w:rPr>
          <w:t>nutrition</w:t>
        </w:r>
      </w:hyperlink>
      <w:r w:rsidR="00323296" w:rsidRPr="00492EB3">
        <w:rPr>
          <w:color w:val="000000" w:themeColor="text1"/>
        </w:rPr>
        <w:t>. Due to their beneficial phytochemicals such as lycopene, tomatoes also play a role in preventing chronic disease and deliver other health benefits.</w:t>
      </w:r>
      <w:r w:rsidR="00DD28DA" w:rsidRPr="00492EB3">
        <w:rPr>
          <w:color w:val="000000" w:themeColor="text1"/>
        </w:rPr>
        <w:t xml:space="preserve"> Nowadays tomato as a insect repellent has been widely used in insect pest management too for example Pieris brassicae  never oviposits on cabbage surrounded by tomato.</w:t>
      </w:r>
      <w:r w:rsidRPr="00492EB3">
        <w:rPr>
          <w:color w:val="000000" w:themeColor="text1"/>
        </w:rPr>
        <w:t>Tomato has been widely used not only as food, but also as research material.There are 13 recognized wild tomato species that display a great variety of phenotypes and can be crossed with the cultivated tomato. These wild tomatoes are important for breeding, as sources of desirable traits, and for evolutionary studies.</w:t>
      </w:r>
    </w:p>
    <w:p w:rsidR="00185667" w:rsidRPr="00492EB3" w:rsidRDefault="007A4BB0" w:rsidP="00492EB3">
      <w:pPr>
        <w:pStyle w:val="NormalWeb"/>
        <w:spacing w:before="240" w:beforeAutospacing="0" w:after="150" w:afterAutospacing="0" w:line="300" w:lineRule="atLeast"/>
        <w:ind w:left="-360" w:right="-144" w:firstLine="450"/>
        <w:jc w:val="both"/>
        <w:rPr>
          <w:color w:val="000000" w:themeColor="text1"/>
        </w:rPr>
      </w:pPr>
      <w:r w:rsidRPr="00492EB3">
        <w:rPr>
          <w:color w:val="000000" w:themeColor="text1"/>
        </w:rPr>
        <w:t>The tomato plant has many interesting features such as fleshy fruit, a sympodial shoot, and compound leaves, which other model plants (e.g., rice) do not have. Most of these traits are agronomically important and cannot be studied using other model plant systems. In the context of our countary, there are many landraces but proper documentation of these are still not satisfied.</w:t>
      </w:r>
      <w:r w:rsidR="00132136">
        <w:rPr>
          <w:color w:val="000000" w:themeColor="text1"/>
        </w:rPr>
        <w:t xml:space="preserve"> </w:t>
      </w:r>
      <w:r w:rsidRPr="00492EB3">
        <w:rPr>
          <w:color w:val="000000" w:themeColor="text1"/>
        </w:rPr>
        <w:t>Develo</w:t>
      </w:r>
      <w:r w:rsidR="00243E46" w:rsidRPr="00492EB3">
        <w:rPr>
          <w:color w:val="000000" w:themeColor="text1"/>
        </w:rPr>
        <w:t>p</w:t>
      </w:r>
      <w:r w:rsidRPr="00492EB3">
        <w:rPr>
          <w:color w:val="000000" w:themeColor="text1"/>
        </w:rPr>
        <w:t xml:space="preserve">ment of any variety or landraces </w:t>
      </w:r>
      <w:r w:rsidR="00BB0F50" w:rsidRPr="00492EB3">
        <w:rPr>
          <w:color w:val="000000" w:themeColor="text1"/>
        </w:rPr>
        <w:t xml:space="preserve">only is not completion of research, documentation of that is also paramount importance. Farmers or any secondary researchers are not able to make further improvement in their local landraces because they lack </w:t>
      </w:r>
      <w:r w:rsidR="007B2128" w:rsidRPr="00492EB3">
        <w:rPr>
          <w:color w:val="000000" w:themeColor="text1"/>
        </w:rPr>
        <w:t>basic knowledge and information regarding to local landraces.</w:t>
      </w:r>
    </w:p>
    <w:p w:rsidR="00E35E42" w:rsidRPr="00492EB3" w:rsidRDefault="00A1153D" w:rsidP="00E35E42">
      <w:pPr>
        <w:pStyle w:val="NormalWeb"/>
        <w:spacing w:before="240" w:beforeAutospacing="0" w:after="150" w:afterAutospacing="0" w:line="300" w:lineRule="atLeast"/>
        <w:ind w:left="-360" w:right="-144" w:firstLine="450"/>
        <w:jc w:val="both"/>
        <w:rPr>
          <w:color w:val="000000" w:themeColor="text1"/>
        </w:rPr>
      </w:pPr>
      <w:r w:rsidRPr="00492EB3">
        <w:rPr>
          <w:color w:val="000000" w:themeColor="text1"/>
        </w:rPr>
        <w:t>Tomato has diverse land races but these are different from eachother in some of their mor</w:t>
      </w:r>
      <w:r w:rsidR="00185667" w:rsidRPr="00492EB3">
        <w:rPr>
          <w:color w:val="000000" w:themeColor="text1"/>
        </w:rPr>
        <w:t xml:space="preserve">phological characteristics. Some </w:t>
      </w:r>
      <w:r w:rsidRPr="00492EB3">
        <w:rPr>
          <w:color w:val="000000" w:themeColor="text1"/>
        </w:rPr>
        <w:t>important phenotypic characteristics are shape, size, colour, and posi</w:t>
      </w:r>
      <w:r w:rsidR="00185667" w:rsidRPr="00492EB3">
        <w:rPr>
          <w:color w:val="000000" w:themeColor="text1"/>
        </w:rPr>
        <w:t>tion of fruit as well as number</w:t>
      </w:r>
      <w:r w:rsidRPr="00492EB3">
        <w:rPr>
          <w:color w:val="000000" w:themeColor="text1"/>
        </w:rPr>
        <w:t xml:space="preserve">,position and shape of leaves or architecture of plant.Each of the land races should </w:t>
      </w:r>
      <w:r w:rsidR="00E450AB" w:rsidRPr="00492EB3">
        <w:rPr>
          <w:color w:val="000000" w:themeColor="text1"/>
        </w:rPr>
        <w:t xml:space="preserve">be given to same inputs and management options but they will shows different phenotypes .In this aspect, phenotypic determination is the convenient and efficient way as it is simple to observe and can be followed by </w:t>
      </w:r>
      <w:r w:rsidR="00E35E42">
        <w:rPr>
          <w:color w:val="000000" w:themeColor="text1"/>
        </w:rPr>
        <w:t>even farmers having little know</w:t>
      </w:r>
      <w:r w:rsidR="00E450AB" w:rsidRPr="00492EB3">
        <w:rPr>
          <w:color w:val="000000" w:themeColor="text1"/>
        </w:rPr>
        <w:t>edge regarding to its phenotypes</w:t>
      </w:r>
    </w:p>
    <w:p w:rsidR="007F4363" w:rsidRPr="00492EB3" w:rsidRDefault="00B20237" w:rsidP="00492EB3">
      <w:pPr>
        <w:jc w:val="both"/>
        <w:rPr>
          <w:rFonts w:ascii="Times New Roman" w:hAnsi="Times New Roman" w:cs="Times New Roman"/>
          <w:color w:val="000000" w:themeColor="text1"/>
          <w:sz w:val="24"/>
          <w:szCs w:val="24"/>
        </w:rPr>
      </w:pPr>
      <w:r w:rsidRPr="00492EB3">
        <w:rPr>
          <w:rFonts w:ascii="Times New Roman" w:hAnsi="Times New Roman" w:cs="Times New Roman"/>
          <w:color w:val="000000" w:themeColor="text1"/>
          <w:sz w:val="24"/>
          <w:szCs w:val="24"/>
        </w:rPr>
        <w:t xml:space="preserve">Our main objective is to </w:t>
      </w:r>
      <w:r w:rsidR="00185667" w:rsidRPr="00492EB3">
        <w:rPr>
          <w:rFonts w:ascii="Times New Roman" w:hAnsi="Times New Roman" w:cs="Times New Roman"/>
          <w:color w:val="000000" w:themeColor="text1"/>
          <w:sz w:val="24"/>
          <w:szCs w:val="24"/>
        </w:rPr>
        <w:t>phenotypic characterization of different</w:t>
      </w:r>
      <w:r w:rsidRPr="00492EB3">
        <w:rPr>
          <w:rFonts w:ascii="Times New Roman" w:hAnsi="Times New Roman" w:cs="Times New Roman"/>
          <w:color w:val="000000" w:themeColor="text1"/>
          <w:sz w:val="24"/>
          <w:szCs w:val="24"/>
        </w:rPr>
        <w:t xml:space="preserve"> landraces </w:t>
      </w:r>
      <w:r w:rsidR="00185667" w:rsidRPr="00492EB3">
        <w:rPr>
          <w:rFonts w:ascii="Times New Roman" w:hAnsi="Times New Roman" w:cs="Times New Roman"/>
          <w:color w:val="000000" w:themeColor="text1"/>
          <w:sz w:val="24"/>
          <w:szCs w:val="24"/>
        </w:rPr>
        <w:t>of tomato</w:t>
      </w:r>
      <w:r w:rsidRPr="00492EB3">
        <w:rPr>
          <w:rFonts w:ascii="Times New Roman" w:hAnsi="Times New Roman" w:cs="Times New Roman"/>
          <w:color w:val="000000" w:themeColor="text1"/>
          <w:sz w:val="24"/>
          <w:szCs w:val="24"/>
        </w:rPr>
        <w:t xml:space="preserve"> and their proper documentation.To meet that objective we  can also </w:t>
      </w:r>
      <w:r w:rsidR="00185667" w:rsidRPr="00492EB3">
        <w:rPr>
          <w:rFonts w:ascii="Times New Roman" w:hAnsi="Times New Roman" w:cs="Times New Roman"/>
          <w:color w:val="000000" w:themeColor="text1"/>
          <w:sz w:val="24"/>
          <w:szCs w:val="24"/>
        </w:rPr>
        <w:t xml:space="preserve">understand about different parameters like plant height ,no of leaves ,no of flowers in a single cluster, number of node at which flowering takes place </w:t>
      </w:r>
      <w:r w:rsidRPr="00492EB3">
        <w:rPr>
          <w:rFonts w:ascii="Times New Roman" w:hAnsi="Times New Roman" w:cs="Times New Roman"/>
          <w:color w:val="000000" w:themeColor="text1"/>
          <w:sz w:val="24"/>
          <w:szCs w:val="24"/>
        </w:rPr>
        <w:t>,etc.</w:t>
      </w:r>
      <w:r w:rsidR="00C87B1F" w:rsidRPr="00492EB3">
        <w:rPr>
          <w:rFonts w:ascii="Times New Roman" w:hAnsi="Times New Roman" w:cs="Times New Roman"/>
          <w:color w:val="000000" w:themeColor="text1"/>
          <w:sz w:val="24"/>
          <w:szCs w:val="24"/>
        </w:rPr>
        <w:t xml:space="preserve"> Phenotypic characterization of these landraces will be helpful to the farmers </w:t>
      </w:r>
      <w:r w:rsidR="00DB3D11" w:rsidRPr="00492EB3">
        <w:rPr>
          <w:rFonts w:ascii="Times New Roman" w:hAnsi="Times New Roman" w:cs="Times New Roman"/>
          <w:color w:val="000000" w:themeColor="text1"/>
          <w:sz w:val="24"/>
          <w:szCs w:val="24"/>
        </w:rPr>
        <w:t>to choice better landrace for particular area and practice scientific methods of its cultivation.</w:t>
      </w:r>
    </w:p>
    <w:p w:rsidR="00323296" w:rsidRPr="00492EB3" w:rsidRDefault="00323296" w:rsidP="00492EB3">
      <w:pPr>
        <w:jc w:val="both"/>
        <w:rPr>
          <w:rFonts w:ascii="Times New Roman" w:hAnsi="Times New Roman" w:cs="Times New Roman"/>
          <w:color w:val="000000" w:themeColor="text1"/>
          <w:sz w:val="24"/>
          <w:szCs w:val="24"/>
        </w:rPr>
      </w:pPr>
    </w:p>
    <w:p w:rsidR="00382147" w:rsidRPr="00492EB3" w:rsidRDefault="00382147" w:rsidP="00492EB3">
      <w:pPr>
        <w:jc w:val="both"/>
        <w:rPr>
          <w:rFonts w:ascii="Times New Roman" w:hAnsi="Times New Roman" w:cs="Times New Roman"/>
          <w:color w:val="000000" w:themeColor="text1"/>
          <w:sz w:val="24"/>
          <w:szCs w:val="24"/>
        </w:rPr>
      </w:pPr>
    </w:p>
    <w:p w:rsidR="00382147" w:rsidRPr="00492EB3" w:rsidRDefault="00382147" w:rsidP="00492EB3">
      <w:pPr>
        <w:jc w:val="both"/>
        <w:rPr>
          <w:rFonts w:ascii="Times New Roman" w:hAnsi="Times New Roman" w:cs="Times New Roman"/>
          <w:color w:val="000000" w:themeColor="text1"/>
          <w:sz w:val="24"/>
          <w:szCs w:val="24"/>
        </w:rPr>
      </w:pPr>
    </w:p>
    <w:p w:rsidR="00CF7981" w:rsidRPr="00492EB3" w:rsidRDefault="00CF7981" w:rsidP="00492EB3">
      <w:pPr>
        <w:jc w:val="both"/>
        <w:rPr>
          <w:rFonts w:ascii="Times New Roman" w:hAnsi="Times New Roman" w:cs="Times New Roman"/>
          <w:sz w:val="24"/>
          <w:szCs w:val="24"/>
        </w:rPr>
      </w:pPr>
    </w:p>
    <w:p w:rsidR="00DB3D11" w:rsidRPr="00E35E42" w:rsidRDefault="00E35E42" w:rsidP="00E35E42">
      <w:pPr>
        <w:pStyle w:val="ListParagraph"/>
        <w:numPr>
          <w:ilvl w:val="0"/>
          <w:numId w:val="3"/>
        </w:numPr>
        <w:jc w:val="both"/>
        <w:rPr>
          <w:rFonts w:ascii="Times New Roman" w:hAnsi="Times New Roman" w:cs="Times New Roman"/>
          <w:b/>
          <w:sz w:val="24"/>
          <w:szCs w:val="24"/>
        </w:rPr>
      </w:pPr>
      <w:r w:rsidRPr="00E35E42">
        <w:rPr>
          <w:rFonts w:ascii="Times New Roman" w:hAnsi="Times New Roman" w:cs="Times New Roman"/>
          <w:b/>
          <w:sz w:val="24"/>
          <w:szCs w:val="24"/>
        </w:rPr>
        <w:lastRenderedPageBreak/>
        <w:t>MATERIALS AND METHOD</w:t>
      </w:r>
    </w:p>
    <w:p w:rsidR="00CF7981" w:rsidRPr="00492EB3" w:rsidRDefault="00CF7981" w:rsidP="00492EB3">
      <w:pPr>
        <w:jc w:val="both"/>
        <w:rPr>
          <w:rFonts w:ascii="Times New Roman" w:hAnsi="Times New Roman" w:cs="Times New Roman"/>
          <w:sz w:val="24"/>
          <w:szCs w:val="24"/>
        </w:rPr>
      </w:pPr>
      <w:r w:rsidRPr="00492EB3">
        <w:rPr>
          <w:rFonts w:ascii="Times New Roman" w:hAnsi="Times New Roman" w:cs="Times New Roman"/>
          <w:sz w:val="24"/>
          <w:szCs w:val="24"/>
        </w:rPr>
        <w:t>Phenotypic characterization of the selected land races can be deter</w:t>
      </w:r>
      <w:r w:rsidR="00D316A5" w:rsidRPr="00492EB3">
        <w:rPr>
          <w:rFonts w:ascii="Times New Roman" w:hAnsi="Times New Roman" w:cs="Times New Roman"/>
          <w:sz w:val="24"/>
          <w:szCs w:val="24"/>
        </w:rPr>
        <w:t>mined by observing their architectural growth pattern which requires its cultivation in well managed way</w:t>
      </w:r>
    </w:p>
    <w:p w:rsidR="00CF7981" w:rsidRPr="00492EB3" w:rsidRDefault="00CF7981" w:rsidP="00492EB3">
      <w:pPr>
        <w:jc w:val="both"/>
        <w:rPr>
          <w:rFonts w:ascii="Times New Roman" w:hAnsi="Times New Roman" w:cs="Times New Roman"/>
          <w:sz w:val="24"/>
          <w:szCs w:val="24"/>
        </w:rPr>
      </w:pPr>
      <w:r w:rsidRPr="00492EB3">
        <w:rPr>
          <w:rFonts w:ascii="Times New Roman" w:hAnsi="Times New Roman" w:cs="Times New Roman"/>
          <w:sz w:val="24"/>
          <w:szCs w:val="24"/>
        </w:rPr>
        <w:t>First of all seed</w:t>
      </w:r>
      <w:r w:rsidR="00D316A5" w:rsidRPr="00492EB3">
        <w:rPr>
          <w:rFonts w:ascii="Times New Roman" w:hAnsi="Times New Roman" w:cs="Times New Roman"/>
          <w:sz w:val="24"/>
          <w:szCs w:val="24"/>
        </w:rPr>
        <w:t>s</w:t>
      </w:r>
      <w:r w:rsidRPr="00492EB3">
        <w:rPr>
          <w:rFonts w:ascii="Times New Roman" w:hAnsi="Times New Roman" w:cs="Times New Roman"/>
          <w:sz w:val="24"/>
          <w:szCs w:val="24"/>
        </w:rPr>
        <w:t xml:space="preserve"> of different 8 landraces has been collected for study of </w:t>
      </w:r>
      <w:r w:rsidR="00D316A5" w:rsidRPr="00492EB3">
        <w:rPr>
          <w:rFonts w:ascii="Times New Roman" w:hAnsi="Times New Roman" w:cs="Times New Roman"/>
          <w:sz w:val="24"/>
          <w:szCs w:val="24"/>
        </w:rPr>
        <w:t xml:space="preserve">their </w:t>
      </w:r>
      <w:r w:rsidRPr="00492EB3">
        <w:rPr>
          <w:rFonts w:ascii="Times New Roman" w:hAnsi="Times New Roman" w:cs="Times New Roman"/>
          <w:sz w:val="24"/>
          <w:szCs w:val="24"/>
        </w:rPr>
        <w:t>phenotypic character. Varieties are:</w:t>
      </w:r>
    </w:p>
    <w:p w:rsidR="00DB3D11" w:rsidRPr="00492EB3" w:rsidRDefault="00DB3D11" w:rsidP="00492EB3">
      <w:pPr>
        <w:jc w:val="both"/>
        <w:rPr>
          <w:rFonts w:ascii="Times New Roman" w:hAnsi="Times New Roman" w:cs="Times New Roman"/>
          <w:color w:val="262626" w:themeColor="text1" w:themeTint="D9"/>
          <w:sz w:val="24"/>
          <w:szCs w:val="24"/>
        </w:rPr>
      </w:pPr>
    </w:p>
    <w:tbl>
      <w:tblPr>
        <w:tblStyle w:val="PlainTable1"/>
        <w:tblW w:w="0" w:type="auto"/>
        <w:tblLook w:val="04A0"/>
      </w:tblPr>
      <w:tblGrid>
        <w:gridCol w:w="2088"/>
        <w:gridCol w:w="4050"/>
      </w:tblGrid>
      <w:tr w:rsidR="00C0094A" w:rsidRPr="00492EB3" w:rsidTr="00C0094A">
        <w:trPr>
          <w:cnfStyle w:val="100000000000"/>
        </w:trPr>
        <w:tc>
          <w:tcPr>
            <w:cnfStyle w:val="001000000000"/>
            <w:tcW w:w="2088" w:type="dxa"/>
          </w:tcPr>
          <w:p w:rsidR="00CF7981" w:rsidRPr="00492EB3" w:rsidRDefault="00CF7981" w:rsidP="00492EB3">
            <w:pPr>
              <w:jc w:val="both"/>
              <w:rPr>
                <w:rFonts w:ascii="Times New Roman" w:hAnsi="Times New Roman" w:cs="Times New Roman"/>
                <w:color w:val="262626" w:themeColor="text1" w:themeTint="D9"/>
                <w:sz w:val="24"/>
                <w:szCs w:val="24"/>
              </w:rPr>
            </w:pPr>
            <w:r w:rsidRPr="00492EB3">
              <w:rPr>
                <w:rFonts w:ascii="Times New Roman" w:hAnsi="Times New Roman" w:cs="Times New Roman"/>
                <w:color w:val="262626" w:themeColor="text1" w:themeTint="D9"/>
                <w:sz w:val="24"/>
                <w:szCs w:val="24"/>
              </w:rPr>
              <w:t>Plot/ Pot Number</w:t>
            </w:r>
          </w:p>
        </w:tc>
        <w:tc>
          <w:tcPr>
            <w:tcW w:w="4050" w:type="dxa"/>
          </w:tcPr>
          <w:p w:rsidR="00CF7981" w:rsidRPr="00492EB3" w:rsidRDefault="00CF7981" w:rsidP="00492EB3">
            <w:pPr>
              <w:jc w:val="both"/>
              <w:cnfStyle w:val="100000000000"/>
              <w:rPr>
                <w:rFonts w:ascii="Times New Roman" w:hAnsi="Times New Roman" w:cs="Times New Roman"/>
                <w:color w:val="262626" w:themeColor="text1" w:themeTint="D9"/>
                <w:sz w:val="24"/>
                <w:szCs w:val="24"/>
              </w:rPr>
            </w:pPr>
            <w:r w:rsidRPr="00492EB3">
              <w:rPr>
                <w:rFonts w:ascii="Times New Roman" w:hAnsi="Times New Roman" w:cs="Times New Roman"/>
                <w:color w:val="262626" w:themeColor="text1" w:themeTint="D9"/>
                <w:sz w:val="24"/>
                <w:szCs w:val="24"/>
              </w:rPr>
              <w:t>Varieties</w:t>
            </w:r>
          </w:p>
        </w:tc>
      </w:tr>
      <w:tr w:rsidR="00CF7981" w:rsidRPr="00492EB3" w:rsidTr="00C0094A">
        <w:trPr>
          <w:cnfStyle w:val="000000100000"/>
        </w:trPr>
        <w:tc>
          <w:tcPr>
            <w:cnfStyle w:val="001000000000"/>
            <w:tcW w:w="2088" w:type="dxa"/>
          </w:tcPr>
          <w:p w:rsidR="00CF7981" w:rsidRPr="00492EB3" w:rsidRDefault="00CF7981" w:rsidP="00492EB3">
            <w:pPr>
              <w:jc w:val="both"/>
              <w:rPr>
                <w:rFonts w:ascii="Times New Roman" w:hAnsi="Times New Roman" w:cs="Times New Roman"/>
                <w:sz w:val="24"/>
                <w:szCs w:val="24"/>
              </w:rPr>
            </w:pPr>
            <w:r w:rsidRPr="00492EB3">
              <w:rPr>
                <w:rFonts w:ascii="Times New Roman" w:hAnsi="Times New Roman" w:cs="Times New Roman"/>
                <w:sz w:val="24"/>
                <w:szCs w:val="24"/>
              </w:rPr>
              <w:t>1</w:t>
            </w:r>
          </w:p>
        </w:tc>
        <w:tc>
          <w:tcPr>
            <w:tcW w:w="4050" w:type="dxa"/>
          </w:tcPr>
          <w:p w:rsidR="00CF7981" w:rsidRPr="00492EB3" w:rsidRDefault="00CF7981" w:rsidP="00492EB3">
            <w:pPr>
              <w:jc w:val="both"/>
              <w:cnfStyle w:val="000000100000"/>
              <w:rPr>
                <w:rFonts w:ascii="Times New Roman" w:hAnsi="Times New Roman" w:cs="Times New Roman"/>
                <w:sz w:val="24"/>
                <w:szCs w:val="24"/>
              </w:rPr>
            </w:pPr>
            <w:r w:rsidRPr="00492EB3">
              <w:rPr>
                <w:rFonts w:ascii="Times New Roman" w:hAnsi="Times New Roman" w:cs="Times New Roman"/>
                <w:sz w:val="24"/>
                <w:szCs w:val="24"/>
              </w:rPr>
              <w:t>Srijana</w:t>
            </w:r>
          </w:p>
        </w:tc>
      </w:tr>
      <w:tr w:rsidR="00CF7981" w:rsidRPr="00492EB3" w:rsidTr="00C0094A">
        <w:tc>
          <w:tcPr>
            <w:cnfStyle w:val="001000000000"/>
            <w:tcW w:w="2088" w:type="dxa"/>
          </w:tcPr>
          <w:p w:rsidR="00CF7981" w:rsidRPr="00492EB3" w:rsidRDefault="00CF7981" w:rsidP="00492EB3">
            <w:pPr>
              <w:jc w:val="both"/>
              <w:rPr>
                <w:rFonts w:ascii="Times New Roman" w:hAnsi="Times New Roman" w:cs="Times New Roman"/>
                <w:sz w:val="24"/>
                <w:szCs w:val="24"/>
              </w:rPr>
            </w:pPr>
            <w:r w:rsidRPr="00492EB3">
              <w:rPr>
                <w:rFonts w:ascii="Times New Roman" w:hAnsi="Times New Roman" w:cs="Times New Roman"/>
                <w:sz w:val="24"/>
                <w:szCs w:val="24"/>
              </w:rPr>
              <w:t>2</w:t>
            </w:r>
          </w:p>
        </w:tc>
        <w:tc>
          <w:tcPr>
            <w:tcW w:w="4050" w:type="dxa"/>
          </w:tcPr>
          <w:p w:rsidR="00CF7981" w:rsidRPr="00492EB3" w:rsidRDefault="00CF7981" w:rsidP="00492EB3">
            <w:pPr>
              <w:jc w:val="both"/>
              <w:cnfStyle w:val="000000000000"/>
              <w:rPr>
                <w:rFonts w:ascii="Times New Roman" w:hAnsi="Times New Roman" w:cs="Times New Roman"/>
                <w:sz w:val="24"/>
                <w:szCs w:val="24"/>
              </w:rPr>
            </w:pPr>
            <w:r w:rsidRPr="00492EB3">
              <w:rPr>
                <w:rFonts w:ascii="Times New Roman" w:hAnsi="Times New Roman" w:cs="Times New Roman"/>
                <w:sz w:val="24"/>
                <w:szCs w:val="24"/>
              </w:rPr>
              <w:t>Acc#8951</w:t>
            </w:r>
          </w:p>
        </w:tc>
      </w:tr>
      <w:tr w:rsidR="00CF7981" w:rsidRPr="00492EB3" w:rsidTr="00C0094A">
        <w:trPr>
          <w:cnfStyle w:val="000000100000"/>
        </w:trPr>
        <w:tc>
          <w:tcPr>
            <w:cnfStyle w:val="001000000000"/>
            <w:tcW w:w="2088" w:type="dxa"/>
          </w:tcPr>
          <w:p w:rsidR="00CF7981" w:rsidRPr="00492EB3" w:rsidRDefault="00CF7981" w:rsidP="00492EB3">
            <w:pPr>
              <w:jc w:val="both"/>
              <w:rPr>
                <w:rFonts w:ascii="Times New Roman" w:hAnsi="Times New Roman" w:cs="Times New Roman"/>
                <w:sz w:val="24"/>
                <w:szCs w:val="24"/>
              </w:rPr>
            </w:pPr>
            <w:r w:rsidRPr="00492EB3">
              <w:rPr>
                <w:rFonts w:ascii="Times New Roman" w:hAnsi="Times New Roman" w:cs="Times New Roman"/>
                <w:sz w:val="24"/>
                <w:szCs w:val="24"/>
              </w:rPr>
              <w:t>3</w:t>
            </w:r>
          </w:p>
        </w:tc>
        <w:tc>
          <w:tcPr>
            <w:tcW w:w="4050" w:type="dxa"/>
          </w:tcPr>
          <w:p w:rsidR="00CF7981" w:rsidRPr="00492EB3" w:rsidRDefault="00CF7981" w:rsidP="00492EB3">
            <w:pPr>
              <w:jc w:val="both"/>
              <w:cnfStyle w:val="000000100000"/>
              <w:rPr>
                <w:rFonts w:ascii="Times New Roman" w:hAnsi="Times New Roman" w:cs="Times New Roman"/>
                <w:sz w:val="24"/>
                <w:szCs w:val="24"/>
              </w:rPr>
            </w:pPr>
            <w:r w:rsidRPr="00492EB3">
              <w:rPr>
                <w:rFonts w:ascii="Times New Roman" w:hAnsi="Times New Roman" w:cs="Times New Roman"/>
                <w:sz w:val="24"/>
                <w:szCs w:val="24"/>
              </w:rPr>
              <w:t>C2422</w:t>
            </w:r>
          </w:p>
        </w:tc>
      </w:tr>
      <w:tr w:rsidR="00CF7981" w:rsidRPr="00492EB3" w:rsidTr="00C0094A">
        <w:tc>
          <w:tcPr>
            <w:cnfStyle w:val="001000000000"/>
            <w:tcW w:w="2088" w:type="dxa"/>
          </w:tcPr>
          <w:p w:rsidR="00CF7981" w:rsidRPr="00492EB3" w:rsidRDefault="00CF7981" w:rsidP="00492EB3">
            <w:pPr>
              <w:jc w:val="both"/>
              <w:rPr>
                <w:rFonts w:ascii="Times New Roman" w:hAnsi="Times New Roman" w:cs="Times New Roman"/>
                <w:sz w:val="24"/>
                <w:szCs w:val="24"/>
              </w:rPr>
            </w:pPr>
            <w:r w:rsidRPr="00492EB3">
              <w:rPr>
                <w:rFonts w:ascii="Times New Roman" w:hAnsi="Times New Roman" w:cs="Times New Roman"/>
                <w:sz w:val="24"/>
                <w:szCs w:val="24"/>
              </w:rPr>
              <w:t>4</w:t>
            </w:r>
          </w:p>
        </w:tc>
        <w:tc>
          <w:tcPr>
            <w:tcW w:w="4050" w:type="dxa"/>
          </w:tcPr>
          <w:p w:rsidR="00CF7981" w:rsidRPr="00492EB3" w:rsidRDefault="00CF7981" w:rsidP="00492EB3">
            <w:pPr>
              <w:jc w:val="both"/>
              <w:cnfStyle w:val="000000000000"/>
              <w:rPr>
                <w:rFonts w:ascii="Times New Roman" w:hAnsi="Times New Roman" w:cs="Times New Roman"/>
                <w:sz w:val="24"/>
                <w:szCs w:val="24"/>
              </w:rPr>
            </w:pPr>
            <w:r w:rsidRPr="00492EB3">
              <w:rPr>
                <w:rFonts w:ascii="Times New Roman" w:hAnsi="Times New Roman" w:cs="Times New Roman"/>
                <w:sz w:val="24"/>
                <w:szCs w:val="24"/>
              </w:rPr>
              <w:t>Collection333</w:t>
            </w:r>
          </w:p>
        </w:tc>
      </w:tr>
      <w:tr w:rsidR="00CF7981" w:rsidRPr="00492EB3" w:rsidTr="00C0094A">
        <w:trPr>
          <w:cnfStyle w:val="000000100000"/>
        </w:trPr>
        <w:tc>
          <w:tcPr>
            <w:cnfStyle w:val="001000000000"/>
            <w:tcW w:w="2088" w:type="dxa"/>
          </w:tcPr>
          <w:p w:rsidR="00CF7981" w:rsidRPr="00492EB3" w:rsidRDefault="00CF7981" w:rsidP="00492EB3">
            <w:pPr>
              <w:jc w:val="both"/>
              <w:rPr>
                <w:rFonts w:ascii="Times New Roman" w:hAnsi="Times New Roman" w:cs="Times New Roman"/>
                <w:sz w:val="24"/>
                <w:szCs w:val="24"/>
              </w:rPr>
            </w:pPr>
            <w:r w:rsidRPr="00492EB3">
              <w:rPr>
                <w:rFonts w:ascii="Times New Roman" w:hAnsi="Times New Roman" w:cs="Times New Roman"/>
                <w:sz w:val="24"/>
                <w:szCs w:val="24"/>
              </w:rPr>
              <w:t>5</w:t>
            </w:r>
          </w:p>
        </w:tc>
        <w:tc>
          <w:tcPr>
            <w:tcW w:w="4050" w:type="dxa"/>
          </w:tcPr>
          <w:p w:rsidR="00CF7981" w:rsidRPr="00492EB3" w:rsidRDefault="00CF7981" w:rsidP="00492EB3">
            <w:pPr>
              <w:jc w:val="both"/>
              <w:cnfStyle w:val="000000100000"/>
              <w:rPr>
                <w:rFonts w:ascii="Times New Roman" w:hAnsi="Times New Roman" w:cs="Times New Roman"/>
                <w:sz w:val="24"/>
                <w:szCs w:val="24"/>
              </w:rPr>
            </w:pPr>
            <w:r w:rsidRPr="00492EB3">
              <w:rPr>
                <w:rFonts w:ascii="Times New Roman" w:hAnsi="Times New Roman" w:cs="Times New Roman"/>
                <w:sz w:val="24"/>
                <w:szCs w:val="24"/>
              </w:rPr>
              <w:t>Acc6253</w:t>
            </w:r>
          </w:p>
        </w:tc>
      </w:tr>
      <w:tr w:rsidR="00CF7981" w:rsidRPr="00492EB3" w:rsidTr="00C0094A">
        <w:tc>
          <w:tcPr>
            <w:cnfStyle w:val="001000000000"/>
            <w:tcW w:w="2088" w:type="dxa"/>
          </w:tcPr>
          <w:p w:rsidR="00CF7981" w:rsidRPr="00492EB3" w:rsidRDefault="00CF7981" w:rsidP="00492EB3">
            <w:pPr>
              <w:jc w:val="both"/>
              <w:rPr>
                <w:rFonts w:ascii="Times New Roman" w:hAnsi="Times New Roman" w:cs="Times New Roman"/>
                <w:sz w:val="24"/>
                <w:szCs w:val="24"/>
              </w:rPr>
            </w:pPr>
            <w:r w:rsidRPr="00492EB3">
              <w:rPr>
                <w:rFonts w:ascii="Times New Roman" w:hAnsi="Times New Roman" w:cs="Times New Roman"/>
                <w:sz w:val="24"/>
                <w:szCs w:val="24"/>
              </w:rPr>
              <w:t>6</w:t>
            </w:r>
          </w:p>
        </w:tc>
        <w:tc>
          <w:tcPr>
            <w:tcW w:w="4050" w:type="dxa"/>
          </w:tcPr>
          <w:p w:rsidR="00CF7981" w:rsidRPr="00492EB3" w:rsidRDefault="00CF7981" w:rsidP="00492EB3">
            <w:pPr>
              <w:jc w:val="both"/>
              <w:cnfStyle w:val="000000000000"/>
              <w:rPr>
                <w:rFonts w:ascii="Times New Roman" w:hAnsi="Times New Roman" w:cs="Times New Roman"/>
                <w:sz w:val="24"/>
                <w:szCs w:val="24"/>
              </w:rPr>
            </w:pPr>
            <w:r w:rsidRPr="00492EB3">
              <w:rPr>
                <w:rFonts w:ascii="Times New Roman" w:hAnsi="Times New Roman" w:cs="Times New Roman"/>
                <w:sz w:val="24"/>
                <w:szCs w:val="24"/>
              </w:rPr>
              <w:t>Acc9861</w:t>
            </w:r>
          </w:p>
        </w:tc>
      </w:tr>
      <w:tr w:rsidR="00CF7981" w:rsidRPr="00492EB3" w:rsidTr="00C0094A">
        <w:trPr>
          <w:cnfStyle w:val="000000100000"/>
        </w:trPr>
        <w:tc>
          <w:tcPr>
            <w:cnfStyle w:val="001000000000"/>
            <w:tcW w:w="2088" w:type="dxa"/>
          </w:tcPr>
          <w:p w:rsidR="00CF7981" w:rsidRPr="00492EB3" w:rsidRDefault="00CF7981" w:rsidP="00492EB3">
            <w:pPr>
              <w:jc w:val="both"/>
              <w:rPr>
                <w:rFonts w:ascii="Times New Roman" w:hAnsi="Times New Roman" w:cs="Times New Roman"/>
                <w:sz w:val="24"/>
                <w:szCs w:val="24"/>
              </w:rPr>
            </w:pPr>
            <w:r w:rsidRPr="00492EB3">
              <w:rPr>
                <w:rFonts w:ascii="Times New Roman" w:hAnsi="Times New Roman" w:cs="Times New Roman"/>
                <w:sz w:val="24"/>
                <w:szCs w:val="24"/>
              </w:rPr>
              <w:t>7</w:t>
            </w:r>
          </w:p>
        </w:tc>
        <w:tc>
          <w:tcPr>
            <w:tcW w:w="4050" w:type="dxa"/>
          </w:tcPr>
          <w:p w:rsidR="00CF7981" w:rsidRPr="00492EB3" w:rsidRDefault="00CF7981" w:rsidP="00492EB3">
            <w:pPr>
              <w:jc w:val="both"/>
              <w:cnfStyle w:val="000000100000"/>
              <w:rPr>
                <w:rFonts w:ascii="Times New Roman" w:hAnsi="Times New Roman" w:cs="Times New Roman"/>
                <w:sz w:val="24"/>
                <w:szCs w:val="24"/>
              </w:rPr>
            </w:pPr>
            <w:r w:rsidRPr="00492EB3">
              <w:rPr>
                <w:rFonts w:ascii="Times New Roman" w:hAnsi="Times New Roman" w:cs="Times New Roman"/>
                <w:sz w:val="24"/>
                <w:szCs w:val="24"/>
              </w:rPr>
              <w:t>kttG55</w:t>
            </w:r>
          </w:p>
        </w:tc>
      </w:tr>
      <w:tr w:rsidR="00CF7981" w:rsidRPr="00492EB3" w:rsidTr="00C0094A">
        <w:tc>
          <w:tcPr>
            <w:cnfStyle w:val="001000000000"/>
            <w:tcW w:w="2088" w:type="dxa"/>
          </w:tcPr>
          <w:p w:rsidR="00CF7981" w:rsidRPr="00492EB3" w:rsidRDefault="00CF7981" w:rsidP="00492EB3">
            <w:pPr>
              <w:jc w:val="both"/>
              <w:rPr>
                <w:rFonts w:ascii="Times New Roman" w:hAnsi="Times New Roman" w:cs="Times New Roman"/>
                <w:sz w:val="24"/>
                <w:szCs w:val="24"/>
              </w:rPr>
            </w:pPr>
            <w:r w:rsidRPr="00492EB3">
              <w:rPr>
                <w:rFonts w:ascii="Times New Roman" w:hAnsi="Times New Roman" w:cs="Times New Roman"/>
                <w:sz w:val="24"/>
                <w:szCs w:val="24"/>
              </w:rPr>
              <w:t>8</w:t>
            </w:r>
          </w:p>
        </w:tc>
        <w:tc>
          <w:tcPr>
            <w:tcW w:w="4050" w:type="dxa"/>
          </w:tcPr>
          <w:p w:rsidR="00CF7981" w:rsidRPr="00492EB3" w:rsidRDefault="00CF7981" w:rsidP="00492EB3">
            <w:pPr>
              <w:jc w:val="both"/>
              <w:cnfStyle w:val="000000000000"/>
              <w:rPr>
                <w:rFonts w:ascii="Times New Roman" w:hAnsi="Times New Roman" w:cs="Times New Roman"/>
                <w:sz w:val="24"/>
                <w:szCs w:val="24"/>
              </w:rPr>
            </w:pPr>
            <w:r w:rsidRPr="00492EB3">
              <w:rPr>
                <w:rFonts w:ascii="Times New Roman" w:hAnsi="Times New Roman" w:cs="Times New Roman"/>
                <w:sz w:val="24"/>
                <w:szCs w:val="24"/>
              </w:rPr>
              <w:t>C2433</w:t>
            </w:r>
          </w:p>
        </w:tc>
      </w:tr>
    </w:tbl>
    <w:p w:rsidR="00DB3D11" w:rsidRPr="00492EB3" w:rsidRDefault="00DB3D11" w:rsidP="00492EB3">
      <w:pPr>
        <w:jc w:val="both"/>
        <w:rPr>
          <w:rFonts w:ascii="Times New Roman" w:hAnsi="Times New Roman" w:cs="Times New Roman"/>
          <w:sz w:val="24"/>
          <w:szCs w:val="24"/>
        </w:rPr>
      </w:pPr>
    </w:p>
    <w:p w:rsidR="00DB3D11" w:rsidRPr="00492EB3" w:rsidRDefault="00DB3D11" w:rsidP="00492EB3">
      <w:pPr>
        <w:jc w:val="both"/>
        <w:rPr>
          <w:rFonts w:ascii="Times New Roman" w:hAnsi="Times New Roman" w:cs="Times New Roman"/>
          <w:sz w:val="24"/>
          <w:szCs w:val="24"/>
        </w:rPr>
      </w:pPr>
    </w:p>
    <w:p w:rsidR="00DB3D11" w:rsidRPr="00492EB3" w:rsidRDefault="00DB3D11" w:rsidP="00492EB3">
      <w:pPr>
        <w:jc w:val="both"/>
        <w:rPr>
          <w:rFonts w:ascii="Times New Roman" w:hAnsi="Times New Roman" w:cs="Times New Roman"/>
          <w:b/>
          <w:sz w:val="24"/>
          <w:szCs w:val="24"/>
        </w:rPr>
      </w:pPr>
    </w:p>
    <w:p w:rsidR="00CF7981" w:rsidRPr="00492EB3" w:rsidRDefault="00CF7981" w:rsidP="00492EB3">
      <w:pPr>
        <w:jc w:val="both"/>
        <w:rPr>
          <w:rFonts w:ascii="Times New Roman" w:hAnsi="Times New Roman" w:cs="Times New Roman"/>
          <w:sz w:val="24"/>
          <w:szCs w:val="24"/>
        </w:rPr>
      </w:pPr>
      <w:r w:rsidRPr="00492EB3">
        <w:rPr>
          <w:rFonts w:ascii="Times New Roman" w:hAnsi="Times New Roman" w:cs="Times New Roman"/>
          <w:b/>
          <w:sz w:val="24"/>
          <w:szCs w:val="24"/>
        </w:rPr>
        <w:t>Nursery Establishment</w:t>
      </w:r>
      <w:r w:rsidRPr="00492EB3">
        <w:rPr>
          <w:rFonts w:ascii="Times New Roman" w:hAnsi="Times New Roman" w:cs="Times New Roman"/>
          <w:sz w:val="24"/>
          <w:szCs w:val="24"/>
        </w:rPr>
        <w:t>:</w:t>
      </w:r>
    </w:p>
    <w:p w:rsidR="00A454B9" w:rsidRPr="00492EB3" w:rsidRDefault="00CF7981" w:rsidP="00492EB3">
      <w:pPr>
        <w:jc w:val="both"/>
        <w:rPr>
          <w:rFonts w:ascii="Times New Roman" w:hAnsi="Times New Roman" w:cs="Times New Roman"/>
          <w:sz w:val="24"/>
          <w:szCs w:val="24"/>
        </w:rPr>
      </w:pPr>
      <w:r w:rsidRPr="00492EB3">
        <w:rPr>
          <w:rFonts w:ascii="Times New Roman" w:hAnsi="Times New Roman" w:cs="Times New Roman"/>
          <w:sz w:val="24"/>
          <w:szCs w:val="24"/>
        </w:rPr>
        <w:t xml:space="preserve">For nursery establishment, </w:t>
      </w:r>
      <w:r w:rsidR="0087552C" w:rsidRPr="00492EB3">
        <w:rPr>
          <w:rFonts w:ascii="Times New Roman" w:hAnsi="Times New Roman" w:cs="Times New Roman"/>
          <w:sz w:val="24"/>
          <w:szCs w:val="24"/>
        </w:rPr>
        <w:t xml:space="preserve">preparation of pot media is paramount importance. </w:t>
      </w:r>
      <w:r w:rsidRPr="00492EB3">
        <w:rPr>
          <w:rFonts w:ascii="Times New Roman" w:hAnsi="Times New Roman" w:cs="Times New Roman"/>
          <w:sz w:val="24"/>
          <w:szCs w:val="24"/>
        </w:rPr>
        <w:t>we prepare</w:t>
      </w:r>
      <w:r w:rsidR="0087552C" w:rsidRPr="00492EB3">
        <w:rPr>
          <w:rFonts w:ascii="Times New Roman" w:hAnsi="Times New Roman" w:cs="Times New Roman"/>
          <w:sz w:val="24"/>
          <w:szCs w:val="24"/>
        </w:rPr>
        <w:t>d</w:t>
      </w:r>
      <w:r w:rsidRPr="00492EB3">
        <w:rPr>
          <w:rFonts w:ascii="Times New Roman" w:hAnsi="Times New Roman" w:cs="Times New Roman"/>
          <w:sz w:val="24"/>
          <w:szCs w:val="24"/>
        </w:rPr>
        <w:t xml:space="preserve"> the media containing the composition of sand: soil: FYM in the ratio of 2:2:1. Soil was collect</w:t>
      </w:r>
      <w:r w:rsidR="00F9555D" w:rsidRPr="00492EB3">
        <w:rPr>
          <w:rFonts w:ascii="Times New Roman" w:hAnsi="Times New Roman" w:cs="Times New Roman"/>
          <w:sz w:val="24"/>
          <w:szCs w:val="24"/>
        </w:rPr>
        <w:t xml:space="preserve">ed from the </w:t>
      </w:r>
      <w:r w:rsidRPr="00492EB3">
        <w:rPr>
          <w:rFonts w:ascii="Times New Roman" w:hAnsi="Times New Roman" w:cs="Times New Roman"/>
          <w:sz w:val="24"/>
          <w:szCs w:val="24"/>
        </w:rPr>
        <w:t>cultivated land</w:t>
      </w:r>
      <w:r w:rsidR="00F9555D" w:rsidRPr="00492EB3">
        <w:rPr>
          <w:rFonts w:ascii="Times New Roman" w:hAnsi="Times New Roman" w:cs="Times New Roman"/>
          <w:sz w:val="24"/>
          <w:szCs w:val="24"/>
        </w:rPr>
        <w:t>(jungle soil can also be used)</w:t>
      </w:r>
      <w:r w:rsidRPr="00492EB3">
        <w:rPr>
          <w:rFonts w:ascii="Times New Roman" w:hAnsi="Times New Roman" w:cs="Times New Roman"/>
          <w:sz w:val="24"/>
          <w:szCs w:val="24"/>
        </w:rPr>
        <w:t xml:space="preserve">, sand from the construction site and FYM from the farm of IAAS, Lamjung Campus. </w:t>
      </w:r>
      <w:r w:rsidR="00F9555D" w:rsidRPr="00492EB3">
        <w:rPr>
          <w:rFonts w:ascii="Times New Roman" w:hAnsi="Times New Roman" w:cs="Times New Roman"/>
          <w:sz w:val="24"/>
          <w:szCs w:val="24"/>
        </w:rPr>
        <w:t>After  mixing all these constitutes, the prepared m</w:t>
      </w:r>
      <w:r w:rsidRPr="00492EB3">
        <w:rPr>
          <w:rFonts w:ascii="Times New Roman" w:hAnsi="Times New Roman" w:cs="Times New Roman"/>
          <w:sz w:val="24"/>
          <w:szCs w:val="24"/>
        </w:rPr>
        <w:t xml:space="preserve">edia was kept in plastic pot as it is easy to carry </w:t>
      </w:r>
      <w:r w:rsidR="00F9555D" w:rsidRPr="00492EB3">
        <w:rPr>
          <w:rFonts w:ascii="Times New Roman" w:hAnsi="Times New Roman" w:cs="Times New Roman"/>
          <w:sz w:val="24"/>
          <w:szCs w:val="24"/>
        </w:rPr>
        <w:t>and atmospheric conditions can be adjusted as per the need of plant</w:t>
      </w:r>
      <w:r w:rsidRPr="00492EB3">
        <w:rPr>
          <w:rFonts w:ascii="Times New Roman" w:hAnsi="Times New Roman" w:cs="Times New Roman"/>
          <w:sz w:val="24"/>
          <w:szCs w:val="24"/>
        </w:rPr>
        <w:t>.</w:t>
      </w:r>
      <w:r w:rsidR="00F9555D" w:rsidRPr="00492EB3">
        <w:rPr>
          <w:rFonts w:ascii="Times New Roman" w:hAnsi="Times New Roman" w:cs="Times New Roman"/>
          <w:sz w:val="24"/>
          <w:szCs w:val="24"/>
        </w:rPr>
        <w:t>S</w:t>
      </w:r>
      <w:r w:rsidRPr="00492EB3">
        <w:rPr>
          <w:rFonts w:ascii="Times New Roman" w:hAnsi="Times New Roman" w:cs="Times New Roman"/>
          <w:sz w:val="24"/>
          <w:szCs w:val="24"/>
        </w:rPr>
        <w:t>mall hole is made at the bottom</w:t>
      </w:r>
      <w:r w:rsidR="00BF23AB" w:rsidRPr="00492EB3">
        <w:rPr>
          <w:rFonts w:ascii="Times New Roman" w:hAnsi="Times New Roman" w:cs="Times New Roman"/>
          <w:sz w:val="24"/>
          <w:szCs w:val="24"/>
        </w:rPr>
        <w:t>(1.6 cm from lower surface)</w:t>
      </w:r>
      <w:r w:rsidRPr="00492EB3">
        <w:rPr>
          <w:rFonts w:ascii="Times New Roman" w:hAnsi="Times New Roman" w:cs="Times New Roman"/>
          <w:sz w:val="24"/>
          <w:szCs w:val="24"/>
        </w:rPr>
        <w:t xml:space="preserve"> of pot</w:t>
      </w:r>
      <w:r w:rsidR="00BF23AB" w:rsidRPr="00492EB3">
        <w:rPr>
          <w:rFonts w:ascii="Times New Roman" w:hAnsi="Times New Roman" w:cs="Times New Roman"/>
          <w:sz w:val="24"/>
          <w:szCs w:val="24"/>
        </w:rPr>
        <w:t xml:space="preserve"> withheated rod </w:t>
      </w:r>
      <w:r w:rsidRPr="00492EB3">
        <w:rPr>
          <w:rFonts w:ascii="Times New Roman" w:hAnsi="Times New Roman" w:cs="Times New Roman"/>
          <w:sz w:val="24"/>
          <w:szCs w:val="24"/>
        </w:rPr>
        <w:t>for draining out excess water before media was kept in the pot. Rose can</w:t>
      </w:r>
      <w:r w:rsidR="00BF23AB" w:rsidRPr="00492EB3">
        <w:rPr>
          <w:rFonts w:ascii="Times New Roman" w:hAnsi="Times New Roman" w:cs="Times New Roman"/>
          <w:sz w:val="24"/>
          <w:szCs w:val="24"/>
        </w:rPr>
        <w:t xml:space="preserve"> for watering</w:t>
      </w:r>
      <w:r w:rsidRPr="00492EB3">
        <w:rPr>
          <w:rFonts w:ascii="Times New Roman" w:hAnsi="Times New Roman" w:cs="Times New Roman"/>
          <w:sz w:val="24"/>
          <w:szCs w:val="24"/>
        </w:rPr>
        <w:t>, shovel</w:t>
      </w:r>
      <w:r w:rsidR="00A454B9" w:rsidRPr="00492EB3">
        <w:rPr>
          <w:rFonts w:ascii="Times New Roman" w:hAnsi="Times New Roman" w:cs="Times New Roman"/>
          <w:sz w:val="24"/>
          <w:szCs w:val="24"/>
        </w:rPr>
        <w:t>&amp; spade</w:t>
      </w:r>
      <w:r w:rsidRPr="00492EB3">
        <w:rPr>
          <w:rFonts w:ascii="Times New Roman" w:hAnsi="Times New Roman" w:cs="Times New Roman"/>
          <w:sz w:val="24"/>
          <w:szCs w:val="24"/>
        </w:rPr>
        <w:t xml:space="preserve"> for mixing media preparation,</w:t>
      </w:r>
      <w:r w:rsidR="00A454B9" w:rsidRPr="00492EB3">
        <w:rPr>
          <w:rFonts w:ascii="Times New Roman" w:hAnsi="Times New Roman" w:cs="Times New Roman"/>
          <w:sz w:val="24"/>
          <w:szCs w:val="24"/>
        </w:rPr>
        <w:t xml:space="preserve"> marker for tagging,</w:t>
      </w:r>
      <w:r w:rsidRPr="00492EB3">
        <w:rPr>
          <w:rFonts w:ascii="Times New Roman" w:hAnsi="Times New Roman" w:cs="Times New Roman"/>
          <w:sz w:val="24"/>
          <w:szCs w:val="24"/>
        </w:rPr>
        <w:t xml:space="preserve"> scale for measuring height, register for recording data, measuring tape for field layout,</w:t>
      </w:r>
      <w:r w:rsidR="00A454B9" w:rsidRPr="00492EB3">
        <w:rPr>
          <w:rFonts w:ascii="Times New Roman" w:hAnsi="Times New Roman" w:cs="Times New Roman"/>
          <w:sz w:val="24"/>
          <w:szCs w:val="24"/>
        </w:rPr>
        <w:t xml:space="preserve"> spoon for top dressing,</w:t>
      </w:r>
      <w:r w:rsidRPr="00492EB3">
        <w:rPr>
          <w:rFonts w:ascii="Times New Roman" w:hAnsi="Times New Roman" w:cs="Times New Roman"/>
          <w:sz w:val="24"/>
          <w:szCs w:val="24"/>
        </w:rPr>
        <w:t xml:space="preserve"> source of water, weighing balance, etc.</w:t>
      </w:r>
    </w:p>
    <w:p w:rsidR="00A454B9" w:rsidRPr="00492EB3" w:rsidRDefault="00CF7981" w:rsidP="00492EB3">
      <w:pPr>
        <w:jc w:val="both"/>
        <w:rPr>
          <w:rFonts w:ascii="Times New Roman" w:hAnsi="Times New Roman" w:cs="Times New Roman"/>
          <w:sz w:val="24"/>
          <w:szCs w:val="24"/>
        </w:rPr>
      </w:pPr>
      <w:r w:rsidRPr="00492EB3">
        <w:rPr>
          <w:rFonts w:ascii="Times New Roman" w:hAnsi="Times New Roman" w:cs="Times New Roman"/>
          <w:sz w:val="24"/>
          <w:szCs w:val="24"/>
        </w:rPr>
        <w:t>We had grown the tomato in two different conditions:</w:t>
      </w:r>
    </w:p>
    <w:p w:rsidR="00A454B9" w:rsidRPr="00492EB3" w:rsidRDefault="00A454B9" w:rsidP="00492EB3">
      <w:pPr>
        <w:jc w:val="both"/>
        <w:rPr>
          <w:rFonts w:ascii="Times New Roman" w:hAnsi="Times New Roman" w:cs="Times New Roman"/>
          <w:sz w:val="24"/>
          <w:szCs w:val="24"/>
        </w:rPr>
      </w:pPr>
      <w:r w:rsidRPr="00492EB3">
        <w:rPr>
          <w:rFonts w:ascii="Times New Roman" w:hAnsi="Times New Roman" w:cs="Times New Roman"/>
          <w:sz w:val="24"/>
          <w:szCs w:val="24"/>
        </w:rPr>
        <w:t>1. A</w:t>
      </w:r>
      <w:r w:rsidR="00CF7981" w:rsidRPr="00492EB3">
        <w:rPr>
          <w:rFonts w:ascii="Times New Roman" w:hAnsi="Times New Roman" w:cs="Times New Roman"/>
          <w:sz w:val="24"/>
          <w:szCs w:val="24"/>
        </w:rPr>
        <w:t>pproximately in homogenous condition in under co</w:t>
      </w:r>
      <w:r w:rsidRPr="00492EB3">
        <w:rPr>
          <w:rFonts w:ascii="Times New Roman" w:hAnsi="Times New Roman" w:cs="Times New Roman"/>
          <w:sz w:val="24"/>
          <w:szCs w:val="24"/>
        </w:rPr>
        <w:t>nstruction site of library.</w:t>
      </w:r>
    </w:p>
    <w:p w:rsidR="00A454B9" w:rsidRPr="00492EB3" w:rsidRDefault="00A454B9" w:rsidP="00492EB3">
      <w:pPr>
        <w:jc w:val="both"/>
        <w:rPr>
          <w:rFonts w:ascii="Times New Roman" w:hAnsi="Times New Roman" w:cs="Times New Roman"/>
          <w:sz w:val="24"/>
          <w:szCs w:val="24"/>
        </w:rPr>
      </w:pPr>
      <w:r w:rsidRPr="00492EB3">
        <w:rPr>
          <w:rFonts w:ascii="Times New Roman" w:hAnsi="Times New Roman" w:cs="Times New Roman"/>
          <w:sz w:val="24"/>
          <w:szCs w:val="24"/>
        </w:rPr>
        <w:t>2. In the field (</w:t>
      </w:r>
      <w:r w:rsidR="00CF7981" w:rsidRPr="00492EB3">
        <w:rPr>
          <w:rFonts w:ascii="Times New Roman" w:hAnsi="Times New Roman" w:cs="Times New Roman"/>
          <w:sz w:val="24"/>
          <w:szCs w:val="24"/>
        </w:rPr>
        <w:t>side of boys hostel</w:t>
      </w:r>
      <w:r w:rsidRPr="00492EB3">
        <w:rPr>
          <w:rFonts w:ascii="Times New Roman" w:hAnsi="Times New Roman" w:cs="Times New Roman"/>
          <w:sz w:val="24"/>
          <w:szCs w:val="24"/>
        </w:rPr>
        <w:t xml:space="preserve"> of </w:t>
      </w:r>
      <w:r w:rsidR="005B01FF" w:rsidRPr="00492EB3">
        <w:rPr>
          <w:rFonts w:ascii="Times New Roman" w:hAnsi="Times New Roman" w:cs="Times New Roman"/>
          <w:sz w:val="24"/>
          <w:szCs w:val="24"/>
        </w:rPr>
        <w:t>Lamjung</w:t>
      </w:r>
      <w:r w:rsidRPr="00492EB3">
        <w:rPr>
          <w:rFonts w:ascii="Times New Roman" w:hAnsi="Times New Roman" w:cs="Times New Roman"/>
          <w:sz w:val="24"/>
          <w:szCs w:val="24"/>
        </w:rPr>
        <w:t xml:space="preserve"> campus)</w:t>
      </w:r>
      <w:r w:rsidR="00CF7981" w:rsidRPr="00492EB3">
        <w:rPr>
          <w:rFonts w:ascii="Times New Roman" w:hAnsi="Times New Roman" w:cs="Times New Roman"/>
          <w:sz w:val="24"/>
          <w:szCs w:val="24"/>
        </w:rPr>
        <w:t xml:space="preserve">. </w:t>
      </w:r>
    </w:p>
    <w:p w:rsidR="00CF7981" w:rsidRPr="00492EB3" w:rsidRDefault="00CF7981" w:rsidP="00492EB3">
      <w:pPr>
        <w:jc w:val="both"/>
        <w:rPr>
          <w:rFonts w:ascii="Times New Roman" w:hAnsi="Times New Roman" w:cs="Times New Roman"/>
          <w:sz w:val="24"/>
          <w:szCs w:val="24"/>
        </w:rPr>
      </w:pPr>
      <w:r w:rsidRPr="00492EB3">
        <w:rPr>
          <w:rFonts w:ascii="Times New Roman" w:hAnsi="Times New Roman" w:cs="Times New Roman"/>
          <w:sz w:val="24"/>
          <w:szCs w:val="24"/>
        </w:rPr>
        <w:t>The experiment was carried out in the field of Lamjung campus under RCBD design with eight treatments and three replications.</w:t>
      </w:r>
    </w:p>
    <w:p w:rsidR="00A454B9" w:rsidRPr="00492EB3" w:rsidRDefault="00A454B9" w:rsidP="00492EB3">
      <w:pPr>
        <w:jc w:val="both"/>
        <w:rPr>
          <w:rFonts w:ascii="Times New Roman" w:hAnsi="Times New Roman" w:cs="Times New Roman"/>
          <w:sz w:val="24"/>
          <w:szCs w:val="24"/>
        </w:rPr>
      </w:pPr>
    </w:p>
    <w:p w:rsidR="00E35E42" w:rsidRDefault="00E35E42" w:rsidP="00492EB3">
      <w:pPr>
        <w:jc w:val="both"/>
        <w:rPr>
          <w:rFonts w:ascii="Times New Roman" w:hAnsi="Times New Roman" w:cs="Times New Roman"/>
          <w:b/>
          <w:sz w:val="24"/>
          <w:szCs w:val="24"/>
        </w:rPr>
      </w:pPr>
    </w:p>
    <w:p w:rsidR="00CF7981" w:rsidRPr="00492EB3" w:rsidRDefault="00CF7981" w:rsidP="00492EB3">
      <w:pPr>
        <w:jc w:val="both"/>
        <w:rPr>
          <w:rFonts w:ascii="Times New Roman" w:hAnsi="Times New Roman" w:cs="Times New Roman"/>
          <w:b/>
          <w:sz w:val="24"/>
          <w:szCs w:val="24"/>
        </w:rPr>
      </w:pPr>
      <w:r w:rsidRPr="00492EB3">
        <w:rPr>
          <w:rFonts w:ascii="Times New Roman" w:hAnsi="Times New Roman" w:cs="Times New Roman"/>
          <w:b/>
          <w:sz w:val="24"/>
          <w:szCs w:val="24"/>
        </w:rPr>
        <w:lastRenderedPageBreak/>
        <w:t>Field Preparation:</w:t>
      </w:r>
    </w:p>
    <w:p w:rsidR="00CF7981" w:rsidRPr="00492EB3" w:rsidRDefault="00CF7981" w:rsidP="00492EB3">
      <w:pPr>
        <w:jc w:val="both"/>
        <w:rPr>
          <w:rFonts w:ascii="Times New Roman" w:hAnsi="Times New Roman" w:cs="Times New Roman"/>
          <w:sz w:val="24"/>
          <w:szCs w:val="24"/>
        </w:rPr>
      </w:pPr>
      <w:r w:rsidRPr="00492EB3">
        <w:rPr>
          <w:rFonts w:ascii="Times New Roman" w:hAnsi="Times New Roman" w:cs="Times New Roman"/>
          <w:sz w:val="24"/>
          <w:szCs w:val="24"/>
        </w:rPr>
        <w:t xml:space="preserve">We had selected </w:t>
      </w:r>
      <w:r w:rsidR="00F56910" w:rsidRPr="00492EB3">
        <w:rPr>
          <w:rFonts w:ascii="Times New Roman" w:hAnsi="Times New Roman" w:cs="Times New Roman"/>
          <w:sz w:val="24"/>
          <w:szCs w:val="24"/>
        </w:rPr>
        <w:t>the bare</w:t>
      </w:r>
      <w:r w:rsidRPr="00492EB3">
        <w:rPr>
          <w:rFonts w:ascii="Times New Roman" w:hAnsi="Times New Roman" w:cs="Times New Roman"/>
          <w:sz w:val="24"/>
          <w:szCs w:val="24"/>
        </w:rPr>
        <w:t xml:space="preserve"> site </w:t>
      </w:r>
      <w:r w:rsidR="00F56910" w:rsidRPr="00492EB3">
        <w:rPr>
          <w:rFonts w:ascii="Times New Roman" w:hAnsi="Times New Roman" w:cs="Times New Roman"/>
          <w:sz w:val="24"/>
          <w:szCs w:val="24"/>
        </w:rPr>
        <w:t xml:space="preserve">of IAAS </w:t>
      </w:r>
      <w:r w:rsidRPr="00492EB3">
        <w:rPr>
          <w:rFonts w:ascii="Times New Roman" w:hAnsi="Times New Roman" w:cs="Times New Roman"/>
          <w:sz w:val="24"/>
          <w:szCs w:val="24"/>
        </w:rPr>
        <w:t xml:space="preserve">in which broccoli was previously grown. </w:t>
      </w:r>
      <w:r w:rsidR="00F56910" w:rsidRPr="00492EB3">
        <w:rPr>
          <w:rFonts w:ascii="Times New Roman" w:hAnsi="Times New Roman" w:cs="Times New Roman"/>
          <w:sz w:val="24"/>
          <w:szCs w:val="24"/>
        </w:rPr>
        <w:t xml:space="preserve">The selected land was dominated  by sandy loam soil. </w:t>
      </w:r>
      <w:r w:rsidRPr="00492EB3">
        <w:rPr>
          <w:rFonts w:ascii="Times New Roman" w:hAnsi="Times New Roman" w:cs="Times New Roman"/>
          <w:sz w:val="24"/>
          <w:szCs w:val="24"/>
        </w:rPr>
        <w:t>For the field preparation soil was tilth at the depth</w:t>
      </w:r>
      <w:r w:rsidR="00E03A24" w:rsidRPr="00492EB3">
        <w:rPr>
          <w:rFonts w:ascii="Times New Roman" w:hAnsi="Times New Roman" w:cs="Times New Roman"/>
          <w:sz w:val="24"/>
          <w:szCs w:val="24"/>
        </w:rPr>
        <w:t xml:space="preserve"> of 15</w:t>
      </w:r>
      <w:r w:rsidR="00F56910" w:rsidRPr="00492EB3">
        <w:rPr>
          <w:rFonts w:ascii="Times New Roman" w:hAnsi="Times New Roman" w:cs="Times New Roman"/>
          <w:sz w:val="24"/>
          <w:szCs w:val="24"/>
        </w:rPr>
        <w:t>-20</w:t>
      </w:r>
      <w:r w:rsidR="00E03A24" w:rsidRPr="00492EB3">
        <w:rPr>
          <w:rFonts w:ascii="Times New Roman" w:hAnsi="Times New Roman" w:cs="Times New Roman"/>
          <w:sz w:val="24"/>
          <w:szCs w:val="24"/>
        </w:rPr>
        <w:t>cm by digging with spade.</w:t>
      </w:r>
      <w:r w:rsidRPr="00492EB3">
        <w:rPr>
          <w:rFonts w:ascii="Times New Roman" w:hAnsi="Times New Roman" w:cs="Times New Roman"/>
          <w:sz w:val="24"/>
          <w:szCs w:val="24"/>
        </w:rPr>
        <w:t>Soil was brought to the fine tilth and was mixed with</w:t>
      </w:r>
      <w:r w:rsidR="00F56910" w:rsidRPr="00492EB3">
        <w:rPr>
          <w:rFonts w:ascii="Times New Roman" w:hAnsi="Times New Roman" w:cs="Times New Roman"/>
          <w:sz w:val="24"/>
          <w:szCs w:val="24"/>
        </w:rPr>
        <w:t xml:space="preserve"> well decomposed</w:t>
      </w:r>
      <w:r w:rsidRPr="00492EB3">
        <w:rPr>
          <w:rFonts w:ascii="Times New Roman" w:hAnsi="Times New Roman" w:cs="Times New Roman"/>
          <w:sz w:val="24"/>
          <w:szCs w:val="24"/>
        </w:rPr>
        <w:t xml:space="preserve"> FYM in the required amount</w:t>
      </w:r>
      <w:r w:rsidR="0034331A" w:rsidRPr="00492EB3">
        <w:rPr>
          <w:rFonts w:ascii="Times New Roman" w:hAnsi="Times New Roman" w:cs="Times New Roman"/>
          <w:sz w:val="24"/>
          <w:szCs w:val="24"/>
        </w:rPr>
        <w:t>(@2o doko/kattha)</w:t>
      </w:r>
      <w:r w:rsidRPr="00492EB3">
        <w:rPr>
          <w:rFonts w:ascii="Times New Roman" w:hAnsi="Times New Roman" w:cs="Times New Roman"/>
          <w:sz w:val="24"/>
          <w:szCs w:val="24"/>
        </w:rPr>
        <w:t xml:space="preserve">. </w:t>
      </w:r>
      <w:r w:rsidR="00F665F6" w:rsidRPr="00492EB3">
        <w:rPr>
          <w:rFonts w:ascii="Times New Roman" w:hAnsi="Times New Roman" w:cs="Times New Roman"/>
          <w:sz w:val="24"/>
          <w:szCs w:val="24"/>
        </w:rPr>
        <w:t>As raised beds are better for its cultivation  we were also made dang smoothly.</w:t>
      </w:r>
      <w:r w:rsidRPr="00492EB3">
        <w:rPr>
          <w:rFonts w:ascii="Times New Roman" w:hAnsi="Times New Roman" w:cs="Times New Roman"/>
          <w:sz w:val="24"/>
          <w:szCs w:val="24"/>
        </w:rPr>
        <w:t>After the field preparation, spacing of 6</w:t>
      </w:r>
      <w:r w:rsidR="0034331A" w:rsidRPr="00492EB3">
        <w:rPr>
          <w:rFonts w:ascii="Times New Roman" w:hAnsi="Times New Roman" w:cs="Times New Roman"/>
          <w:sz w:val="24"/>
          <w:szCs w:val="24"/>
        </w:rPr>
        <w:t>0cm was made between plants and r</w:t>
      </w:r>
      <w:r w:rsidRPr="00492EB3">
        <w:rPr>
          <w:rFonts w:ascii="Times New Roman" w:hAnsi="Times New Roman" w:cs="Times New Roman"/>
          <w:sz w:val="24"/>
          <w:szCs w:val="24"/>
        </w:rPr>
        <w:t>ow to row distance was maintained 75cm.</w:t>
      </w:r>
      <w:r w:rsidR="0034331A" w:rsidRPr="00492EB3">
        <w:rPr>
          <w:rFonts w:ascii="Times New Roman" w:hAnsi="Times New Roman" w:cs="Times New Roman"/>
          <w:sz w:val="24"/>
          <w:szCs w:val="24"/>
        </w:rPr>
        <w:t xml:space="preserve">Along with this spacing, we were able to maintain 6 plants in each row. </w:t>
      </w:r>
    </w:p>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 xml:space="preserve">Layout </w:t>
      </w:r>
      <w:r w:rsidR="00800901" w:rsidRPr="00492EB3">
        <w:rPr>
          <w:rFonts w:ascii="Times New Roman" w:hAnsi="Times New Roman" w:cs="Times New Roman"/>
          <w:sz w:val="24"/>
          <w:szCs w:val="24"/>
        </w:rPr>
        <w:t>of the</w:t>
      </w:r>
      <w:r w:rsidRPr="00492EB3">
        <w:rPr>
          <w:rFonts w:ascii="Times New Roman" w:hAnsi="Times New Roman" w:cs="Times New Roman"/>
          <w:sz w:val="24"/>
          <w:szCs w:val="24"/>
        </w:rPr>
        <w:t xml:space="preserve"> experimental field:</w:t>
      </w:r>
    </w:p>
    <w:tbl>
      <w:tblPr>
        <w:tblStyle w:val="LightGrid-Accent6"/>
        <w:tblW w:w="0" w:type="auto"/>
        <w:tblLook w:val="04A0"/>
      </w:tblPr>
      <w:tblGrid>
        <w:gridCol w:w="1197"/>
        <w:gridCol w:w="1197"/>
        <w:gridCol w:w="1197"/>
        <w:gridCol w:w="1197"/>
        <w:gridCol w:w="1197"/>
        <w:gridCol w:w="1197"/>
        <w:gridCol w:w="1197"/>
        <w:gridCol w:w="1197"/>
      </w:tblGrid>
      <w:tr w:rsidR="002E7E3F" w:rsidRPr="00492EB3" w:rsidTr="0034331A">
        <w:trPr>
          <w:cnfStyle w:val="100000000000"/>
          <w:trHeight w:val="521"/>
        </w:trPr>
        <w:tc>
          <w:tcPr>
            <w:cnfStyle w:val="001000000000"/>
            <w:tcW w:w="1197" w:type="dxa"/>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T1R1</w:t>
            </w:r>
          </w:p>
        </w:tc>
        <w:tc>
          <w:tcPr>
            <w:tcW w:w="1197" w:type="dxa"/>
          </w:tcPr>
          <w:p w:rsidR="002E7E3F" w:rsidRPr="00492EB3" w:rsidRDefault="002E7E3F" w:rsidP="00492EB3">
            <w:pPr>
              <w:jc w:val="both"/>
              <w:cnfStyle w:val="100000000000"/>
              <w:rPr>
                <w:rFonts w:ascii="Times New Roman" w:hAnsi="Times New Roman" w:cs="Times New Roman"/>
                <w:sz w:val="24"/>
                <w:szCs w:val="24"/>
              </w:rPr>
            </w:pPr>
            <w:r w:rsidRPr="00492EB3">
              <w:rPr>
                <w:rFonts w:ascii="Times New Roman" w:hAnsi="Times New Roman" w:cs="Times New Roman"/>
                <w:sz w:val="24"/>
                <w:szCs w:val="24"/>
              </w:rPr>
              <w:t>T2R1</w:t>
            </w:r>
          </w:p>
        </w:tc>
        <w:tc>
          <w:tcPr>
            <w:tcW w:w="1197" w:type="dxa"/>
          </w:tcPr>
          <w:p w:rsidR="002E7E3F" w:rsidRPr="00492EB3" w:rsidRDefault="002E7E3F" w:rsidP="00492EB3">
            <w:pPr>
              <w:jc w:val="both"/>
              <w:cnfStyle w:val="100000000000"/>
              <w:rPr>
                <w:rFonts w:ascii="Times New Roman" w:hAnsi="Times New Roman" w:cs="Times New Roman"/>
                <w:sz w:val="24"/>
                <w:szCs w:val="24"/>
              </w:rPr>
            </w:pPr>
            <w:r w:rsidRPr="00492EB3">
              <w:rPr>
                <w:rFonts w:ascii="Times New Roman" w:hAnsi="Times New Roman" w:cs="Times New Roman"/>
                <w:sz w:val="24"/>
                <w:szCs w:val="24"/>
              </w:rPr>
              <w:t>T3R1</w:t>
            </w:r>
          </w:p>
        </w:tc>
        <w:tc>
          <w:tcPr>
            <w:tcW w:w="1197" w:type="dxa"/>
          </w:tcPr>
          <w:p w:rsidR="002E7E3F" w:rsidRPr="00492EB3" w:rsidRDefault="002E7E3F" w:rsidP="00492EB3">
            <w:pPr>
              <w:jc w:val="both"/>
              <w:cnfStyle w:val="100000000000"/>
              <w:rPr>
                <w:rFonts w:ascii="Times New Roman" w:hAnsi="Times New Roman" w:cs="Times New Roman"/>
                <w:sz w:val="24"/>
                <w:szCs w:val="24"/>
              </w:rPr>
            </w:pPr>
            <w:r w:rsidRPr="00492EB3">
              <w:rPr>
                <w:rFonts w:ascii="Times New Roman" w:hAnsi="Times New Roman" w:cs="Times New Roman"/>
                <w:sz w:val="24"/>
                <w:szCs w:val="24"/>
              </w:rPr>
              <w:t>T4R1</w:t>
            </w:r>
          </w:p>
        </w:tc>
        <w:tc>
          <w:tcPr>
            <w:tcW w:w="1197" w:type="dxa"/>
          </w:tcPr>
          <w:p w:rsidR="002E7E3F" w:rsidRPr="00492EB3" w:rsidRDefault="002E7E3F" w:rsidP="00492EB3">
            <w:pPr>
              <w:jc w:val="both"/>
              <w:cnfStyle w:val="100000000000"/>
              <w:rPr>
                <w:rFonts w:ascii="Times New Roman" w:hAnsi="Times New Roman" w:cs="Times New Roman"/>
                <w:sz w:val="24"/>
                <w:szCs w:val="24"/>
              </w:rPr>
            </w:pPr>
            <w:r w:rsidRPr="00492EB3">
              <w:rPr>
                <w:rFonts w:ascii="Times New Roman" w:hAnsi="Times New Roman" w:cs="Times New Roman"/>
                <w:sz w:val="24"/>
                <w:szCs w:val="24"/>
              </w:rPr>
              <w:t>T5R1</w:t>
            </w:r>
          </w:p>
        </w:tc>
        <w:tc>
          <w:tcPr>
            <w:tcW w:w="1197" w:type="dxa"/>
          </w:tcPr>
          <w:p w:rsidR="002E7E3F" w:rsidRPr="00492EB3" w:rsidRDefault="002E7E3F" w:rsidP="00492EB3">
            <w:pPr>
              <w:jc w:val="both"/>
              <w:cnfStyle w:val="100000000000"/>
              <w:rPr>
                <w:rFonts w:ascii="Times New Roman" w:hAnsi="Times New Roman" w:cs="Times New Roman"/>
                <w:sz w:val="24"/>
                <w:szCs w:val="24"/>
              </w:rPr>
            </w:pPr>
            <w:r w:rsidRPr="00492EB3">
              <w:rPr>
                <w:rFonts w:ascii="Times New Roman" w:hAnsi="Times New Roman" w:cs="Times New Roman"/>
                <w:sz w:val="24"/>
                <w:szCs w:val="24"/>
              </w:rPr>
              <w:t>T6R1</w:t>
            </w:r>
          </w:p>
        </w:tc>
        <w:tc>
          <w:tcPr>
            <w:tcW w:w="1197" w:type="dxa"/>
          </w:tcPr>
          <w:p w:rsidR="002E7E3F" w:rsidRPr="00492EB3" w:rsidRDefault="002E7E3F" w:rsidP="00492EB3">
            <w:pPr>
              <w:jc w:val="both"/>
              <w:cnfStyle w:val="100000000000"/>
              <w:rPr>
                <w:rFonts w:ascii="Times New Roman" w:hAnsi="Times New Roman" w:cs="Times New Roman"/>
                <w:sz w:val="24"/>
                <w:szCs w:val="24"/>
              </w:rPr>
            </w:pPr>
            <w:r w:rsidRPr="00492EB3">
              <w:rPr>
                <w:rFonts w:ascii="Times New Roman" w:hAnsi="Times New Roman" w:cs="Times New Roman"/>
                <w:sz w:val="24"/>
                <w:szCs w:val="24"/>
              </w:rPr>
              <w:t>T7R1</w:t>
            </w:r>
          </w:p>
        </w:tc>
        <w:tc>
          <w:tcPr>
            <w:tcW w:w="1197" w:type="dxa"/>
          </w:tcPr>
          <w:p w:rsidR="002E7E3F" w:rsidRPr="00492EB3" w:rsidRDefault="002E7E3F" w:rsidP="00492EB3">
            <w:pPr>
              <w:jc w:val="both"/>
              <w:cnfStyle w:val="100000000000"/>
              <w:rPr>
                <w:rFonts w:ascii="Times New Roman" w:hAnsi="Times New Roman" w:cs="Times New Roman"/>
                <w:sz w:val="24"/>
                <w:szCs w:val="24"/>
              </w:rPr>
            </w:pPr>
            <w:r w:rsidRPr="00492EB3">
              <w:rPr>
                <w:rFonts w:ascii="Times New Roman" w:hAnsi="Times New Roman" w:cs="Times New Roman"/>
                <w:sz w:val="24"/>
                <w:szCs w:val="24"/>
              </w:rPr>
              <w:t>T8R1</w:t>
            </w:r>
          </w:p>
        </w:tc>
      </w:tr>
      <w:tr w:rsidR="002E7E3F" w:rsidRPr="00492EB3" w:rsidTr="0034331A">
        <w:trPr>
          <w:cnfStyle w:val="000000100000"/>
          <w:trHeight w:val="530"/>
        </w:trPr>
        <w:tc>
          <w:tcPr>
            <w:cnfStyle w:val="001000000000"/>
            <w:tcW w:w="1197" w:type="dxa"/>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T8R2</w:t>
            </w:r>
          </w:p>
        </w:tc>
        <w:tc>
          <w:tcPr>
            <w:tcW w:w="1197" w:type="dxa"/>
          </w:tcPr>
          <w:p w:rsidR="002E7E3F" w:rsidRPr="00492EB3" w:rsidRDefault="002E7E3F" w:rsidP="00492EB3">
            <w:pPr>
              <w:jc w:val="both"/>
              <w:cnfStyle w:val="000000100000"/>
              <w:rPr>
                <w:rFonts w:ascii="Times New Roman" w:hAnsi="Times New Roman" w:cs="Times New Roman"/>
                <w:b/>
                <w:sz w:val="24"/>
                <w:szCs w:val="24"/>
              </w:rPr>
            </w:pPr>
            <w:r w:rsidRPr="00492EB3">
              <w:rPr>
                <w:rFonts w:ascii="Times New Roman" w:hAnsi="Times New Roman" w:cs="Times New Roman"/>
                <w:b/>
                <w:sz w:val="24"/>
                <w:szCs w:val="24"/>
              </w:rPr>
              <w:t>T4R2</w:t>
            </w:r>
          </w:p>
        </w:tc>
        <w:tc>
          <w:tcPr>
            <w:tcW w:w="1197" w:type="dxa"/>
          </w:tcPr>
          <w:p w:rsidR="002E7E3F" w:rsidRPr="00492EB3" w:rsidRDefault="002E7E3F" w:rsidP="00492EB3">
            <w:pPr>
              <w:jc w:val="both"/>
              <w:cnfStyle w:val="000000100000"/>
              <w:rPr>
                <w:rFonts w:ascii="Times New Roman" w:hAnsi="Times New Roman" w:cs="Times New Roman"/>
                <w:b/>
                <w:sz w:val="24"/>
                <w:szCs w:val="24"/>
              </w:rPr>
            </w:pPr>
            <w:r w:rsidRPr="00492EB3">
              <w:rPr>
                <w:rFonts w:ascii="Times New Roman" w:hAnsi="Times New Roman" w:cs="Times New Roman"/>
                <w:b/>
                <w:sz w:val="24"/>
                <w:szCs w:val="24"/>
              </w:rPr>
              <w:t>T3R2</w:t>
            </w:r>
          </w:p>
        </w:tc>
        <w:tc>
          <w:tcPr>
            <w:tcW w:w="1197" w:type="dxa"/>
          </w:tcPr>
          <w:p w:rsidR="002E7E3F" w:rsidRPr="00492EB3" w:rsidRDefault="002E7E3F" w:rsidP="00492EB3">
            <w:pPr>
              <w:jc w:val="both"/>
              <w:cnfStyle w:val="000000100000"/>
              <w:rPr>
                <w:rFonts w:ascii="Times New Roman" w:hAnsi="Times New Roman" w:cs="Times New Roman"/>
                <w:b/>
                <w:sz w:val="24"/>
                <w:szCs w:val="24"/>
              </w:rPr>
            </w:pPr>
            <w:r w:rsidRPr="00492EB3">
              <w:rPr>
                <w:rFonts w:ascii="Times New Roman" w:hAnsi="Times New Roman" w:cs="Times New Roman"/>
                <w:b/>
                <w:sz w:val="24"/>
                <w:szCs w:val="24"/>
              </w:rPr>
              <w:t>T1R2</w:t>
            </w:r>
          </w:p>
        </w:tc>
        <w:tc>
          <w:tcPr>
            <w:tcW w:w="1197" w:type="dxa"/>
          </w:tcPr>
          <w:p w:rsidR="002E7E3F" w:rsidRPr="00492EB3" w:rsidRDefault="002E7E3F" w:rsidP="00492EB3">
            <w:pPr>
              <w:jc w:val="both"/>
              <w:cnfStyle w:val="000000100000"/>
              <w:rPr>
                <w:rFonts w:ascii="Times New Roman" w:hAnsi="Times New Roman" w:cs="Times New Roman"/>
                <w:b/>
                <w:sz w:val="24"/>
                <w:szCs w:val="24"/>
              </w:rPr>
            </w:pPr>
            <w:r w:rsidRPr="00492EB3">
              <w:rPr>
                <w:rFonts w:ascii="Times New Roman" w:hAnsi="Times New Roman" w:cs="Times New Roman"/>
                <w:b/>
                <w:sz w:val="24"/>
                <w:szCs w:val="24"/>
              </w:rPr>
              <w:t>T7R2</w:t>
            </w:r>
          </w:p>
        </w:tc>
        <w:tc>
          <w:tcPr>
            <w:tcW w:w="1197" w:type="dxa"/>
          </w:tcPr>
          <w:p w:rsidR="002E7E3F" w:rsidRPr="00492EB3" w:rsidRDefault="002E7E3F" w:rsidP="00492EB3">
            <w:pPr>
              <w:jc w:val="both"/>
              <w:cnfStyle w:val="000000100000"/>
              <w:rPr>
                <w:rFonts w:ascii="Times New Roman" w:hAnsi="Times New Roman" w:cs="Times New Roman"/>
                <w:b/>
                <w:sz w:val="24"/>
                <w:szCs w:val="24"/>
              </w:rPr>
            </w:pPr>
            <w:r w:rsidRPr="00492EB3">
              <w:rPr>
                <w:rFonts w:ascii="Times New Roman" w:hAnsi="Times New Roman" w:cs="Times New Roman"/>
                <w:b/>
                <w:sz w:val="24"/>
                <w:szCs w:val="24"/>
              </w:rPr>
              <w:t>T6R2</w:t>
            </w:r>
          </w:p>
        </w:tc>
        <w:tc>
          <w:tcPr>
            <w:tcW w:w="1197" w:type="dxa"/>
          </w:tcPr>
          <w:p w:rsidR="002E7E3F" w:rsidRPr="00492EB3" w:rsidRDefault="002E7E3F" w:rsidP="00492EB3">
            <w:pPr>
              <w:jc w:val="both"/>
              <w:cnfStyle w:val="000000100000"/>
              <w:rPr>
                <w:rFonts w:ascii="Times New Roman" w:hAnsi="Times New Roman" w:cs="Times New Roman"/>
                <w:b/>
                <w:sz w:val="24"/>
                <w:szCs w:val="24"/>
              </w:rPr>
            </w:pPr>
            <w:r w:rsidRPr="00492EB3">
              <w:rPr>
                <w:rFonts w:ascii="Times New Roman" w:hAnsi="Times New Roman" w:cs="Times New Roman"/>
                <w:b/>
                <w:sz w:val="24"/>
                <w:szCs w:val="24"/>
              </w:rPr>
              <w:t>T5R2</w:t>
            </w:r>
          </w:p>
        </w:tc>
        <w:tc>
          <w:tcPr>
            <w:tcW w:w="1197" w:type="dxa"/>
          </w:tcPr>
          <w:p w:rsidR="002E7E3F" w:rsidRPr="00492EB3" w:rsidRDefault="002E7E3F" w:rsidP="00492EB3">
            <w:pPr>
              <w:jc w:val="both"/>
              <w:cnfStyle w:val="000000100000"/>
              <w:rPr>
                <w:rFonts w:ascii="Times New Roman" w:hAnsi="Times New Roman" w:cs="Times New Roman"/>
                <w:b/>
                <w:sz w:val="24"/>
                <w:szCs w:val="24"/>
              </w:rPr>
            </w:pPr>
            <w:r w:rsidRPr="00492EB3">
              <w:rPr>
                <w:rFonts w:ascii="Times New Roman" w:hAnsi="Times New Roman" w:cs="Times New Roman"/>
                <w:b/>
                <w:sz w:val="24"/>
                <w:szCs w:val="24"/>
              </w:rPr>
              <w:t>T2R2</w:t>
            </w:r>
          </w:p>
        </w:tc>
      </w:tr>
      <w:tr w:rsidR="002E7E3F" w:rsidRPr="00492EB3" w:rsidTr="0034331A">
        <w:trPr>
          <w:cnfStyle w:val="000000010000"/>
          <w:trHeight w:val="539"/>
        </w:trPr>
        <w:tc>
          <w:tcPr>
            <w:cnfStyle w:val="001000000000"/>
            <w:tcW w:w="1197" w:type="dxa"/>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T5R3</w:t>
            </w:r>
          </w:p>
        </w:tc>
        <w:tc>
          <w:tcPr>
            <w:tcW w:w="1197" w:type="dxa"/>
          </w:tcPr>
          <w:p w:rsidR="002E7E3F" w:rsidRPr="00492EB3" w:rsidRDefault="002E7E3F" w:rsidP="00492EB3">
            <w:pPr>
              <w:jc w:val="both"/>
              <w:cnfStyle w:val="000000010000"/>
              <w:rPr>
                <w:rFonts w:ascii="Times New Roman" w:hAnsi="Times New Roman" w:cs="Times New Roman"/>
                <w:b/>
                <w:sz w:val="24"/>
                <w:szCs w:val="24"/>
              </w:rPr>
            </w:pPr>
            <w:r w:rsidRPr="00492EB3">
              <w:rPr>
                <w:rFonts w:ascii="Times New Roman" w:hAnsi="Times New Roman" w:cs="Times New Roman"/>
                <w:b/>
                <w:sz w:val="24"/>
                <w:szCs w:val="24"/>
              </w:rPr>
              <w:t>T8R3</w:t>
            </w:r>
          </w:p>
        </w:tc>
        <w:tc>
          <w:tcPr>
            <w:tcW w:w="1197" w:type="dxa"/>
          </w:tcPr>
          <w:p w:rsidR="002E7E3F" w:rsidRPr="00492EB3" w:rsidRDefault="002E7E3F" w:rsidP="00492EB3">
            <w:pPr>
              <w:jc w:val="both"/>
              <w:cnfStyle w:val="000000010000"/>
              <w:rPr>
                <w:rFonts w:ascii="Times New Roman" w:hAnsi="Times New Roman" w:cs="Times New Roman"/>
                <w:b/>
                <w:sz w:val="24"/>
                <w:szCs w:val="24"/>
              </w:rPr>
            </w:pPr>
            <w:r w:rsidRPr="00492EB3">
              <w:rPr>
                <w:rFonts w:ascii="Times New Roman" w:hAnsi="Times New Roman" w:cs="Times New Roman"/>
                <w:b/>
                <w:sz w:val="24"/>
                <w:szCs w:val="24"/>
              </w:rPr>
              <w:t>T4R3</w:t>
            </w:r>
          </w:p>
        </w:tc>
        <w:tc>
          <w:tcPr>
            <w:tcW w:w="1197" w:type="dxa"/>
          </w:tcPr>
          <w:p w:rsidR="002E7E3F" w:rsidRPr="00492EB3" w:rsidRDefault="002E7E3F" w:rsidP="00492EB3">
            <w:pPr>
              <w:ind w:left="2160" w:hanging="2160"/>
              <w:jc w:val="both"/>
              <w:cnfStyle w:val="000000010000"/>
              <w:rPr>
                <w:rFonts w:ascii="Times New Roman" w:hAnsi="Times New Roman" w:cs="Times New Roman"/>
                <w:b/>
                <w:sz w:val="24"/>
                <w:szCs w:val="24"/>
              </w:rPr>
            </w:pPr>
            <w:r w:rsidRPr="00492EB3">
              <w:rPr>
                <w:rFonts w:ascii="Times New Roman" w:hAnsi="Times New Roman" w:cs="Times New Roman"/>
                <w:b/>
                <w:sz w:val="24"/>
                <w:szCs w:val="24"/>
              </w:rPr>
              <w:t>T3R3</w:t>
            </w:r>
          </w:p>
        </w:tc>
        <w:tc>
          <w:tcPr>
            <w:tcW w:w="1197" w:type="dxa"/>
          </w:tcPr>
          <w:p w:rsidR="002E7E3F" w:rsidRPr="00492EB3" w:rsidRDefault="002E7E3F" w:rsidP="00492EB3">
            <w:pPr>
              <w:jc w:val="both"/>
              <w:cnfStyle w:val="000000010000"/>
              <w:rPr>
                <w:rFonts w:ascii="Times New Roman" w:hAnsi="Times New Roman" w:cs="Times New Roman"/>
                <w:b/>
                <w:sz w:val="24"/>
                <w:szCs w:val="24"/>
              </w:rPr>
            </w:pPr>
            <w:r w:rsidRPr="00492EB3">
              <w:rPr>
                <w:rFonts w:ascii="Times New Roman" w:hAnsi="Times New Roman" w:cs="Times New Roman"/>
                <w:b/>
                <w:sz w:val="24"/>
                <w:szCs w:val="24"/>
              </w:rPr>
              <w:t>T2R3</w:t>
            </w:r>
          </w:p>
        </w:tc>
        <w:tc>
          <w:tcPr>
            <w:tcW w:w="1197" w:type="dxa"/>
          </w:tcPr>
          <w:p w:rsidR="002E7E3F" w:rsidRPr="00492EB3" w:rsidRDefault="002E7E3F" w:rsidP="00492EB3">
            <w:pPr>
              <w:jc w:val="both"/>
              <w:cnfStyle w:val="000000010000"/>
              <w:rPr>
                <w:rFonts w:ascii="Times New Roman" w:hAnsi="Times New Roman" w:cs="Times New Roman"/>
                <w:b/>
                <w:sz w:val="24"/>
                <w:szCs w:val="24"/>
              </w:rPr>
            </w:pPr>
            <w:r w:rsidRPr="00492EB3">
              <w:rPr>
                <w:rFonts w:ascii="Times New Roman" w:hAnsi="Times New Roman" w:cs="Times New Roman"/>
                <w:b/>
                <w:sz w:val="24"/>
                <w:szCs w:val="24"/>
              </w:rPr>
              <w:t>T7R3</w:t>
            </w:r>
          </w:p>
        </w:tc>
        <w:tc>
          <w:tcPr>
            <w:tcW w:w="1197" w:type="dxa"/>
          </w:tcPr>
          <w:p w:rsidR="002E7E3F" w:rsidRPr="00492EB3" w:rsidRDefault="002E7E3F" w:rsidP="00492EB3">
            <w:pPr>
              <w:jc w:val="both"/>
              <w:cnfStyle w:val="000000010000"/>
              <w:rPr>
                <w:rFonts w:ascii="Times New Roman" w:hAnsi="Times New Roman" w:cs="Times New Roman"/>
                <w:b/>
                <w:sz w:val="24"/>
                <w:szCs w:val="24"/>
              </w:rPr>
            </w:pPr>
            <w:r w:rsidRPr="00492EB3">
              <w:rPr>
                <w:rFonts w:ascii="Times New Roman" w:hAnsi="Times New Roman" w:cs="Times New Roman"/>
                <w:b/>
                <w:sz w:val="24"/>
                <w:szCs w:val="24"/>
              </w:rPr>
              <w:t>T6R3</w:t>
            </w:r>
          </w:p>
        </w:tc>
        <w:tc>
          <w:tcPr>
            <w:tcW w:w="1197" w:type="dxa"/>
          </w:tcPr>
          <w:p w:rsidR="002E7E3F" w:rsidRPr="00492EB3" w:rsidRDefault="002E7E3F" w:rsidP="00492EB3">
            <w:pPr>
              <w:jc w:val="both"/>
              <w:cnfStyle w:val="000000010000"/>
              <w:rPr>
                <w:rFonts w:ascii="Times New Roman" w:hAnsi="Times New Roman" w:cs="Times New Roman"/>
                <w:b/>
                <w:sz w:val="24"/>
                <w:szCs w:val="24"/>
              </w:rPr>
            </w:pPr>
            <w:r w:rsidRPr="00492EB3">
              <w:rPr>
                <w:rFonts w:ascii="Times New Roman" w:hAnsi="Times New Roman" w:cs="Times New Roman"/>
                <w:b/>
                <w:sz w:val="24"/>
                <w:szCs w:val="24"/>
              </w:rPr>
              <w:t>T1R3</w:t>
            </w:r>
          </w:p>
        </w:tc>
      </w:tr>
    </w:tbl>
    <w:p w:rsidR="002512F2" w:rsidRDefault="002512F2" w:rsidP="00492EB3">
      <w:pPr>
        <w:jc w:val="both"/>
        <w:rPr>
          <w:rFonts w:ascii="Times New Roman" w:hAnsi="Times New Roman" w:cs="Times New Roman"/>
          <w:sz w:val="24"/>
          <w:szCs w:val="24"/>
        </w:rPr>
      </w:pPr>
    </w:p>
    <w:p w:rsidR="00913630" w:rsidRDefault="00913630" w:rsidP="00492EB3">
      <w:pPr>
        <w:jc w:val="both"/>
        <w:rPr>
          <w:rFonts w:ascii="Times New Roman" w:hAnsi="Times New Roman" w:cs="Times New Roman"/>
          <w:b/>
          <w:sz w:val="24"/>
          <w:szCs w:val="24"/>
        </w:rPr>
      </w:pPr>
    </w:p>
    <w:p w:rsidR="002E7E3F" w:rsidRPr="002512F2" w:rsidRDefault="002512F2" w:rsidP="00492EB3">
      <w:pPr>
        <w:jc w:val="both"/>
        <w:rPr>
          <w:rFonts w:ascii="Times New Roman" w:hAnsi="Times New Roman" w:cs="Times New Roman"/>
          <w:b/>
          <w:sz w:val="24"/>
          <w:szCs w:val="24"/>
        </w:rPr>
      </w:pPr>
      <w:r w:rsidRPr="002512F2">
        <w:rPr>
          <w:rFonts w:ascii="Times New Roman" w:hAnsi="Times New Roman" w:cs="Times New Roman"/>
          <w:b/>
          <w:sz w:val="24"/>
          <w:szCs w:val="24"/>
        </w:rPr>
        <w:t>Transplanting</w:t>
      </w:r>
    </w:p>
    <w:p w:rsidR="002E7E3F" w:rsidRPr="00492EB3" w:rsidRDefault="00800901" w:rsidP="00492EB3">
      <w:pPr>
        <w:jc w:val="both"/>
        <w:rPr>
          <w:rFonts w:ascii="Times New Roman" w:hAnsi="Times New Roman" w:cs="Times New Roman"/>
          <w:sz w:val="24"/>
          <w:szCs w:val="24"/>
        </w:rPr>
      </w:pPr>
      <w:r w:rsidRPr="00492EB3">
        <w:rPr>
          <w:rFonts w:ascii="Times New Roman" w:hAnsi="Times New Roman" w:cs="Times New Roman"/>
          <w:sz w:val="24"/>
          <w:szCs w:val="24"/>
        </w:rPr>
        <w:t xml:space="preserve">After 35-40 days, its seedling was become ready for transplanting. </w:t>
      </w:r>
      <w:r w:rsidR="00F665F6" w:rsidRPr="00492EB3">
        <w:rPr>
          <w:rFonts w:ascii="Times New Roman" w:hAnsi="Times New Roman" w:cs="Times New Roman"/>
          <w:sz w:val="24"/>
          <w:szCs w:val="24"/>
        </w:rPr>
        <w:t>It was done during late afternoon to reduce moisture stress.Before transplanting</w:t>
      </w:r>
      <w:r w:rsidR="002E7E3F" w:rsidRPr="00492EB3">
        <w:rPr>
          <w:rFonts w:ascii="Times New Roman" w:hAnsi="Times New Roman" w:cs="Times New Roman"/>
          <w:sz w:val="24"/>
          <w:szCs w:val="24"/>
        </w:rPr>
        <w:t>, heig</w:t>
      </w:r>
      <w:r w:rsidRPr="00492EB3">
        <w:rPr>
          <w:rFonts w:ascii="Times New Roman" w:hAnsi="Times New Roman" w:cs="Times New Roman"/>
          <w:sz w:val="24"/>
          <w:szCs w:val="24"/>
        </w:rPr>
        <w:t>ht of seedling of each landraces</w:t>
      </w:r>
      <w:r w:rsidR="002E7E3F" w:rsidRPr="00492EB3">
        <w:rPr>
          <w:rFonts w:ascii="Times New Roman" w:hAnsi="Times New Roman" w:cs="Times New Roman"/>
          <w:sz w:val="24"/>
          <w:szCs w:val="24"/>
        </w:rPr>
        <w:t xml:space="preserve"> has been measured</w:t>
      </w:r>
      <w:r w:rsidRPr="00492EB3">
        <w:rPr>
          <w:rFonts w:ascii="Times New Roman" w:hAnsi="Times New Roman" w:cs="Times New Roman"/>
          <w:sz w:val="24"/>
          <w:szCs w:val="24"/>
        </w:rPr>
        <w:t xml:space="preserve"> with scale</w:t>
      </w:r>
      <w:r w:rsidR="002E7E3F" w:rsidRPr="00492EB3">
        <w:rPr>
          <w:rFonts w:ascii="Times New Roman" w:hAnsi="Times New Roman" w:cs="Times New Roman"/>
          <w:sz w:val="24"/>
          <w:szCs w:val="24"/>
        </w:rPr>
        <w:t xml:space="preserve"> and noted down.Seedling was planted </w:t>
      </w:r>
      <w:r w:rsidR="00F665F6" w:rsidRPr="00492EB3">
        <w:rPr>
          <w:rFonts w:ascii="Times New Roman" w:hAnsi="Times New Roman" w:cs="Times New Roman"/>
          <w:sz w:val="24"/>
          <w:szCs w:val="24"/>
        </w:rPr>
        <w:t>at fixed</w:t>
      </w:r>
      <w:r w:rsidR="002E7E3F" w:rsidRPr="00492EB3">
        <w:rPr>
          <w:rFonts w:ascii="Times New Roman" w:hAnsi="Times New Roman" w:cs="Times New Roman"/>
          <w:sz w:val="24"/>
          <w:szCs w:val="24"/>
        </w:rPr>
        <w:t xml:space="preserve"> spacing and after transplantation light irrigation</w:t>
      </w:r>
      <w:r w:rsidR="00F665F6" w:rsidRPr="00492EB3">
        <w:rPr>
          <w:rFonts w:ascii="Times New Roman" w:hAnsi="Times New Roman" w:cs="Times New Roman"/>
          <w:sz w:val="24"/>
          <w:szCs w:val="24"/>
        </w:rPr>
        <w:t xml:space="preserve"> with rose can</w:t>
      </w:r>
      <w:r w:rsidR="002E7E3F" w:rsidRPr="00492EB3">
        <w:rPr>
          <w:rFonts w:ascii="Times New Roman" w:hAnsi="Times New Roman" w:cs="Times New Roman"/>
          <w:sz w:val="24"/>
          <w:szCs w:val="24"/>
        </w:rPr>
        <w:t xml:space="preserve"> was given to reduce the transplantation shock to the plant.</w:t>
      </w:r>
    </w:p>
    <w:p w:rsidR="00E35E42" w:rsidRDefault="002512F2" w:rsidP="00492EB3">
      <w:pPr>
        <w:jc w:val="both"/>
        <w:rPr>
          <w:rFonts w:ascii="Times New Roman" w:hAnsi="Times New Roman" w:cs="Times New Roman"/>
          <w:b/>
          <w:sz w:val="24"/>
          <w:szCs w:val="24"/>
        </w:rPr>
      </w:pPr>
      <w:r w:rsidRPr="002512F2">
        <w:rPr>
          <w:rFonts w:ascii="Times New Roman" w:hAnsi="Times New Roman" w:cs="Times New Roman"/>
          <w:b/>
          <w:sz w:val="24"/>
          <w:szCs w:val="24"/>
        </w:rPr>
        <w:t>Irrigation</w:t>
      </w:r>
    </w:p>
    <w:p w:rsidR="002512F2" w:rsidRDefault="002512F2" w:rsidP="00492EB3">
      <w:pPr>
        <w:jc w:val="both"/>
        <w:rPr>
          <w:rFonts w:ascii="Times New Roman" w:hAnsi="Times New Roman" w:cs="Times New Roman"/>
          <w:sz w:val="24"/>
          <w:szCs w:val="24"/>
        </w:rPr>
      </w:pPr>
      <w:r>
        <w:rPr>
          <w:rFonts w:ascii="Times New Roman" w:hAnsi="Times New Roman" w:cs="Times New Roman"/>
          <w:sz w:val="24"/>
          <w:szCs w:val="24"/>
        </w:rPr>
        <w:t>Irrigation is very critical to tomato plant. After transplanting, irrigation is given to reduce moisture stress in the root region.</w:t>
      </w:r>
      <w:r w:rsidR="004D3C77">
        <w:rPr>
          <w:rFonts w:ascii="Times New Roman" w:hAnsi="Times New Roman" w:cs="Times New Roman"/>
          <w:sz w:val="24"/>
          <w:szCs w:val="24"/>
        </w:rPr>
        <w:t xml:space="preserve"> Frequency of irrigation should be higher at initial stages but reduces as maturity progress. Generally water should</w:t>
      </w:r>
      <w:r w:rsidR="00DC78ED">
        <w:rPr>
          <w:rFonts w:ascii="Times New Roman" w:hAnsi="Times New Roman" w:cs="Times New Roman"/>
          <w:sz w:val="24"/>
          <w:szCs w:val="24"/>
        </w:rPr>
        <w:t xml:space="preserve"> be given @1lit/plant.</w:t>
      </w:r>
      <w:bookmarkStart w:id="0" w:name="_GoBack"/>
      <w:bookmarkEnd w:id="0"/>
      <w:r w:rsidR="0019723F">
        <w:rPr>
          <w:rFonts w:ascii="Times New Roman" w:hAnsi="Times New Roman" w:cs="Times New Roman"/>
          <w:sz w:val="24"/>
          <w:szCs w:val="24"/>
        </w:rPr>
        <w:t xml:space="preserve"> Care must be taken that water should not stagnant for long period.</w:t>
      </w:r>
    </w:p>
    <w:p w:rsidR="0019723F" w:rsidRDefault="0019723F" w:rsidP="00492EB3">
      <w:pPr>
        <w:jc w:val="both"/>
        <w:rPr>
          <w:rFonts w:ascii="Times New Roman" w:hAnsi="Times New Roman" w:cs="Times New Roman"/>
          <w:b/>
          <w:sz w:val="24"/>
          <w:szCs w:val="24"/>
        </w:rPr>
      </w:pPr>
      <w:r>
        <w:rPr>
          <w:rFonts w:ascii="Times New Roman" w:hAnsi="Times New Roman" w:cs="Times New Roman"/>
          <w:b/>
          <w:sz w:val="24"/>
          <w:szCs w:val="24"/>
        </w:rPr>
        <w:t>Top dres</w:t>
      </w:r>
      <w:r w:rsidRPr="0019723F">
        <w:rPr>
          <w:rFonts w:ascii="Times New Roman" w:hAnsi="Times New Roman" w:cs="Times New Roman"/>
          <w:b/>
          <w:sz w:val="24"/>
          <w:szCs w:val="24"/>
        </w:rPr>
        <w:t>sing</w:t>
      </w:r>
    </w:p>
    <w:p w:rsidR="0019723F" w:rsidRPr="0019723F" w:rsidRDefault="0019723F" w:rsidP="00492EB3">
      <w:pPr>
        <w:jc w:val="both"/>
        <w:rPr>
          <w:rFonts w:ascii="Times New Roman" w:hAnsi="Times New Roman" w:cs="Times New Roman"/>
          <w:sz w:val="24"/>
          <w:szCs w:val="24"/>
        </w:rPr>
      </w:pPr>
      <w:r>
        <w:rPr>
          <w:rFonts w:ascii="Times New Roman" w:hAnsi="Times New Roman" w:cs="Times New Roman"/>
          <w:sz w:val="24"/>
          <w:szCs w:val="24"/>
        </w:rPr>
        <w:t>The amount of fertilizers to be top dressed is depends on soil fertility, variety &amp; season.However we side dressed the tomato @20gm urea  per plant after 33 days of transplanting.</w:t>
      </w:r>
      <w:r w:rsidR="00913630">
        <w:rPr>
          <w:rFonts w:ascii="Times New Roman" w:hAnsi="Times New Roman" w:cs="Times New Roman"/>
          <w:sz w:val="24"/>
          <w:szCs w:val="24"/>
        </w:rPr>
        <w:t xml:space="preserve"> The fertilizer should be band placed and covered with 2-3 cm thick soil layer for effective utilization.</w:t>
      </w:r>
    </w:p>
    <w:p w:rsidR="0019723F" w:rsidRPr="0019723F" w:rsidRDefault="0019723F" w:rsidP="00492EB3">
      <w:pPr>
        <w:jc w:val="both"/>
        <w:rPr>
          <w:rFonts w:ascii="Times New Roman" w:hAnsi="Times New Roman" w:cs="Times New Roman"/>
          <w:b/>
          <w:sz w:val="24"/>
          <w:szCs w:val="24"/>
        </w:rPr>
      </w:pPr>
    </w:p>
    <w:p w:rsidR="00E35E42" w:rsidRDefault="00E35E42" w:rsidP="00913630">
      <w:pPr>
        <w:jc w:val="both"/>
        <w:rPr>
          <w:rFonts w:ascii="Times New Roman" w:hAnsi="Times New Roman" w:cs="Times New Roman"/>
          <w:b/>
          <w:color w:val="000000" w:themeColor="text1"/>
          <w:sz w:val="24"/>
          <w:szCs w:val="24"/>
        </w:rPr>
      </w:pPr>
    </w:p>
    <w:p w:rsidR="003E1E3A" w:rsidRDefault="003E1E3A" w:rsidP="00913630">
      <w:pPr>
        <w:jc w:val="both"/>
        <w:rPr>
          <w:rFonts w:ascii="Times New Roman" w:hAnsi="Times New Roman" w:cs="Times New Roman"/>
          <w:b/>
          <w:color w:val="000000" w:themeColor="text1"/>
          <w:sz w:val="24"/>
          <w:szCs w:val="24"/>
        </w:rPr>
      </w:pPr>
    </w:p>
    <w:p w:rsidR="003E1E3A" w:rsidRPr="00913630" w:rsidRDefault="003E1E3A" w:rsidP="00913630">
      <w:pPr>
        <w:jc w:val="both"/>
        <w:rPr>
          <w:rFonts w:ascii="Times New Roman" w:hAnsi="Times New Roman" w:cs="Times New Roman"/>
          <w:b/>
          <w:color w:val="000000" w:themeColor="text1"/>
          <w:sz w:val="24"/>
          <w:szCs w:val="24"/>
        </w:rPr>
      </w:pPr>
    </w:p>
    <w:p w:rsidR="00CB7B67" w:rsidRPr="003E1E3A" w:rsidRDefault="00E35E42" w:rsidP="003E1E3A">
      <w:pPr>
        <w:pStyle w:val="ListParagraph"/>
        <w:numPr>
          <w:ilvl w:val="0"/>
          <w:numId w:val="3"/>
        </w:numPr>
        <w:jc w:val="both"/>
        <w:rPr>
          <w:rFonts w:ascii="Times New Roman" w:hAnsi="Times New Roman" w:cs="Times New Roman"/>
          <w:b/>
          <w:color w:val="000000" w:themeColor="text1"/>
          <w:sz w:val="24"/>
          <w:szCs w:val="24"/>
        </w:rPr>
      </w:pPr>
      <w:r w:rsidRPr="003E1E3A">
        <w:rPr>
          <w:rFonts w:ascii="Times New Roman" w:hAnsi="Times New Roman" w:cs="Times New Roman"/>
          <w:b/>
          <w:color w:val="000000" w:themeColor="text1"/>
          <w:sz w:val="24"/>
          <w:szCs w:val="24"/>
        </w:rPr>
        <w:lastRenderedPageBreak/>
        <w:t>REVIEW OF LITERATURE</w:t>
      </w:r>
    </w:p>
    <w:p w:rsidR="00CB7B67" w:rsidRPr="00492EB3" w:rsidRDefault="00CB7B67" w:rsidP="00492EB3">
      <w:pPr>
        <w:jc w:val="both"/>
        <w:rPr>
          <w:rFonts w:ascii="Times New Roman" w:hAnsi="Times New Roman" w:cs="Times New Roman"/>
          <w:color w:val="000000" w:themeColor="text1"/>
          <w:sz w:val="24"/>
          <w:szCs w:val="24"/>
        </w:rPr>
      </w:pPr>
      <w:r w:rsidRPr="00492EB3">
        <w:rPr>
          <w:rFonts w:ascii="Times New Roman" w:hAnsi="Times New Roman" w:cs="Times New Roman"/>
          <w:color w:val="000000" w:themeColor="text1"/>
          <w:sz w:val="24"/>
          <w:szCs w:val="24"/>
        </w:rPr>
        <w:t>The tomato (Lycopersicon esculentum Mill.), is an autogamous species with a narrow genetic base. Moreover, due to the replacement or disappearance of wild and local species, countless genomic forms with genes that could be of high interest to future tomato breeder were lost due to pests and diseases.</w:t>
      </w:r>
      <w:r w:rsidRPr="00492EB3">
        <w:rPr>
          <w:rFonts w:ascii="Times New Roman" w:hAnsi="Times New Roman" w:cs="Times New Roman"/>
          <w:sz w:val="24"/>
          <w:szCs w:val="24"/>
        </w:rPr>
        <w:t>Bhattarai and Subedi (1996) reported the flowering days of different varieties ranged from 53 to 74 days after transplanting in open field condition. The highest number of clusters were recorded from Srijana (36.23) followed by Dalila (30.10), whereas Suraksha gave the lowest number of clusters per plant. In western hills, this trait was found ranging14.8 to 38.4 in plastic house conditions among tomato varieties tested (Pandey et al. 2006).</w:t>
      </w:r>
      <w:r w:rsidRPr="00492EB3">
        <w:rPr>
          <w:rFonts w:ascii="Times New Roman" w:hAnsi="Times New Roman" w:cs="Times New Roman"/>
          <w:color w:val="000000" w:themeColor="text1"/>
          <w:sz w:val="24"/>
          <w:szCs w:val="24"/>
        </w:rPr>
        <w:t>The need for the preservation of wild species, local varieties and traditional genotypes in gene banks is evident, which have become an important form of gene maintenance (Gepts, 2006)</w:t>
      </w:r>
    </w:p>
    <w:p w:rsidR="00E35E42" w:rsidRDefault="00CB7B67" w:rsidP="00492EB3">
      <w:pPr>
        <w:jc w:val="both"/>
        <w:rPr>
          <w:rFonts w:ascii="Times New Roman" w:hAnsi="Times New Roman" w:cs="Times New Roman"/>
          <w:color w:val="000000" w:themeColor="text1"/>
          <w:sz w:val="24"/>
          <w:szCs w:val="24"/>
        </w:rPr>
      </w:pPr>
      <w:r w:rsidRPr="00492EB3">
        <w:rPr>
          <w:rFonts w:ascii="Times New Roman" w:hAnsi="Times New Roman" w:cs="Times New Roman"/>
          <w:color w:val="000000" w:themeColor="text1"/>
          <w:sz w:val="24"/>
          <w:szCs w:val="24"/>
        </w:rPr>
        <w:t>Lawal et al. (2007) conducted morphological studies in tomato (lycopersicon esculentum Mill.) lines, to find out characters which may be used for the delimitation of the cultivars in Nigeria. The features that were taxonomically relevant in the delimitation of lines of L. esculentum were fruiting habit, fruit shape and presence or absence of ridges on the fruits</w:t>
      </w:r>
      <w:r w:rsidR="00E35E42">
        <w:rPr>
          <w:rFonts w:ascii="Times New Roman" w:hAnsi="Times New Roman" w:cs="Times New Roman"/>
          <w:color w:val="000000" w:themeColor="text1"/>
          <w:sz w:val="24"/>
          <w:szCs w:val="24"/>
        </w:rPr>
        <w:t xml:space="preserve"> . </w:t>
      </w:r>
      <w:r w:rsidRPr="00492EB3">
        <w:rPr>
          <w:rFonts w:ascii="Times New Roman" w:hAnsi="Times New Roman" w:cs="Times New Roman"/>
          <w:color w:val="000000" w:themeColor="text1"/>
          <w:sz w:val="24"/>
          <w:szCs w:val="24"/>
        </w:rPr>
        <w:t>Mazzucato et al. (2008) characterized 50 tomato land races to study the phenotypic and genetic diversity. They found by univariate and multivariate analysis of morphological data that the landraces were grouped according to vegetative and reproductive traits, with emphasis on fruit size, shape and final destination of the product</w:t>
      </w:r>
      <w:r w:rsidR="00E35E42">
        <w:rPr>
          <w:rFonts w:ascii="Times New Roman" w:hAnsi="Times New Roman" w:cs="Times New Roman"/>
          <w:color w:val="000000" w:themeColor="text1"/>
          <w:sz w:val="24"/>
          <w:szCs w:val="24"/>
        </w:rPr>
        <w:t xml:space="preserve">. </w:t>
      </w:r>
      <w:r w:rsidRPr="00492EB3">
        <w:rPr>
          <w:rFonts w:ascii="Times New Roman" w:hAnsi="Times New Roman" w:cs="Times New Roman"/>
          <w:color w:val="000000" w:themeColor="text1"/>
          <w:sz w:val="24"/>
          <w:szCs w:val="24"/>
        </w:rPr>
        <w:t>Blay et al. (1999) conducted an experiment on morphological and agronomic characterizaction of eight tomato (Lycopersicon esculentum Mill.) accessions in Ghana. They detected high variability in plant height at flowering, fruit set, number of fruits per plant, fruit weight, number of locules per fruit and yield, with a low variability in total soluble solids and pH</w:t>
      </w:r>
      <w:r w:rsidR="00E35E42">
        <w:rPr>
          <w:rFonts w:ascii="Times New Roman" w:hAnsi="Times New Roman" w:cs="Times New Roman"/>
          <w:color w:val="000000" w:themeColor="text1"/>
          <w:sz w:val="24"/>
          <w:szCs w:val="24"/>
        </w:rPr>
        <w:t xml:space="preserve">. </w:t>
      </w:r>
      <w:r w:rsidRPr="00492EB3">
        <w:rPr>
          <w:rFonts w:ascii="Times New Roman" w:hAnsi="Times New Roman" w:cs="Times New Roman"/>
          <w:sz w:val="24"/>
          <w:szCs w:val="24"/>
        </w:rPr>
        <w:t>The notable characteristics observed for determinate and indeterminate  classes are; growth period, planting to harvest period, plant height, bearing period and yields (Amiran, 2000)</w:t>
      </w:r>
      <w:r w:rsidRPr="00492EB3">
        <w:rPr>
          <w:rFonts w:ascii="Times New Roman" w:hAnsi="Times New Roman" w:cs="Times New Roman"/>
          <w:color w:val="000000"/>
          <w:sz w:val="24"/>
          <w:szCs w:val="24"/>
          <w:shd w:val="clear" w:color="auto" w:fill="FFFFFF"/>
        </w:rPr>
        <w:t>. Rapid growth continues for 3~5 weeks culminating in the mature green stage. At this point the tomato has accumulated the majority of its final weight.(Ho and Hewitt 1986).</w:t>
      </w:r>
    </w:p>
    <w:p w:rsidR="00CB7B67" w:rsidRPr="008A157E" w:rsidRDefault="00CB7B67" w:rsidP="008A157E">
      <w:pPr>
        <w:jc w:val="both"/>
        <w:rPr>
          <w:rFonts w:ascii="Times New Roman" w:hAnsi="Times New Roman" w:cs="Times New Roman"/>
          <w:color w:val="000000" w:themeColor="text1"/>
          <w:sz w:val="24"/>
          <w:szCs w:val="24"/>
        </w:rPr>
      </w:pPr>
      <w:r w:rsidRPr="00492EB3">
        <w:rPr>
          <w:rFonts w:ascii="Times New Roman" w:hAnsi="Times New Roman" w:cs="Times New Roman"/>
          <w:color w:val="000000" w:themeColor="text1"/>
          <w:sz w:val="24"/>
          <w:szCs w:val="24"/>
        </w:rPr>
        <w:t>Pratta et al. (2000b) measured the stability of morpho-metric traits in Lycopersicon plants from invitro culture, using multivariate analysis as a tool. The phenotypic stability of morphometric characters in tomato (stem perimeter at the base, middle and top as well as number of flowers cluster -1) was estimated by multivariate analysis through a progeny test to find out the genetic stability of these traits.</w:t>
      </w:r>
      <w:r w:rsidRPr="00492EB3">
        <w:rPr>
          <w:rFonts w:ascii="Times New Roman" w:hAnsi="Times New Roman" w:cs="Times New Roman"/>
          <w:sz w:val="24"/>
          <w:szCs w:val="24"/>
        </w:rPr>
        <w:t>Brewer et al. (2007) conducted a comprehensive study of quantitative trait loci controlling fruit shape and development, to explain morphological variation in tomato. The genetic and developmental mechanisms underlying similarities and differences in shape between the fruit of two elongated tomato varieties were investigated.</w:t>
      </w:r>
      <w:r w:rsidR="00E35E42">
        <w:rPr>
          <w:rFonts w:ascii="Times New Roman" w:hAnsi="Times New Roman" w:cs="Times New Roman"/>
          <w:color w:val="000000" w:themeColor="text1"/>
          <w:sz w:val="24"/>
          <w:szCs w:val="24"/>
        </w:rPr>
        <w:t>m</w:t>
      </w:r>
      <w:r w:rsidRPr="00492EB3">
        <w:rPr>
          <w:rFonts w:ascii="Times New Roman" w:hAnsi="Times New Roman" w:cs="Times New Roman"/>
          <w:sz w:val="24"/>
          <w:szCs w:val="24"/>
        </w:rPr>
        <w:t>Terzopoulos et al. (2007) assessed genetic diversity of tomato (Lycopersicon esculentum Mill.) landraces using morphological and ISSR data. Thirty four tomato landraces were studied using 36 morphological traits. They observed that the population had similar mean phenotypic diversity that ranged from 0.24 to 0.52.</w:t>
      </w:r>
      <w:r w:rsidRPr="00492EB3">
        <w:rPr>
          <w:rFonts w:ascii="Times New Roman" w:eastAsia="Times New Roman" w:hAnsi="Times New Roman" w:cs="Times New Roman"/>
          <w:color w:val="000000"/>
          <w:sz w:val="24"/>
          <w:szCs w:val="24"/>
        </w:rPr>
        <w:t>Generally, when temperatures exceed 35 C germination of seeds, seedling growth, flowering, fruit set and ripening are adversely affected in tomato (Kalloo, 1991).</w:t>
      </w:r>
    </w:p>
    <w:p w:rsidR="002E7E3F" w:rsidRDefault="002E7E3F" w:rsidP="00492EB3">
      <w:pPr>
        <w:pStyle w:val="NoSpacing"/>
        <w:jc w:val="both"/>
        <w:rPr>
          <w:rFonts w:ascii="Times New Roman" w:hAnsi="Times New Roman" w:cs="Times New Roman"/>
          <w:sz w:val="24"/>
          <w:szCs w:val="24"/>
          <w:lang w:bidi="sa-IN"/>
        </w:rPr>
      </w:pPr>
    </w:p>
    <w:p w:rsidR="00F17EE3" w:rsidRPr="00F17EE3" w:rsidRDefault="00F17EE3" w:rsidP="00492EB3">
      <w:pPr>
        <w:pStyle w:val="NoSpacing"/>
        <w:jc w:val="both"/>
        <w:rPr>
          <w:rFonts w:ascii="Times New Roman" w:eastAsiaTheme="minorEastAsia" w:hAnsi="Times New Roman" w:cs="Times New Roman"/>
          <w:b/>
          <w:sz w:val="24"/>
          <w:szCs w:val="24"/>
        </w:rPr>
      </w:pPr>
    </w:p>
    <w:p w:rsidR="002E7E3F" w:rsidRPr="00F17EE3" w:rsidRDefault="002E7E3F" w:rsidP="00F17EE3">
      <w:pPr>
        <w:pStyle w:val="ListParagraph"/>
        <w:numPr>
          <w:ilvl w:val="0"/>
          <w:numId w:val="3"/>
        </w:numPr>
        <w:shd w:val="clear" w:color="auto" w:fill="FFFFFF"/>
        <w:spacing w:after="0" w:line="240" w:lineRule="auto"/>
        <w:jc w:val="both"/>
        <w:rPr>
          <w:rFonts w:ascii="Times New Roman" w:hAnsi="Times New Roman" w:cs="Times New Roman"/>
          <w:b/>
          <w:sz w:val="24"/>
          <w:szCs w:val="24"/>
        </w:rPr>
      </w:pPr>
      <w:r w:rsidRPr="00F17EE3">
        <w:rPr>
          <w:rFonts w:ascii="Times New Roman" w:hAnsi="Times New Roman" w:cs="Times New Roman"/>
          <w:b/>
          <w:sz w:val="24"/>
          <w:szCs w:val="24"/>
        </w:rPr>
        <w:lastRenderedPageBreak/>
        <w:t>RESULT AND DISCUSSION</w:t>
      </w:r>
    </w:p>
    <w:p w:rsidR="002E7E3F" w:rsidRPr="00492EB3" w:rsidRDefault="002E7E3F" w:rsidP="00492EB3">
      <w:pPr>
        <w:shd w:val="clear" w:color="auto" w:fill="FFFFFF"/>
        <w:spacing w:after="0" w:line="240" w:lineRule="auto"/>
        <w:jc w:val="both"/>
        <w:rPr>
          <w:rFonts w:ascii="Times New Roman" w:hAnsi="Times New Roman" w:cs="Times New Roman"/>
          <w:sz w:val="24"/>
          <w:szCs w:val="24"/>
        </w:rPr>
      </w:pPr>
    </w:p>
    <w:p w:rsidR="00CB7B67" w:rsidRPr="00492EB3" w:rsidRDefault="00CB7B67" w:rsidP="00492EB3">
      <w:pPr>
        <w:shd w:val="clear" w:color="auto" w:fill="FFFFFF"/>
        <w:spacing w:after="0" w:line="240" w:lineRule="auto"/>
        <w:jc w:val="both"/>
        <w:rPr>
          <w:rFonts w:ascii="Times New Roman" w:hAnsi="Times New Roman" w:cs="Times New Roman"/>
          <w:sz w:val="24"/>
          <w:szCs w:val="24"/>
        </w:rPr>
      </w:pPr>
      <w:r w:rsidRPr="00492EB3">
        <w:rPr>
          <w:rFonts w:ascii="Times New Roman" w:hAnsi="Times New Roman" w:cs="Times New Roman"/>
          <w:sz w:val="24"/>
          <w:szCs w:val="24"/>
        </w:rPr>
        <w:t xml:space="preserve">Morphological characteristics </w:t>
      </w:r>
      <w:r w:rsidR="00695944" w:rsidRPr="00492EB3">
        <w:rPr>
          <w:rFonts w:ascii="Times New Roman" w:hAnsi="Times New Roman" w:cs="Times New Roman"/>
          <w:sz w:val="24"/>
          <w:szCs w:val="24"/>
        </w:rPr>
        <w:t xml:space="preserve">expressed by </w:t>
      </w:r>
      <w:r w:rsidRPr="00492EB3">
        <w:rPr>
          <w:rFonts w:ascii="Times New Roman" w:hAnsi="Times New Roman" w:cs="Times New Roman"/>
          <w:sz w:val="24"/>
          <w:szCs w:val="24"/>
        </w:rPr>
        <w:t xml:space="preserve">the selected land races </w:t>
      </w:r>
      <w:r w:rsidR="00695944" w:rsidRPr="00492EB3">
        <w:rPr>
          <w:rFonts w:ascii="Times New Roman" w:hAnsi="Times New Roman" w:cs="Times New Roman"/>
          <w:sz w:val="24"/>
          <w:szCs w:val="24"/>
        </w:rPr>
        <w:t>is simply their performance in the climatic and geographical condition of IAAS,lamjung  or its periphery which suggest that these landraces may shows different data for another region.</w:t>
      </w:r>
    </w:p>
    <w:p w:rsidR="00695944" w:rsidRPr="00492EB3" w:rsidRDefault="00695944" w:rsidP="00492EB3">
      <w:pPr>
        <w:shd w:val="clear" w:color="auto" w:fill="FFFFFF"/>
        <w:spacing w:after="0" w:line="240" w:lineRule="auto"/>
        <w:jc w:val="both"/>
        <w:rPr>
          <w:rFonts w:ascii="Times New Roman" w:hAnsi="Times New Roman" w:cs="Times New Roman"/>
          <w:sz w:val="24"/>
          <w:szCs w:val="24"/>
        </w:rPr>
      </w:pPr>
    </w:p>
    <w:p w:rsidR="002E7E3F" w:rsidRPr="00492EB3" w:rsidRDefault="002E7E3F" w:rsidP="00492EB3">
      <w:pPr>
        <w:shd w:val="clear" w:color="auto" w:fill="FFFFFF"/>
        <w:spacing w:after="0" w:line="240" w:lineRule="auto"/>
        <w:jc w:val="both"/>
        <w:rPr>
          <w:rFonts w:ascii="Times New Roman" w:hAnsi="Times New Roman" w:cs="Times New Roman"/>
          <w:sz w:val="24"/>
          <w:szCs w:val="24"/>
        </w:rPr>
      </w:pPr>
      <w:r w:rsidRPr="00492EB3">
        <w:rPr>
          <w:rFonts w:ascii="Times New Roman" w:hAnsi="Times New Roman" w:cs="Times New Roman"/>
          <w:sz w:val="24"/>
          <w:szCs w:val="24"/>
        </w:rPr>
        <w:t>Eff</w:t>
      </w:r>
      <w:r w:rsidR="00433BA4">
        <w:rPr>
          <w:rFonts w:ascii="Times New Roman" w:hAnsi="Times New Roman" w:cs="Times New Roman"/>
          <w:sz w:val="24"/>
          <w:szCs w:val="24"/>
        </w:rPr>
        <w:t>ect of different variety/landraces</w:t>
      </w:r>
      <w:r w:rsidRPr="00492EB3">
        <w:rPr>
          <w:rFonts w:ascii="Times New Roman" w:hAnsi="Times New Roman" w:cs="Times New Roman"/>
          <w:sz w:val="24"/>
          <w:szCs w:val="24"/>
        </w:rPr>
        <w:t xml:space="preserve"> on plant height,number of nodes, number of flowers in cluster, number of leaves in Lamjung campus,2015/2016</w:t>
      </w:r>
    </w:p>
    <w:p w:rsidR="002E7E3F" w:rsidRPr="00492EB3" w:rsidRDefault="002E7E3F" w:rsidP="00492EB3">
      <w:pPr>
        <w:shd w:val="clear" w:color="auto" w:fill="FFFFFF"/>
        <w:spacing w:after="0" w:line="240" w:lineRule="auto"/>
        <w:jc w:val="both"/>
        <w:rPr>
          <w:rFonts w:ascii="Times New Roman" w:hAnsi="Times New Roman" w:cs="Times New Roman"/>
          <w:sz w:val="24"/>
          <w:szCs w:val="24"/>
        </w:rPr>
      </w:pPr>
    </w:p>
    <w:tbl>
      <w:tblPr>
        <w:tblStyle w:val="TableGrid"/>
        <w:tblW w:w="0" w:type="auto"/>
        <w:tblLook w:val="04A0"/>
      </w:tblPr>
      <w:tblGrid>
        <w:gridCol w:w="648"/>
        <w:gridCol w:w="2088"/>
        <w:gridCol w:w="1368"/>
        <w:gridCol w:w="1368"/>
        <w:gridCol w:w="1368"/>
        <w:gridCol w:w="1368"/>
      </w:tblGrid>
      <w:tr w:rsidR="002E7E3F" w:rsidRPr="00492EB3" w:rsidTr="00601D18">
        <w:tc>
          <w:tcPr>
            <w:tcW w:w="64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S.N.</w:t>
            </w:r>
          </w:p>
        </w:tc>
        <w:tc>
          <w:tcPr>
            <w:tcW w:w="2088" w:type="dxa"/>
            <w:tcBorders>
              <w:top w:val="single" w:sz="4" w:space="0" w:color="auto"/>
              <w:left w:val="single" w:sz="4" w:space="0" w:color="auto"/>
              <w:bottom w:val="single" w:sz="4" w:space="0" w:color="auto"/>
              <w:right w:val="single" w:sz="4" w:space="0" w:color="auto"/>
            </w:tcBorders>
            <w:hideMark/>
          </w:tcPr>
          <w:p w:rsidR="002E7E3F" w:rsidRPr="00492EB3" w:rsidRDefault="00AC535B" w:rsidP="00492EB3">
            <w:pPr>
              <w:jc w:val="both"/>
              <w:rPr>
                <w:rFonts w:ascii="Times New Roman" w:hAnsi="Times New Roman" w:cs="Times New Roman"/>
                <w:sz w:val="24"/>
                <w:szCs w:val="24"/>
              </w:rPr>
            </w:pPr>
            <w:r w:rsidRPr="00492EB3">
              <w:rPr>
                <w:rFonts w:ascii="Times New Roman" w:hAnsi="Times New Roman" w:cs="Times New Roman"/>
                <w:sz w:val="24"/>
                <w:szCs w:val="24"/>
              </w:rPr>
              <w:t>Landraces</w:t>
            </w:r>
            <w:r w:rsidR="00244787" w:rsidRPr="00492EB3">
              <w:rPr>
                <w:rFonts w:ascii="Times New Roman" w:hAnsi="Times New Roman" w:cs="Times New Roman"/>
                <w:sz w:val="24"/>
                <w:szCs w:val="24"/>
              </w:rPr>
              <w:t>/variety</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Average Plant Height</w:t>
            </w:r>
            <w:r w:rsidR="00AC535B" w:rsidRPr="00492EB3">
              <w:rPr>
                <w:rFonts w:ascii="Times New Roman" w:hAnsi="Times New Roman" w:cs="Times New Roman"/>
                <w:sz w:val="24"/>
                <w:szCs w:val="24"/>
              </w:rPr>
              <w:t>(cm)</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Average Number of Nodes</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Number of Flowers in Cluster</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Number of Leaves</w:t>
            </w:r>
          </w:p>
        </w:tc>
      </w:tr>
      <w:tr w:rsidR="002E7E3F" w:rsidRPr="00492EB3" w:rsidTr="00695944">
        <w:trPr>
          <w:trHeight w:val="64"/>
        </w:trPr>
        <w:tc>
          <w:tcPr>
            <w:tcW w:w="64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1.</w:t>
            </w:r>
          </w:p>
        </w:tc>
        <w:tc>
          <w:tcPr>
            <w:tcW w:w="208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Srijana</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21.396</w:t>
            </w:r>
            <w:r w:rsidRPr="00492EB3">
              <w:rPr>
                <w:rFonts w:ascii="Times New Roman" w:hAnsi="Times New Roman" w:cs="Times New Roman"/>
                <w:sz w:val="24"/>
                <w:szCs w:val="24"/>
                <w:vertAlign w:val="superscript"/>
              </w:rPr>
              <w:t>b</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6.3300</w:t>
            </w:r>
            <w:r w:rsidRPr="00492EB3">
              <w:rPr>
                <w:rFonts w:ascii="Times New Roman" w:hAnsi="Times New Roman" w:cs="Times New Roman"/>
                <w:sz w:val="24"/>
                <w:szCs w:val="24"/>
                <w:vertAlign w:val="superscript"/>
              </w:rPr>
              <w:t>d</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5.8667</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7.6433</w:t>
            </w:r>
            <w:r w:rsidRPr="00492EB3">
              <w:rPr>
                <w:rFonts w:ascii="Times New Roman" w:hAnsi="Times New Roman" w:cs="Times New Roman"/>
                <w:sz w:val="24"/>
                <w:szCs w:val="24"/>
                <w:vertAlign w:val="superscript"/>
              </w:rPr>
              <w:t>b</w:t>
            </w:r>
          </w:p>
        </w:tc>
      </w:tr>
      <w:tr w:rsidR="002E7E3F" w:rsidRPr="00492EB3" w:rsidTr="00601D18">
        <w:tc>
          <w:tcPr>
            <w:tcW w:w="64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2.</w:t>
            </w:r>
          </w:p>
        </w:tc>
        <w:tc>
          <w:tcPr>
            <w:tcW w:w="208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Acc#8951</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17.220</w:t>
            </w:r>
            <w:r w:rsidRPr="00492EB3">
              <w:rPr>
                <w:rFonts w:ascii="Times New Roman" w:hAnsi="Times New Roman" w:cs="Times New Roman"/>
                <w:sz w:val="24"/>
                <w:szCs w:val="24"/>
                <w:vertAlign w:val="superscript"/>
              </w:rPr>
              <w:t>d</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6.5567</w:t>
            </w:r>
            <w:r w:rsidRPr="00492EB3">
              <w:rPr>
                <w:rFonts w:ascii="Times New Roman" w:hAnsi="Times New Roman" w:cs="Times New Roman"/>
                <w:sz w:val="24"/>
                <w:szCs w:val="24"/>
                <w:vertAlign w:val="superscript"/>
              </w:rPr>
              <w:t>cd</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5.5833</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6.4700</w:t>
            </w:r>
            <w:r w:rsidRPr="00492EB3">
              <w:rPr>
                <w:rFonts w:ascii="Times New Roman" w:hAnsi="Times New Roman" w:cs="Times New Roman"/>
                <w:sz w:val="24"/>
                <w:szCs w:val="24"/>
                <w:vertAlign w:val="superscript"/>
              </w:rPr>
              <w:t>b</w:t>
            </w:r>
          </w:p>
        </w:tc>
      </w:tr>
      <w:tr w:rsidR="002E7E3F" w:rsidRPr="00492EB3" w:rsidTr="00601D18">
        <w:tc>
          <w:tcPr>
            <w:tcW w:w="64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3.</w:t>
            </w:r>
          </w:p>
        </w:tc>
        <w:tc>
          <w:tcPr>
            <w:tcW w:w="208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C2422</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17.996</w:t>
            </w:r>
            <w:r w:rsidRPr="00492EB3">
              <w:rPr>
                <w:rFonts w:ascii="Times New Roman" w:hAnsi="Times New Roman" w:cs="Times New Roman"/>
                <w:sz w:val="24"/>
                <w:szCs w:val="24"/>
                <w:vertAlign w:val="superscript"/>
              </w:rPr>
              <w:t>cd</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8.7733</w:t>
            </w:r>
            <w:r w:rsidRPr="00492EB3">
              <w:rPr>
                <w:rFonts w:ascii="Times New Roman" w:hAnsi="Times New Roman" w:cs="Times New Roman"/>
                <w:sz w:val="24"/>
                <w:szCs w:val="24"/>
                <w:vertAlign w:val="superscript"/>
              </w:rPr>
              <w:t>a</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7.7767</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8.2767</w:t>
            </w:r>
            <w:r w:rsidRPr="00492EB3">
              <w:rPr>
                <w:rFonts w:ascii="Times New Roman" w:hAnsi="Times New Roman" w:cs="Times New Roman"/>
                <w:sz w:val="24"/>
                <w:szCs w:val="24"/>
                <w:vertAlign w:val="superscript"/>
              </w:rPr>
              <w:t>ab</w:t>
            </w:r>
          </w:p>
        </w:tc>
      </w:tr>
      <w:tr w:rsidR="002E7E3F" w:rsidRPr="00492EB3" w:rsidTr="00601D18">
        <w:tc>
          <w:tcPr>
            <w:tcW w:w="64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4.</w:t>
            </w:r>
          </w:p>
        </w:tc>
        <w:tc>
          <w:tcPr>
            <w:tcW w:w="208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Collection333</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24.116</w:t>
            </w:r>
            <w:r w:rsidRPr="00492EB3">
              <w:rPr>
                <w:rFonts w:ascii="Times New Roman" w:hAnsi="Times New Roman" w:cs="Times New Roman"/>
                <w:sz w:val="24"/>
                <w:szCs w:val="24"/>
                <w:vertAlign w:val="superscript"/>
              </w:rPr>
              <w:t>a</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8.1100</w:t>
            </w:r>
            <w:r w:rsidRPr="00492EB3">
              <w:rPr>
                <w:rFonts w:ascii="Times New Roman" w:hAnsi="Times New Roman" w:cs="Times New Roman"/>
                <w:sz w:val="24"/>
                <w:szCs w:val="24"/>
                <w:vertAlign w:val="superscript"/>
              </w:rPr>
              <w:t>abc</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6.6667</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9.8333</w:t>
            </w:r>
            <w:r w:rsidRPr="00492EB3">
              <w:rPr>
                <w:rFonts w:ascii="Times New Roman" w:hAnsi="Times New Roman" w:cs="Times New Roman"/>
                <w:sz w:val="24"/>
                <w:szCs w:val="24"/>
                <w:vertAlign w:val="superscript"/>
              </w:rPr>
              <w:t>a</w:t>
            </w:r>
          </w:p>
        </w:tc>
      </w:tr>
      <w:tr w:rsidR="002E7E3F" w:rsidRPr="00492EB3" w:rsidTr="00601D18">
        <w:tc>
          <w:tcPr>
            <w:tcW w:w="64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5.</w:t>
            </w:r>
          </w:p>
        </w:tc>
        <w:tc>
          <w:tcPr>
            <w:tcW w:w="208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Acc No 6253</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18.206</w:t>
            </w:r>
            <w:r w:rsidRPr="00492EB3">
              <w:rPr>
                <w:rFonts w:ascii="Times New Roman" w:hAnsi="Times New Roman" w:cs="Times New Roman"/>
                <w:sz w:val="24"/>
                <w:szCs w:val="24"/>
                <w:vertAlign w:val="superscript"/>
              </w:rPr>
              <w:t>cd</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6.9967</w:t>
            </w:r>
            <w:r w:rsidRPr="00492EB3">
              <w:rPr>
                <w:rFonts w:ascii="Times New Roman" w:hAnsi="Times New Roman" w:cs="Times New Roman"/>
                <w:sz w:val="24"/>
                <w:szCs w:val="24"/>
                <w:vertAlign w:val="superscript"/>
              </w:rPr>
              <w:t>bcd</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6.5267</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6.1933</w:t>
            </w:r>
            <w:r w:rsidRPr="00492EB3">
              <w:rPr>
                <w:rFonts w:ascii="Times New Roman" w:hAnsi="Times New Roman" w:cs="Times New Roman"/>
                <w:sz w:val="24"/>
                <w:szCs w:val="24"/>
                <w:vertAlign w:val="superscript"/>
              </w:rPr>
              <w:t>b</w:t>
            </w:r>
          </w:p>
        </w:tc>
      </w:tr>
      <w:tr w:rsidR="002E7E3F" w:rsidRPr="00492EB3" w:rsidTr="00601D18">
        <w:tc>
          <w:tcPr>
            <w:tcW w:w="64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6.</w:t>
            </w:r>
          </w:p>
        </w:tc>
        <w:tc>
          <w:tcPr>
            <w:tcW w:w="208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ACC No 9861</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18.945</w:t>
            </w:r>
            <w:r w:rsidRPr="00492EB3">
              <w:rPr>
                <w:rFonts w:ascii="Times New Roman" w:hAnsi="Times New Roman" w:cs="Times New Roman"/>
                <w:sz w:val="24"/>
                <w:szCs w:val="24"/>
                <w:vertAlign w:val="superscript"/>
              </w:rPr>
              <w:t>bcd</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7.1067</w:t>
            </w:r>
            <w:r w:rsidRPr="00492EB3">
              <w:rPr>
                <w:rFonts w:ascii="Times New Roman" w:hAnsi="Times New Roman" w:cs="Times New Roman"/>
                <w:sz w:val="24"/>
                <w:szCs w:val="24"/>
                <w:vertAlign w:val="superscript"/>
              </w:rPr>
              <w:t>bcd</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7.5000</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7.0533</w:t>
            </w:r>
            <w:r w:rsidRPr="00492EB3">
              <w:rPr>
                <w:rFonts w:ascii="Times New Roman" w:hAnsi="Times New Roman" w:cs="Times New Roman"/>
                <w:sz w:val="24"/>
                <w:szCs w:val="24"/>
                <w:vertAlign w:val="superscript"/>
              </w:rPr>
              <w:t>b</w:t>
            </w:r>
          </w:p>
        </w:tc>
      </w:tr>
      <w:tr w:rsidR="002E7E3F" w:rsidRPr="00492EB3" w:rsidTr="00601D18">
        <w:tc>
          <w:tcPr>
            <w:tcW w:w="64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7.</w:t>
            </w:r>
          </w:p>
        </w:tc>
        <w:tc>
          <w:tcPr>
            <w:tcW w:w="208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KttG55</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20.243</w:t>
            </w:r>
            <w:r w:rsidRPr="00492EB3">
              <w:rPr>
                <w:rFonts w:ascii="Times New Roman" w:hAnsi="Times New Roman" w:cs="Times New Roman"/>
                <w:sz w:val="24"/>
                <w:szCs w:val="24"/>
                <w:vertAlign w:val="superscript"/>
              </w:rPr>
              <w:t>bc</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8.3300</w:t>
            </w:r>
            <w:r w:rsidRPr="00492EB3">
              <w:rPr>
                <w:rFonts w:ascii="Times New Roman" w:hAnsi="Times New Roman" w:cs="Times New Roman"/>
                <w:sz w:val="24"/>
                <w:szCs w:val="24"/>
                <w:vertAlign w:val="superscript"/>
              </w:rPr>
              <w:t>ab</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6.3333</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8.1667</w:t>
            </w:r>
            <w:r w:rsidRPr="00492EB3">
              <w:rPr>
                <w:rFonts w:ascii="Times New Roman" w:hAnsi="Times New Roman" w:cs="Times New Roman"/>
                <w:sz w:val="24"/>
                <w:szCs w:val="24"/>
                <w:vertAlign w:val="superscript"/>
              </w:rPr>
              <w:t>ab</w:t>
            </w:r>
          </w:p>
        </w:tc>
      </w:tr>
      <w:tr w:rsidR="002E7E3F" w:rsidRPr="00492EB3" w:rsidTr="00601D18">
        <w:tc>
          <w:tcPr>
            <w:tcW w:w="64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8.</w:t>
            </w:r>
          </w:p>
        </w:tc>
        <w:tc>
          <w:tcPr>
            <w:tcW w:w="208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C2433</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17.810</w:t>
            </w:r>
            <w:r w:rsidRPr="00492EB3">
              <w:rPr>
                <w:rFonts w:ascii="Times New Roman" w:hAnsi="Times New Roman" w:cs="Times New Roman"/>
                <w:sz w:val="24"/>
                <w:szCs w:val="24"/>
                <w:vertAlign w:val="superscript"/>
              </w:rPr>
              <w:t>cd</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7.3267</w:t>
            </w:r>
            <w:r w:rsidRPr="00492EB3">
              <w:rPr>
                <w:rFonts w:ascii="Times New Roman" w:hAnsi="Times New Roman" w:cs="Times New Roman"/>
                <w:sz w:val="24"/>
                <w:szCs w:val="24"/>
                <w:vertAlign w:val="superscript"/>
              </w:rPr>
              <w:t>abcd</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6.1833</w:t>
            </w:r>
          </w:p>
        </w:tc>
        <w:tc>
          <w:tcPr>
            <w:tcW w:w="1368" w:type="dxa"/>
            <w:tcBorders>
              <w:top w:val="single" w:sz="4" w:space="0" w:color="auto"/>
              <w:left w:val="single" w:sz="4" w:space="0" w:color="auto"/>
              <w:bottom w:val="single" w:sz="4" w:space="0" w:color="auto"/>
              <w:right w:val="single" w:sz="4" w:space="0" w:color="auto"/>
            </w:tcBorders>
            <w:hideMark/>
          </w:tcPr>
          <w:p w:rsidR="002E7E3F" w:rsidRPr="00492EB3" w:rsidRDefault="002E7E3F" w:rsidP="00492EB3">
            <w:pPr>
              <w:jc w:val="both"/>
              <w:rPr>
                <w:rFonts w:ascii="Times New Roman" w:hAnsi="Times New Roman" w:cs="Times New Roman"/>
                <w:sz w:val="24"/>
                <w:szCs w:val="24"/>
                <w:vertAlign w:val="superscript"/>
              </w:rPr>
            </w:pPr>
            <w:r w:rsidRPr="00492EB3">
              <w:rPr>
                <w:rFonts w:ascii="Times New Roman" w:hAnsi="Times New Roman" w:cs="Times New Roman"/>
                <w:sz w:val="24"/>
                <w:szCs w:val="24"/>
              </w:rPr>
              <w:t>6.6267</w:t>
            </w:r>
            <w:r w:rsidRPr="00492EB3">
              <w:rPr>
                <w:rFonts w:ascii="Times New Roman" w:hAnsi="Times New Roman" w:cs="Times New Roman"/>
                <w:sz w:val="24"/>
                <w:szCs w:val="24"/>
                <w:vertAlign w:val="superscript"/>
              </w:rPr>
              <w:t>b</w:t>
            </w:r>
          </w:p>
        </w:tc>
      </w:tr>
    </w:tbl>
    <w:p w:rsidR="002E7E3F" w:rsidRPr="00492EB3" w:rsidRDefault="002E7E3F" w:rsidP="00492EB3">
      <w:pPr>
        <w:shd w:val="clear" w:color="auto" w:fill="FFFFFF"/>
        <w:spacing w:after="0" w:line="240" w:lineRule="auto"/>
        <w:jc w:val="both"/>
        <w:rPr>
          <w:rFonts w:ascii="Times New Roman" w:hAnsi="Times New Roman" w:cs="Times New Roman"/>
          <w:sz w:val="24"/>
          <w:szCs w:val="24"/>
        </w:rPr>
      </w:pPr>
    </w:p>
    <w:p w:rsidR="000F030C" w:rsidRPr="00F17EE3" w:rsidRDefault="000F030C" w:rsidP="00F17EE3">
      <w:pPr>
        <w:shd w:val="clear" w:color="auto" w:fill="FFFFFF"/>
        <w:spacing w:after="0" w:line="240" w:lineRule="auto"/>
        <w:rPr>
          <w:rFonts w:ascii="Times New Roman" w:hAnsi="Times New Roman" w:cs="Times New Roman"/>
          <w:b/>
          <w:sz w:val="24"/>
          <w:szCs w:val="24"/>
        </w:rPr>
      </w:pPr>
      <w:r w:rsidRPr="00F17EE3">
        <w:rPr>
          <w:rFonts w:ascii="Times New Roman" w:hAnsi="Times New Roman" w:cs="Times New Roman"/>
          <w:b/>
          <w:sz w:val="24"/>
          <w:szCs w:val="24"/>
        </w:rPr>
        <w:t>Intrepretation</w:t>
      </w:r>
    </w:p>
    <w:p w:rsidR="000F030C" w:rsidRPr="00492EB3" w:rsidRDefault="000F030C" w:rsidP="00492EB3">
      <w:pPr>
        <w:shd w:val="clear" w:color="auto" w:fill="FFFFFF"/>
        <w:spacing w:after="0" w:line="240" w:lineRule="auto"/>
        <w:jc w:val="both"/>
        <w:rPr>
          <w:rFonts w:ascii="Times New Roman" w:hAnsi="Times New Roman" w:cs="Times New Roman"/>
          <w:sz w:val="24"/>
          <w:szCs w:val="24"/>
        </w:rPr>
      </w:pPr>
    </w:p>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 xml:space="preserve">Analysis of average plant height shows that </w:t>
      </w:r>
      <w:r w:rsidR="004C1B37" w:rsidRPr="00492EB3">
        <w:rPr>
          <w:rFonts w:ascii="Times New Roman" w:hAnsi="Times New Roman" w:cs="Times New Roman"/>
          <w:sz w:val="24"/>
          <w:szCs w:val="24"/>
        </w:rPr>
        <w:t xml:space="preserve">landrace </w:t>
      </w:r>
      <w:r w:rsidRPr="00492EB3">
        <w:rPr>
          <w:rFonts w:ascii="Times New Roman" w:hAnsi="Times New Roman" w:cs="Times New Roman"/>
          <w:sz w:val="24"/>
          <w:szCs w:val="24"/>
        </w:rPr>
        <w:t xml:space="preserve">no 8,5and 3 are statistically </w:t>
      </w:r>
      <w:r w:rsidR="004C1B37" w:rsidRPr="00492EB3">
        <w:rPr>
          <w:rFonts w:ascii="Times New Roman" w:hAnsi="Times New Roman" w:cs="Times New Roman"/>
          <w:sz w:val="24"/>
          <w:szCs w:val="24"/>
        </w:rPr>
        <w:t>non significant</w:t>
      </w:r>
      <w:r w:rsidRPr="00492EB3">
        <w:rPr>
          <w:rFonts w:ascii="Times New Roman" w:hAnsi="Times New Roman" w:cs="Times New Roman"/>
          <w:sz w:val="24"/>
          <w:szCs w:val="24"/>
        </w:rPr>
        <w:t xml:space="preserve"> while they are sig</w:t>
      </w:r>
      <w:r w:rsidR="00FE289F" w:rsidRPr="00492EB3">
        <w:rPr>
          <w:rFonts w:ascii="Times New Roman" w:hAnsi="Times New Roman" w:cs="Times New Roman"/>
          <w:sz w:val="24"/>
          <w:szCs w:val="24"/>
        </w:rPr>
        <w:t>nificantly difference from the landrace</w:t>
      </w:r>
      <w:r w:rsidRPr="00492EB3">
        <w:rPr>
          <w:rFonts w:ascii="Times New Roman" w:hAnsi="Times New Roman" w:cs="Times New Roman"/>
          <w:sz w:val="24"/>
          <w:szCs w:val="24"/>
        </w:rPr>
        <w:t xml:space="preserve"> no 1 and 4.</w:t>
      </w:r>
      <w:r w:rsidR="004C1B37" w:rsidRPr="00492EB3">
        <w:rPr>
          <w:rFonts w:ascii="Times New Roman" w:hAnsi="Times New Roman" w:cs="Times New Roman"/>
          <w:sz w:val="24"/>
          <w:szCs w:val="24"/>
        </w:rPr>
        <w:t>landrace no 6 is statistically at same with landrace  no. 7, 8, 2,</w:t>
      </w:r>
      <w:r w:rsidRPr="00492EB3">
        <w:rPr>
          <w:rFonts w:ascii="Times New Roman" w:hAnsi="Times New Roman" w:cs="Times New Roman"/>
          <w:sz w:val="24"/>
          <w:szCs w:val="24"/>
        </w:rPr>
        <w:t xml:space="preserve"> 3, 1</w:t>
      </w:r>
      <w:r w:rsidR="004C1B37" w:rsidRPr="00492EB3">
        <w:rPr>
          <w:rFonts w:ascii="Times New Roman" w:hAnsi="Times New Roman" w:cs="Times New Roman"/>
          <w:sz w:val="24"/>
          <w:szCs w:val="24"/>
        </w:rPr>
        <w:t>&amp;</w:t>
      </w:r>
      <w:r w:rsidRPr="00492EB3">
        <w:rPr>
          <w:rFonts w:ascii="Times New Roman" w:hAnsi="Times New Roman" w:cs="Times New Roman"/>
          <w:sz w:val="24"/>
          <w:szCs w:val="24"/>
        </w:rPr>
        <w:t>5 while it is significantly difference from</w:t>
      </w:r>
      <w:r w:rsidR="004C1B37" w:rsidRPr="00492EB3">
        <w:rPr>
          <w:rFonts w:ascii="Times New Roman" w:hAnsi="Times New Roman" w:cs="Times New Roman"/>
          <w:sz w:val="24"/>
          <w:szCs w:val="24"/>
        </w:rPr>
        <w:t xml:space="preserve"> landrace</w:t>
      </w:r>
      <w:r w:rsidRPr="00492EB3">
        <w:rPr>
          <w:rFonts w:ascii="Times New Roman" w:hAnsi="Times New Roman" w:cs="Times New Roman"/>
          <w:sz w:val="24"/>
          <w:szCs w:val="24"/>
        </w:rPr>
        <w:t xml:space="preserve"> no</w:t>
      </w:r>
      <w:r w:rsidR="004C1B37" w:rsidRPr="00492EB3">
        <w:rPr>
          <w:rFonts w:ascii="Times New Roman" w:hAnsi="Times New Roman" w:cs="Times New Roman"/>
          <w:sz w:val="24"/>
          <w:szCs w:val="24"/>
        </w:rPr>
        <w:t>.</w:t>
      </w:r>
      <w:r w:rsidRPr="00492EB3">
        <w:rPr>
          <w:rFonts w:ascii="Times New Roman" w:hAnsi="Times New Roman" w:cs="Times New Roman"/>
          <w:sz w:val="24"/>
          <w:szCs w:val="24"/>
        </w:rPr>
        <w:t xml:space="preserve"> 4. The av</w:t>
      </w:r>
      <w:r w:rsidR="004C1B37" w:rsidRPr="00492EB3">
        <w:rPr>
          <w:rFonts w:ascii="Times New Roman" w:hAnsi="Times New Roman" w:cs="Times New Roman"/>
          <w:sz w:val="24"/>
          <w:szCs w:val="24"/>
        </w:rPr>
        <w:t>erage plant height of landrace no.</w:t>
      </w:r>
      <w:r w:rsidRPr="00492EB3">
        <w:rPr>
          <w:rFonts w:ascii="Times New Roman" w:hAnsi="Times New Roman" w:cs="Times New Roman"/>
          <w:sz w:val="24"/>
          <w:szCs w:val="24"/>
        </w:rPr>
        <w:t xml:space="preserve"> 4 is 24.116 </w:t>
      </w:r>
      <w:r w:rsidR="00AC535B" w:rsidRPr="00492EB3">
        <w:rPr>
          <w:rFonts w:ascii="Times New Roman" w:hAnsi="Times New Roman" w:cs="Times New Roman"/>
          <w:sz w:val="24"/>
          <w:szCs w:val="24"/>
        </w:rPr>
        <w:t xml:space="preserve">cm </w:t>
      </w:r>
      <w:r w:rsidRPr="00492EB3">
        <w:rPr>
          <w:rFonts w:ascii="Times New Roman" w:hAnsi="Times New Roman" w:cs="Times New Roman"/>
          <w:sz w:val="24"/>
          <w:szCs w:val="24"/>
        </w:rPr>
        <w:t>and</w:t>
      </w:r>
      <w:r w:rsidR="004C1B37" w:rsidRPr="00492EB3">
        <w:rPr>
          <w:rFonts w:ascii="Times New Roman" w:hAnsi="Times New Roman" w:cs="Times New Roman"/>
          <w:sz w:val="24"/>
          <w:szCs w:val="24"/>
        </w:rPr>
        <w:t xml:space="preserve"> landrace</w:t>
      </w:r>
      <w:r w:rsidRPr="00492EB3">
        <w:rPr>
          <w:rFonts w:ascii="Times New Roman" w:hAnsi="Times New Roman" w:cs="Times New Roman"/>
          <w:sz w:val="24"/>
          <w:szCs w:val="24"/>
        </w:rPr>
        <w:t xml:space="preserve"> no 1 is  21.396</w:t>
      </w:r>
      <w:r w:rsidR="00AC535B" w:rsidRPr="00492EB3">
        <w:rPr>
          <w:rFonts w:ascii="Times New Roman" w:hAnsi="Times New Roman" w:cs="Times New Roman"/>
          <w:sz w:val="24"/>
          <w:szCs w:val="24"/>
        </w:rPr>
        <w:t>cm</w:t>
      </w:r>
      <w:r w:rsidRPr="00492EB3">
        <w:rPr>
          <w:rFonts w:ascii="Times New Roman" w:hAnsi="Times New Roman" w:cs="Times New Roman"/>
          <w:sz w:val="24"/>
          <w:szCs w:val="24"/>
        </w:rPr>
        <w:t xml:space="preserve"> which shows these </w:t>
      </w:r>
      <w:r w:rsidR="004C1B37" w:rsidRPr="00492EB3">
        <w:rPr>
          <w:rFonts w:ascii="Times New Roman" w:hAnsi="Times New Roman" w:cs="Times New Roman"/>
          <w:sz w:val="24"/>
          <w:szCs w:val="24"/>
        </w:rPr>
        <w:t>landrace</w:t>
      </w:r>
      <w:r w:rsidRPr="00492EB3">
        <w:rPr>
          <w:rFonts w:ascii="Times New Roman" w:hAnsi="Times New Roman" w:cs="Times New Roman"/>
          <w:sz w:val="24"/>
          <w:szCs w:val="24"/>
        </w:rPr>
        <w:t xml:space="preserve">s are significantly taller than </w:t>
      </w:r>
      <w:r w:rsidR="004C1B37" w:rsidRPr="00492EB3">
        <w:rPr>
          <w:rFonts w:ascii="Times New Roman" w:hAnsi="Times New Roman" w:cs="Times New Roman"/>
          <w:sz w:val="24"/>
          <w:szCs w:val="24"/>
        </w:rPr>
        <w:t>landrace</w:t>
      </w:r>
      <w:r w:rsidRPr="00492EB3">
        <w:rPr>
          <w:rFonts w:ascii="Times New Roman" w:hAnsi="Times New Roman" w:cs="Times New Roman"/>
          <w:sz w:val="24"/>
          <w:szCs w:val="24"/>
        </w:rPr>
        <w:t xml:space="preserve"> no 2.</w:t>
      </w:r>
    </w:p>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 xml:space="preserve">Analysis of average number of nodes shows that </w:t>
      </w:r>
      <w:r w:rsidR="00AC535B" w:rsidRPr="00492EB3">
        <w:rPr>
          <w:rFonts w:ascii="Times New Roman" w:hAnsi="Times New Roman" w:cs="Times New Roman"/>
          <w:sz w:val="24"/>
          <w:szCs w:val="24"/>
        </w:rPr>
        <w:t>land race no 4,5,6,</w:t>
      </w:r>
      <w:r w:rsidRPr="00492EB3">
        <w:rPr>
          <w:rFonts w:ascii="Times New Roman" w:hAnsi="Times New Roman" w:cs="Times New Roman"/>
          <w:sz w:val="24"/>
          <w:szCs w:val="24"/>
        </w:rPr>
        <w:t xml:space="preserve">7,8 are statistically </w:t>
      </w:r>
      <w:r w:rsidR="00AC535B" w:rsidRPr="00492EB3">
        <w:rPr>
          <w:rFonts w:ascii="Times New Roman" w:hAnsi="Times New Roman" w:cs="Times New Roman"/>
          <w:sz w:val="24"/>
          <w:szCs w:val="24"/>
        </w:rPr>
        <w:t>non significant</w:t>
      </w:r>
      <w:r w:rsidRPr="00492EB3">
        <w:rPr>
          <w:rFonts w:ascii="Times New Roman" w:hAnsi="Times New Roman" w:cs="Times New Roman"/>
          <w:sz w:val="24"/>
          <w:szCs w:val="24"/>
        </w:rPr>
        <w:t xml:space="preserve"> while</w:t>
      </w:r>
      <w:r w:rsidR="00AC535B" w:rsidRPr="00492EB3">
        <w:rPr>
          <w:rFonts w:ascii="Times New Roman" w:hAnsi="Times New Roman" w:cs="Times New Roman"/>
          <w:sz w:val="24"/>
          <w:szCs w:val="24"/>
        </w:rPr>
        <w:t xml:space="preserve"> these </w:t>
      </w:r>
      <w:r w:rsidRPr="00492EB3">
        <w:rPr>
          <w:rFonts w:ascii="Times New Roman" w:hAnsi="Times New Roman" w:cs="Times New Roman"/>
          <w:sz w:val="24"/>
          <w:szCs w:val="24"/>
        </w:rPr>
        <w:t xml:space="preserve"> are significantly different from </w:t>
      </w:r>
      <w:r w:rsidR="00AC535B" w:rsidRPr="00492EB3">
        <w:rPr>
          <w:rFonts w:ascii="Times New Roman" w:hAnsi="Times New Roman" w:cs="Times New Roman"/>
          <w:sz w:val="24"/>
          <w:szCs w:val="24"/>
        </w:rPr>
        <w:t>landrace no 3.T</w:t>
      </w:r>
      <w:r w:rsidRPr="00492EB3">
        <w:rPr>
          <w:rFonts w:ascii="Times New Roman" w:hAnsi="Times New Roman" w:cs="Times New Roman"/>
          <w:sz w:val="24"/>
          <w:szCs w:val="24"/>
        </w:rPr>
        <w:t>he average no</w:t>
      </w:r>
      <w:r w:rsidR="00AC535B" w:rsidRPr="00492EB3">
        <w:rPr>
          <w:rFonts w:ascii="Times New Roman" w:hAnsi="Times New Roman" w:cs="Times New Roman"/>
          <w:sz w:val="24"/>
          <w:szCs w:val="24"/>
        </w:rPr>
        <w:t>.</w:t>
      </w:r>
      <w:r w:rsidRPr="00492EB3">
        <w:rPr>
          <w:rFonts w:ascii="Times New Roman" w:hAnsi="Times New Roman" w:cs="Times New Roman"/>
          <w:sz w:val="24"/>
          <w:szCs w:val="24"/>
        </w:rPr>
        <w:t xml:space="preserve"> of node of </w:t>
      </w:r>
      <w:r w:rsidR="00AC535B" w:rsidRPr="00492EB3">
        <w:rPr>
          <w:rFonts w:ascii="Times New Roman" w:hAnsi="Times New Roman" w:cs="Times New Roman"/>
          <w:sz w:val="24"/>
          <w:szCs w:val="24"/>
        </w:rPr>
        <w:t>landrace</w:t>
      </w:r>
      <w:r w:rsidR="00FE289F" w:rsidRPr="00492EB3">
        <w:rPr>
          <w:rFonts w:ascii="Times New Roman" w:hAnsi="Times New Roman" w:cs="Times New Roman"/>
          <w:sz w:val="24"/>
          <w:szCs w:val="24"/>
        </w:rPr>
        <w:t xml:space="preserve"> 3 is 8.773</w:t>
      </w:r>
      <w:r w:rsidRPr="00492EB3">
        <w:rPr>
          <w:rFonts w:ascii="Times New Roman" w:hAnsi="Times New Roman" w:cs="Times New Roman"/>
          <w:sz w:val="24"/>
          <w:szCs w:val="24"/>
        </w:rPr>
        <w:t xml:space="preserve"> which is higher than all </w:t>
      </w:r>
      <w:r w:rsidR="00FE289F" w:rsidRPr="00492EB3">
        <w:rPr>
          <w:rFonts w:ascii="Times New Roman" w:hAnsi="Times New Roman" w:cs="Times New Roman"/>
          <w:sz w:val="24"/>
          <w:szCs w:val="24"/>
        </w:rPr>
        <w:t>other landraces</w:t>
      </w:r>
      <w:r w:rsidRPr="00492EB3">
        <w:rPr>
          <w:rFonts w:ascii="Times New Roman" w:hAnsi="Times New Roman" w:cs="Times New Roman"/>
          <w:sz w:val="24"/>
          <w:szCs w:val="24"/>
        </w:rPr>
        <w:t>.</w:t>
      </w:r>
      <w:r w:rsidR="00244787" w:rsidRPr="00492EB3">
        <w:rPr>
          <w:rFonts w:ascii="Times New Roman" w:hAnsi="Times New Roman" w:cs="Times New Roman"/>
          <w:sz w:val="24"/>
          <w:szCs w:val="24"/>
        </w:rPr>
        <w:t xml:space="preserve"> Landrace no 8 statically shows that it has almost similar no. of nodes to all the selected land races.  Landrace no 5 &amp; 6 are same in the respect of their nodes number.</w:t>
      </w:r>
    </w:p>
    <w:p w:rsidR="002E7E3F" w:rsidRPr="00492EB3" w:rsidRDefault="002E7E3F" w:rsidP="00492EB3">
      <w:pPr>
        <w:jc w:val="both"/>
        <w:rPr>
          <w:rFonts w:ascii="Times New Roman" w:hAnsi="Times New Roman" w:cs="Times New Roman"/>
          <w:sz w:val="24"/>
          <w:szCs w:val="24"/>
        </w:rPr>
      </w:pPr>
      <w:r w:rsidRPr="00492EB3">
        <w:rPr>
          <w:rFonts w:ascii="Times New Roman" w:hAnsi="Times New Roman" w:cs="Times New Roman"/>
          <w:sz w:val="24"/>
          <w:szCs w:val="24"/>
        </w:rPr>
        <w:t xml:space="preserve">Analysis of number of leaves shows that </w:t>
      </w:r>
      <w:r w:rsidR="00FE289F" w:rsidRPr="00492EB3">
        <w:rPr>
          <w:rFonts w:ascii="Times New Roman" w:hAnsi="Times New Roman" w:cs="Times New Roman"/>
          <w:sz w:val="24"/>
          <w:szCs w:val="24"/>
        </w:rPr>
        <w:t xml:space="preserve">landrace no </w:t>
      </w:r>
      <w:r w:rsidRPr="00492EB3">
        <w:rPr>
          <w:rFonts w:ascii="Times New Roman" w:hAnsi="Times New Roman" w:cs="Times New Roman"/>
          <w:sz w:val="24"/>
          <w:szCs w:val="24"/>
        </w:rPr>
        <w:t xml:space="preserve">4 has maximum number of leaves i.e 9.833 </w:t>
      </w:r>
      <w:r w:rsidR="00FE289F" w:rsidRPr="00492EB3">
        <w:rPr>
          <w:rFonts w:ascii="Times New Roman" w:hAnsi="Times New Roman" w:cs="Times New Roman"/>
          <w:sz w:val="24"/>
          <w:szCs w:val="24"/>
        </w:rPr>
        <w:t xml:space="preserve">which is statically different from landraces 1, 2, 5 &amp; 6 </w:t>
      </w:r>
      <w:r w:rsidRPr="00492EB3">
        <w:rPr>
          <w:rFonts w:ascii="Times New Roman" w:hAnsi="Times New Roman" w:cs="Times New Roman"/>
          <w:sz w:val="24"/>
          <w:szCs w:val="24"/>
        </w:rPr>
        <w:t xml:space="preserve">whereas rest of the </w:t>
      </w:r>
      <w:r w:rsidR="00244787" w:rsidRPr="00492EB3">
        <w:rPr>
          <w:rFonts w:ascii="Times New Roman" w:hAnsi="Times New Roman" w:cs="Times New Roman"/>
          <w:sz w:val="24"/>
          <w:szCs w:val="24"/>
        </w:rPr>
        <w:t>landraces</w:t>
      </w:r>
      <w:r w:rsidRPr="00492EB3">
        <w:rPr>
          <w:rFonts w:ascii="Times New Roman" w:hAnsi="Times New Roman" w:cs="Times New Roman"/>
          <w:sz w:val="24"/>
          <w:szCs w:val="24"/>
        </w:rPr>
        <w:t xml:space="preserve"> are statistically </w:t>
      </w:r>
      <w:r w:rsidR="00244787" w:rsidRPr="00492EB3">
        <w:rPr>
          <w:rFonts w:ascii="Times New Roman" w:hAnsi="Times New Roman" w:cs="Times New Roman"/>
          <w:sz w:val="24"/>
          <w:szCs w:val="24"/>
        </w:rPr>
        <w:t>non significant.</w:t>
      </w:r>
      <w:r w:rsidR="00132136">
        <w:rPr>
          <w:rFonts w:ascii="Times New Roman" w:hAnsi="Times New Roman" w:cs="Times New Roman"/>
          <w:sz w:val="24"/>
          <w:szCs w:val="24"/>
        </w:rPr>
        <w:t xml:space="preserve"> </w:t>
      </w:r>
      <w:r w:rsidR="00244787" w:rsidRPr="00492EB3">
        <w:rPr>
          <w:rFonts w:ascii="Times New Roman" w:hAnsi="Times New Roman" w:cs="Times New Roman"/>
          <w:sz w:val="24"/>
          <w:szCs w:val="24"/>
        </w:rPr>
        <w:t>Landrace no.</w:t>
      </w:r>
      <w:r w:rsidR="000F030C" w:rsidRPr="00492EB3">
        <w:rPr>
          <w:rFonts w:ascii="Times New Roman" w:hAnsi="Times New Roman" w:cs="Times New Roman"/>
          <w:sz w:val="24"/>
          <w:szCs w:val="24"/>
        </w:rPr>
        <w:t>3 and 7 are also almost same.</w:t>
      </w:r>
    </w:p>
    <w:p w:rsidR="00883712" w:rsidRPr="00492EB3" w:rsidRDefault="00883712" w:rsidP="00492EB3">
      <w:pPr>
        <w:jc w:val="both"/>
        <w:rPr>
          <w:rFonts w:ascii="Times New Roman" w:hAnsi="Times New Roman" w:cs="Times New Roman"/>
          <w:sz w:val="24"/>
          <w:szCs w:val="24"/>
        </w:rPr>
      </w:pPr>
    </w:p>
    <w:p w:rsidR="00F17EE3" w:rsidRDefault="00F17EE3" w:rsidP="00492EB3">
      <w:pPr>
        <w:jc w:val="both"/>
        <w:rPr>
          <w:rFonts w:ascii="Times New Roman" w:hAnsi="Times New Roman" w:cs="Times New Roman"/>
          <w:b/>
          <w:sz w:val="24"/>
          <w:szCs w:val="24"/>
        </w:rPr>
      </w:pPr>
    </w:p>
    <w:p w:rsidR="00F17EE3" w:rsidRDefault="00F17EE3" w:rsidP="00492EB3">
      <w:pPr>
        <w:jc w:val="both"/>
        <w:rPr>
          <w:rFonts w:ascii="Times New Roman" w:hAnsi="Times New Roman" w:cs="Times New Roman"/>
          <w:b/>
          <w:sz w:val="24"/>
          <w:szCs w:val="24"/>
        </w:rPr>
      </w:pPr>
    </w:p>
    <w:p w:rsidR="00F17EE3" w:rsidRDefault="00F17EE3" w:rsidP="00492EB3">
      <w:pPr>
        <w:jc w:val="both"/>
        <w:rPr>
          <w:rFonts w:ascii="Times New Roman" w:hAnsi="Times New Roman" w:cs="Times New Roman"/>
          <w:b/>
          <w:sz w:val="24"/>
          <w:szCs w:val="24"/>
        </w:rPr>
      </w:pPr>
    </w:p>
    <w:p w:rsidR="00F17EE3" w:rsidRDefault="00F17EE3" w:rsidP="00492EB3">
      <w:pPr>
        <w:jc w:val="both"/>
        <w:rPr>
          <w:rFonts w:ascii="Times New Roman" w:hAnsi="Times New Roman" w:cs="Times New Roman"/>
          <w:b/>
          <w:sz w:val="24"/>
          <w:szCs w:val="24"/>
        </w:rPr>
      </w:pPr>
    </w:p>
    <w:p w:rsidR="00FC5A76" w:rsidRDefault="00F17EE3" w:rsidP="00FC5A76">
      <w:pPr>
        <w:pStyle w:val="ListParagraph"/>
        <w:numPr>
          <w:ilvl w:val="0"/>
          <w:numId w:val="3"/>
        </w:numPr>
        <w:jc w:val="both"/>
        <w:rPr>
          <w:rFonts w:ascii="Times New Roman" w:hAnsi="Times New Roman" w:cs="Times New Roman"/>
          <w:b/>
          <w:sz w:val="24"/>
          <w:szCs w:val="24"/>
        </w:rPr>
      </w:pPr>
      <w:r w:rsidRPr="00F17EE3">
        <w:rPr>
          <w:rFonts w:ascii="Times New Roman" w:hAnsi="Times New Roman" w:cs="Times New Roman"/>
          <w:b/>
          <w:sz w:val="24"/>
          <w:szCs w:val="24"/>
        </w:rPr>
        <w:lastRenderedPageBreak/>
        <w:t>CONCLUSION</w:t>
      </w:r>
    </w:p>
    <w:p w:rsidR="002E7E3F" w:rsidRPr="00492EB3" w:rsidRDefault="00FC5A76" w:rsidP="00492EB3">
      <w:pPr>
        <w:jc w:val="both"/>
        <w:rPr>
          <w:rFonts w:ascii="Times New Roman" w:hAnsi="Times New Roman" w:cs="Times New Roman"/>
          <w:sz w:val="24"/>
          <w:szCs w:val="24"/>
        </w:rPr>
      </w:pPr>
      <w:r>
        <w:rPr>
          <w:rFonts w:ascii="Times New Roman" w:hAnsi="Times New Roman" w:cs="Times New Roman"/>
          <w:sz w:val="24"/>
          <w:szCs w:val="24"/>
        </w:rPr>
        <w:t>Tomato is a very important vegetable crop and is recognized by His Majesty’s G</w:t>
      </w:r>
      <w:r w:rsidR="00D85161">
        <w:rPr>
          <w:rFonts w:ascii="Times New Roman" w:hAnsi="Times New Roman" w:cs="Times New Roman"/>
          <w:sz w:val="24"/>
          <w:szCs w:val="24"/>
        </w:rPr>
        <w:t>overnment as an essential item. T</w:t>
      </w:r>
      <w:r>
        <w:rPr>
          <w:rFonts w:ascii="Times New Roman" w:hAnsi="Times New Roman" w:cs="Times New Roman"/>
          <w:sz w:val="24"/>
          <w:szCs w:val="24"/>
        </w:rPr>
        <w:t xml:space="preserve">he newly released </w:t>
      </w:r>
      <w:r w:rsidR="00D85161">
        <w:rPr>
          <w:rFonts w:ascii="Times New Roman" w:hAnsi="Times New Roman" w:cs="Times New Roman"/>
          <w:sz w:val="24"/>
          <w:szCs w:val="24"/>
        </w:rPr>
        <w:t>pipe-lines or landraces are subjected to various comprehensive study or research for their certification as variety. Among the landraces that we selected,</w:t>
      </w:r>
      <w:r w:rsidR="002512F2">
        <w:rPr>
          <w:rFonts w:ascii="Times New Roman" w:hAnsi="Times New Roman" w:cs="Times New Roman"/>
          <w:sz w:val="24"/>
          <w:szCs w:val="24"/>
        </w:rPr>
        <w:t xml:space="preserve"> are almost sign</w:t>
      </w:r>
      <w:r w:rsidR="00D85161">
        <w:rPr>
          <w:rFonts w:ascii="Times New Roman" w:hAnsi="Times New Roman" w:cs="Times New Roman"/>
          <w:sz w:val="24"/>
          <w:szCs w:val="24"/>
        </w:rPr>
        <w:t>ificant to each other in at least one of the parameters like height, flowers, leaves, nodes, etc. For height,</w:t>
      </w:r>
      <w:r w:rsidR="00D85161" w:rsidRPr="00492EB3">
        <w:rPr>
          <w:rFonts w:ascii="Times New Roman" w:hAnsi="Times New Roman" w:cs="Times New Roman"/>
          <w:sz w:val="24"/>
          <w:szCs w:val="24"/>
        </w:rPr>
        <w:t>landrace no 6 is statistically at same with landrace  no. 7, 8, 2, 3, 1 &amp; 5 while it is significantly difference from landrace no. 4.</w:t>
      </w:r>
      <w:r w:rsidR="00D85161">
        <w:rPr>
          <w:rFonts w:ascii="Times New Roman" w:hAnsi="Times New Roman" w:cs="Times New Roman"/>
          <w:sz w:val="24"/>
          <w:szCs w:val="24"/>
        </w:rPr>
        <w:t xml:space="preserve">For no of </w:t>
      </w:r>
      <w:r w:rsidR="00D85161" w:rsidRPr="00492EB3">
        <w:rPr>
          <w:rFonts w:ascii="Times New Roman" w:hAnsi="Times New Roman" w:cs="Times New Roman"/>
          <w:sz w:val="24"/>
          <w:szCs w:val="24"/>
        </w:rPr>
        <w:t xml:space="preserve">nodes </w:t>
      </w:r>
      <w:r w:rsidR="00D85161">
        <w:rPr>
          <w:rFonts w:ascii="Times New Roman" w:hAnsi="Times New Roman" w:cs="Times New Roman"/>
          <w:sz w:val="24"/>
          <w:szCs w:val="24"/>
        </w:rPr>
        <w:t>,</w:t>
      </w:r>
      <w:r w:rsidR="00D85161" w:rsidRPr="00492EB3">
        <w:rPr>
          <w:rFonts w:ascii="Times New Roman" w:hAnsi="Times New Roman" w:cs="Times New Roman"/>
          <w:sz w:val="24"/>
          <w:szCs w:val="24"/>
        </w:rPr>
        <w:t xml:space="preserve"> land race no 4,5,6,7,8 are statistically non significant while these  are significantly different from landrace no 3</w:t>
      </w:r>
      <w:r w:rsidR="00D85161">
        <w:rPr>
          <w:rFonts w:ascii="Times New Roman" w:hAnsi="Times New Roman" w:cs="Times New Roman"/>
          <w:sz w:val="24"/>
          <w:szCs w:val="24"/>
        </w:rPr>
        <w:t>.</w:t>
      </w:r>
      <w:r w:rsidR="00AE6CCB">
        <w:rPr>
          <w:rFonts w:ascii="Times New Roman" w:hAnsi="Times New Roman" w:cs="Times New Roman"/>
          <w:sz w:val="24"/>
          <w:szCs w:val="24"/>
        </w:rPr>
        <w:t>For no. of leaves,</w:t>
      </w:r>
      <w:r w:rsidR="00AE6CCB" w:rsidRPr="00492EB3">
        <w:rPr>
          <w:rFonts w:ascii="Times New Roman" w:hAnsi="Times New Roman" w:cs="Times New Roman"/>
          <w:sz w:val="24"/>
          <w:szCs w:val="24"/>
        </w:rPr>
        <w:t>landrace no</w:t>
      </w:r>
      <w:r w:rsidR="00AE6CCB">
        <w:rPr>
          <w:rFonts w:ascii="Times New Roman" w:hAnsi="Times New Roman" w:cs="Times New Roman"/>
          <w:sz w:val="24"/>
          <w:szCs w:val="24"/>
        </w:rPr>
        <w:t>.</w:t>
      </w:r>
      <w:r w:rsidR="00AE6CCB" w:rsidRPr="00492EB3">
        <w:rPr>
          <w:rFonts w:ascii="Times New Roman" w:hAnsi="Times New Roman" w:cs="Times New Roman"/>
          <w:sz w:val="24"/>
          <w:szCs w:val="24"/>
        </w:rPr>
        <w:t xml:space="preserve"> 4 is statically different from landraces 1, 2, 5 &amp; 6 whereas rest of the landraces are statistically non significant</w:t>
      </w:r>
      <w:r w:rsidR="00AE6CCB">
        <w:rPr>
          <w:rFonts w:ascii="Times New Roman" w:hAnsi="Times New Roman" w:cs="Times New Roman"/>
          <w:sz w:val="24"/>
          <w:szCs w:val="24"/>
        </w:rPr>
        <w:t>. These result shows that</w:t>
      </w:r>
      <w:r w:rsidR="008331C8">
        <w:rPr>
          <w:rFonts w:ascii="Times New Roman" w:hAnsi="Times New Roman" w:cs="Times New Roman"/>
          <w:sz w:val="24"/>
          <w:szCs w:val="24"/>
        </w:rPr>
        <w:t xml:space="preserve"> theselected landraces are best for their morphological determination as they are significant. Their documentation will be </w:t>
      </w:r>
      <w:r w:rsidR="00433BA4">
        <w:rPr>
          <w:rFonts w:ascii="Times New Roman" w:hAnsi="Times New Roman" w:cs="Times New Roman"/>
          <w:sz w:val="24"/>
          <w:szCs w:val="24"/>
        </w:rPr>
        <w:t>beneficial to the farmers as well as other biological researchers.</w:t>
      </w:r>
    </w:p>
    <w:p w:rsidR="00DB3D11" w:rsidRPr="00492EB3" w:rsidRDefault="00DB3D11" w:rsidP="00492EB3">
      <w:pPr>
        <w:jc w:val="both"/>
        <w:rPr>
          <w:rFonts w:ascii="Times New Roman" w:hAnsi="Times New Roman" w:cs="Times New Roman"/>
          <w:sz w:val="24"/>
          <w:szCs w:val="24"/>
        </w:rPr>
      </w:pPr>
    </w:p>
    <w:p w:rsidR="00433BA4" w:rsidRDefault="00433BA4" w:rsidP="00492EB3">
      <w:pPr>
        <w:jc w:val="both"/>
        <w:rPr>
          <w:rFonts w:ascii="Times New Roman" w:hAnsi="Times New Roman" w:cs="Times New Roman"/>
          <w:b/>
          <w:sz w:val="24"/>
          <w:szCs w:val="24"/>
        </w:rPr>
      </w:pPr>
    </w:p>
    <w:p w:rsidR="00433BA4" w:rsidRDefault="00433BA4" w:rsidP="00492EB3">
      <w:pPr>
        <w:jc w:val="both"/>
        <w:rPr>
          <w:rFonts w:ascii="Times New Roman" w:hAnsi="Times New Roman" w:cs="Times New Roman"/>
          <w:b/>
          <w:sz w:val="24"/>
          <w:szCs w:val="24"/>
        </w:rPr>
      </w:pPr>
    </w:p>
    <w:p w:rsidR="00433BA4" w:rsidRDefault="00433BA4" w:rsidP="00492EB3">
      <w:pPr>
        <w:jc w:val="both"/>
        <w:rPr>
          <w:rFonts w:ascii="Times New Roman" w:hAnsi="Times New Roman" w:cs="Times New Roman"/>
          <w:b/>
          <w:sz w:val="24"/>
          <w:szCs w:val="24"/>
        </w:rPr>
      </w:pPr>
    </w:p>
    <w:p w:rsidR="00433BA4" w:rsidRDefault="00433BA4" w:rsidP="00492EB3">
      <w:pPr>
        <w:jc w:val="both"/>
        <w:rPr>
          <w:rFonts w:ascii="Times New Roman" w:hAnsi="Times New Roman" w:cs="Times New Roman"/>
          <w:b/>
          <w:sz w:val="24"/>
          <w:szCs w:val="24"/>
        </w:rPr>
      </w:pPr>
    </w:p>
    <w:p w:rsidR="00433BA4" w:rsidRDefault="00433BA4" w:rsidP="00492EB3">
      <w:pPr>
        <w:jc w:val="both"/>
        <w:rPr>
          <w:rFonts w:ascii="Times New Roman" w:hAnsi="Times New Roman" w:cs="Times New Roman"/>
          <w:b/>
          <w:sz w:val="24"/>
          <w:szCs w:val="24"/>
        </w:rPr>
      </w:pPr>
    </w:p>
    <w:p w:rsidR="00433BA4" w:rsidRDefault="00433BA4" w:rsidP="00492EB3">
      <w:pPr>
        <w:jc w:val="both"/>
        <w:rPr>
          <w:rFonts w:ascii="Times New Roman" w:hAnsi="Times New Roman" w:cs="Times New Roman"/>
          <w:b/>
          <w:sz w:val="24"/>
          <w:szCs w:val="24"/>
        </w:rPr>
      </w:pPr>
    </w:p>
    <w:p w:rsidR="00433BA4" w:rsidRDefault="00433BA4" w:rsidP="00492EB3">
      <w:pPr>
        <w:jc w:val="both"/>
        <w:rPr>
          <w:rFonts w:ascii="Times New Roman" w:hAnsi="Times New Roman" w:cs="Times New Roman"/>
          <w:b/>
          <w:sz w:val="24"/>
          <w:szCs w:val="24"/>
        </w:rPr>
      </w:pPr>
    </w:p>
    <w:p w:rsidR="00433BA4" w:rsidRDefault="00433BA4" w:rsidP="00492EB3">
      <w:pPr>
        <w:jc w:val="both"/>
        <w:rPr>
          <w:rFonts w:ascii="Times New Roman" w:hAnsi="Times New Roman" w:cs="Times New Roman"/>
          <w:b/>
          <w:sz w:val="24"/>
          <w:szCs w:val="24"/>
        </w:rPr>
      </w:pPr>
    </w:p>
    <w:p w:rsidR="00433BA4" w:rsidRDefault="00433BA4" w:rsidP="00492EB3">
      <w:pPr>
        <w:jc w:val="both"/>
        <w:rPr>
          <w:rFonts w:ascii="Times New Roman" w:hAnsi="Times New Roman" w:cs="Times New Roman"/>
          <w:b/>
          <w:sz w:val="24"/>
          <w:szCs w:val="24"/>
        </w:rPr>
      </w:pPr>
    </w:p>
    <w:p w:rsidR="00433BA4" w:rsidRDefault="00433BA4" w:rsidP="00492EB3">
      <w:pPr>
        <w:jc w:val="both"/>
        <w:rPr>
          <w:rFonts w:ascii="Times New Roman" w:hAnsi="Times New Roman" w:cs="Times New Roman"/>
          <w:b/>
          <w:sz w:val="24"/>
          <w:szCs w:val="24"/>
        </w:rPr>
      </w:pPr>
    </w:p>
    <w:p w:rsidR="00433BA4" w:rsidRDefault="00433BA4" w:rsidP="00492EB3">
      <w:pPr>
        <w:jc w:val="both"/>
        <w:rPr>
          <w:rFonts w:ascii="Times New Roman" w:hAnsi="Times New Roman" w:cs="Times New Roman"/>
          <w:b/>
          <w:sz w:val="24"/>
          <w:szCs w:val="24"/>
        </w:rPr>
      </w:pPr>
    </w:p>
    <w:p w:rsidR="00433BA4" w:rsidRDefault="00433BA4" w:rsidP="00492EB3">
      <w:pPr>
        <w:jc w:val="both"/>
        <w:rPr>
          <w:rFonts w:ascii="Times New Roman" w:hAnsi="Times New Roman" w:cs="Times New Roman"/>
          <w:b/>
          <w:sz w:val="24"/>
          <w:szCs w:val="24"/>
        </w:rPr>
      </w:pPr>
    </w:p>
    <w:p w:rsidR="00433BA4" w:rsidRDefault="00433BA4" w:rsidP="00492EB3">
      <w:pPr>
        <w:jc w:val="both"/>
        <w:rPr>
          <w:rFonts w:ascii="Times New Roman" w:hAnsi="Times New Roman" w:cs="Times New Roman"/>
          <w:b/>
          <w:sz w:val="24"/>
          <w:szCs w:val="24"/>
        </w:rPr>
      </w:pPr>
    </w:p>
    <w:p w:rsidR="00433BA4" w:rsidRDefault="00433BA4" w:rsidP="00492EB3">
      <w:pPr>
        <w:jc w:val="both"/>
        <w:rPr>
          <w:rFonts w:ascii="Times New Roman" w:hAnsi="Times New Roman" w:cs="Times New Roman"/>
          <w:b/>
          <w:sz w:val="24"/>
          <w:szCs w:val="24"/>
        </w:rPr>
      </w:pPr>
    </w:p>
    <w:p w:rsidR="00433BA4" w:rsidRDefault="00433BA4" w:rsidP="00492EB3">
      <w:pPr>
        <w:jc w:val="both"/>
        <w:rPr>
          <w:rFonts w:ascii="Times New Roman" w:hAnsi="Times New Roman" w:cs="Times New Roman"/>
          <w:b/>
          <w:sz w:val="24"/>
          <w:szCs w:val="24"/>
        </w:rPr>
      </w:pPr>
    </w:p>
    <w:p w:rsidR="00433BA4" w:rsidRDefault="00433BA4" w:rsidP="00492EB3">
      <w:pPr>
        <w:jc w:val="both"/>
        <w:rPr>
          <w:rFonts w:ascii="Times New Roman" w:hAnsi="Times New Roman" w:cs="Times New Roman"/>
          <w:b/>
          <w:sz w:val="24"/>
          <w:szCs w:val="24"/>
        </w:rPr>
      </w:pPr>
    </w:p>
    <w:p w:rsidR="00433BA4" w:rsidRDefault="00433BA4" w:rsidP="00492EB3">
      <w:pPr>
        <w:jc w:val="both"/>
        <w:rPr>
          <w:rFonts w:ascii="Times New Roman" w:hAnsi="Times New Roman" w:cs="Times New Roman"/>
          <w:b/>
          <w:sz w:val="24"/>
          <w:szCs w:val="24"/>
        </w:rPr>
      </w:pPr>
    </w:p>
    <w:p w:rsidR="00433BA4" w:rsidRDefault="00433BA4" w:rsidP="00492EB3">
      <w:pPr>
        <w:jc w:val="both"/>
        <w:rPr>
          <w:rFonts w:ascii="Times New Roman" w:hAnsi="Times New Roman" w:cs="Times New Roman"/>
          <w:b/>
          <w:sz w:val="24"/>
          <w:szCs w:val="24"/>
        </w:rPr>
      </w:pPr>
    </w:p>
    <w:p w:rsidR="00433BA4" w:rsidRDefault="00433BA4" w:rsidP="00492EB3">
      <w:pPr>
        <w:jc w:val="both"/>
        <w:rPr>
          <w:rFonts w:ascii="Times New Roman" w:hAnsi="Times New Roman" w:cs="Times New Roman"/>
          <w:b/>
          <w:sz w:val="24"/>
          <w:szCs w:val="24"/>
        </w:rPr>
      </w:pPr>
    </w:p>
    <w:p w:rsidR="000F030C" w:rsidRDefault="00DB3D11" w:rsidP="00492EB3">
      <w:pPr>
        <w:jc w:val="both"/>
        <w:rPr>
          <w:rFonts w:ascii="Times New Roman" w:hAnsi="Times New Roman" w:cs="Times New Roman"/>
          <w:b/>
          <w:sz w:val="24"/>
          <w:szCs w:val="24"/>
        </w:rPr>
      </w:pPr>
      <w:r w:rsidRPr="00492EB3">
        <w:rPr>
          <w:rFonts w:ascii="Times New Roman" w:hAnsi="Times New Roman" w:cs="Times New Roman"/>
          <w:b/>
          <w:sz w:val="24"/>
          <w:szCs w:val="24"/>
        </w:rPr>
        <w:lastRenderedPageBreak/>
        <w:t>References</w:t>
      </w:r>
    </w:p>
    <w:p w:rsidR="00A61E61" w:rsidRPr="00492EB3" w:rsidRDefault="00A61E61" w:rsidP="00A61E61">
      <w:pPr>
        <w:ind w:left="720" w:hanging="720"/>
        <w:jc w:val="both"/>
        <w:rPr>
          <w:rFonts w:ascii="Times New Roman" w:hAnsi="Times New Roman" w:cs="Times New Roman"/>
          <w:sz w:val="24"/>
          <w:szCs w:val="24"/>
        </w:rPr>
      </w:pPr>
      <w:r>
        <w:rPr>
          <w:rFonts w:ascii="Times New Roman" w:hAnsi="Times New Roman" w:cs="Times New Roman"/>
          <w:sz w:val="24"/>
          <w:szCs w:val="24"/>
        </w:rPr>
        <w:t>A draft note of Horticulture(4</w:t>
      </w:r>
      <w:r w:rsidRPr="003E1E3A">
        <w:rPr>
          <w:rFonts w:ascii="Times New Roman" w:hAnsi="Times New Roman" w:cs="Times New Roman"/>
          <w:sz w:val="24"/>
          <w:szCs w:val="24"/>
          <w:vertAlign w:val="superscript"/>
        </w:rPr>
        <w:t>th</w:t>
      </w:r>
      <w:r>
        <w:rPr>
          <w:rFonts w:ascii="Times New Roman" w:hAnsi="Times New Roman" w:cs="Times New Roman"/>
          <w:sz w:val="24"/>
          <w:szCs w:val="24"/>
        </w:rPr>
        <w:t xml:space="preserve"> semester) IAAS,Lamjung</w:t>
      </w:r>
    </w:p>
    <w:p w:rsidR="00A61E61" w:rsidRPr="00492EB3" w:rsidRDefault="00A61E61" w:rsidP="00A61E61">
      <w:pPr>
        <w:ind w:left="720" w:hanging="720"/>
        <w:jc w:val="both"/>
        <w:rPr>
          <w:rFonts w:ascii="Times New Roman" w:hAnsi="Times New Roman" w:cs="Times New Roman"/>
          <w:sz w:val="24"/>
          <w:szCs w:val="24"/>
        </w:rPr>
      </w:pPr>
      <w:r w:rsidRPr="00492EB3">
        <w:rPr>
          <w:rFonts w:ascii="Times New Roman" w:hAnsi="Times New Roman" w:cs="Times New Roman"/>
          <w:sz w:val="24"/>
          <w:szCs w:val="24"/>
        </w:rPr>
        <w:t xml:space="preserve"> Bhattarai, S. P. and P. P. Subedi. 1996. Heat and bacterial wilt tolerant tomato varietal evaluation during 1992/ 93- 1994/95 season. LARC Working Paper No. 96/56. Lumle Agriculture Research Centre, Kaski, Nepal.</w:t>
      </w:r>
    </w:p>
    <w:p w:rsidR="00A61E61" w:rsidRDefault="00A61E61" w:rsidP="00A61E61">
      <w:pPr>
        <w:ind w:left="720" w:hanging="720"/>
        <w:jc w:val="both"/>
        <w:rPr>
          <w:rFonts w:ascii="Times New Roman" w:hAnsi="Times New Roman" w:cs="Times New Roman"/>
          <w:sz w:val="24"/>
          <w:szCs w:val="24"/>
        </w:rPr>
      </w:pPr>
      <w:hyperlink r:id="rId8" w:history="1">
        <w:r w:rsidRPr="009C4505">
          <w:rPr>
            <w:rStyle w:val="Hyperlink"/>
            <w:rFonts w:ascii="Times New Roman" w:hAnsi="Times New Roman" w:cs="Times New Roman"/>
            <w:sz w:val="24"/>
            <w:szCs w:val="24"/>
          </w:rPr>
          <w:t>http://prr.hec.gov.pk/Chapters/1252S-2.pdf</w:t>
        </w:r>
      </w:hyperlink>
    </w:p>
    <w:p w:rsidR="00A61E61" w:rsidRPr="003E1E3A" w:rsidRDefault="00A61E61" w:rsidP="00A61E61">
      <w:pPr>
        <w:ind w:left="720" w:hanging="720"/>
        <w:jc w:val="both"/>
        <w:rPr>
          <w:rFonts w:ascii="Times New Roman" w:hAnsi="Times New Roman" w:cs="Times New Roman"/>
          <w:color w:val="000000"/>
          <w:sz w:val="24"/>
          <w:szCs w:val="24"/>
          <w:bdr w:val="none" w:sz="0" w:space="0" w:color="auto" w:frame="1"/>
          <w:shd w:val="clear" w:color="auto" w:fill="FFFFFF"/>
        </w:rPr>
      </w:pPr>
      <w:r w:rsidRPr="00492EB3">
        <w:rPr>
          <w:rStyle w:val="a"/>
          <w:rFonts w:ascii="Times New Roman" w:hAnsi="Times New Roman" w:cs="Times New Roman"/>
          <w:color w:val="000000"/>
          <w:sz w:val="24"/>
          <w:szCs w:val="24"/>
          <w:bdr w:val="none" w:sz="0" w:space="0" w:color="auto" w:frame="1"/>
          <w:shd w:val="clear" w:color="auto" w:fill="FFFFFF"/>
        </w:rPr>
        <w:t>Kalloo, G. 1991. Breeding of environmental stress resistance in tomato. In: G. Kalloo (Ed.)Genetic improvement of tomato. Springer -Velrag, Berlin, pp</w:t>
      </w:r>
      <w:r w:rsidRPr="00492EB3">
        <w:rPr>
          <w:rStyle w:val="apple-converted-space"/>
          <w:rFonts w:ascii="Times New Roman" w:hAnsi="Times New Roman" w:cs="Times New Roman"/>
          <w:color w:val="000000"/>
          <w:sz w:val="24"/>
          <w:szCs w:val="24"/>
          <w:bdr w:val="none" w:sz="0" w:space="0" w:color="auto" w:frame="1"/>
          <w:shd w:val="clear" w:color="auto" w:fill="FFFFFF"/>
        </w:rPr>
        <w:t> </w:t>
      </w:r>
      <w:r w:rsidRPr="00492EB3">
        <w:rPr>
          <w:rStyle w:val="a"/>
          <w:rFonts w:ascii="Times New Roman" w:hAnsi="Times New Roman" w:cs="Times New Roman"/>
          <w:color w:val="000000"/>
          <w:sz w:val="24"/>
          <w:szCs w:val="24"/>
          <w:bdr w:val="none" w:sz="0" w:space="0" w:color="auto" w:frame="1"/>
          <w:shd w:val="clear" w:color="auto" w:fill="FFFFFF"/>
        </w:rPr>
        <w:t>153-165.</w:t>
      </w:r>
    </w:p>
    <w:p w:rsidR="00A61E61" w:rsidRPr="00492EB3" w:rsidRDefault="00A61E61" w:rsidP="00A61E61">
      <w:pPr>
        <w:ind w:left="720" w:hanging="720"/>
        <w:jc w:val="both"/>
        <w:rPr>
          <w:rFonts w:ascii="Times New Roman" w:hAnsi="Times New Roman" w:cs="Times New Roman"/>
          <w:sz w:val="24"/>
          <w:szCs w:val="24"/>
        </w:rPr>
      </w:pPr>
      <w:r w:rsidRPr="00492EB3">
        <w:rPr>
          <w:rFonts w:ascii="Times New Roman" w:hAnsi="Times New Roman" w:cs="Times New Roman"/>
          <w:sz w:val="24"/>
          <w:szCs w:val="24"/>
        </w:rPr>
        <w:t>Manuel B., Jerome M and Paul W. L., 2012. Plant homeostasis, growth and development in Natural and artificial soils. Elsevier. Ecological Complexity Vol 9, pages 10 – 15</w:t>
      </w:r>
    </w:p>
    <w:p w:rsidR="00A61E61" w:rsidRPr="00492EB3" w:rsidRDefault="00A61E61" w:rsidP="00A61E61">
      <w:pPr>
        <w:ind w:left="720" w:hanging="720"/>
        <w:jc w:val="both"/>
        <w:rPr>
          <w:rStyle w:val="a"/>
          <w:rFonts w:ascii="Times New Roman" w:hAnsi="Times New Roman" w:cs="Times New Roman"/>
          <w:color w:val="000000"/>
          <w:sz w:val="24"/>
          <w:szCs w:val="24"/>
          <w:bdr w:val="none" w:sz="0" w:space="0" w:color="auto" w:frame="1"/>
          <w:shd w:val="clear" w:color="auto" w:fill="FFFFFF"/>
        </w:rPr>
      </w:pPr>
      <w:r w:rsidRPr="00492EB3">
        <w:rPr>
          <w:rStyle w:val="apple-converted-space"/>
          <w:rFonts w:ascii="Times New Roman" w:hAnsi="Times New Roman" w:cs="Times New Roman"/>
          <w:color w:val="000000"/>
          <w:sz w:val="24"/>
          <w:szCs w:val="24"/>
          <w:bdr w:val="none" w:sz="0" w:space="0" w:color="auto" w:frame="1"/>
          <w:shd w:val="clear" w:color="auto" w:fill="FFFFFF"/>
        </w:rPr>
        <w:t>Opena, </w:t>
      </w:r>
      <w:r w:rsidRPr="00492EB3">
        <w:rPr>
          <w:rStyle w:val="a"/>
          <w:rFonts w:ascii="Times New Roman" w:hAnsi="Times New Roman" w:cs="Times New Roman"/>
          <w:color w:val="000000"/>
          <w:sz w:val="24"/>
          <w:szCs w:val="24"/>
          <w:bdr w:val="none" w:sz="0" w:space="0" w:color="auto" w:frame="1"/>
          <w:shd w:val="clear" w:color="auto" w:fill="FFFFFF"/>
        </w:rPr>
        <w:t>R. T.; S. K. Greeen; N. S. Thalekar; and J. T. Chen. 1989. Genetic improvement of tomato adaptability to the tropics. AVRDC, Sanhua, Taiwan, pp. 70-85</w:t>
      </w:r>
    </w:p>
    <w:p w:rsidR="00A61E61" w:rsidRPr="003E1E3A" w:rsidRDefault="00A61E61" w:rsidP="00A61E61">
      <w:pPr>
        <w:ind w:left="720" w:hanging="720"/>
        <w:jc w:val="both"/>
        <w:rPr>
          <w:rFonts w:ascii="Times New Roman" w:hAnsi="Times New Roman" w:cs="Times New Roman"/>
          <w:sz w:val="24"/>
          <w:szCs w:val="24"/>
        </w:rPr>
      </w:pPr>
      <w:r w:rsidRPr="00492EB3">
        <w:rPr>
          <w:rFonts w:ascii="Times New Roman" w:hAnsi="Times New Roman" w:cs="Times New Roman"/>
          <w:sz w:val="24"/>
          <w:szCs w:val="24"/>
        </w:rPr>
        <w:t>Pandey, Y. R., A. B. Pun and K. P. Upadhyay. 2006. Participatory varietal evaluation of rainy season tomato under plastic house condition Nepal Agriculture Research Journal 7:11-15</w:t>
      </w:r>
    </w:p>
    <w:p w:rsidR="00A61E61" w:rsidRDefault="00A61E61" w:rsidP="00A61E61">
      <w:pPr>
        <w:ind w:left="720" w:hanging="720"/>
        <w:jc w:val="both"/>
        <w:rPr>
          <w:rFonts w:ascii="Times New Roman" w:hAnsi="Times New Roman" w:cs="Times New Roman"/>
          <w:sz w:val="24"/>
          <w:szCs w:val="24"/>
        </w:rPr>
      </w:pPr>
      <w:r w:rsidRPr="00492EB3">
        <w:rPr>
          <w:rFonts w:ascii="Times New Roman" w:hAnsi="Times New Roman" w:cs="Times New Roman"/>
          <w:sz w:val="24"/>
          <w:szCs w:val="24"/>
        </w:rPr>
        <w:t>Rayburn E. B., Matt A. Sanderson., Alan Rotz and Stanley W. Fultz., 1993. Plant Growth and Development as the basis of forage Management, Agronomy Journal 93: 1282 – 1286. West Virginia University, USA.</w:t>
      </w:r>
    </w:p>
    <w:p w:rsidR="004C219C" w:rsidRPr="00492EB3" w:rsidRDefault="004C219C" w:rsidP="00492EB3">
      <w:pPr>
        <w:jc w:val="both"/>
        <w:rPr>
          <w:rFonts w:ascii="Times New Roman" w:hAnsi="Times New Roman" w:cs="Times New Roman"/>
          <w:sz w:val="24"/>
          <w:szCs w:val="24"/>
        </w:rPr>
      </w:pPr>
    </w:p>
    <w:sectPr w:rsidR="004C219C" w:rsidRPr="00492EB3" w:rsidSect="00173FDE">
      <w:footerReference w:type="default" r:id="rId9"/>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hapStyle="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6F42" w:rsidRDefault="00FA6F42" w:rsidP="00173FDE">
      <w:pPr>
        <w:spacing w:after="0" w:line="240" w:lineRule="auto"/>
      </w:pPr>
      <w:r>
        <w:separator/>
      </w:r>
    </w:p>
  </w:endnote>
  <w:endnote w:type="continuationSeparator" w:id="1">
    <w:p w:rsidR="00FA6F42" w:rsidRDefault="00FA6F42" w:rsidP="00173F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161797"/>
      <w:docPartObj>
        <w:docPartGallery w:val="Page Numbers (Bottom of Page)"/>
        <w:docPartUnique/>
      </w:docPartObj>
    </w:sdtPr>
    <w:sdtEndPr>
      <w:rPr>
        <w:color w:val="7F7F7F" w:themeColor="background1" w:themeShade="7F"/>
        <w:spacing w:val="60"/>
      </w:rPr>
    </w:sdtEndPr>
    <w:sdtContent>
      <w:p w:rsidR="00173FDE" w:rsidRDefault="00837F27">
        <w:pPr>
          <w:pStyle w:val="Footer"/>
          <w:pBdr>
            <w:top w:val="single" w:sz="4" w:space="1" w:color="D9D9D9" w:themeColor="background1" w:themeShade="D9"/>
          </w:pBdr>
          <w:rPr>
            <w:b/>
          </w:rPr>
        </w:pPr>
        <w:fldSimple w:instr=" PAGE   \* MERGEFORMAT ">
          <w:r w:rsidR="00A61E61" w:rsidRPr="00A61E61">
            <w:rPr>
              <w:b/>
              <w:noProof/>
            </w:rPr>
            <w:t>8</w:t>
          </w:r>
        </w:fldSimple>
        <w:r w:rsidR="00173FDE">
          <w:rPr>
            <w:b/>
          </w:rPr>
          <w:t xml:space="preserve"> | </w:t>
        </w:r>
        <w:r w:rsidR="00173FDE">
          <w:rPr>
            <w:color w:val="7F7F7F" w:themeColor="background1" w:themeShade="7F"/>
            <w:spacing w:val="60"/>
          </w:rPr>
          <w:t>Page</w:t>
        </w:r>
      </w:p>
    </w:sdtContent>
  </w:sdt>
  <w:p w:rsidR="00173FDE" w:rsidRDefault="00173FD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6F42" w:rsidRDefault="00FA6F42" w:rsidP="00173FDE">
      <w:pPr>
        <w:spacing w:after="0" w:line="240" w:lineRule="auto"/>
      </w:pPr>
      <w:r>
        <w:separator/>
      </w:r>
    </w:p>
  </w:footnote>
  <w:footnote w:type="continuationSeparator" w:id="1">
    <w:p w:rsidR="00FA6F42" w:rsidRDefault="00FA6F42" w:rsidP="00173F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84F83"/>
    <w:multiLevelType w:val="hybridMultilevel"/>
    <w:tmpl w:val="FF948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9D5F26"/>
    <w:multiLevelType w:val="hybridMultilevel"/>
    <w:tmpl w:val="DA30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6F61939"/>
    <w:multiLevelType w:val="hybridMultilevel"/>
    <w:tmpl w:val="161ED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816EA8"/>
    <w:rsid w:val="000566AD"/>
    <w:rsid w:val="00093D27"/>
    <w:rsid w:val="000A1A34"/>
    <w:rsid w:val="000F030C"/>
    <w:rsid w:val="00117DEA"/>
    <w:rsid w:val="00132136"/>
    <w:rsid w:val="00171D00"/>
    <w:rsid w:val="00173FDE"/>
    <w:rsid w:val="00185667"/>
    <w:rsid w:val="0019723F"/>
    <w:rsid w:val="001B6400"/>
    <w:rsid w:val="00243E46"/>
    <w:rsid w:val="00244787"/>
    <w:rsid w:val="002512F2"/>
    <w:rsid w:val="002B7B88"/>
    <w:rsid w:val="002D2E93"/>
    <w:rsid w:val="002E7E3F"/>
    <w:rsid w:val="00323296"/>
    <w:rsid w:val="0034331A"/>
    <w:rsid w:val="00382147"/>
    <w:rsid w:val="003E1E3A"/>
    <w:rsid w:val="00433BA4"/>
    <w:rsid w:val="00492EB3"/>
    <w:rsid w:val="004A6F02"/>
    <w:rsid w:val="004C1B37"/>
    <w:rsid w:val="004C219C"/>
    <w:rsid w:val="004D3C77"/>
    <w:rsid w:val="005B01FF"/>
    <w:rsid w:val="005E2626"/>
    <w:rsid w:val="00695944"/>
    <w:rsid w:val="006C488D"/>
    <w:rsid w:val="006E6C7A"/>
    <w:rsid w:val="00737078"/>
    <w:rsid w:val="00743701"/>
    <w:rsid w:val="007A4BB0"/>
    <w:rsid w:val="007B2128"/>
    <w:rsid w:val="007F4363"/>
    <w:rsid w:val="00800901"/>
    <w:rsid w:val="00816EA8"/>
    <w:rsid w:val="008331C8"/>
    <w:rsid w:val="00837F27"/>
    <w:rsid w:val="0087552C"/>
    <w:rsid w:val="00883712"/>
    <w:rsid w:val="008A157E"/>
    <w:rsid w:val="008B137F"/>
    <w:rsid w:val="00913630"/>
    <w:rsid w:val="009151A3"/>
    <w:rsid w:val="00A1153D"/>
    <w:rsid w:val="00A454B9"/>
    <w:rsid w:val="00A61E61"/>
    <w:rsid w:val="00A81578"/>
    <w:rsid w:val="00AC535B"/>
    <w:rsid w:val="00AE6CCB"/>
    <w:rsid w:val="00B20237"/>
    <w:rsid w:val="00B71633"/>
    <w:rsid w:val="00BA43FE"/>
    <w:rsid w:val="00BB0F50"/>
    <w:rsid w:val="00BF23AB"/>
    <w:rsid w:val="00C0094A"/>
    <w:rsid w:val="00C166F5"/>
    <w:rsid w:val="00C862EF"/>
    <w:rsid w:val="00C87824"/>
    <w:rsid w:val="00C87B1F"/>
    <w:rsid w:val="00CB7B67"/>
    <w:rsid w:val="00CF7981"/>
    <w:rsid w:val="00D17802"/>
    <w:rsid w:val="00D316A5"/>
    <w:rsid w:val="00D85161"/>
    <w:rsid w:val="00D91E32"/>
    <w:rsid w:val="00DB12D6"/>
    <w:rsid w:val="00DB3D11"/>
    <w:rsid w:val="00DC78ED"/>
    <w:rsid w:val="00DD28DA"/>
    <w:rsid w:val="00DE466A"/>
    <w:rsid w:val="00E03A24"/>
    <w:rsid w:val="00E35E42"/>
    <w:rsid w:val="00E450AB"/>
    <w:rsid w:val="00E83299"/>
    <w:rsid w:val="00EA5A00"/>
    <w:rsid w:val="00EB5F3C"/>
    <w:rsid w:val="00F17EE3"/>
    <w:rsid w:val="00F56910"/>
    <w:rsid w:val="00F665F6"/>
    <w:rsid w:val="00F81A52"/>
    <w:rsid w:val="00F9555D"/>
    <w:rsid w:val="00FA6F42"/>
    <w:rsid w:val="00FC5A76"/>
    <w:rsid w:val="00FE289F"/>
    <w:rsid w:val="00FE4DEC"/>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sa-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B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16EA8"/>
    <w:rPr>
      <w:i/>
      <w:iCs/>
    </w:rPr>
  </w:style>
  <w:style w:type="paragraph" w:styleId="ListParagraph">
    <w:name w:val="List Paragraph"/>
    <w:basedOn w:val="Normal"/>
    <w:uiPriority w:val="34"/>
    <w:qFormat/>
    <w:rsid w:val="00816EA8"/>
    <w:pPr>
      <w:ind w:left="720"/>
      <w:contextualSpacing/>
    </w:pPr>
  </w:style>
  <w:style w:type="character" w:customStyle="1" w:styleId="tgc">
    <w:name w:val="_tgc"/>
    <w:basedOn w:val="DefaultParagraphFont"/>
    <w:rsid w:val="00323296"/>
  </w:style>
  <w:style w:type="character" w:styleId="Hyperlink">
    <w:name w:val="Hyperlink"/>
    <w:basedOn w:val="DefaultParagraphFont"/>
    <w:uiPriority w:val="99"/>
    <w:unhideWhenUsed/>
    <w:rsid w:val="00323296"/>
    <w:rPr>
      <w:strike w:val="0"/>
      <w:dstrike w:val="0"/>
      <w:color w:val="0164C8"/>
      <w:u w:val="none"/>
      <w:effect w:val="none"/>
    </w:rPr>
  </w:style>
  <w:style w:type="paragraph" w:styleId="NormalWeb">
    <w:name w:val="Normal (Web)"/>
    <w:basedOn w:val="Normal"/>
    <w:uiPriority w:val="99"/>
    <w:unhideWhenUsed/>
    <w:rsid w:val="00DD28DA"/>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59"/>
    <w:rsid w:val="00CF7981"/>
    <w:pPr>
      <w:spacing w:after="0" w:line="240" w:lineRule="auto"/>
    </w:pPr>
    <w:rPr>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leNormal"/>
    <w:uiPriority w:val="41"/>
    <w:rsid w:val="00C0094A"/>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5Dark">
    <w:name w:val="Grid Table 5 Dark"/>
    <w:basedOn w:val="TableNormal"/>
    <w:uiPriority w:val="50"/>
    <w:rsid w:val="00C009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7ColorfulAccent6">
    <w:name w:val="Grid Table 7 Colorful Accent 6"/>
    <w:basedOn w:val="TableNormal"/>
    <w:uiPriority w:val="52"/>
    <w:rsid w:val="00C0094A"/>
    <w:pPr>
      <w:spacing w:after="0" w:line="240" w:lineRule="auto"/>
    </w:pPr>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5DarkAccent3">
    <w:name w:val="Grid Table 5 Dark Accent 3"/>
    <w:basedOn w:val="TableNormal"/>
    <w:uiPriority w:val="50"/>
    <w:rsid w:val="00C009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eNormal"/>
    <w:uiPriority w:val="50"/>
    <w:rsid w:val="00C009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2">
    <w:name w:val="Grid Table 5 Dark Accent 2"/>
    <w:basedOn w:val="TableNormal"/>
    <w:uiPriority w:val="50"/>
    <w:rsid w:val="00C009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paragraph" w:styleId="NoSpacing">
    <w:name w:val="No Spacing"/>
    <w:uiPriority w:val="1"/>
    <w:qFormat/>
    <w:rsid w:val="002E7E3F"/>
    <w:pPr>
      <w:spacing w:after="0" w:line="240" w:lineRule="auto"/>
    </w:pPr>
    <w:rPr>
      <w:szCs w:val="22"/>
      <w:lang w:bidi="ar-SA"/>
    </w:rPr>
  </w:style>
  <w:style w:type="character" w:customStyle="1" w:styleId="a">
    <w:name w:val="a"/>
    <w:basedOn w:val="DefaultParagraphFont"/>
    <w:rsid w:val="00BA43FE"/>
  </w:style>
  <w:style w:type="character" w:customStyle="1" w:styleId="apple-converted-space">
    <w:name w:val="apple-converted-space"/>
    <w:basedOn w:val="DefaultParagraphFont"/>
    <w:rsid w:val="00BA43FE"/>
  </w:style>
  <w:style w:type="table" w:styleId="LightGrid-Accent6">
    <w:name w:val="Light Grid Accent 6"/>
    <w:basedOn w:val="TableNormal"/>
    <w:uiPriority w:val="62"/>
    <w:rsid w:val="0034331A"/>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Header">
    <w:name w:val="header"/>
    <w:basedOn w:val="Normal"/>
    <w:link w:val="HeaderChar"/>
    <w:uiPriority w:val="99"/>
    <w:semiHidden/>
    <w:unhideWhenUsed/>
    <w:rsid w:val="00173FD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73FDE"/>
  </w:style>
  <w:style w:type="paragraph" w:styleId="Footer">
    <w:name w:val="footer"/>
    <w:basedOn w:val="Normal"/>
    <w:link w:val="FooterChar"/>
    <w:uiPriority w:val="99"/>
    <w:unhideWhenUsed/>
    <w:rsid w:val="00173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F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r.hec.gov.pk/Chapters/1252S-2.pdf" TargetMode="External"/><Relationship Id="rId3" Type="http://schemas.openxmlformats.org/officeDocument/2006/relationships/settings" Target="settings.xml"/><Relationship Id="rId7" Type="http://schemas.openxmlformats.org/officeDocument/2006/relationships/hyperlink" Target="http://www.medicalnewstoday.com/articles/160774.php"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604</TotalTime>
  <Pages>8</Pages>
  <Words>2390</Words>
  <Characters>13628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Ashok Adhikari</dc:creator>
  <cp:keywords/>
  <dc:description/>
  <cp:lastModifiedBy>Acer</cp:lastModifiedBy>
  <cp:revision>39</cp:revision>
  <dcterms:created xsi:type="dcterms:W3CDTF">2016-03-05T05:02:00Z</dcterms:created>
  <dcterms:modified xsi:type="dcterms:W3CDTF">2016-07-01T06:46:00Z</dcterms:modified>
</cp:coreProperties>
</file>