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721" w:rsidRDefault="008B6721" w:rsidP="004A6A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6721" w:rsidRDefault="008B6721" w:rsidP="008B67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MS PGothic" w:hAnsi="Arial"/>
          <w:noProof/>
          <w:color w:val="000000"/>
          <w:sz w:val="20"/>
          <w:szCs w:val="20"/>
        </w:rPr>
        <w:drawing>
          <wp:inline distT="0" distB="0" distL="0" distR="0" wp14:anchorId="347274A0" wp14:editId="25F0F2B9">
            <wp:extent cx="1701579" cy="2065528"/>
            <wp:effectExtent l="0" t="0" r="0" b="0"/>
            <wp:docPr id="1" name="Picture 1" descr="C:\dell\Documents\PKCV\Photos\PK Nair - stud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ell\Documents\PKCV\Photos\PK Nair - studi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583" cy="216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99A" w:rsidRDefault="0033199A" w:rsidP="004A6A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6E97" w:rsidRDefault="00706E97" w:rsidP="00E015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1506">
        <w:rPr>
          <w:rFonts w:ascii="Times New Roman" w:eastAsia="Times New Roman" w:hAnsi="Times New Roman"/>
          <w:b/>
          <w:bCs/>
          <w:sz w:val="28"/>
          <w:szCs w:val="28"/>
        </w:rPr>
        <w:t>P</w:t>
      </w:r>
      <w:r w:rsidR="00E01506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E01506">
        <w:rPr>
          <w:rFonts w:ascii="Times New Roman" w:eastAsia="Times New Roman" w:hAnsi="Times New Roman"/>
          <w:b/>
          <w:bCs/>
          <w:sz w:val="28"/>
          <w:szCs w:val="28"/>
        </w:rPr>
        <w:t xml:space="preserve"> K</w:t>
      </w:r>
      <w:r w:rsidR="00E01506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E01506">
        <w:rPr>
          <w:rFonts w:ascii="Times New Roman" w:eastAsia="Times New Roman" w:hAnsi="Times New Roman"/>
          <w:b/>
          <w:bCs/>
          <w:sz w:val="28"/>
          <w:szCs w:val="28"/>
        </w:rPr>
        <w:t xml:space="preserve"> Ramachandran Nair, </w:t>
      </w:r>
      <w:r w:rsidRPr="00E01506">
        <w:rPr>
          <w:rFonts w:ascii="Times New Roman" w:eastAsia="Times New Roman" w:hAnsi="Times New Roman"/>
          <w:sz w:val="24"/>
          <w:szCs w:val="24"/>
        </w:rPr>
        <w:t>Distinguished Professor, University of Florida, USA,</w:t>
      </w:r>
      <w:r w:rsidR="00E01506" w:rsidRPr="00E01506">
        <w:rPr>
          <w:rFonts w:ascii="Times New Roman" w:eastAsia="Times New Roman" w:hAnsi="Times New Roman"/>
          <w:sz w:val="24"/>
          <w:szCs w:val="24"/>
        </w:rPr>
        <w:t xml:space="preserve"> is a</w:t>
      </w:r>
      <w:r w:rsidR="00E01506">
        <w:rPr>
          <w:rFonts w:ascii="Arial" w:eastAsia="Times New Roman" w:hAnsi="Arial" w:cs="Arial"/>
          <w:sz w:val="24"/>
          <w:szCs w:val="24"/>
        </w:rPr>
        <w:t xml:space="preserve"> </w:t>
      </w:r>
      <w:r w:rsidR="004A6AEA" w:rsidRPr="0033199A">
        <w:rPr>
          <w:rFonts w:ascii="Times New Roman" w:hAnsi="Times New Roman"/>
          <w:sz w:val="24"/>
          <w:szCs w:val="24"/>
        </w:rPr>
        <w:t xml:space="preserve">pioneering researcher and </w:t>
      </w:r>
      <w:r w:rsidR="004A6AEA" w:rsidRPr="004A6AEA">
        <w:rPr>
          <w:rFonts w:ascii="Times New Roman" w:eastAsia="Times New Roman" w:hAnsi="Times New Roman"/>
          <w:sz w:val="24"/>
          <w:szCs w:val="24"/>
        </w:rPr>
        <w:t>a world-renowned scientist</w:t>
      </w:r>
      <w:r w:rsidR="00E01506">
        <w:rPr>
          <w:rFonts w:ascii="Times New Roman" w:eastAsia="Times New Roman" w:hAnsi="Times New Roman"/>
          <w:sz w:val="24"/>
          <w:szCs w:val="24"/>
        </w:rPr>
        <w:t>. K</w:t>
      </w:r>
      <w:r w:rsidR="004A6AEA" w:rsidRPr="0033199A">
        <w:rPr>
          <w:rFonts w:ascii="Times New Roman" w:eastAsia="Times New Roman" w:hAnsi="Times New Roman"/>
          <w:sz w:val="24"/>
          <w:szCs w:val="24"/>
        </w:rPr>
        <w:t xml:space="preserve">nown as </w:t>
      </w:r>
      <w:r w:rsidR="004A6AEA" w:rsidRPr="004A6AEA">
        <w:rPr>
          <w:rFonts w:ascii="Times New Roman" w:eastAsia="Times New Roman" w:hAnsi="Times New Roman"/>
          <w:sz w:val="24"/>
          <w:szCs w:val="24"/>
        </w:rPr>
        <w:t>the “Father of Agroforestry</w:t>
      </w:r>
      <w:r w:rsidR="00E01506">
        <w:rPr>
          <w:rFonts w:ascii="Times New Roman" w:eastAsia="Times New Roman" w:hAnsi="Times New Roman"/>
          <w:sz w:val="24"/>
          <w:szCs w:val="24"/>
        </w:rPr>
        <w:t>,</w:t>
      </w:r>
      <w:r w:rsidR="004A6AEA" w:rsidRPr="004A6AEA">
        <w:rPr>
          <w:rFonts w:ascii="Times New Roman" w:eastAsia="Times New Roman" w:hAnsi="Times New Roman"/>
          <w:sz w:val="24"/>
          <w:szCs w:val="24"/>
        </w:rPr>
        <w:t>”</w:t>
      </w:r>
      <w:r w:rsidR="00E01506">
        <w:rPr>
          <w:rFonts w:ascii="Times New Roman" w:eastAsia="Times New Roman" w:hAnsi="Times New Roman"/>
          <w:sz w:val="24"/>
          <w:szCs w:val="24"/>
        </w:rPr>
        <w:t xml:space="preserve"> he </w:t>
      </w:r>
      <w:r w:rsidR="00CC7E0B" w:rsidRPr="0033199A">
        <w:rPr>
          <w:rFonts w:ascii="Times New Roman" w:hAnsi="Times New Roman"/>
          <w:sz w:val="24"/>
          <w:szCs w:val="24"/>
        </w:rPr>
        <w:t xml:space="preserve">has </w:t>
      </w:r>
      <w:r w:rsidR="00F56792" w:rsidRPr="0033199A">
        <w:rPr>
          <w:rFonts w:ascii="Times New Roman" w:hAnsi="Times New Roman"/>
          <w:sz w:val="24"/>
          <w:szCs w:val="24"/>
        </w:rPr>
        <w:t>made outstanding contributions to the development of the science and practice of agroforestry worldwide</w:t>
      </w:r>
      <w:r>
        <w:rPr>
          <w:rFonts w:ascii="Times New Roman" w:hAnsi="Times New Roman"/>
          <w:sz w:val="24"/>
          <w:szCs w:val="24"/>
        </w:rPr>
        <w:t xml:space="preserve"> during the past </w:t>
      </w:r>
      <w:r w:rsidR="00E01506">
        <w:rPr>
          <w:rFonts w:ascii="Times New Roman" w:hAnsi="Times New Roman"/>
          <w:sz w:val="24"/>
          <w:szCs w:val="24"/>
        </w:rPr>
        <w:t xml:space="preserve">more than </w:t>
      </w:r>
      <w:r>
        <w:rPr>
          <w:rFonts w:ascii="Times New Roman" w:hAnsi="Times New Roman"/>
          <w:sz w:val="24"/>
          <w:szCs w:val="24"/>
        </w:rPr>
        <w:t>four decades</w:t>
      </w:r>
      <w:r w:rsidR="00F56792" w:rsidRPr="0033199A">
        <w:rPr>
          <w:rFonts w:ascii="Times New Roman" w:hAnsi="Times New Roman"/>
          <w:sz w:val="24"/>
          <w:szCs w:val="24"/>
        </w:rPr>
        <w:t>.</w:t>
      </w:r>
    </w:p>
    <w:p w:rsidR="00706E97" w:rsidRDefault="00706E97" w:rsidP="00E015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1506" w:rsidRDefault="00BA0CF7" w:rsidP="00E015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199A">
        <w:rPr>
          <w:rFonts w:ascii="Times New Roman" w:hAnsi="Times New Roman"/>
          <w:sz w:val="24"/>
          <w:szCs w:val="24"/>
        </w:rPr>
        <w:t>He was educated in India (BSc and MSc in agri</w:t>
      </w:r>
      <w:r w:rsidR="00E01506">
        <w:rPr>
          <w:rFonts w:ascii="Times New Roman" w:hAnsi="Times New Roman"/>
          <w:sz w:val="24"/>
          <w:szCs w:val="24"/>
        </w:rPr>
        <w:t>.,</w:t>
      </w:r>
      <w:r w:rsidRPr="0033199A">
        <w:rPr>
          <w:rFonts w:ascii="Times New Roman" w:hAnsi="Times New Roman"/>
          <w:sz w:val="24"/>
          <w:szCs w:val="24"/>
        </w:rPr>
        <w:t xml:space="preserve"> </w:t>
      </w:r>
      <w:r w:rsidR="002F49D2">
        <w:rPr>
          <w:rFonts w:ascii="Times New Roman" w:hAnsi="Times New Roman"/>
          <w:sz w:val="24"/>
          <w:szCs w:val="24"/>
        </w:rPr>
        <w:t xml:space="preserve">Kerala; </w:t>
      </w:r>
      <w:r w:rsidRPr="0033199A">
        <w:rPr>
          <w:rFonts w:ascii="Times New Roman" w:hAnsi="Times New Roman"/>
          <w:sz w:val="24"/>
          <w:szCs w:val="24"/>
        </w:rPr>
        <w:t xml:space="preserve">PhD, </w:t>
      </w:r>
      <w:proofErr w:type="spellStart"/>
      <w:r w:rsidRPr="0033199A">
        <w:rPr>
          <w:rFonts w:ascii="Times New Roman" w:hAnsi="Times New Roman"/>
          <w:sz w:val="24"/>
          <w:szCs w:val="24"/>
        </w:rPr>
        <w:t>Pantnagar</w:t>
      </w:r>
      <w:proofErr w:type="spellEnd"/>
      <w:r w:rsidRPr="0033199A">
        <w:rPr>
          <w:rFonts w:ascii="Times New Roman" w:hAnsi="Times New Roman"/>
          <w:sz w:val="24"/>
          <w:szCs w:val="24"/>
        </w:rPr>
        <w:t xml:space="preserve">); England (post-doc, </w:t>
      </w:r>
      <w:proofErr w:type="spellStart"/>
      <w:r w:rsidRPr="0033199A">
        <w:rPr>
          <w:rFonts w:ascii="Times New Roman" w:hAnsi="Times New Roman"/>
          <w:sz w:val="24"/>
          <w:szCs w:val="24"/>
        </w:rPr>
        <w:t>Rothamsted</w:t>
      </w:r>
      <w:proofErr w:type="spellEnd"/>
      <w:r w:rsidRPr="0033199A">
        <w:rPr>
          <w:rFonts w:ascii="Times New Roman" w:hAnsi="Times New Roman"/>
          <w:sz w:val="24"/>
          <w:szCs w:val="24"/>
        </w:rPr>
        <w:t>, 1971</w:t>
      </w:r>
      <w:r w:rsidR="00421A53" w:rsidRPr="0033199A">
        <w:rPr>
          <w:rFonts w:ascii="Times New Roman" w:hAnsi="Times New Roman"/>
          <w:sz w:val="24"/>
          <w:szCs w:val="24"/>
        </w:rPr>
        <w:t>–72</w:t>
      </w:r>
      <w:r w:rsidRPr="0033199A">
        <w:rPr>
          <w:rFonts w:ascii="Times New Roman" w:hAnsi="Times New Roman"/>
          <w:sz w:val="24"/>
          <w:szCs w:val="24"/>
        </w:rPr>
        <w:t xml:space="preserve">); and Germany (Goettingen, Dr. Sc., 1978: Senior Humboldt Fellow). </w:t>
      </w:r>
    </w:p>
    <w:p w:rsidR="0033199A" w:rsidRDefault="00BA0CF7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199A">
        <w:rPr>
          <w:rFonts w:ascii="Times New Roman" w:hAnsi="Times New Roman"/>
          <w:sz w:val="24"/>
          <w:szCs w:val="24"/>
        </w:rPr>
        <w:t xml:space="preserve">Following his path-breaking work on </w:t>
      </w:r>
      <w:proofErr w:type="spellStart"/>
      <w:r w:rsidRPr="0033199A">
        <w:rPr>
          <w:rFonts w:ascii="Times New Roman" w:hAnsi="Times New Roman"/>
          <w:sz w:val="24"/>
          <w:szCs w:val="24"/>
        </w:rPr>
        <w:t>multistorey</w:t>
      </w:r>
      <w:proofErr w:type="spellEnd"/>
      <w:r w:rsidRPr="0033199A">
        <w:rPr>
          <w:rFonts w:ascii="Times New Roman" w:hAnsi="Times New Roman"/>
          <w:sz w:val="24"/>
          <w:szCs w:val="24"/>
        </w:rPr>
        <w:t xml:space="preserve"> cropping with tree crops at CPCRI, Kasaragod, </w:t>
      </w:r>
      <w:r w:rsidR="002F49D2">
        <w:rPr>
          <w:rFonts w:ascii="Times New Roman" w:hAnsi="Times New Roman"/>
          <w:sz w:val="24"/>
          <w:szCs w:val="24"/>
        </w:rPr>
        <w:t xml:space="preserve">India, </w:t>
      </w:r>
      <w:r w:rsidRPr="0033199A">
        <w:rPr>
          <w:rFonts w:ascii="Times New Roman" w:hAnsi="Times New Roman"/>
          <w:sz w:val="24"/>
          <w:szCs w:val="24"/>
        </w:rPr>
        <w:t>1972–197</w:t>
      </w:r>
      <w:r w:rsidR="002F49D2">
        <w:rPr>
          <w:rFonts w:ascii="Times New Roman" w:hAnsi="Times New Roman"/>
          <w:sz w:val="24"/>
          <w:szCs w:val="24"/>
        </w:rPr>
        <w:t>6</w:t>
      </w:r>
      <w:r w:rsidRPr="0033199A">
        <w:rPr>
          <w:rFonts w:ascii="Times New Roman" w:hAnsi="Times New Roman"/>
          <w:sz w:val="24"/>
          <w:szCs w:val="24"/>
        </w:rPr>
        <w:t xml:space="preserve">, he became one of the founders of ICRAF (World Agroforestry Centre) </w:t>
      </w:r>
      <w:r w:rsidR="00BA6447" w:rsidRPr="0033199A">
        <w:rPr>
          <w:rFonts w:ascii="Times New Roman" w:hAnsi="Times New Roman"/>
          <w:sz w:val="24"/>
          <w:szCs w:val="24"/>
        </w:rPr>
        <w:t>Nairobi, Kenya</w:t>
      </w:r>
      <w:r w:rsidR="00E01506">
        <w:rPr>
          <w:rFonts w:ascii="Times New Roman" w:hAnsi="Times New Roman"/>
          <w:sz w:val="24"/>
          <w:szCs w:val="24"/>
        </w:rPr>
        <w:t xml:space="preserve">. There </w:t>
      </w:r>
      <w:r w:rsidRPr="0033199A">
        <w:rPr>
          <w:rFonts w:ascii="Times New Roman" w:hAnsi="Times New Roman"/>
          <w:sz w:val="24"/>
          <w:szCs w:val="24"/>
        </w:rPr>
        <w:t xml:space="preserve">he </w:t>
      </w:r>
      <w:r w:rsidR="00BA6447" w:rsidRPr="0033199A">
        <w:rPr>
          <w:rFonts w:ascii="Times New Roman" w:hAnsi="Times New Roman"/>
          <w:sz w:val="24"/>
          <w:szCs w:val="24"/>
        </w:rPr>
        <w:t xml:space="preserve">contributed </w:t>
      </w:r>
      <w:r w:rsidR="00E01506">
        <w:rPr>
          <w:rFonts w:ascii="Times New Roman" w:hAnsi="Times New Roman"/>
          <w:sz w:val="24"/>
          <w:szCs w:val="24"/>
        </w:rPr>
        <w:t xml:space="preserve">enormously </w:t>
      </w:r>
      <w:r w:rsidR="00BA6447" w:rsidRPr="0033199A">
        <w:rPr>
          <w:rFonts w:ascii="Times New Roman" w:hAnsi="Times New Roman"/>
          <w:sz w:val="24"/>
          <w:szCs w:val="24"/>
        </w:rPr>
        <w:t>to the development of the discipline and the institution</w:t>
      </w:r>
      <w:r w:rsidRPr="0033199A">
        <w:rPr>
          <w:rFonts w:ascii="Times New Roman" w:hAnsi="Times New Roman"/>
          <w:sz w:val="24"/>
          <w:szCs w:val="24"/>
        </w:rPr>
        <w:t xml:space="preserve">, </w:t>
      </w:r>
      <w:r w:rsidR="00F56792" w:rsidRPr="0033199A">
        <w:rPr>
          <w:rFonts w:ascii="Times New Roman" w:hAnsi="Times New Roman"/>
          <w:sz w:val="24"/>
          <w:szCs w:val="24"/>
        </w:rPr>
        <w:t xml:space="preserve">before moving </w:t>
      </w:r>
      <w:r w:rsidR="00E01506">
        <w:rPr>
          <w:rFonts w:ascii="Times New Roman" w:hAnsi="Times New Roman"/>
          <w:sz w:val="24"/>
          <w:szCs w:val="24"/>
        </w:rPr>
        <w:t xml:space="preserve">over </w:t>
      </w:r>
      <w:r w:rsidR="00F56792" w:rsidRPr="0033199A">
        <w:rPr>
          <w:rFonts w:ascii="Times New Roman" w:hAnsi="Times New Roman"/>
          <w:sz w:val="24"/>
          <w:szCs w:val="24"/>
        </w:rPr>
        <w:t xml:space="preserve">to </w:t>
      </w:r>
      <w:r w:rsidR="00BA6447" w:rsidRPr="0033199A">
        <w:rPr>
          <w:rFonts w:ascii="Times New Roman" w:hAnsi="Times New Roman"/>
          <w:sz w:val="24"/>
          <w:szCs w:val="24"/>
        </w:rPr>
        <w:t>the University of Florida</w:t>
      </w:r>
      <w:r w:rsidRPr="0033199A">
        <w:rPr>
          <w:rFonts w:ascii="Times New Roman" w:hAnsi="Times New Roman"/>
          <w:sz w:val="24"/>
          <w:szCs w:val="24"/>
        </w:rPr>
        <w:t xml:space="preserve"> in 1987</w:t>
      </w:r>
      <w:r w:rsidR="00BA6447" w:rsidRPr="0033199A">
        <w:rPr>
          <w:rFonts w:ascii="Times New Roman" w:hAnsi="Times New Roman"/>
          <w:sz w:val="24"/>
          <w:szCs w:val="24"/>
        </w:rPr>
        <w:t>.</w:t>
      </w:r>
    </w:p>
    <w:p w:rsidR="0033199A" w:rsidRDefault="0033199A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506" w:rsidRDefault="00F56792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3199A">
        <w:rPr>
          <w:rFonts w:ascii="Times New Roman" w:hAnsi="Times New Roman"/>
          <w:sz w:val="24"/>
          <w:szCs w:val="24"/>
        </w:rPr>
        <w:t>His research contributions</w:t>
      </w:r>
      <w:r w:rsidR="001F224F" w:rsidRPr="0033199A">
        <w:rPr>
          <w:rFonts w:ascii="Times New Roman" w:hAnsi="Times New Roman"/>
          <w:sz w:val="24"/>
          <w:szCs w:val="24"/>
        </w:rPr>
        <w:t xml:space="preserve"> </w:t>
      </w:r>
      <w:r w:rsidR="00E01506">
        <w:rPr>
          <w:rFonts w:ascii="Times New Roman" w:hAnsi="Times New Roman"/>
          <w:sz w:val="24"/>
          <w:szCs w:val="24"/>
        </w:rPr>
        <w:t xml:space="preserve">are </w:t>
      </w:r>
      <w:r w:rsidR="001F224F" w:rsidRPr="0033199A">
        <w:rPr>
          <w:rFonts w:ascii="Times New Roman" w:hAnsi="Times New Roman"/>
          <w:iCs/>
          <w:sz w:val="24"/>
          <w:szCs w:val="24"/>
        </w:rPr>
        <w:t xml:space="preserve">published in more than 200 </w:t>
      </w:r>
      <w:r w:rsidR="0033199A">
        <w:rPr>
          <w:rFonts w:ascii="Times New Roman" w:hAnsi="Times New Roman"/>
          <w:iCs/>
          <w:sz w:val="24"/>
          <w:szCs w:val="24"/>
        </w:rPr>
        <w:t xml:space="preserve">peer-reviewed </w:t>
      </w:r>
      <w:r w:rsidR="001F224F" w:rsidRPr="0033199A">
        <w:rPr>
          <w:rFonts w:ascii="Times New Roman" w:hAnsi="Times New Roman"/>
          <w:iCs/>
          <w:sz w:val="24"/>
          <w:szCs w:val="24"/>
        </w:rPr>
        <w:t>journal articles, 1</w:t>
      </w:r>
      <w:r w:rsidR="00CC7E0B" w:rsidRPr="0033199A">
        <w:rPr>
          <w:rFonts w:ascii="Times New Roman" w:hAnsi="Times New Roman"/>
          <w:iCs/>
          <w:sz w:val="24"/>
          <w:szCs w:val="24"/>
        </w:rPr>
        <w:t>6</w:t>
      </w:r>
      <w:r w:rsidR="001F224F" w:rsidRPr="0033199A">
        <w:rPr>
          <w:rFonts w:ascii="Times New Roman" w:hAnsi="Times New Roman"/>
          <w:iCs/>
          <w:sz w:val="24"/>
          <w:szCs w:val="24"/>
        </w:rPr>
        <w:t xml:space="preserve"> books (author/editor), and </w:t>
      </w:r>
      <w:r w:rsidR="00BA0CF7" w:rsidRPr="0033199A">
        <w:rPr>
          <w:rFonts w:ascii="Times New Roman" w:hAnsi="Times New Roman"/>
          <w:iCs/>
          <w:sz w:val="24"/>
          <w:szCs w:val="24"/>
        </w:rPr>
        <w:t xml:space="preserve">about 75 </w:t>
      </w:r>
      <w:r w:rsidR="001F224F" w:rsidRPr="0033199A">
        <w:rPr>
          <w:rFonts w:ascii="Times New Roman" w:hAnsi="Times New Roman"/>
          <w:iCs/>
          <w:sz w:val="24"/>
          <w:szCs w:val="24"/>
        </w:rPr>
        <w:t>book chapters</w:t>
      </w:r>
      <w:r w:rsidR="00E01506">
        <w:rPr>
          <w:rFonts w:ascii="Times New Roman" w:hAnsi="Times New Roman"/>
          <w:iCs/>
          <w:sz w:val="24"/>
          <w:szCs w:val="24"/>
        </w:rPr>
        <w:t xml:space="preserve">, </w:t>
      </w:r>
      <w:r w:rsidR="001F224F" w:rsidRPr="0033199A">
        <w:rPr>
          <w:rFonts w:ascii="Times New Roman" w:hAnsi="Times New Roman"/>
          <w:iCs/>
          <w:sz w:val="24"/>
          <w:szCs w:val="24"/>
        </w:rPr>
        <w:t>focus</w:t>
      </w:r>
      <w:r w:rsidR="00E01506">
        <w:rPr>
          <w:rFonts w:ascii="Times New Roman" w:hAnsi="Times New Roman"/>
          <w:iCs/>
          <w:sz w:val="24"/>
          <w:szCs w:val="24"/>
        </w:rPr>
        <w:t>ing</w:t>
      </w:r>
      <w:r w:rsidR="001F224F" w:rsidRPr="0033199A">
        <w:rPr>
          <w:rFonts w:ascii="Times New Roman" w:hAnsi="Times New Roman"/>
          <w:iCs/>
          <w:sz w:val="24"/>
          <w:szCs w:val="24"/>
        </w:rPr>
        <w:t xml:space="preserve"> on </w:t>
      </w:r>
      <w:r w:rsidRPr="0033199A">
        <w:rPr>
          <w:rFonts w:ascii="Times New Roman" w:hAnsi="Times New Roman"/>
          <w:sz w:val="24"/>
          <w:szCs w:val="24"/>
        </w:rPr>
        <w:t>integrated farming systems, soil fertility</w:t>
      </w:r>
      <w:r w:rsidR="0033199A">
        <w:rPr>
          <w:rFonts w:ascii="Times New Roman" w:hAnsi="Times New Roman"/>
          <w:sz w:val="24"/>
          <w:szCs w:val="24"/>
        </w:rPr>
        <w:t>,</w:t>
      </w:r>
      <w:r w:rsidRPr="0033199A">
        <w:rPr>
          <w:rFonts w:ascii="Times New Roman" w:hAnsi="Times New Roman"/>
          <w:sz w:val="24"/>
          <w:szCs w:val="24"/>
        </w:rPr>
        <w:t xml:space="preserve"> ecosystem services by trees, and </w:t>
      </w:r>
      <w:r w:rsidRPr="0033199A">
        <w:rPr>
          <w:rFonts w:ascii="Times New Roman" w:hAnsi="Times New Roman"/>
          <w:iCs/>
          <w:sz w:val="24"/>
          <w:szCs w:val="24"/>
        </w:rPr>
        <w:t>soil carbon sequestration in agroforestry systems</w:t>
      </w:r>
      <w:r w:rsidR="001F224F" w:rsidRPr="0033199A">
        <w:rPr>
          <w:rFonts w:ascii="Times New Roman" w:hAnsi="Times New Roman"/>
          <w:iCs/>
          <w:sz w:val="24"/>
          <w:szCs w:val="24"/>
        </w:rPr>
        <w:t xml:space="preserve">. </w:t>
      </w:r>
      <w:r w:rsidR="00421A53" w:rsidRPr="0033199A">
        <w:rPr>
          <w:rFonts w:ascii="Times New Roman" w:hAnsi="Times New Roman"/>
          <w:iCs/>
          <w:sz w:val="24"/>
          <w:szCs w:val="24"/>
        </w:rPr>
        <w:t xml:space="preserve">As of June 2016, his Google Scholar statistics </w:t>
      </w:r>
      <w:r w:rsidR="00B764BA">
        <w:rPr>
          <w:rFonts w:ascii="Times New Roman" w:hAnsi="Times New Roman"/>
          <w:iCs/>
          <w:sz w:val="24"/>
          <w:szCs w:val="24"/>
        </w:rPr>
        <w:t>are</w:t>
      </w:r>
      <w:r w:rsidR="00421A53" w:rsidRPr="0033199A">
        <w:rPr>
          <w:rFonts w:ascii="Times New Roman" w:hAnsi="Times New Roman"/>
          <w:iCs/>
          <w:sz w:val="24"/>
          <w:szCs w:val="24"/>
        </w:rPr>
        <w:t>: Citations: 15,310</w:t>
      </w:r>
      <w:r w:rsidR="0033199A">
        <w:rPr>
          <w:rFonts w:ascii="Times New Roman" w:hAnsi="Times New Roman"/>
          <w:iCs/>
          <w:sz w:val="24"/>
          <w:szCs w:val="24"/>
        </w:rPr>
        <w:t>;</w:t>
      </w:r>
      <w:r w:rsidR="00421A53" w:rsidRPr="0033199A">
        <w:rPr>
          <w:rFonts w:ascii="Times New Roman" w:hAnsi="Times New Roman"/>
          <w:iCs/>
          <w:sz w:val="24"/>
          <w:szCs w:val="24"/>
        </w:rPr>
        <w:t xml:space="preserve"> h-index: 58; i</w:t>
      </w:r>
      <w:r w:rsidR="00B764BA">
        <w:rPr>
          <w:rFonts w:ascii="Times New Roman" w:hAnsi="Times New Roman"/>
          <w:iCs/>
          <w:sz w:val="24"/>
          <w:szCs w:val="24"/>
        </w:rPr>
        <w:t>-</w:t>
      </w:r>
      <w:r w:rsidR="00421A53" w:rsidRPr="0033199A">
        <w:rPr>
          <w:rFonts w:ascii="Times New Roman" w:hAnsi="Times New Roman"/>
          <w:iCs/>
          <w:sz w:val="24"/>
          <w:szCs w:val="24"/>
        </w:rPr>
        <w:t>10 index: 186</w:t>
      </w:r>
      <w:r w:rsidR="0033199A" w:rsidRPr="0033199A">
        <w:rPr>
          <w:rFonts w:ascii="Times New Roman" w:hAnsi="Times New Roman"/>
          <w:iCs/>
          <w:sz w:val="24"/>
          <w:szCs w:val="24"/>
        </w:rPr>
        <w:t xml:space="preserve">.  </w:t>
      </w:r>
    </w:p>
    <w:p w:rsidR="00E01506" w:rsidRDefault="00E01506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33199A" w:rsidRPr="0033199A" w:rsidRDefault="00E01506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At the Univ</w:t>
      </w:r>
      <w:r w:rsidR="00B764BA">
        <w:rPr>
          <w:rFonts w:ascii="Times New Roman" w:hAnsi="Times New Roman"/>
          <w:iCs/>
          <w:sz w:val="24"/>
          <w:szCs w:val="24"/>
        </w:rPr>
        <w:t>ersity</w:t>
      </w:r>
      <w:r>
        <w:rPr>
          <w:rFonts w:ascii="Times New Roman" w:hAnsi="Times New Roman"/>
          <w:iCs/>
          <w:sz w:val="24"/>
          <w:szCs w:val="24"/>
        </w:rPr>
        <w:t xml:space="preserve"> of Florida, he </w:t>
      </w:r>
      <w:r w:rsidR="00421A53" w:rsidRPr="0033199A">
        <w:rPr>
          <w:rFonts w:ascii="Times New Roman" w:hAnsi="Times New Roman"/>
          <w:iCs/>
          <w:sz w:val="24"/>
          <w:szCs w:val="24"/>
        </w:rPr>
        <w:t xml:space="preserve">has graduated 30 PhDs, and served on the graduate committees of </w:t>
      </w:r>
      <w:r w:rsidR="0033199A">
        <w:rPr>
          <w:rFonts w:ascii="Times New Roman" w:hAnsi="Times New Roman"/>
          <w:iCs/>
          <w:sz w:val="24"/>
          <w:szCs w:val="24"/>
        </w:rPr>
        <w:t xml:space="preserve">more than </w:t>
      </w:r>
      <w:r w:rsidR="00421A53" w:rsidRPr="0033199A">
        <w:rPr>
          <w:rFonts w:ascii="Times New Roman" w:hAnsi="Times New Roman"/>
          <w:iCs/>
          <w:sz w:val="24"/>
          <w:szCs w:val="24"/>
        </w:rPr>
        <w:t>100 Masters and PhD students</w:t>
      </w:r>
      <w:r w:rsidR="0033199A">
        <w:rPr>
          <w:rFonts w:ascii="Times New Roman" w:hAnsi="Times New Roman"/>
          <w:iCs/>
          <w:sz w:val="24"/>
          <w:szCs w:val="24"/>
        </w:rPr>
        <w:t>. A</w:t>
      </w:r>
      <w:r w:rsidR="00421A53" w:rsidRPr="0033199A">
        <w:rPr>
          <w:rFonts w:ascii="Times New Roman" w:hAnsi="Times New Roman"/>
          <w:iCs/>
          <w:sz w:val="24"/>
          <w:szCs w:val="24"/>
        </w:rPr>
        <w:t xml:space="preserve">long with his students and collaborators, he has conducted field research and training courses in 25 countries around the world. </w:t>
      </w:r>
      <w:r w:rsidR="0033199A" w:rsidRPr="0033199A">
        <w:rPr>
          <w:rFonts w:ascii="Times New Roman" w:hAnsi="Times New Roman"/>
          <w:sz w:val="24"/>
          <w:szCs w:val="24"/>
        </w:rPr>
        <w:t xml:space="preserve">He has been a long-time Editor-in-Chief of </w:t>
      </w:r>
      <w:r w:rsidR="0033199A" w:rsidRPr="0033199A">
        <w:rPr>
          <w:rFonts w:ascii="Times New Roman" w:hAnsi="Times New Roman"/>
          <w:i/>
          <w:iCs/>
          <w:sz w:val="24"/>
          <w:szCs w:val="24"/>
        </w:rPr>
        <w:t xml:space="preserve">Agroforestry Systems </w:t>
      </w:r>
      <w:r w:rsidR="0033199A" w:rsidRPr="0033199A">
        <w:rPr>
          <w:rFonts w:ascii="Times New Roman" w:hAnsi="Times New Roman"/>
          <w:iCs/>
          <w:sz w:val="24"/>
          <w:szCs w:val="24"/>
        </w:rPr>
        <w:t xml:space="preserve">and is currently the editor of the book series </w:t>
      </w:r>
      <w:r w:rsidR="0033199A" w:rsidRPr="0033199A">
        <w:rPr>
          <w:rFonts w:ascii="Times New Roman" w:hAnsi="Times New Roman"/>
          <w:i/>
          <w:iCs/>
          <w:sz w:val="24"/>
          <w:szCs w:val="24"/>
        </w:rPr>
        <w:t>Advances in Agroforestry</w:t>
      </w:r>
      <w:r w:rsidR="0033199A" w:rsidRPr="0033199A">
        <w:rPr>
          <w:rFonts w:ascii="Times New Roman" w:hAnsi="Times New Roman"/>
          <w:iCs/>
          <w:sz w:val="24"/>
          <w:szCs w:val="24"/>
        </w:rPr>
        <w:t xml:space="preserve"> (Springer), and Chief Editor of the section </w:t>
      </w:r>
      <w:r w:rsidR="0033199A" w:rsidRPr="0033199A">
        <w:rPr>
          <w:rFonts w:ascii="Times New Roman" w:hAnsi="Times New Roman"/>
          <w:i/>
          <w:iCs/>
          <w:sz w:val="24"/>
          <w:szCs w:val="24"/>
        </w:rPr>
        <w:t>Agroecology and Land Use Systems</w:t>
      </w:r>
      <w:r w:rsidR="0033199A" w:rsidRPr="0033199A">
        <w:rPr>
          <w:rFonts w:ascii="Times New Roman" w:hAnsi="Times New Roman"/>
          <w:iCs/>
          <w:sz w:val="24"/>
          <w:szCs w:val="24"/>
        </w:rPr>
        <w:t xml:space="preserve"> (</w:t>
      </w:r>
      <w:r w:rsidR="0033199A" w:rsidRPr="0033199A">
        <w:rPr>
          <w:rFonts w:ascii="Times New Roman" w:hAnsi="Times New Roman"/>
          <w:i/>
          <w:iCs/>
          <w:sz w:val="24"/>
          <w:szCs w:val="24"/>
        </w:rPr>
        <w:t>Frontiers in Environmental Sciences</w:t>
      </w:r>
      <w:r w:rsidR="0033199A" w:rsidRPr="0033199A">
        <w:rPr>
          <w:rFonts w:ascii="Times New Roman" w:hAnsi="Times New Roman"/>
          <w:iCs/>
          <w:sz w:val="24"/>
          <w:szCs w:val="24"/>
        </w:rPr>
        <w:t xml:space="preserve">).   </w:t>
      </w:r>
    </w:p>
    <w:p w:rsidR="0033199A" w:rsidRPr="0033199A" w:rsidRDefault="0033199A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BA5F68" w:rsidRDefault="001F224F" w:rsidP="00706E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3199A">
        <w:rPr>
          <w:rFonts w:ascii="Times New Roman" w:hAnsi="Times New Roman"/>
          <w:iCs/>
          <w:sz w:val="24"/>
          <w:szCs w:val="24"/>
        </w:rPr>
        <w:t xml:space="preserve">Prof. Nair </w:t>
      </w:r>
      <w:r w:rsidR="00F56792" w:rsidRPr="0033199A">
        <w:rPr>
          <w:rFonts w:ascii="Times New Roman" w:hAnsi="Times New Roman"/>
          <w:sz w:val="24"/>
          <w:szCs w:val="24"/>
        </w:rPr>
        <w:t>has received numerous honors and awards</w:t>
      </w:r>
      <w:r w:rsidR="00B764BA">
        <w:rPr>
          <w:rFonts w:ascii="Times New Roman" w:hAnsi="Times New Roman"/>
          <w:sz w:val="24"/>
          <w:szCs w:val="24"/>
        </w:rPr>
        <w:t xml:space="preserve">. These </w:t>
      </w:r>
      <w:r w:rsidR="00F56792" w:rsidRPr="0033199A">
        <w:rPr>
          <w:rFonts w:ascii="Times New Roman" w:hAnsi="Times New Roman"/>
          <w:sz w:val="24"/>
          <w:szCs w:val="24"/>
        </w:rPr>
        <w:t>includ</w:t>
      </w:r>
      <w:r w:rsidR="00B764BA">
        <w:rPr>
          <w:rFonts w:ascii="Times New Roman" w:hAnsi="Times New Roman"/>
          <w:sz w:val="24"/>
          <w:szCs w:val="24"/>
        </w:rPr>
        <w:t>e</w:t>
      </w:r>
      <w:r w:rsidR="00F56792" w:rsidRPr="0033199A">
        <w:rPr>
          <w:rFonts w:ascii="Times New Roman" w:hAnsi="Times New Roman"/>
          <w:sz w:val="24"/>
          <w:szCs w:val="24"/>
        </w:rPr>
        <w:t xml:space="preserve"> </w:t>
      </w:r>
      <w:r w:rsidR="00B764BA" w:rsidRPr="0033199A">
        <w:rPr>
          <w:rFonts w:ascii="Times New Roman" w:hAnsi="Times New Roman"/>
          <w:sz w:val="24"/>
          <w:szCs w:val="24"/>
        </w:rPr>
        <w:t>the IUFRO (International Union of Forest Research Organizations) Scientific Achievement Award; the Humboldt Prize, Germany, 2006</w:t>
      </w:r>
      <w:r w:rsidR="00B764BA">
        <w:rPr>
          <w:rFonts w:ascii="Times New Roman" w:hAnsi="Times New Roman"/>
          <w:sz w:val="24"/>
          <w:szCs w:val="24"/>
        </w:rPr>
        <w:t xml:space="preserve">; the Forest Science Award of the Society of American Foresters, 2014; and   </w:t>
      </w:r>
      <w:r w:rsidR="00F56792" w:rsidRPr="0033199A">
        <w:rPr>
          <w:rFonts w:ascii="Times New Roman" w:hAnsi="Times New Roman"/>
          <w:sz w:val="24"/>
          <w:szCs w:val="24"/>
        </w:rPr>
        <w:t xml:space="preserve">honorary Doctorate degrees </w:t>
      </w:r>
      <w:r w:rsidR="0033199A">
        <w:rPr>
          <w:rFonts w:ascii="Times New Roman" w:hAnsi="Times New Roman"/>
          <w:sz w:val="24"/>
          <w:szCs w:val="24"/>
        </w:rPr>
        <w:t xml:space="preserve">(from the </w:t>
      </w:r>
      <w:r w:rsidR="00F56792" w:rsidRPr="0033199A">
        <w:rPr>
          <w:rFonts w:ascii="Times New Roman" w:hAnsi="Times New Roman"/>
          <w:sz w:val="24"/>
          <w:szCs w:val="24"/>
        </w:rPr>
        <w:t xml:space="preserve">Universities of Kyoto, Japan; Kumasi, Ghana; Guelph, Canada; and Santiago de </w:t>
      </w:r>
      <w:proofErr w:type="spellStart"/>
      <w:r w:rsidR="00F56792" w:rsidRPr="0033199A">
        <w:rPr>
          <w:rFonts w:ascii="Times New Roman" w:hAnsi="Times New Roman"/>
          <w:sz w:val="24"/>
          <w:szCs w:val="24"/>
        </w:rPr>
        <w:t>Compostela</w:t>
      </w:r>
      <w:proofErr w:type="spellEnd"/>
      <w:r w:rsidR="00F56792" w:rsidRPr="0033199A">
        <w:rPr>
          <w:rFonts w:ascii="Times New Roman" w:hAnsi="Times New Roman"/>
          <w:sz w:val="24"/>
          <w:szCs w:val="24"/>
        </w:rPr>
        <w:t>, Spain)</w:t>
      </w:r>
      <w:r w:rsidR="00B764BA">
        <w:rPr>
          <w:rFonts w:ascii="Times New Roman" w:hAnsi="Times New Roman"/>
          <w:sz w:val="24"/>
          <w:szCs w:val="24"/>
        </w:rPr>
        <w:t>. H</w:t>
      </w:r>
      <w:r w:rsidRPr="0033199A">
        <w:rPr>
          <w:rFonts w:ascii="Times New Roman" w:hAnsi="Times New Roman"/>
          <w:sz w:val="24"/>
          <w:szCs w:val="24"/>
        </w:rPr>
        <w:t xml:space="preserve">e is a </w:t>
      </w:r>
      <w:r w:rsidR="00F56792" w:rsidRPr="0033199A">
        <w:rPr>
          <w:rFonts w:ascii="Times New Roman" w:hAnsi="Times New Roman"/>
          <w:sz w:val="24"/>
          <w:szCs w:val="24"/>
        </w:rPr>
        <w:t>Fellow of the American Association for the Advancement of Science (AAAS)</w:t>
      </w:r>
      <w:r w:rsidRPr="0033199A">
        <w:rPr>
          <w:rFonts w:ascii="Times New Roman" w:hAnsi="Times New Roman"/>
          <w:sz w:val="24"/>
          <w:szCs w:val="24"/>
        </w:rPr>
        <w:t>; National Academy of Agricultural Sciences, India</w:t>
      </w:r>
      <w:r w:rsidR="00F56792" w:rsidRPr="0033199A">
        <w:rPr>
          <w:rFonts w:ascii="Times New Roman" w:hAnsi="Times New Roman"/>
          <w:sz w:val="24"/>
          <w:szCs w:val="24"/>
        </w:rPr>
        <w:t xml:space="preserve">; </w:t>
      </w:r>
      <w:r w:rsidRPr="0033199A">
        <w:rPr>
          <w:rFonts w:ascii="Times New Roman" w:hAnsi="Times New Roman"/>
          <w:sz w:val="24"/>
          <w:szCs w:val="24"/>
        </w:rPr>
        <w:t>and all three of the American tri-societies of Agronomy, Crop</w:t>
      </w:r>
      <w:r w:rsidR="00CC7E0B" w:rsidRPr="0033199A">
        <w:rPr>
          <w:rFonts w:ascii="Times New Roman" w:hAnsi="Times New Roman"/>
          <w:sz w:val="24"/>
          <w:szCs w:val="24"/>
        </w:rPr>
        <w:t xml:space="preserve"> Science, </w:t>
      </w:r>
      <w:r w:rsidRPr="0033199A">
        <w:rPr>
          <w:rFonts w:ascii="Times New Roman" w:hAnsi="Times New Roman"/>
          <w:sz w:val="24"/>
          <w:szCs w:val="24"/>
        </w:rPr>
        <w:t>and Soil</w:t>
      </w:r>
      <w:r w:rsidR="00CC7E0B" w:rsidRPr="0033199A">
        <w:rPr>
          <w:rFonts w:ascii="Times New Roman" w:hAnsi="Times New Roman"/>
          <w:sz w:val="24"/>
          <w:szCs w:val="24"/>
        </w:rPr>
        <w:t xml:space="preserve"> Science</w:t>
      </w:r>
      <w:r w:rsidRPr="0033199A">
        <w:rPr>
          <w:rFonts w:ascii="Times New Roman" w:hAnsi="Times New Roman"/>
          <w:sz w:val="24"/>
          <w:szCs w:val="24"/>
        </w:rPr>
        <w:t xml:space="preserve">. </w:t>
      </w:r>
    </w:p>
    <w:p w:rsidR="00F56792" w:rsidRDefault="00BA5F68" w:rsidP="00BA5F68">
      <w:pPr>
        <w:tabs>
          <w:tab w:val="left" w:pos="79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A5F68" w:rsidRDefault="00BA5F68" w:rsidP="00BA5F68">
      <w:pPr>
        <w:tabs>
          <w:tab w:val="left" w:pos="7920"/>
        </w:tabs>
        <w:rPr>
          <w:rFonts w:ascii="Times New Roman" w:hAnsi="Times New Roman"/>
          <w:sz w:val="24"/>
          <w:szCs w:val="24"/>
        </w:rPr>
      </w:pPr>
    </w:p>
    <w:p w:rsidR="00BA5F68" w:rsidRPr="00B51ABF" w:rsidRDefault="00BA5F68" w:rsidP="00BA5F6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51ABF">
        <w:rPr>
          <w:rFonts w:ascii="Times New Roman" w:hAnsi="Times New Roman"/>
          <w:b/>
          <w:sz w:val="28"/>
          <w:szCs w:val="28"/>
        </w:rPr>
        <w:t>Agroforestry, Carbon sequestration, and Climate Change Mitigation</w:t>
      </w:r>
    </w:p>
    <w:p w:rsidR="00BA5F68" w:rsidRDefault="00BA5F68" w:rsidP="00BA5F6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K. Ramachandran Nair, University of Florida, Gainesville, Florida 32611, USA</w:t>
      </w:r>
    </w:p>
    <w:p w:rsidR="00BA5F68" w:rsidRDefault="00BA5F68" w:rsidP="00BA5F6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A5F68" w:rsidRPr="00B51ABF" w:rsidRDefault="00BA5F68" w:rsidP="00BA5F6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51ABF">
        <w:rPr>
          <w:rFonts w:ascii="Times New Roman" w:hAnsi="Times New Roman"/>
          <w:b/>
          <w:sz w:val="24"/>
          <w:szCs w:val="24"/>
        </w:rPr>
        <w:t>ABSTRACT</w:t>
      </w:r>
    </w:p>
    <w:p w:rsidR="00BA5F68" w:rsidRPr="00B51ABF" w:rsidRDefault="00BA5F68" w:rsidP="00BA5F68">
      <w:pPr>
        <w:spacing w:line="360" w:lineRule="auto"/>
        <w:rPr>
          <w:rFonts w:ascii="Times New Roman" w:hAnsi="Times New Roman"/>
          <w:sz w:val="24"/>
          <w:szCs w:val="24"/>
        </w:rPr>
      </w:pPr>
      <w:r w:rsidRPr="00BF5A77">
        <w:rPr>
          <w:rFonts w:ascii="Times New Roman" w:hAnsi="Times New Roman"/>
          <w:sz w:val="24"/>
          <w:szCs w:val="24"/>
        </w:rPr>
        <w:t xml:space="preserve">Agroforestry – the practice of growing trees and crops in interacting combinations – is recognized the world over as an integrated approach to sustainable land-use. With an estimated world area of 1.6 billion hectares, agroforestry systems (AFS) </w:t>
      </w:r>
      <w:r w:rsidRPr="00BF5A77">
        <w:rPr>
          <w:rFonts w:ascii="Times New Roman" w:hAnsi="Times New Roman"/>
          <w:color w:val="1B1C20"/>
          <w:sz w:val="24"/>
          <w:szCs w:val="24"/>
        </w:rPr>
        <w:t xml:space="preserve">have </w:t>
      </w:r>
      <w:r w:rsidRPr="00BF5A77">
        <w:rPr>
          <w:rFonts w:ascii="Times New Roman" w:hAnsi="Times New Roman"/>
          <w:sz w:val="24"/>
          <w:szCs w:val="24"/>
        </w:rPr>
        <w:t xml:space="preserve">attracted special attention in climate change mitigation and adaptation (M &amp; A) discussions because of their </w:t>
      </w:r>
      <w:r w:rsidRPr="00BF5A77">
        <w:rPr>
          <w:rFonts w:ascii="Times New Roman" w:hAnsi="Times New Roman"/>
          <w:color w:val="1B1C20"/>
          <w:sz w:val="24"/>
          <w:szCs w:val="24"/>
        </w:rPr>
        <w:t xml:space="preserve">higher potential </w:t>
      </w:r>
      <w:proofErr w:type="gramStart"/>
      <w:r w:rsidRPr="00BF5A77">
        <w:rPr>
          <w:rFonts w:ascii="Times New Roman" w:hAnsi="Times New Roman"/>
          <w:color w:val="1B1C20"/>
          <w:sz w:val="24"/>
          <w:szCs w:val="24"/>
        </w:rPr>
        <w:t>to</w:t>
      </w:r>
      <w:proofErr w:type="gramEnd"/>
      <w:r w:rsidRPr="00BF5A77">
        <w:rPr>
          <w:rFonts w:ascii="Times New Roman" w:hAnsi="Times New Roman"/>
          <w:color w:val="1B1C20"/>
          <w:sz w:val="24"/>
          <w:szCs w:val="24"/>
        </w:rPr>
        <w:t xml:space="preserve"> sequester carbon (C) than single-species crop-</w:t>
      </w:r>
      <w:r w:rsidRPr="00BF5A77">
        <w:rPr>
          <w:rFonts w:ascii="Times New Roman" w:hAnsi="Times New Roman"/>
          <w:sz w:val="24"/>
          <w:szCs w:val="24"/>
        </w:rPr>
        <w:t xml:space="preserve"> or pasture </w:t>
      </w:r>
      <w:r w:rsidRPr="00BF5A77">
        <w:rPr>
          <w:rFonts w:ascii="Times New Roman" w:hAnsi="Times New Roman"/>
          <w:color w:val="1B1C20"/>
          <w:sz w:val="24"/>
          <w:szCs w:val="24"/>
        </w:rPr>
        <w:t xml:space="preserve">systems. </w:t>
      </w:r>
      <w:r w:rsidRPr="00BF5A77">
        <w:rPr>
          <w:rFonts w:ascii="Times New Roman" w:hAnsi="Times New Roman"/>
          <w:sz w:val="24"/>
          <w:szCs w:val="24"/>
        </w:rPr>
        <w:t xml:space="preserve">The estimates of C stored in AFS range from 0.29 to 15.21 </w:t>
      </w:r>
      <w:r w:rsidRPr="00BF5A77">
        <w:rPr>
          <w:rFonts w:ascii="Times New Roman" w:hAnsi="Times New Roman"/>
          <w:color w:val="1B1C20"/>
          <w:sz w:val="24"/>
          <w:szCs w:val="24"/>
        </w:rPr>
        <w:t>Mg ha</w:t>
      </w:r>
      <w:r w:rsidRPr="00BF5A77">
        <w:rPr>
          <w:rFonts w:ascii="Times New Roman" w:hAnsi="Times New Roman"/>
          <w:color w:val="1B1C20"/>
          <w:sz w:val="24"/>
          <w:szCs w:val="24"/>
          <w:vertAlign w:val="superscript"/>
        </w:rPr>
        <w:t>-1</w:t>
      </w:r>
      <w:r w:rsidRPr="00BF5A77">
        <w:rPr>
          <w:rFonts w:ascii="Times New Roman" w:hAnsi="Times New Roman"/>
          <w:color w:val="1B1C20"/>
          <w:sz w:val="24"/>
          <w:szCs w:val="24"/>
        </w:rPr>
        <w:t xml:space="preserve"> yr</w:t>
      </w:r>
      <w:r w:rsidRPr="00BF5A77">
        <w:rPr>
          <w:rFonts w:ascii="Times New Roman" w:hAnsi="Times New Roman"/>
          <w:color w:val="1B1C20"/>
          <w:sz w:val="24"/>
          <w:szCs w:val="24"/>
          <w:vertAlign w:val="superscript"/>
        </w:rPr>
        <w:t xml:space="preserve">-1 </w:t>
      </w:r>
      <w:r w:rsidRPr="00BF5A77">
        <w:rPr>
          <w:rFonts w:ascii="Times New Roman" w:hAnsi="Times New Roman"/>
          <w:color w:val="1B1C20"/>
          <w:sz w:val="24"/>
          <w:szCs w:val="24"/>
        </w:rPr>
        <w:t>aboveground, and</w:t>
      </w:r>
      <w:r w:rsidRPr="00BF5A77">
        <w:rPr>
          <w:rFonts w:ascii="Times New Roman" w:hAnsi="Times New Roman"/>
          <w:color w:val="1B1C20"/>
          <w:sz w:val="24"/>
          <w:szCs w:val="24"/>
          <w:vertAlign w:val="superscript"/>
        </w:rPr>
        <w:t xml:space="preserve"> </w:t>
      </w:r>
      <w:r w:rsidRPr="00BF5A77">
        <w:rPr>
          <w:rFonts w:ascii="Times New Roman" w:hAnsi="Times New Roman"/>
          <w:color w:val="1B1C20"/>
          <w:sz w:val="24"/>
          <w:szCs w:val="24"/>
        </w:rPr>
        <w:t xml:space="preserve">30 to 300 Mg C </w:t>
      </w:r>
      <w:r w:rsidRPr="00BF5A77">
        <w:rPr>
          <w:rFonts w:ascii="Times New Roman" w:hAnsi="Times New Roman"/>
          <w:sz w:val="24"/>
          <w:szCs w:val="24"/>
        </w:rPr>
        <w:t>ha</w:t>
      </w:r>
      <w:r w:rsidRPr="00BF5A77">
        <w:rPr>
          <w:rFonts w:ascii="Times New Roman" w:hAnsi="Times New Roman"/>
          <w:sz w:val="24"/>
          <w:szCs w:val="24"/>
          <w:vertAlign w:val="superscript"/>
        </w:rPr>
        <w:t>-1</w:t>
      </w:r>
      <w:r w:rsidRPr="00BF5A77">
        <w:rPr>
          <w:rFonts w:ascii="Times New Roman" w:hAnsi="Times New Roman"/>
          <w:sz w:val="24"/>
          <w:szCs w:val="24"/>
        </w:rPr>
        <w:t xml:space="preserve"> up to 1-m depth in the soil. </w:t>
      </w:r>
      <w:r>
        <w:rPr>
          <w:rFonts w:ascii="Times New Roman" w:hAnsi="Times New Roman"/>
          <w:sz w:val="24"/>
          <w:szCs w:val="24"/>
        </w:rPr>
        <w:t>Our r</w:t>
      </w:r>
      <w:r w:rsidRPr="00BF5A77">
        <w:rPr>
          <w:rFonts w:ascii="Times New Roman" w:hAnsi="Times New Roman"/>
          <w:sz w:val="24"/>
          <w:szCs w:val="24"/>
        </w:rPr>
        <w:t>ecent studies under various AFS in diverse ecological conditions showed that tree-based agricultural systems, compared to treeless systems, stored more C in deeper soil layers near the tree than away from the tree</w:t>
      </w:r>
      <w:r>
        <w:rPr>
          <w:rFonts w:ascii="Times New Roman" w:hAnsi="Times New Roman"/>
          <w:sz w:val="24"/>
          <w:szCs w:val="24"/>
        </w:rPr>
        <w:t xml:space="preserve">, and </w:t>
      </w:r>
      <w:r w:rsidRPr="00BF5A77">
        <w:rPr>
          <w:rFonts w:ascii="Times New Roman" w:hAnsi="Times New Roman"/>
          <w:sz w:val="24"/>
          <w:szCs w:val="24"/>
        </w:rPr>
        <w:t>higher soil organic carbon content was associated with higher species richness and tree density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51ABF">
        <w:rPr>
          <w:rFonts w:ascii="Times New Roman" w:hAnsi="Times New Roman"/>
          <w:sz w:val="24"/>
          <w:szCs w:val="24"/>
        </w:rPr>
        <w:t xml:space="preserve">The extent of C sequestered in AFS depends to a great extent on environmental conditions and system management. On a global scale, while existing </w:t>
      </w:r>
      <w:proofErr w:type="spellStart"/>
      <w:r w:rsidRPr="00B51ABF">
        <w:rPr>
          <w:rFonts w:ascii="Times New Roman" w:hAnsi="Times New Roman"/>
          <w:sz w:val="24"/>
          <w:szCs w:val="24"/>
        </w:rPr>
        <w:t>multistrata</w:t>
      </w:r>
      <w:proofErr w:type="spellEnd"/>
      <w:r w:rsidRPr="00B51ABF">
        <w:rPr>
          <w:rFonts w:ascii="Times New Roman" w:hAnsi="Times New Roman"/>
          <w:sz w:val="24"/>
          <w:szCs w:val="24"/>
        </w:rPr>
        <w:t xml:space="preserve"> and tree intercropping systems will continue to provide substantial climate change mitigation benefits, large-scale initiatives in grazing land management, working trees in drylands, and establishment of vegetative riparian buffer and tree woodlots are promising agroforestry pathways for climate-change M &amp; 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51ABF">
        <w:rPr>
          <w:rFonts w:ascii="Times New Roman" w:hAnsi="Times New Roman"/>
          <w:sz w:val="24"/>
          <w:szCs w:val="24"/>
        </w:rPr>
        <w:t>A holistic approach is needed for assessing the overall productivity and ecosystem services provided by the climate-resilient multi-species agroforestry systems.</w:t>
      </w:r>
    </w:p>
    <w:p w:rsidR="00BA5F68" w:rsidRDefault="00BA5F68" w:rsidP="00BA5F68">
      <w:pPr>
        <w:rPr>
          <w:rFonts w:ascii="Times New Roman" w:hAnsi="Times New Roman"/>
          <w:sz w:val="24"/>
          <w:szCs w:val="24"/>
        </w:rPr>
      </w:pPr>
    </w:p>
    <w:p w:rsidR="00BA5F68" w:rsidRPr="00BA5F68" w:rsidRDefault="00BA5F68" w:rsidP="00BA5F68">
      <w:pPr>
        <w:tabs>
          <w:tab w:val="left" w:pos="25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BA5F68" w:rsidRPr="00BA5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92"/>
    <w:rsid w:val="00021022"/>
    <w:rsid w:val="00023C35"/>
    <w:rsid w:val="00074BC0"/>
    <w:rsid w:val="0013294D"/>
    <w:rsid w:val="001F224F"/>
    <w:rsid w:val="0024077D"/>
    <w:rsid w:val="002B20D3"/>
    <w:rsid w:val="002F49D2"/>
    <w:rsid w:val="0033199A"/>
    <w:rsid w:val="003B5077"/>
    <w:rsid w:val="003F287B"/>
    <w:rsid w:val="003F7721"/>
    <w:rsid w:val="00421A53"/>
    <w:rsid w:val="004A6AEA"/>
    <w:rsid w:val="0052447C"/>
    <w:rsid w:val="005403E3"/>
    <w:rsid w:val="005E79CA"/>
    <w:rsid w:val="00706E97"/>
    <w:rsid w:val="007219DB"/>
    <w:rsid w:val="00797B7E"/>
    <w:rsid w:val="008138AA"/>
    <w:rsid w:val="008B6721"/>
    <w:rsid w:val="0092087F"/>
    <w:rsid w:val="009F0C30"/>
    <w:rsid w:val="00AD5A8E"/>
    <w:rsid w:val="00B764BA"/>
    <w:rsid w:val="00BA0CF7"/>
    <w:rsid w:val="00BA5F68"/>
    <w:rsid w:val="00BA6447"/>
    <w:rsid w:val="00C1729E"/>
    <w:rsid w:val="00C37465"/>
    <w:rsid w:val="00C8056C"/>
    <w:rsid w:val="00CC7E0B"/>
    <w:rsid w:val="00CD0859"/>
    <w:rsid w:val="00E01506"/>
    <w:rsid w:val="00E1233D"/>
    <w:rsid w:val="00E1530D"/>
    <w:rsid w:val="00F56792"/>
    <w:rsid w:val="00FC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F08D07-E9CA-4666-8E11-29E01104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79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UF/IFAS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Nair, PK</dc:creator>
  <cp:lastModifiedBy>Nair, PK</cp:lastModifiedBy>
  <cp:revision>2</cp:revision>
  <dcterms:created xsi:type="dcterms:W3CDTF">2016-06-25T02:50:00Z</dcterms:created>
  <dcterms:modified xsi:type="dcterms:W3CDTF">2016-06-25T02:50:00Z</dcterms:modified>
</cp:coreProperties>
</file>