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noProof/>
          <w:sz w:val="22"/>
          <w:szCs w:val="22"/>
          <w:lang w:val="en-US" w:eastAsia="en-US"/>
        </w:rPr>
      </w:pPr>
      <w:r>
        <w:rPr>
          <w:sz w:val="22"/>
          <w:szCs w:val="22"/>
          <w:lang w:val="en-GB"/>
        </w:rPr>
        <w:t xml:space="preserve">                                                                                                                       </w:t>
      </w:r>
      <w:r w:rsidR="00C472F0" w:rsidRPr="00C472F0">
        <w:rPr>
          <w:noProof/>
          <w:sz w:val="22"/>
          <w:szCs w:val="22"/>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94.5pt;height:116.25pt;visibility:visible;mso-wrap-style:square">
            <v:imagedata r:id="rId8" o:title="Photo Cames"/>
          </v:shape>
        </w:pict>
      </w:r>
    </w:p>
    <w:p w:rsidR="00C472F0" w:rsidRDefault="00C472F0" w:rsidP="001F414A">
      <w:pPr>
        <w:jc w:val="both"/>
        <w:rPr>
          <w:sz w:val="22"/>
          <w:szCs w:val="22"/>
          <w:lang w:val="en-GB"/>
        </w:rPr>
      </w:pPr>
    </w:p>
    <w:p w:rsidR="00AC3BCD" w:rsidRPr="00C472F0" w:rsidRDefault="00AC3BCD" w:rsidP="00AC3BCD">
      <w:pPr>
        <w:rPr>
          <w:rFonts w:eastAsia="MS PGothic"/>
          <w:color w:val="000000"/>
          <w:sz w:val="28"/>
          <w:szCs w:val="28"/>
        </w:rPr>
      </w:pPr>
      <w:r>
        <w:rPr>
          <w:rFonts w:eastAsia="MS PGothic"/>
          <w:b/>
          <w:color w:val="000000"/>
          <w:sz w:val="28"/>
          <w:szCs w:val="28"/>
        </w:rPr>
        <w:t xml:space="preserve">Title: </w:t>
      </w:r>
      <w:r w:rsidR="00C472F0" w:rsidRPr="00C472F0">
        <w:rPr>
          <w:sz w:val="28"/>
          <w:szCs w:val="28"/>
        </w:rPr>
        <w:t>Leaf Vegetables, Nutrition Security and Poverty Alleviation of Populations in Côte d’Ivoire</w:t>
      </w:r>
    </w:p>
    <w:p w:rsidR="00AC3BCD" w:rsidRDefault="00AC3BCD" w:rsidP="00C472F0">
      <w:pPr>
        <w:jc w:val="center"/>
        <w:rPr>
          <w:rFonts w:eastAsia="MS PGothic" w:hAnsi="Arial"/>
          <w:color w:val="000000"/>
        </w:rPr>
      </w:pPr>
      <w:r>
        <w:rPr>
          <w:rFonts w:eastAsia="MS PGothic" w:hAnsi="Arial"/>
          <w:color w:val="000000"/>
        </w:rPr>
        <w:br/>
      </w:r>
      <w:r w:rsidR="00C472F0">
        <w:rPr>
          <w:rFonts w:eastAsia="MS PGothic" w:hAnsi="Arial"/>
          <w:color w:val="000000"/>
        </w:rPr>
        <w:t>Dr Jean-Claude N</w:t>
      </w:r>
      <w:r w:rsidR="00C472F0">
        <w:rPr>
          <w:rFonts w:eastAsia="MS PGothic" w:hAnsi="Arial"/>
          <w:color w:val="000000"/>
        </w:rPr>
        <w:t>’</w:t>
      </w:r>
      <w:r w:rsidR="00C472F0">
        <w:rPr>
          <w:rFonts w:eastAsia="MS PGothic" w:hAnsi="Arial"/>
          <w:color w:val="000000"/>
        </w:rPr>
        <w:t>Zi</w:t>
      </w:r>
    </w:p>
    <w:p w:rsidR="00C472F0" w:rsidRDefault="00C472F0" w:rsidP="00C472F0">
      <w:pPr>
        <w:jc w:val="center"/>
        <w:rPr>
          <w:rFonts w:eastAsia="MS PGothic" w:hAnsi="Arial"/>
          <w:color w:val="000000"/>
        </w:rPr>
      </w:pPr>
    </w:p>
    <w:p w:rsidR="00AC3BCD" w:rsidRDefault="00C472F0" w:rsidP="00C472F0">
      <w:pPr>
        <w:jc w:val="center"/>
        <w:rPr>
          <w:rFonts w:eastAsia="MS PGothic" w:hAnsi="Arial"/>
          <w:color w:val="000000"/>
        </w:rPr>
      </w:pPr>
      <w:r w:rsidRPr="00E826DA">
        <w:rPr>
          <w:rFonts w:eastAsia="Calibri"/>
        </w:rPr>
        <w:t>Universit</w:t>
      </w:r>
      <w:r>
        <w:rPr>
          <w:rFonts w:eastAsia="Calibri"/>
        </w:rPr>
        <w:t>y</w:t>
      </w:r>
      <w:r w:rsidRPr="00E826DA">
        <w:rPr>
          <w:rFonts w:eastAsia="Calibri"/>
        </w:rPr>
        <w:t xml:space="preserve"> Félix Houphouët-Boigny, Unit of Formation and Research-Biosciences, Abidjan, Côte d’Ivoire</w:t>
      </w:r>
    </w:p>
    <w:p w:rsidR="00AC3BCD" w:rsidRDefault="00AC3BCD" w:rsidP="00AC3BCD">
      <w:pPr>
        <w:jc w:val="center"/>
        <w:rPr>
          <w:rFonts w:eastAsia="Batang"/>
          <w:color w:val="0000FF"/>
          <w:sz w:val="36"/>
          <w:szCs w:val="36"/>
        </w:rPr>
      </w:pPr>
    </w:p>
    <w:p w:rsidR="00AC3BCD" w:rsidRDefault="00C472F0" w:rsidP="00C472F0">
      <w:pPr>
        <w:ind w:firstLine="708"/>
        <w:jc w:val="both"/>
        <w:rPr>
          <w:color w:val="000000"/>
        </w:rPr>
      </w:pPr>
      <w:r w:rsidRPr="006E3234">
        <w:t xml:space="preserve">African cities are experiencing strong population growth which is expected to accelerate in the coming decades. Côte d’Ivoire is not immune to this phenomenon. Indeed, in 2003, according to the Ministry of Planning and Development, the eight largest cities will shelter more than 27% of the population, including 20% for only Abidjan. Faced with this growing population, among the greatest challenges that the country faces are those of food and nutrition security, and the fight against poverty in urban populations. To ensure food security in general, agricultural policies had focused on the development of food crops such as rice with unsatisfactory results as evidenced by the onset of the food crisis of 2008. To achieve the objectives, studies consisted of driving in urban and periurban areas of Abidjan and Yamoussoukro a multidisciplinary diagnostic investigation to identify the main cultivated leafy vegetable species and characterize cropping and marketing systems. The nutrient content of leafy vegetables covered Amaranth, Celosia, Jute mallow, Nightshade, Spider plant, Roselle and Spinach. Effect of the growing season, the plant developmental stage, mode and cooking time of these vegetable was also analyzed. A total of 26 plant species were inventoried belonging to 15 botanical families. Leafy vegetable are grown all year round in urban areas and only in the rainy season in periurban sites. Amaranth contains the highest levels of vitamin C, calcium, phosphorus, etc. Marketing of leafy vegetables is dominated by women. With this high nutrient content, leafy vegetables consumption can help improve the </w:t>
      </w:r>
      <w:r>
        <w:t xml:space="preserve">population </w:t>
      </w:r>
      <w:r w:rsidRPr="006E3234">
        <w:t>diet.</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C472F0" w:rsidRPr="002230B2" w:rsidRDefault="00C472F0" w:rsidP="00C472F0">
      <w:pPr>
        <w:pStyle w:val="Default"/>
        <w:jc w:val="both"/>
        <w:rPr>
          <w:rFonts w:ascii="Times New Roman" w:hAnsi="Times New Roman" w:cs="Times New Roman"/>
        </w:rPr>
      </w:pPr>
      <w:r w:rsidRPr="002230B2">
        <w:rPr>
          <w:rFonts w:ascii="Times New Roman" w:hAnsi="Times New Roman" w:cs="Times New Roman"/>
        </w:rPr>
        <w:t>Dr, Jean-Claude N’ZI completed his PhD in 2010 in Genetics and plant improvement at the Félix Houphouët-Boigny University in Côte d’Ivoire. He worked on vegetables essentially in tomato breeding</w:t>
      </w:r>
      <w:r>
        <w:rPr>
          <w:rFonts w:ascii="Times New Roman" w:hAnsi="Times New Roman" w:cs="Times New Roman"/>
        </w:rPr>
        <w:t xml:space="preserve"> and leafy vegetables</w:t>
      </w:r>
      <w:r w:rsidRPr="002230B2">
        <w:rPr>
          <w:rFonts w:ascii="Times New Roman" w:hAnsi="Times New Roman" w:cs="Times New Roman"/>
        </w:rPr>
        <w:t>.</w:t>
      </w:r>
    </w:p>
    <w:p w:rsidR="00C472F0" w:rsidRDefault="00C472F0" w:rsidP="00C472F0">
      <w:pPr>
        <w:jc w:val="both"/>
        <w:rPr>
          <w:b/>
        </w:rPr>
      </w:pPr>
      <w:r w:rsidRPr="002230B2">
        <w:t>Currently, he is a Researcher at the Félix Houphouët-Boigny University in Côte d’Ivoire in the Laboratory of Genetics. He is also a Research Scientist at the International Centre for Research in Agroforestry (ICRAF), Côte d’Ivoire where he works in the ICRAF/Mars project to implement Research &amp; Development that deliver progress against the Germplasm result framework for revitalization of cocoa orchards. His work has resulted in several publications.</w:t>
      </w:r>
    </w:p>
    <w:p w:rsidR="00AC3BCD" w:rsidRPr="00A41107" w:rsidRDefault="00AC3BCD"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472F0">
        <w:rPr>
          <w:lang w:val="en-NZ"/>
        </w:rPr>
        <w:t>Dr N’ZI Jean-Claude</w:t>
      </w:r>
      <w:r w:rsidRPr="008A690F">
        <w:rPr>
          <w:lang w:val="en-NZ"/>
        </w:rPr>
        <w:br/>
        <w:t>Contact number:</w:t>
      </w:r>
      <w:r w:rsidR="00C472F0">
        <w:rPr>
          <w:lang w:val="en-NZ"/>
        </w:rPr>
        <w:t xml:space="preserve"> +0022547395620</w:t>
      </w:r>
      <w:r w:rsidRPr="008A690F">
        <w:rPr>
          <w:lang w:val="en-NZ"/>
        </w:rPr>
        <w:br/>
        <w:t>Twitter account</w:t>
      </w:r>
      <w:proofErr w:type="gramStart"/>
      <w:r w:rsidRPr="008A690F">
        <w:rPr>
          <w:lang w:val="en-NZ"/>
        </w:rPr>
        <w:t>:</w:t>
      </w:r>
      <w:proofErr w:type="gramEnd"/>
      <w:r w:rsidRPr="008A690F">
        <w:rPr>
          <w:lang w:val="en-NZ"/>
        </w:rPr>
        <w:br/>
        <w:t>Linked In account:</w:t>
      </w:r>
    </w:p>
    <w:p w:rsidR="00C807C8" w:rsidRDefault="00AC3BCD" w:rsidP="00C472F0">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C472F0">
        <w:rPr>
          <w:lang w:val="en-NZ"/>
        </w:rPr>
        <w:t xml:space="preserve"> </w:t>
      </w:r>
      <w:r w:rsidR="00C807C8">
        <w:rPr>
          <w:lang w:val="en-NZ"/>
        </w:rPr>
        <w:t>Horticulture</w:t>
      </w:r>
    </w:p>
    <w:p w:rsidR="00AC3BCD" w:rsidRDefault="00AC3BCD" w:rsidP="00C472F0">
      <w:pPr>
        <w:autoSpaceDE w:val="0"/>
        <w:autoSpaceDN w:val="0"/>
        <w:adjustRightInd w:val="0"/>
        <w:rPr>
          <w:lang w:val="en-NZ"/>
        </w:rPr>
      </w:pPr>
      <w:r w:rsidRPr="008A690F">
        <w:rPr>
          <w:lang w:val="en-NZ"/>
        </w:rPr>
        <w:t>Category: (Oral presentation)</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2A50" w:rsidRDefault="003F2A50" w:rsidP="00671A59">
      <w:r>
        <w:separator/>
      </w:r>
    </w:p>
  </w:endnote>
  <w:endnote w:type="continuationSeparator" w:id="0">
    <w:p w:rsidR="003F2A50" w:rsidRDefault="003F2A50"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2A50" w:rsidRDefault="003F2A50" w:rsidP="00671A59">
      <w:r>
        <w:separator/>
      </w:r>
    </w:p>
  </w:footnote>
  <w:footnote w:type="continuationSeparator" w:id="0">
    <w:p w:rsidR="003F2A50" w:rsidRDefault="003F2A50"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proofState w:spelling="clean" w:grammar="clean"/>
  <w:stylePaneFormatFilter w:val="3F01"/>
  <w:doNotTrackMoves/>
  <w:defaultTabStop w:val="708"/>
  <w:hyphenationZone w:val="283"/>
  <w:evenAndOddHeaders/>
  <w:drawingGridHorizontalSpacing w:val="120"/>
  <w:displayHorizontalDrawingGridEvery w:val="2"/>
  <w:characterSpacingControl w:val="doNotCompress"/>
  <w:savePreviewPicture/>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F2A50"/>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62EAA"/>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472F0"/>
    <w:rsid w:val="00C807C8"/>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Default">
    <w:name w:val="Default"/>
    <w:rsid w:val="00C472F0"/>
    <w:pPr>
      <w:autoSpaceDE w:val="0"/>
      <w:autoSpaceDN w:val="0"/>
      <w:adjustRightInd w:val="0"/>
    </w:pPr>
    <w:rPr>
      <w:rFonts w:ascii="Arial" w:eastAsia="Calibri"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AF082-7F7C-474F-9C71-01FFE290D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2437</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2016-06-13T09:14:00Z</dcterms:created>
  <dcterms:modified xsi:type="dcterms:W3CDTF">2016-06-13T09:14:00Z</dcterms:modified>
</cp:coreProperties>
</file>