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67ED" w:rsidRPr="003F05CF" w:rsidRDefault="00692777" w:rsidP="003F05CF">
      <w:pPr>
        <w:spacing w:after="0"/>
        <w:jc w:val="center"/>
        <w:rPr>
          <w:rFonts w:ascii="Times New Roman" w:hAnsi="Times New Roman" w:cs="Times New Roman"/>
          <w:sz w:val="20"/>
          <w:szCs w:val="20"/>
        </w:rPr>
      </w:pPr>
      <w:r w:rsidRPr="003F05CF">
        <w:rPr>
          <w:rFonts w:ascii="Times New Roman" w:hAnsi="Times New Roman" w:cs="Times New Roman"/>
          <w:sz w:val="20"/>
          <w:szCs w:val="20"/>
        </w:rPr>
        <w:t xml:space="preserve">Extrusion </w:t>
      </w:r>
      <w:r w:rsidR="00D27E19" w:rsidRPr="003F05CF">
        <w:rPr>
          <w:rFonts w:ascii="Times New Roman" w:hAnsi="Times New Roman" w:cs="Times New Roman"/>
          <w:sz w:val="20"/>
          <w:szCs w:val="20"/>
        </w:rPr>
        <w:t xml:space="preserve">Technology :  A Technological Alternative for Ensuring Food Safety </w:t>
      </w:r>
    </w:p>
    <w:p w:rsidR="00A97148" w:rsidRPr="003F05CF" w:rsidRDefault="00A97148" w:rsidP="003F05CF">
      <w:pPr>
        <w:spacing w:after="0"/>
        <w:jc w:val="center"/>
        <w:rPr>
          <w:rFonts w:ascii="Times New Roman" w:hAnsi="Times New Roman" w:cs="Times New Roman"/>
          <w:sz w:val="20"/>
          <w:szCs w:val="20"/>
        </w:rPr>
      </w:pPr>
      <w:proofErr w:type="spellStart"/>
      <w:r w:rsidRPr="003F05CF">
        <w:rPr>
          <w:rFonts w:ascii="Times New Roman" w:hAnsi="Times New Roman" w:cs="Times New Roman"/>
          <w:sz w:val="20"/>
          <w:szCs w:val="20"/>
        </w:rPr>
        <w:t>Yannu</w:t>
      </w:r>
      <w:proofErr w:type="spellEnd"/>
      <w:r w:rsidRPr="003F05CF">
        <w:rPr>
          <w:rFonts w:ascii="Times New Roman" w:hAnsi="Times New Roman" w:cs="Times New Roman"/>
          <w:sz w:val="20"/>
          <w:szCs w:val="20"/>
        </w:rPr>
        <w:t xml:space="preserve"> </w:t>
      </w:r>
      <w:proofErr w:type="spellStart"/>
      <w:r w:rsidRPr="003F05CF">
        <w:rPr>
          <w:rFonts w:ascii="Times New Roman" w:hAnsi="Times New Roman" w:cs="Times New Roman"/>
          <w:sz w:val="20"/>
          <w:szCs w:val="20"/>
        </w:rPr>
        <w:t>Rawat</w:t>
      </w:r>
      <w:proofErr w:type="spellEnd"/>
      <w:r w:rsidR="00D27E19" w:rsidRPr="003F05CF">
        <w:rPr>
          <w:rFonts w:ascii="Times New Roman" w:hAnsi="Times New Roman" w:cs="Times New Roman"/>
          <w:sz w:val="20"/>
          <w:szCs w:val="20"/>
        </w:rPr>
        <w:t xml:space="preserve"> and </w:t>
      </w:r>
      <w:proofErr w:type="spellStart"/>
      <w:r w:rsidRPr="003F05CF">
        <w:rPr>
          <w:rFonts w:ascii="Times New Roman" w:hAnsi="Times New Roman" w:cs="Times New Roman"/>
          <w:sz w:val="20"/>
          <w:szCs w:val="20"/>
        </w:rPr>
        <w:t>Anupama</w:t>
      </w:r>
      <w:proofErr w:type="spellEnd"/>
      <w:r w:rsidRPr="003F05CF">
        <w:rPr>
          <w:rFonts w:ascii="Times New Roman" w:hAnsi="Times New Roman" w:cs="Times New Roman"/>
          <w:sz w:val="20"/>
          <w:szCs w:val="20"/>
        </w:rPr>
        <w:t xml:space="preserve"> Singh  </w:t>
      </w:r>
    </w:p>
    <w:p w:rsidR="00A97148" w:rsidRPr="003F05CF" w:rsidRDefault="00A97148" w:rsidP="003F05CF">
      <w:pPr>
        <w:spacing w:after="0"/>
        <w:jc w:val="center"/>
        <w:rPr>
          <w:rFonts w:ascii="Times New Roman" w:hAnsi="Times New Roman" w:cs="Times New Roman"/>
          <w:sz w:val="20"/>
          <w:szCs w:val="20"/>
        </w:rPr>
      </w:pPr>
      <w:r w:rsidRPr="003F05CF">
        <w:rPr>
          <w:rFonts w:ascii="Times New Roman" w:hAnsi="Times New Roman" w:cs="Times New Roman"/>
          <w:sz w:val="20"/>
          <w:szCs w:val="20"/>
        </w:rPr>
        <w:t>Department of Post Harvest Process &amp; Food Engineering, College of Technology,</w:t>
      </w:r>
    </w:p>
    <w:p w:rsidR="00477391" w:rsidRPr="003F05CF" w:rsidRDefault="00A97148" w:rsidP="003F05CF">
      <w:pPr>
        <w:spacing w:after="0"/>
        <w:jc w:val="center"/>
        <w:rPr>
          <w:rFonts w:ascii="Times New Roman" w:hAnsi="Times New Roman" w:cs="Times New Roman"/>
          <w:sz w:val="20"/>
          <w:szCs w:val="20"/>
        </w:rPr>
      </w:pPr>
      <w:proofErr w:type="spellStart"/>
      <w:r w:rsidRPr="003F05CF">
        <w:rPr>
          <w:rFonts w:ascii="Times New Roman" w:hAnsi="Times New Roman" w:cs="Times New Roman"/>
          <w:sz w:val="20"/>
          <w:szCs w:val="20"/>
        </w:rPr>
        <w:t>G.B.Pant</w:t>
      </w:r>
      <w:proofErr w:type="spellEnd"/>
      <w:r w:rsidRPr="003F05CF">
        <w:rPr>
          <w:rFonts w:ascii="Times New Roman" w:hAnsi="Times New Roman" w:cs="Times New Roman"/>
          <w:sz w:val="20"/>
          <w:szCs w:val="20"/>
        </w:rPr>
        <w:t xml:space="preserve"> University of Agriculture and Technology, </w:t>
      </w:r>
      <w:proofErr w:type="spellStart"/>
      <w:r w:rsidRPr="003F05CF">
        <w:rPr>
          <w:rFonts w:ascii="Times New Roman" w:hAnsi="Times New Roman" w:cs="Times New Roman"/>
          <w:sz w:val="20"/>
          <w:szCs w:val="20"/>
        </w:rPr>
        <w:t>Pantnagar</w:t>
      </w:r>
      <w:proofErr w:type="spellEnd"/>
      <w:r w:rsidRPr="003F05CF">
        <w:rPr>
          <w:rFonts w:ascii="Times New Roman" w:hAnsi="Times New Roman" w:cs="Times New Roman"/>
          <w:sz w:val="20"/>
          <w:szCs w:val="20"/>
        </w:rPr>
        <w:t>, India</w:t>
      </w:r>
    </w:p>
    <w:p w:rsidR="00692777" w:rsidRPr="003F05CF" w:rsidRDefault="00692777" w:rsidP="003F05CF">
      <w:pPr>
        <w:spacing w:after="0"/>
        <w:jc w:val="both"/>
        <w:rPr>
          <w:rFonts w:ascii="Times New Roman" w:hAnsi="Times New Roman" w:cs="Times New Roman"/>
          <w:sz w:val="20"/>
          <w:szCs w:val="20"/>
        </w:rPr>
      </w:pPr>
    </w:p>
    <w:p w:rsidR="00692777" w:rsidRPr="003F05CF" w:rsidRDefault="00D27E19" w:rsidP="003F05CF">
      <w:pPr>
        <w:jc w:val="both"/>
        <w:rPr>
          <w:rFonts w:ascii="Times New Roman" w:hAnsi="Times New Roman" w:cs="Times New Roman"/>
          <w:color w:val="000000"/>
          <w:sz w:val="20"/>
          <w:szCs w:val="20"/>
          <w:lang w:val="en-US"/>
        </w:rPr>
      </w:pPr>
      <w:r w:rsidRPr="003F05CF">
        <w:rPr>
          <w:rStyle w:val="apple-style-span"/>
          <w:rFonts w:ascii="Times New Roman" w:hAnsi="Times New Roman" w:cs="Times New Roman"/>
          <w:color w:val="000000"/>
          <w:sz w:val="20"/>
          <w:szCs w:val="20"/>
        </w:rPr>
        <w:t xml:space="preserve">Designed experiments using </w:t>
      </w:r>
      <w:r w:rsidR="00692777" w:rsidRPr="003F05CF">
        <w:rPr>
          <w:rStyle w:val="apple-style-span"/>
          <w:rFonts w:ascii="Times New Roman" w:hAnsi="Times New Roman" w:cs="Times New Roman"/>
          <w:color w:val="000000"/>
          <w:sz w:val="20"/>
          <w:szCs w:val="20"/>
        </w:rPr>
        <w:t>box-</w:t>
      </w:r>
      <w:proofErr w:type="spellStart"/>
      <w:r w:rsidR="00692777" w:rsidRPr="003F05CF">
        <w:rPr>
          <w:rStyle w:val="apple-style-span"/>
          <w:rFonts w:ascii="Times New Roman" w:hAnsi="Times New Roman" w:cs="Times New Roman"/>
          <w:color w:val="000000"/>
          <w:sz w:val="20"/>
          <w:szCs w:val="20"/>
        </w:rPr>
        <w:t>benkhen</w:t>
      </w:r>
      <w:proofErr w:type="spellEnd"/>
      <w:r w:rsidR="00692777" w:rsidRPr="003F05CF">
        <w:rPr>
          <w:rStyle w:val="apple-style-span"/>
          <w:rFonts w:ascii="Times New Roman" w:hAnsi="Times New Roman" w:cs="Times New Roman"/>
          <w:color w:val="000000"/>
          <w:sz w:val="20"/>
          <w:szCs w:val="20"/>
        </w:rPr>
        <w:t xml:space="preserve"> design w</w:t>
      </w:r>
      <w:r w:rsidRPr="003F05CF">
        <w:rPr>
          <w:rStyle w:val="apple-style-span"/>
          <w:rFonts w:ascii="Times New Roman" w:hAnsi="Times New Roman" w:cs="Times New Roman"/>
          <w:color w:val="000000"/>
          <w:sz w:val="20"/>
          <w:szCs w:val="20"/>
        </w:rPr>
        <w:t xml:space="preserve">ere conducted </w:t>
      </w:r>
      <w:r w:rsidR="00692777" w:rsidRPr="003F05CF">
        <w:rPr>
          <w:rStyle w:val="apple-style-span"/>
          <w:rFonts w:ascii="Times New Roman" w:hAnsi="Times New Roman" w:cs="Times New Roman"/>
          <w:color w:val="000000"/>
          <w:sz w:val="20"/>
          <w:szCs w:val="20"/>
        </w:rPr>
        <w:t xml:space="preserve">to study the effect of extrusion </w:t>
      </w:r>
      <w:r w:rsidRPr="003F05CF">
        <w:rPr>
          <w:rStyle w:val="apple-style-span"/>
          <w:rFonts w:ascii="Times New Roman" w:hAnsi="Times New Roman" w:cs="Times New Roman"/>
          <w:color w:val="000000"/>
          <w:sz w:val="20"/>
          <w:szCs w:val="20"/>
        </w:rPr>
        <w:t xml:space="preserve">parameters </w:t>
      </w:r>
      <w:r w:rsidR="00692777" w:rsidRPr="003F05CF">
        <w:rPr>
          <w:rStyle w:val="apple-style-span"/>
          <w:rFonts w:ascii="Times New Roman" w:hAnsi="Times New Roman" w:cs="Times New Roman"/>
          <w:color w:val="000000"/>
          <w:sz w:val="20"/>
          <w:szCs w:val="20"/>
        </w:rPr>
        <w:t xml:space="preserve">on </w:t>
      </w:r>
      <w:r w:rsidRPr="003F05CF">
        <w:rPr>
          <w:rStyle w:val="apple-style-span"/>
          <w:rFonts w:ascii="Times New Roman" w:hAnsi="Times New Roman" w:cs="Times New Roman"/>
          <w:color w:val="000000"/>
          <w:sz w:val="20"/>
          <w:szCs w:val="20"/>
        </w:rPr>
        <w:t xml:space="preserve">anti -  nutritional factor </w:t>
      </w:r>
      <w:r w:rsidR="00692777" w:rsidRPr="003F05CF">
        <w:rPr>
          <w:rStyle w:val="apple-style-span"/>
          <w:rFonts w:ascii="Times New Roman" w:hAnsi="Times New Roman" w:cs="Times New Roman"/>
          <w:color w:val="000000"/>
          <w:sz w:val="20"/>
          <w:szCs w:val="20"/>
        </w:rPr>
        <w:t xml:space="preserve">of </w:t>
      </w:r>
      <w:r w:rsidRPr="003F05CF">
        <w:rPr>
          <w:rStyle w:val="apple-style-span"/>
          <w:rFonts w:ascii="Times New Roman" w:hAnsi="Times New Roman" w:cs="Times New Roman"/>
          <w:color w:val="000000"/>
          <w:sz w:val="20"/>
          <w:szCs w:val="20"/>
        </w:rPr>
        <w:t>u</w:t>
      </w:r>
      <w:r w:rsidR="00176AD8" w:rsidRPr="003F05CF">
        <w:rPr>
          <w:rFonts w:ascii="Times New Roman" w:hAnsi="Times New Roman" w:cs="Times New Roman"/>
          <w:color w:val="000000"/>
          <w:sz w:val="20"/>
          <w:szCs w:val="20"/>
        </w:rPr>
        <w:t xml:space="preserve">nderutilised </w:t>
      </w:r>
      <w:r w:rsidRPr="003F05CF">
        <w:rPr>
          <w:rFonts w:ascii="Times New Roman" w:hAnsi="Times New Roman" w:cs="Times New Roman"/>
          <w:color w:val="000000"/>
          <w:sz w:val="20"/>
          <w:szCs w:val="20"/>
        </w:rPr>
        <w:t>c</w:t>
      </w:r>
      <w:r w:rsidR="00176AD8" w:rsidRPr="003F05CF">
        <w:rPr>
          <w:rFonts w:ascii="Times New Roman" w:hAnsi="Times New Roman" w:cs="Times New Roman"/>
          <w:color w:val="000000"/>
          <w:sz w:val="20"/>
          <w:szCs w:val="20"/>
        </w:rPr>
        <w:t xml:space="preserve">rops </w:t>
      </w:r>
      <w:r w:rsidRPr="003F05CF">
        <w:rPr>
          <w:rFonts w:ascii="Times New Roman" w:hAnsi="Times New Roman" w:cs="Times New Roman"/>
          <w:color w:val="000000"/>
          <w:sz w:val="20"/>
          <w:szCs w:val="20"/>
        </w:rPr>
        <w:t>b</w:t>
      </w:r>
      <w:r w:rsidR="00176AD8" w:rsidRPr="003F05CF">
        <w:rPr>
          <w:rFonts w:ascii="Times New Roman" w:hAnsi="Times New Roman" w:cs="Times New Roman"/>
          <w:color w:val="000000"/>
          <w:sz w:val="20"/>
          <w:szCs w:val="20"/>
        </w:rPr>
        <w:t xml:space="preserve">ased </w:t>
      </w:r>
      <w:r w:rsidRPr="003F05CF">
        <w:rPr>
          <w:rFonts w:ascii="Times New Roman" w:hAnsi="Times New Roman" w:cs="Times New Roman"/>
          <w:color w:val="000000"/>
          <w:sz w:val="20"/>
          <w:szCs w:val="20"/>
        </w:rPr>
        <w:t>w</w:t>
      </w:r>
      <w:r w:rsidR="00176AD8" w:rsidRPr="003F05CF">
        <w:rPr>
          <w:rFonts w:ascii="Times New Roman" w:hAnsi="Times New Roman" w:cs="Times New Roman"/>
          <w:color w:val="000000"/>
          <w:sz w:val="20"/>
          <w:szCs w:val="20"/>
        </w:rPr>
        <w:t xml:space="preserve">eaning </w:t>
      </w:r>
      <w:r w:rsidRPr="003F05CF">
        <w:rPr>
          <w:rFonts w:ascii="Times New Roman" w:hAnsi="Times New Roman" w:cs="Times New Roman"/>
          <w:color w:val="000000"/>
          <w:sz w:val="20"/>
          <w:szCs w:val="20"/>
        </w:rPr>
        <w:t>m</w:t>
      </w:r>
      <w:r w:rsidR="00176AD8" w:rsidRPr="003F05CF">
        <w:rPr>
          <w:rFonts w:ascii="Times New Roman" w:hAnsi="Times New Roman" w:cs="Times New Roman"/>
          <w:color w:val="000000"/>
          <w:sz w:val="20"/>
          <w:szCs w:val="20"/>
        </w:rPr>
        <w:t>ix</w:t>
      </w:r>
      <w:r w:rsidR="00692777" w:rsidRPr="003F05CF">
        <w:rPr>
          <w:rStyle w:val="apple-style-span"/>
          <w:rFonts w:ascii="Times New Roman" w:hAnsi="Times New Roman" w:cs="Times New Roman"/>
          <w:color w:val="000000"/>
          <w:sz w:val="20"/>
          <w:szCs w:val="20"/>
        </w:rPr>
        <w:t xml:space="preserve">. The </w:t>
      </w:r>
      <w:proofErr w:type="spellStart"/>
      <w:r w:rsidR="00692777" w:rsidRPr="003F05CF">
        <w:rPr>
          <w:rStyle w:val="apple-style-span"/>
          <w:rFonts w:ascii="Times New Roman" w:hAnsi="Times New Roman" w:cs="Times New Roman"/>
          <w:color w:val="000000"/>
          <w:sz w:val="20"/>
          <w:szCs w:val="20"/>
        </w:rPr>
        <w:t>extrudat</w:t>
      </w:r>
      <w:r w:rsidR="00176AD8" w:rsidRPr="003F05CF">
        <w:rPr>
          <w:rStyle w:val="apple-style-span"/>
          <w:rFonts w:ascii="Times New Roman" w:hAnsi="Times New Roman" w:cs="Times New Roman"/>
          <w:color w:val="000000"/>
          <w:sz w:val="20"/>
          <w:szCs w:val="20"/>
        </w:rPr>
        <w:t>es</w:t>
      </w:r>
      <w:proofErr w:type="spellEnd"/>
      <w:r w:rsidR="00176AD8" w:rsidRPr="003F05CF">
        <w:rPr>
          <w:rStyle w:val="apple-style-span"/>
          <w:rFonts w:ascii="Times New Roman" w:hAnsi="Times New Roman" w:cs="Times New Roman"/>
          <w:color w:val="000000"/>
          <w:sz w:val="20"/>
          <w:szCs w:val="20"/>
        </w:rPr>
        <w:t xml:space="preserve"> were prepared </w:t>
      </w:r>
      <w:r w:rsidR="000417F4" w:rsidRPr="003F05CF">
        <w:rPr>
          <w:rStyle w:val="apple-style-span"/>
          <w:rFonts w:ascii="Times New Roman" w:hAnsi="Times New Roman" w:cs="Times New Roman"/>
          <w:color w:val="000000"/>
          <w:sz w:val="20"/>
          <w:szCs w:val="20"/>
        </w:rPr>
        <w:t xml:space="preserve">using </w:t>
      </w:r>
      <w:r w:rsidR="00176AD8" w:rsidRPr="003F05CF">
        <w:rPr>
          <w:rStyle w:val="apple-style-span"/>
          <w:rFonts w:ascii="Times New Roman" w:hAnsi="Times New Roman" w:cs="Times New Roman"/>
          <w:color w:val="000000"/>
          <w:sz w:val="20"/>
          <w:szCs w:val="20"/>
        </w:rPr>
        <w:t>pre-treat</w:t>
      </w:r>
      <w:r w:rsidR="000417F4" w:rsidRPr="003F05CF">
        <w:rPr>
          <w:rStyle w:val="apple-style-span"/>
          <w:rFonts w:ascii="Times New Roman" w:hAnsi="Times New Roman" w:cs="Times New Roman"/>
          <w:color w:val="000000"/>
          <w:sz w:val="20"/>
          <w:szCs w:val="20"/>
        </w:rPr>
        <w:t xml:space="preserve">ed grains (finger millet, barnyard millet, black </w:t>
      </w:r>
      <w:proofErr w:type="spellStart"/>
      <w:r w:rsidR="000417F4" w:rsidRPr="003F05CF">
        <w:rPr>
          <w:rStyle w:val="apple-style-span"/>
          <w:rFonts w:ascii="Times New Roman" w:hAnsi="Times New Roman" w:cs="Times New Roman"/>
          <w:color w:val="000000"/>
          <w:sz w:val="20"/>
          <w:szCs w:val="20"/>
        </w:rPr>
        <w:t>soyabean</w:t>
      </w:r>
      <w:proofErr w:type="spellEnd"/>
      <w:r w:rsidR="000417F4" w:rsidRPr="003F05CF">
        <w:rPr>
          <w:rStyle w:val="apple-style-span"/>
          <w:rFonts w:ascii="Times New Roman" w:hAnsi="Times New Roman" w:cs="Times New Roman"/>
          <w:color w:val="000000"/>
          <w:sz w:val="20"/>
          <w:szCs w:val="20"/>
        </w:rPr>
        <w:t xml:space="preserve"> and </w:t>
      </w:r>
      <w:proofErr w:type="spellStart"/>
      <w:r w:rsidR="000417F4" w:rsidRPr="003F05CF">
        <w:rPr>
          <w:rStyle w:val="apple-style-span"/>
          <w:rFonts w:ascii="Times New Roman" w:hAnsi="Times New Roman" w:cs="Times New Roman"/>
          <w:color w:val="000000"/>
          <w:sz w:val="20"/>
          <w:szCs w:val="20"/>
        </w:rPr>
        <w:t>amranthus</w:t>
      </w:r>
      <w:proofErr w:type="spellEnd"/>
      <w:r w:rsidR="000417F4" w:rsidRPr="003F05CF">
        <w:rPr>
          <w:rStyle w:val="apple-style-span"/>
          <w:rFonts w:ascii="Times New Roman" w:hAnsi="Times New Roman" w:cs="Times New Roman"/>
          <w:color w:val="000000"/>
          <w:sz w:val="20"/>
          <w:szCs w:val="20"/>
        </w:rPr>
        <w:t xml:space="preserve">). </w:t>
      </w:r>
      <w:r w:rsidR="00176AD8" w:rsidRPr="003F05CF">
        <w:rPr>
          <w:rStyle w:val="apple-style-span"/>
          <w:rFonts w:ascii="Times New Roman" w:hAnsi="Times New Roman" w:cs="Times New Roman"/>
          <w:color w:val="000000"/>
          <w:sz w:val="20"/>
          <w:szCs w:val="20"/>
        </w:rPr>
        <w:t xml:space="preserve"> </w:t>
      </w:r>
      <w:r w:rsidR="0094211A" w:rsidRPr="003F05CF">
        <w:rPr>
          <w:rFonts w:ascii="Times New Roman" w:eastAsia="Times New Roman" w:hAnsi="Times New Roman" w:cs="Times New Roman"/>
          <w:color w:val="000000"/>
          <w:sz w:val="20"/>
          <w:szCs w:val="20"/>
          <w:lang w:val="en-US"/>
        </w:rPr>
        <w:t>The grains after pretreatment were grinded at a constant speed using a mixer and grinder, and sieved using mesh size 0.05 mm.</w:t>
      </w:r>
      <w:r w:rsidR="0094211A" w:rsidRPr="003F05CF">
        <w:rPr>
          <w:rFonts w:ascii="Times New Roman" w:eastAsia="Calibri" w:hAnsi="Times New Roman" w:cs="Times New Roman"/>
          <w:sz w:val="20"/>
          <w:szCs w:val="20"/>
          <w:lang w:val="en-US" w:eastAsia="en-US"/>
        </w:rPr>
        <w:t xml:space="preserve"> </w:t>
      </w:r>
      <w:r w:rsidR="0094211A" w:rsidRPr="003F05CF">
        <w:rPr>
          <w:rFonts w:ascii="Times New Roman" w:eastAsia="Times New Roman" w:hAnsi="Times New Roman" w:cs="Times New Roman"/>
          <w:color w:val="000000"/>
          <w:sz w:val="20"/>
          <w:szCs w:val="20"/>
          <w:lang w:val="en-US"/>
        </w:rPr>
        <w:t>Grinded flour of cereals and legumes were taken in the ratio 60:40 to prepare a total of 200</w:t>
      </w:r>
      <w:r w:rsidR="000417F4" w:rsidRPr="003F05CF">
        <w:rPr>
          <w:rFonts w:ascii="Times New Roman" w:eastAsia="Times New Roman" w:hAnsi="Times New Roman" w:cs="Times New Roman"/>
          <w:color w:val="000000"/>
          <w:sz w:val="20"/>
          <w:szCs w:val="20"/>
          <w:lang w:val="en-US"/>
        </w:rPr>
        <w:t xml:space="preserve">0 </w:t>
      </w:r>
      <w:r w:rsidR="0094211A" w:rsidRPr="003F05CF">
        <w:rPr>
          <w:rFonts w:ascii="Times New Roman" w:eastAsia="Times New Roman" w:hAnsi="Times New Roman" w:cs="Times New Roman"/>
          <w:color w:val="000000"/>
          <w:sz w:val="20"/>
          <w:szCs w:val="20"/>
          <w:lang w:val="en-US"/>
        </w:rPr>
        <w:t>g of sample. The sample flour was conditioned with distilled water to make dough for extrusion process.</w:t>
      </w:r>
      <w:r w:rsidR="0094211A" w:rsidRPr="003F05CF">
        <w:rPr>
          <w:rStyle w:val="apple-style-span"/>
          <w:rFonts w:ascii="Times New Roman" w:hAnsi="Times New Roman" w:cs="Times New Roman"/>
          <w:color w:val="000000"/>
          <w:sz w:val="20"/>
          <w:szCs w:val="20"/>
        </w:rPr>
        <w:t>The weaning mixes</w:t>
      </w:r>
      <w:r w:rsidR="00692777" w:rsidRPr="003F05CF">
        <w:rPr>
          <w:rStyle w:val="apple-style-span"/>
          <w:rFonts w:ascii="Times New Roman" w:hAnsi="Times New Roman" w:cs="Times New Roman"/>
          <w:color w:val="000000"/>
          <w:sz w:val="20"/>
          <w:szCs w:val="20"/>
        </w:rPr>
        <w:t xml:space="preserve"> were processed in a twin-screw extruder with factorial combinations of the parameters including: </w:t>
      </w:r>
      <w:r w:rsidR="0094211A" w:rsidRPr="003F05CF">
        <w:rPr>
          <w:rFonts w:ascii="Times New Roman" w:eastAsia="Times New Roman" w:hAnsi="Times New Roman" w:cs="Times New Roman"/>
          <w:color w:val="000000"/>
          <w:sz w:val="20"/>
          <w:szCs w:val="20"/>
          <w:lang w:val="en-US"/>
        </w:rPr>
        <w:t xml:space="preserve">moisture content (12, 13 and 14 %), screw speed (300 rpm, 350 rpm and 400 rpm) and die temperature (155 °C, 160 °C and 165 °C). </w:t>
      </w:r>
      <w:r w:rsidR="006D5B81" w:rsidRPr="003F05CF">
        <w:rPr>
          <w:rFonts w:ascii="Times New Roman" w:eastAsia="Times New Roman" w:hAnsi="Times New Roman" w:cs="Times New Roman"/>
          <w:color w:val="000000"/>
          <w:sz w:val="20"/>
          <w:szCs w:val="20"/>
          <w:lang w:val="en-US"/>
        </w:rPr>
        <w:t xml:space="preserve">Tannin content </w:t>
      </w:r>
      <w:r w:rsidR="00650976" w:rsidRPr="003F05CF">
        <w:rPr>
          <w:rFonts w:ascii="Times New Roman" w:hAnsi="Times New Roman" w:cs="Times New Roman"/>
          <w:color w:val="000000"/>
          <w:sz w:val="20"/>
          <w:szCs w:val="20"/>
          <w:lang w:val="en-US"/>
        </w:rPr>
        <w:t xml:space="preserve">of the weaning mixes for the 17 extrusion combination were </w:t>
      </w:r>
      <w:r w:rsidR="00884848" w:rsidRPr="003F05CF">
        <w:rPr>
          <w:rFonts w:ascii="Times New Roman" w:hAnsi="Times New Roman" w:cs="Times New Roman"/>
          <w:color w:val="000000"/>
          <w:sz w:val="20"/>
          <w:szCs w:val="20"/>
          <w:lang w:val="en-US"/>
        </w:rPr>
        <w:t>calculated</w:t>
      </w:r>
      <w:r w:rsidR="00650976" w:rsidRPr="003F05CF">
        <w:rPr>
          <w:rFonts w:ascii="Times New Roman" w:hAnsi="Times New Roman" w:cs="Times New Roman"/>
          <w:color w:val="000000"/>
          <w:sz w:val="20"/>
          <w:szCs w:val="20"/>
          <w:lang w:val="en-US"/>
        </w:rPr>
        <w:t>. The data from all 17 experiments were analyzed statistically using Design Expert software 8.0.7.1. Response function</w:t>
      </w:r>
      <w:r w:rsidR="006D5B81" w:rsidRPr="003F05CF">
        <w:rPr>
          <w:rFonts w:ascii="Times New Roman" w:hAnsi="Times New Roman" w:cs="Times New Roman"/>
          <w:color w:val="000000"/>
          <w:sz w:val="20"/>
          <w:szCs w:val="20"/>
          <w:lang w:val="en-US"/>
        </w:rPr>
        <w:t>s</w:t>
      </w:r>
      <w:r w:rsidR="00650976" w:rsidRPr="003F05CF">
        <w:rPr>
          <w:rFonts w:ascii="Times New Roman" w:hAnsi="Times New Roman" w:cs="Times New Roman"/>
          <w:color w:val="000000"/>
          <w:sz w:val="20"/>
          <w:szCs w:val="20"/>
          <w:lang w:val="en-US"/>
        </w:rPr>
        <w:t xml:space="preserve"> were developed using multiple regression analysis and second order model was fitted for the</w:t>
      </w:r>
      <w:r w:rsidR="00036A17" w:rsidRPr="003F05CF">
        <w:rPr>
          <w:rFonts w:ascii="Times New Roman" w:hAnsi="Times New Roman" w:cs="Times New Roman"/>
          <w:color w:val="000000"/>
          <w:sz w:val="20"/>
          <w:szCs w:val="20"/>
          <w:lang w:val="en-US"/>
        </w:rPr>
        <w:t xml:space="preserve"> response</w:t>
      </w:r>
      <w:r w:rsidR="00E83D5C" w:rsidRPr="003F05CF">
        <w:rPr>
          <w:rFonts w:ascii="Times New Roman" w:hAnsi="Times New Roman" w:cs="Times New Roman"/>
          <w:color w:val="000000"/>
          <w:sz w:val="20"/>
          <w:szCs w:val="20"/>
          <w:lang w:val="en-US"/>
        </w:rPr>
        <w:t>.</w:t>
      </w:r>
      <w:r w:rsidR="00036A17" w:rsidRPr="003F05CF">
        <w:rPr>
          <w:rFonts w:ascii="Times New Roman" w:hAnsi="Times New Roman" w:cs="Times New Roman"/>
          <w:color w:val="000000"/>
          <w:sz w:val="20"/>
          <w:szCs w:val="20"/>
          <w:lang w:val="en-US"/>
        </w:rPr>
        <w:t xml:space="preserve"> The effect of independent variable on </w:t>
      </w:r>
      <w:r w:rsidR="006D5B81" w:rsidRPr="003F05CF">
        <w:rPr>
          <w:rFonts w:ascii="Times New Roman" w:hAnsi="Times New Roman" w:cs="Times New Roman"/>
          <w:color w:val="000000"/>
          <w:sz w:val="20"/>
          <w:szCs w:val="20"/>
          <w:lang w:val="en-US"/>
        </w:rPr>
        <w:t xml:space="preserve">tannin content </w:t>
      </w:r>
      <w:r w:rsidR="00036A17" w:rsidRPr="003F05CF">
        <w:rPr>
          <w:rFonts w:ascii="Times New Roman" w:hAnsi="Times New Roman" w:cs="Times New Roman"/>
          <w:color w:val="000000"/>
          <w:sz w:val="20"/>
          <w:szCs w:val="20"/>
          <w:lang w:val="en-US"/>
        </w:rPr>
        <w:t xml:space="preserve">was highly significant at interactive level (1% level of significance, p&lt;0.01). </w:t>
      </w:r>
      <w:r w:rsidR="00884848" w:rsidRPr="003F05CF">
        <w:rPr>
          <w:rFonts w:ascii="Times New Roman" w:hAnsi="Times New Roman" w:cs="Times New Roman"/>
          <w:color w:val="000000"/>
          <w:sz w:val="20"/>
          <w:szCs w:val="20"/>
          <w:lang w:val="en-US"/>
        </w:rPr>
        <w:t xml:space="preserve">It also was observed that die temperature was highly significant at 1% level of significance (p &lt;0.01) whereas moisture content and screw speed were less significant (p&lt;0.05). </w:t>
      </w:r>
      <w:proofErr w:type="spellStart"/>
      <w:r w:rsidR="006D5B81" w:rsidRPr="003F05CF">
        <w:rPr>
          <w:rFonts w:ascii="Times New Roman" w:hAnsi="Times New Roman" w:cs="Times New Roman"/>
          <w:color w:val="000000"/>
          <w:sz w:val="20"/>
          <w:szCs w:val="20"/>
          <w:lang w:val="en-US"/>
        </w:rPr>
        <w:t>Analysed</w:t>
      </w:r>
      <w:proofErr w:type="spellEnd"/>
      <w:r w:rsidR="006D5B81" w:rsidRPr="003F05CF">
        <w:rPr>
          <w:rFonts w:ascii="Times New Roman" w:hAnsi="Times New Roman" w:cs="Times New Roman"/>
          <w:color w:val="000000"/>
          <w:sz w:val="20"/>
          <w:szCs w:val="20"/>
          <w:lang w:val="en-US"/>
        </w:rPr>
        <w:t xml:space="preserve"> data and results indicated that extrusion processing could be one of the option for ensuring food safety as optimized extrusion variables significantly reduced the tannin content which is known for reducing bioavailability of the nutrients among underutilized crops. </w:t>
      </w:r>
    </w:p>
    <w:p w:rsidR="00692777" w:rsidRPr="003F05CF" w:rsidRDefault="00477391" w:rsidP="003F05CF">
      <w:pPr>
        <w:jc w:val="both"/>
        <w:rPr>
          <w:rFonts w:ascii="Times New Roman" w:hAnsi="Times New Roman" w:cs="Times New Roman"/>
          <w:sz w:val="20"/>
          <w:szCs w:val="20"/>
        </w:rPr>
      </w:pPr>
      <w:r w:rsidRPr="003F05CF">
        <w:rPr>
          <w:rFonts w:ascii="Times New Roman" w:hAnsi="Times New Roman" w:cs="Times New Roman"/>
          <w:sz w:val="20"/>
          <w:szCs w:val="20"/>
        </w:rPr>
        <w:t xml:space="preserve">Keywords: </w:t>
      </w:r>
      <w:r w:rsidR="00D27E19" w:rsidRPr="003F05CF">
        <w:rPr>
          <w:rFonts w:ascii="Times New Roman" w:hAnsi="Times New Roman" w:cs="Times New Roman"/>
          <w:sz w:val="20"/>
          <w:szCs w:val="20"/>
        </w:rPr>
        <w:t>Underutilized crops, e</w:t>
      </w:r>
      <w:r w:rsidRPr="003F05CF">
        <w:rPr>
          <w:rFonts w:ascii="Times New Roman" w:hAnsi="Times New Roman" w:cs="Times New Roman"/>
          <w:sz w:val="20"/>
          <w:szCs w:val="20"/>
        </w:rPr>
        <w:t xml:space="preserve">xtrusion, </w:t>
      </w:r>
      <w:r w:rsidR="00D27E19" w:rsidRPr="003F05CF">
        <w:rPr>
          <w:rFonts w:ascii="Times New Roman" w:hAnsi="Times New Roman" w:cs="Times New Roman"/>
          <w:sz w:val="20"/>
          <w:szCs w:val="20"/>
        </w:rPr>
        <w:t>tannin content, r</w:t>
      </w:r>
      <w:r w:rsidRPr="003F05CF">
        <w:rPr>
          <w:rFonts w:ascii="Times New Roman" w:hAnsi="Times New Roman" w:cs="Times New Roman"/>
          <w:sz w:val="20"/>
          <w:szCs w:val="20"/>
        </w:rPr>
        <w:t xml:space="preserve">esponse surface methodology, </w:t>
      </w:r>
      <w:r w:rsidR="00D27E19" w:rsidRPr="003F05CF">
        <w:rPr>
          <w:rFonts w:ascii="Times New Roman" w:hAnsi="Times New Roman" w:cs="Times New Roman"/>
          <w:sz w:val="20"/>
          <w:szCs w:val="20"/>
        </w:rPr>
        <w:t>food safety</w:t>
      </w:r>
    </w:p>
    <w:p w:rsidR="003F05CF" w:rsidRPr="003F05CF" w:rsidRDefault="003F05CF" w:rsidP="003F05CF">
      <w:pPr>
        <w:jc w:val="both"/>
        <w:rPr>
          <w:rFonts w:ascii="Times New Roman" w:hAnsi="Times New Roman" w:cs="Times New Roman"/>
          <w:b/>
          <w:sz w:val="20"/>
          <w:szCs w:val="20"/>
        </w:rPr>
      </w:pPr>
      <w:r w:rsidRPr="003F05CF">
        <w:rPr>
          <w:rFonts w:ascii="Times New Roman" w:hAnsi="Times New Roman" w:cs="Times New Roman"/>
          <w:b/>
          <w:sz w:val="20"/>
          <w:szCs w:val="20"/>
        </w:rPr>
        <w:t>Biography</w:t>
      </w:r>
    </w:p>
    <w:p w:rsidR="003F05CF" w:rsidRPr="003F05CF" w:rsidRDefault="003F05CF" w:rsidP="003F05CF">
      <w:pPr>
        <w:jc w:val="both"/>
        <w:rPr>
          <w:rFonts w:ascii="Times New Roman" w:eastAsia="MS PGothic" w:hAnsi="Times New Roman" w:cs="Times New Roman"/>
          <w:b/>
          <w:color w:val="000000"/>
          <w:sz w:val="20"/>
          <w:szCs w:val="20"/>
        </w:rPr>
      </w:pPr>
      <w:r w:rsidRPr="003F05CF">
        <w:rPr>
          <w:rFonts w:ascii="Times New Roman" w:hAnsi="Times New Roman" w:cs="Times New Roman"/>
          <w:sz w:val="20"/>
          <w:szCs w:val="20"/>
        </w:rPr>
        <w:t xml:space="preserve">Dr </w:t>
      </w:r>
      <w:proofErr w:type="spellStart"/>
      <w:r w:rsidRPr="003F05CF">
        <w:rPr>
          <w:rFonts w:ascii="Times New Roman" w:hAnsi="Times New Roman" w:cs="Times New Roman"/>
          <w:sz w:val="20"/>
          <w:szCs w:val="20"/>
        </w:rPr>
        <w:t>Anupama</w:t>
      </w:r>
      <w:proofErr w:type="spellEnd"/>
      <w:r w:rsidRPr="003F05CF">
        <w:rPr>
          <w:rFonts w:ascii="Times New Roman" w:hAnsi="Times New Roman" w:cs="Times New Roman"/>
          <w:sz w:val="20"/>
          <w:szCs w:val="20"/>
        </w:rPr>
        <w:t xml:space="preserve"> Singh is currently working as a Professor &amp; Head in the department of  Post Harvest Process &amp; Food Engineering department, College of Technology, GB Pant University of Agriculture &amp; Technology, </w:t>
      </w:r>
      <w:proofErr w:type="spellStart"/>
      <w:r w:rsidRPr="003F05CF">
        <w:rPr>
          <w:rFonts w:ascii="Times New Roman" w:hAnsi="Times New Roman" w:cs="Times New Roman"/>
          <w:sz w:val="20"/>
          <w:szCs w:val="20"/>
        </w:rPr>
        <w:t>Pantnagar</w:t>
      </w:r>
      <w:proofErr w:type="spellEnd"/>
      <w:r w:rsidRPr="003F05CF">
        <w:rPr>
          <w:rFonts w:ascii="Times New Roman" w:hAnsi="Times New Roman" w:cs="Times New Roman"/>
          <w:sz w:val="20"/>
          <w:szCs w:val="20"/>
        </w:rPr>
        <w:t xml:space="preserve"> India. She has more than 20 years of experience in teaching, research and administration. She has published more than 40 papers in reputed national/international journals and has been awarded with many International fellowships. She has also got several international trainings in the field of Post Harvest Process and Food </w:t>
      </w:r>
      <w:proofErr w:type="spellStart"/>
      <w:r w:rsidRPr="003F05CF">
        <w:rPr>
          <w:rFonts w:ascii="Times New Roman" w:hAnsi="Times New Roman" w:cs="Times New Roman"/>
          <w:sz w:val="20"/>
          <w:szCs w:val="20"/>
        </w:rPr>
        <w:t>Engg</w:t>
      </w:r>
      <w:proofErr w:type="spellEnd"/>
      <w:r w:rsidRPr="003F05CF">
        <w:rPr>
          <w:rFonts w:ascii="Times New Roman" w:hAnsi="Times New Roman" w:cs="Times New Roman"/>
          <w:sz w:val="20"/>
          <w:szCs w:val="20"/>
        </w:rPr>
        <w:t>. She has been awarded as a National Fellow by Indian Council of Agricultural Research, India and handled  research projects.</w:t>
      </w:r>
    </w:p>
    <w:p w:rsidR="003F05CF" w:rsidRPr="003F05CF" w:rsidRDefault="003F05CF" w:rsidP="003F05CF">
      <w:pPr>
        <w:autoSpaceDE w:val="0"/>
        <w:autoSpaceDN w:val="0"/>
        <w:adjustRightInd w:val="0"/>
        <w:rPr>
          <w:rFonts w:ascii="Times New Roman" w:hAnsi="Times New Roman" w:cs="Times New Roman"/>
          <w:sz w:val="20"/>
          <w:szCs w:val="20"/>
          <w:lang w:val="en-NZ"/>
        </w:rPr>
      </w:pPr>
      <w:r w:rsidRPr="003F05CF">
        <w:rPr>
          <w:rFonts w:ascii="Times New Roman" w:hAnsi="Times New Roman" w:cs="Times New Roman"/>
          <w:b/>
          <w:sz w:val="20"/>
          <w:szCs w:val="20"/>
          <w:lang w:val="en-NZ"/>
        </w:rPr>
        <w:t xml:space="preserve">Presenting author details </w:t>
      </w:r>
      <w:r w:rsidRPr="003F05CF">
        <w:rPr>
          <w:rFonts w:ascii="Times New Roman" w:hAnsi="Times New Roman" w:cs="Times New Roman"/>
          <w:b/>
          <w:sz w:val="20"/>
          <w:szCs w:val="20"/>
          <w:lang w:val="en-NZ"/>
        </w:rPr>
        <w:br/>
      </w:r>
      <w:r w:rsidRPr="003F05CF">
        <w:rPr>
          <w:rFonts w:ascii="Times New Roman" w:hAnsi="Times New Roman" w:cs="Times New Roman"/>
          <w:sz w:val="20"/>
          <w:szCs w:val="20"/>
          <w:lang w:val="en-NZ"/>
        </w:rPr>
        <w:t>Full name: Dr ANUPAMA SINGH</w:t>
      </w:r>
      <w:r w:rsidRPr="003F05CF">
        <w:rPr>
          <w:rFonts w:ascii="Times New Roman" w:hAnsi="Times New Roman" w:cs="Times New Roman"/>
          <w:sz w:val="20"/>
          <w:szCs w:val="20"/>
          <w:lang w:val="en-NZ"/>
        </w:rPr>
        <w:br/>
        <w:t>Contact number:+91 9411160079</w:t>
      </w:r>
      <w:r w:rsidRPr="003F05CF">
        <w:rPr>
          <w:rFonts w:ascii="Times New Roman" w:hAnsi="Times New Roman" w:cs="Times New Roman"/>
          <w:sz w:val="20"/>
          <w:szCs w:val="20"/>
          <w:lang w:val="en-NZ"/>
        </w:rPr>
        <w:br/>
        <w:t>Category: Oral presentation</w:t>
      </w:r>
    </w:p>
    <w:p w:rsidR="003F05CF" w:rsidRPr="003F05CF" w:rsidRDefault="003F05CF" w:rsidP="003F05CF">
      <w:pPr>
        <w:jc w:val="both"/>
        <w:rPr>
          <w:rFonts w:ascii="Times New Roman" w:hAnsi="Times New Roman" w:cs="Times New Roman"/>
          <w:sz w:val="20"/>
          <w:szCs w:val="20"/>
        </w:rPr>
      </w:pPr>
    </w:p>
    <w:sectPr w:rsidR="003F05CF" w:rsidRPr="003F05CF" w:rsidSect="00AF67ED">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Mangal">
    <w:panose1 w:val="02040503050203030202"/>
    <w:charset w:val="00"/>
    <w:family w:val="roman"/>
    <w:pitch w:val="variable"/>
    <w:sig w:usb0="00008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20"/>
  <w:characterSpacingControl w:val="doNotCompress"/>
  <w:compat>
    <w:useFELayout/>
  </w:compat>
  <w:rsids>
    <w:rsidRoot w:val="00DF087B"/>
    <w:rsid w:val="00036A17"/>
    <w:rsid w:val="000417F4"/>
    <w:rsid w:val="00176AD8"/>
    <w:rsid w:val="003F05CF"/>
    <w:rsid w:val="00477391"/>
    <w:rsid w:val="004B0ABD"/>
    <w:rsid w:val="005B5C9B"/>
    <w:rsid w:val="00650976"/>
    <w:rsid w:val="00692777"/>
    <w:rsid w:val="006D5B81"/>
    <w:rsid w:val="008354BD"/>
    <w:rsid w:val="00884848"/>
    <w:rsid w:val="0094211A"/>
    <w:rsid w:val="00A97148"/>
    <w:rsid w:val="00AF67ED"/>
    <w:rsid w:val="00D27E19"/>
    <w:rsid w:val="00DF087B"/>
    <w:rsid w:val="00E83D5C"/>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67E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692777"/>
  </w:style>
  <w:style w:type="paragraph" w:styleId="ListParagraph">
    <w:name w:val="List Paragraph"/>
    <w:basedOn w:val="Normal"/>
    <w:uiPriority w:val="34"/>
    <w:qFormat/>
    <w:rsid w:val="0094211A"/>
    <w:pPr>
      <w:ind w:left="720"/>
      <w:contextualSpacing/>
    </w:pPr>
  </w:style>
</w:styles>
</file>

<file path=word/webSettings.xml><?xml version="1.0" encoding="utf-8"?>
<w:webSettings xmlns:r="http://schemas.openxmlformats.org/officeDocument/2006/relationships" xmlns:w="http://schemas.openxmlformats.org/wordprocessingml/2006/main">
  <w:divs>
    <w:div w:id="127863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433</Words>
  <Characters>2471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amrd</cp:lastModifiedBy>
  <cp:revision>4</cp:revision>
  <dcterms:created xsi:type="dcterms:W3CDTF">2016-06-03T06:52:00Z</dcterms:created>
  <dcterms:modified xsi:type="dcterms:W3CDTF">2016-06-03T07:38:00Z</dcterms:modified>
</cp:coreProperties>
</file>