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CD5" w:rsidRDefault="00115CD5" w:rsidP="00115CD5">
      <w:pPr>
        <w:rPr>
          <w:rFonts w:ascii="Times New Roman" w:hAnsi="Times New Roman" w:cs="Times New Roman"/>
          <w:b/>
          <w:sz w:val="24"/>
          <w:szCs w:val="24"/>
        </w:rPr>
      </w:pPr>
      <w:r w:rsidRPr="00115CD5">
        <w:rPr>
          <w:rFonts w:ascii="Times New Roman" w:hAnsi="Times New Roman" w:cs="Times New Roman"/>
          <w:b/>
          <w:sz w:val="24"/>
          <w:szCs w:val="24"/>
        </w:rPr>
        <w:t xml:space="preserve">ASSESSMENT OF </w:t>
      </w:r>
      <w:r>
        <w:rPr>
          <w:rFonts w:ascii="Times New Roman" w:hAnsi="Times New Roman" w:cs="Times New Roman"/>
          <w:b/>
          <w:sz w:val="24"/>
          <w:szCs w:val="24"/>
        </w:rPr>
        <w:t xml:space="preserve">UTILIZATION </w:t>
      </w:r>
      <w:r w:rsidRPr="00115CD5">
        <w:rPr>
          <w:rFonts w:ascii="Times New Roman" w:hAnsi="Times New Roman" w:cs="Times New Roman"/>
          <w:b/>
          <w:sz w:val="24"/>
          <w:szCs w:val="24"/>
        </w:rPr>
        <w:t xml:space="preserve">OF NATIONAL HEALTH INSURANCE SCHEME </w:t>
      </w:r>
      <w:r>
        <w:rPr>
          <w:rFonts w:ascii="Times New Roman" w:hAnsi="Times New Roman" w:cs="Times New Roman"/>
          <w:b/>
          <w:sz w:val="24"/>
          <w:szCs w:val="24"/>
        </w:rPr>
        <w:t>AMONG</w:t>
      </w:r>
      <w:r w:rsidRPr="00115CD5">
        <w:rPr>
          <w:rFonts w:ascii="Times New Roman" w:hAnsi="Times New Roman" w:cs="Times New Roman"/>
          <w:b/>
          <w:sz w:val="24"/>
          <w:szCs w:val="24"/>
        </w:rPr>
        <w:t xml:space="preserve"> FAMERS IN ABIA STATE</w:t>
      </w:r>
    </w:p>
    <w:p w:rsidR="00D75DFB" w:rsidRDefault="00D75DFB" w:rsidP="00115CD5">
      <w:pPr>
        <w:rPr>
          <w:rFonts w:ascii="Times New Roman" w:hAnsi="Times New Roman" w:cs="Times New Roman"/>
          <w:b/>
          <w:sz w:val="24"/>
          <w:szCs w:val="24"/>
        </w:rPr>
      </w:pPr>
    </w:p>
    <w:p w:rsidR="00861BE5" w:rsidRPr="000A3D80" w:rsidRDefault="00D75DFB" w:rsidP="00115CD5">
      <w:pPr>
        <w:rPr>
          <w:rFonts w:ascii="Times New Roman" w:hAnsi="Times New Roman" w:cs="Times New Roman"/>
          <w:b/>
          <w:sz w:val="24"/>
          <w:szCs w:val="24"/>
        </w:rPr>
      </w:pPr>
      <w:proofErr w:type="spellStart"/>
      <w:r w:rsidRPr="000A3D80">
        <w:rPr>
          <w:rFonts w:ascii="Times New Roman" w:hAnsi="Times New Roman" w:cs="Times New Roman"/>
          <w:b/>
          <w:sz w:val="24"/>
          <w:szCs w:val="24"/>
        </w:rPr>
        <w:t>Ugboaja</w:t>
      </w:r>
      <w:proofErr w:type="spellEnd"/>
      <w:r w:rsidRPr="000A3D80">
        <w:rPr>
          <w:rFonts w:ascii="Times New Roman" w:hAnsi="Times New Roman" w:cs="Times New Roman"/>
          <w:b/>
          <w:sz w:val="24"/>
          <w:szCs w:val="24"/>
        </w:rPr>
        <w:t xml:space="preserve">, </w:t>
      </w:r>
      <w:proofErr w:type="spellStart"/>
      <w:r w:rsidRPr="000A3D80">
        <w:rPr>
          <w:rFonts w:ascii="Times New Roman" w:hAnsi="Times New Roman" w:cs="Times New Roman"/>
          <w:b/>
          <w:sz w:val="24"/>
          <w:szCs w:val="24"/>
        </w:rPr>
        <w:t>Chukwuemeka</w:t>
      </w:r>
      <w:proofErr w:type="spellEnd"/>
      <w:r w:rsidRPr="000A3D80">
        <w:rPr>
          <w:rFonts w:ascii="Times New Roman" w:hAnsi="Times New Roman" w:cs="Times New Roman"/>
          <w:b/>
          <w:sz w:val="24"/>
          <w:szCs w:val="24"/>
        </w:rPr>
        <w:t xml:space="preserve">, </w:t>
      </w:r>
      <w:proofErr w:type="spellStart"/>
      <w:r w:rsidRPr="000A3D80">
        <w:rPr>
          <w:rFonts w:ascii="Times New Roman" w:hAnsi="Times New Roman" w:cs="Times New Roman"/>
          <w:b/>
          <w:sz w:val="24"/>
          <w:szCs w:val="24"/>
        </w:rPr>
        <w:t>Nzeka</w:t>
      </w:r>
      <w:proofErr w:type="spellEnd"/>
      <w:r w:rsidRPr="000A3D80">
        <w:rPr>
          <w:rFonts w:ascii="Times New Roman" w:hAnsi="Times New Roman" w:cs="Times New Roman"/>
          <w:b/>
          <w:sz w:val="24"/>
          <w:szCs w:val="24"/>
        </w:rPr>
        <w:t xml:space="preserve">, </w:t>
      </w:r>
      <w:proofErr w:type="spellStart"/>
      <w:r w:rsidRPr="000A3D80">
        <w:rPr>
          <w:rFonts w:ascii="Times New Roman" w:hAnsi="Times New Roman" w:cs="Times New Roman"/>
          <w:b/>
          <w:sz w:val="24"/>
          <w:szCs w:val="24"/>
        </w:rPr>
        <w:t>Nkemjika</w:t>
      </w:r>
      <w:proofErr w:type="spellEnd"/>
      <w:r w:rsidRPr="000A3D80">
        <w:rPr>
          <w:rFonts w:ascii="Times New Roman" w:hAnsi="Times New Roman" w:cs="Times New Roman"/>
          <w:b/>
          <w:sz w:val="24"/>
          <w:szCs w:val="24"/>
        </w:rPr>
        <w:t xml:space="preserve"> Alma, </w:t>
      </w:r>
      <w:proofErr w:type="spellStart"/>
      <w:r w:rsidRPr="000A3D80">
        <w:rPr>
          <w:rFonts w:ascii="Times New Roman" w:hAnsi="Times New Roman" w:cs="Times New Roman"/>
          <w:b/>
          <w:sz w:val="24"/>
          <w:szCs w:val="24"/>
        </w:rPr>
        <w:t>Nmeregini</w:t>
      </w:r>
      <w:proofErr w:type="spellEnd"/>
      <w:r w:rsidRPr="000A3D80">
        <w:rPr>
          <w:rFonts w:ascii="Times New Roman" w:hAnsi="Times New Roman" w:cs="Times New Roman"/>
          <w:b/>
          <w:sz w:val="24"/>
          <w:szCs w:val="24"/>
        </w:rPr>
        <w:t xml:space="preserve"> Daniel </w:t>
      </w:r>
      <w:proofErr w:type="spellStart"/>
      <w:r w:rsidRPr="000A3D80">
        <w:rPr>
          <w:rFonts w:ascii="Times New Roman" w:hAnsi="Times New Roman" w:cs="Times New Roman"/>
          <w:b/>
          <w:sz w:val="24"/>
          <w:szCs w:val="24"/>
        </w:rPr>
        <w:t>Chinomso</w:t>
      </w:r>
      <w:proofErr w:type="spellEnd"/>
    </w:p>
    <w:p w:rsidR="00D75DFB" w:rsidRDefault="00D75DFB" w:rsidP="00115CD5">
      <w:pPr>
        <w:rPr>
          <w:rFonts w:ascii="Times New Roman" w:hAnsi="Times New Roman" w:cs="Times New Roman"/>
          <w:sz w:val="24"/>
          <w:szCs w:val="24"/>
        </w:rPr>
      </w:pPr>
      <w:r>
        <w:rPr>
          <w:rFonts w:ascii="Times New Roman" w:hAnsi="Times New Roman" w:cs="Times New Roman"/>
          <w:sz w:val="24"/>
          <w:szCs w:val="24"/>
        </w:rPr>
        <w:t>Department of Agricultural Extension and Rural Development, Michael Okpara University of Agriculture Umudike, Abia State, Nigeria.</w:t>
      </w:r>
    </w:p>
    <w:p w:rsidR="00D75DFB" w:rsidRDefault="00D75DFB" w:rsidP="00115CD5">
      <w:pPr>
        <w:rPr>
          <w:rFonts w:ascii="Times New Roman" w:hAnsi="Times New Roman" w:cs="Times New Roman"/>
          <w:sz w:val="24"/>
          <w:szCs w:val="24"/>
        </w:rPr>
      </w:pPr>
      <w:r w:rsidRPr="000A3D80">
        <w:rPr>
          <w:rFonts w:ascii="Times New Roman" w:hAnsi="Times New Roman" w:cs="Times New Roman"/>
          <w:b/>
          <w:sz w:val="24"/>
          <w:szCs w:val="24"/>
        </w:rPr>
        <w:t>Correspondence Author:</w:t>
      </w:r>
      <w:r>
        <w:rPr>
          <w:rFonts w:ascii="Times New Roman" w:hAnsi="Times New Roman" w:cs="Times New Roman"/>
          <w:sz w:val="24"/>
          <w:szCs w:val="24"/>
        </w:rPr>
        <w:t xml:space="preserve"> </w:t>
      </w:r>
      <w:hyperlink r:id="rId6" w:history="1">
        <w:r w:rsidR="000A3D80" w:rsidRPr="000A176D">
          <w:rPr>
            <w:rStyle w:val="Hyperlink"/>
            <w:rFonts w:ascii="Times New Roman" w:hAnsi="Times New Roman" w:cs="Times New Roman"/>
            <w:sz w:val="24"/>
            <w:szCs w:val="24"/>
          </w:rPr>
          <w:t>ugboajachukwuemeka@gmail.com</w:t>
        </w:r>
      </w:hyperlink>
    </w:p>
    <w:p w:rsidR="000A3D80" w:rsidRPr="000A3D80" w:rsidRDefault="000A3D80" w:rsidP="00115CD5">
      <w:pPr>
        <w:rPr>
          <w:rFonts w:ascii="Times New Roman" w:hAnsi="Times New Roman" w:cs="Times New Roman"/>
          <w:sz w:val="14"/>
          <w:szCs w:val="24"/>
        </w:rPr>
      </w:pPr>
    </w:p>
    <w:p w:rsidR="00861BE5" w:rsidRDefault="000A3D80" w:rsidP="00115CD5">
      <w:pPr>
        <w:rPr>
          <w:rFonts w:ascii="Times New Roman" w:hAnsi="Times New Roman" w:cs="Times New Roman"/>
          <w:b/>
          <w:sz w:val="24"/>
          <w:szCs w:val="24"/>
        </w:rPr>
      </w:pPr>
      <w:r>
        <w:rPr>
          <w:rFonts w:ascii="Times New Roman" w:hAnsi="Times New Roman" w:cs="Times New Roman"/>
          <w:b/>
          <w:sz w:val="24"/>
          <w:szCs w:val="24"/>
        </w:rPr>
        <w:t>ABSTRACT</w:t>
      </w:r>
    </w:p>
    <w:p w:rsidR="0067354B" w:rsidRDefault="00861BE5" w:rsidP="002327B3">
      <w:pPr>
        <w:tabs>
          <w:tab w:val="left" w:pos="1421"/>
        </w:tabs>
        <w:spacing w:line="240" w:lineRule="auto"/>
        <w:jc w:val="both"/>
        <w:rPr>
          <w:rFonts w:ascii="Times New Roman" w:hAnsi="Times New Roman" w:cs="Times New Roman"/>
          <w:bCs/>
          <w:sz w:val="24"/>
          <w:szCs w:val="24"/>
        </w:rPr>
      </w:pPr>
      <w:r w:rsidRPr="00861BE5">
        <w:rPr>
          <w:rFonts w:ascii="Times New Roman" w:hAnsi="Times New Roman" w:cs="Times New Roman"/>
          <w:sz w:val="24"/>
          <w:szCs w:val="24"/>
        </w:rPr>
        <w:t xml:space="preserve">The study </w:t>
      </w:r>
      <w:r w:rsidR="0067354B">
        <w:rPr>
          <w:rFonts w:ascii="Times New Roman" w:hAnsi="Times New Roman" w:cs="Times New Roman"/>
          <w:sz w:val="24"/>
          <w:szCs w:val="24"/>
        </w:rPr>
        <w:t>assessed the</w:t>
      </w:r>
      <w:r w:rsidRPr="00861BE5">
        <w:rPr>
          <w:rFonts w:ascii="Times New Roman" w:hAnsi="Times New Roman" w:cs="Times New Roman"/>
          <w:sz w:val="24"/>
          <w:szCs w:val="24"/>
        </w:rPr>
        <w:t xml:space="preserve"> utilization of National Health Insurance Scheme </w:t>
      </w:r>
      <w:r>
        <w:rPr>
          <w:rFonts w:ascii="Times New Roman" w:hAnsi="Times New Roman" w:cs="Times New Roman"/>
          <w:sz w:val="24"/>
          <w:szCs w:val="24"/>
        </w:rPr>
        <w:t>(NHIS) among famers in Abia S</w:t>
      </w:r>
      <w:r w:rsidRPr="00861BE5">
        <w:rPr>
          <w:rFonts w:ascii="Times New Roman" w:hAnsi="Times New Roman" w:cs="Times New Roman"/>
          <w:sz w:val="24"/>
          <w:szCs w:val="24"/>
        </w:rPr>
        <w:t>tate</w:t>
      </w:r>
      <w:r>
        <w:rPr>
          <w:rFonts w:ascii="Times New Roman" w:hAnsi="Times New Roman" w:cs="Times New Roman"/>
          <w:sz w:val="24"/>
          <w:szCs w:val="24"/>
        </w:rPr>
        <w:t>, Nigeria. Specifically, the</w:t>
      </w:r>
      <w:r w:rsidRPr="00861BE5">
        <w:rPr>
          <w:rFonts w:ascii="Times New Roman" w:hAnsi="Times New Roman" w:cs="Times New Roman"/>
          <w:sz w:val="24"/>
          <w:szCs w:val="24"/>
        </w:rPr>
        <w:t xml:space="preserve"> study examined the</w:t>
      </w:r>
      <w:r>
        <w:rPr>
          <w:rFonts w:ascii="Times New Roman" w:hAnsi="Times New Roman" w:cs="Times New Roman"/>
          <w:sz w:val="24"/>
          <w:szCs w:val="24"/>
        </w:rPr>
        <w:t xml:space="preserve"> level of awareness of</w:t>
      </w:r>
      <w:r w:rsidRPr="00861BE5">
        <w:rPr>
          <w:rFonts w:ascii="Times New Roman" w:hAnsi="Times New Roman" w:cs="Times New Roman"/>
          <w:sz w:val="24"/>
          <w:szCs w:val="24"/>
        </w:rPr>
        <w:t xml:space="preserve"> NHIS by the farmers; and ascertained the level of utilization of NHIS by farmers.</w:t>
      </w:r>
      <w:r>
        <w:rPr>
          <w:rFonts w:ascii="Times New Roman" w:hAnsi="Times New Roman" w:cs="Times New Roman"/>
          <w:sz w:val="24"/>
          <w:szCs w:val="24"/>
        </w:rPr>
        <w:t xml:space="preserve"> </w:t>
      </w:r>
      <w:r w:rsidRPr="00861BE5">
        <w:rPr>
          <w:rFonts w:ascii="Times New Roman" w:hAnsi="Times New Roman" w:cs="Times New Roman"/>
          <w:sz w:val="24"/>
          <w:szCs w:val="24"/>
        </w:rPr>
        <w:t xml:space="preserve">Multistage sampling technique was adopted in selecting </w:t>
      </w:r>
      <w:r>
        <w:rPr>
          <w:rFonts w:ascii="Times New Roman" w:hAnsi="Times New Roman" w:cs="Times New Roman"/>
          <w:sz w:val="24"/>
          <w:szCs w:val="24"/>
        </w:rPr>
        <w:t>a sample size of 180 respon</w:t>
      </w:r>
      <w:r w:rsidR="000A3D80">
        <w:rPr>
          <w:rFonts w:ascii="Times New Roman" w:hAnsi="Times New Roman" w:cs="Times New Roman"/>
          <w:sz w:val="24"/>
          <w:szCs w:val="24"/>
        </w:rPr>
        <w:t xml:space="preserve">dents. </w:t>
      </w:r>
      <w:r w:rsidR="00301186">
        <w:rPr>
          <w:rFonts w:ascii="Times New Roman" w:hAnsi="Times New Roman" w:cs="Times New Roman"/>
          <w:sz w:val="24"/>
          <w:szCs w:val="24"/>
        </w:rPr>
        <w:t>D</w:t>
      </w:r>
      <w:r w:rsidR="00301186" w:rsidRPr="00301186">
        <w:rPr>
          <w:rFonts w:ascii="Times New Roman" w:hAnsi="Times New Roman" w:cs="Times New Roman"/>
          <w:sz w:val="24"/>
          <w:szCs w:val="24"/>
        </w:rPr>
        <w:t xml:space="preserve">escriptive statistics such as frequency distribution, percentages and mean scores, as well as inferential statistics involving Ordinary Least Square regression analysis and </w:t>
      </w:r>
      <w:r w:rsidR="000A50A9">
        <w:rPr>
          <w:rFonts w:ascii="Times New Roman" w:hAnsi="Times New Roman" w:cs="Times New Roman"/>
          <w:sz w:val="24"/>
          <w:szCs w:val="24"/>
        </w:rPr>
        <w:t>correlation</w:t>
      </w:r>
      <w:r w:rsidR="00301186" w:rsidRPr="00301186">
        <w:rPr>
          <w:rFonts w:ascii="Times New Roman" w:hAnsi="Times New Roman" w:cs="Times New Roman"/>
          <w:sz w:val="24"/>
          <w:szCs w:val="24"/>
        </w:rPr>
        <w:t xml:space="preserve"> analysis were used in analyzing the data. </w:t>
      </w:r>
      <w:r w:rsidR="00301186">
        <w:rPr>
          <w:rFonts w:ascii="Times New Roman" w:hAnsi="Times New Roman" w:cs="Times New Roman"/>
          <w:sz w:val="24"/>
          <w:szCs w:val="24"/>
        </w:rPr>
        <w:t xml:space="preserve">The study showed that </w:t>
      </w:r>
      <w:r w:rsidR="00301186" w:rsidRPr="00301186">
        <w:rPr>
          <w:rFonts w:ascii="Times New Roman" w:hAnsi="Times New Roman" w:cs="Times New Roman"/>
          <w:sz w:val="24"/>
          <w:szCs w:val="24"/>
        </w:rPr>
        <w:t>majority (68.9%) of the respondent</w:t>
      </w:r>
      <w:r w:rsidR="0067354B">
        <w:rPr>
          <w:rFonts w:ascii="Times New Roman" w:hAnsi="Times New Roman" w:cs="Times New Roman"/>
          <w:sz w:val="24"/>
          <w:szCs w:val="24"/>
        </w:rPr>
        <w:t>s</w:t>
      </w:r>
      <w:r w:rsidR="00301186" w:rsidRPr="00301186">
        <w:rPr>
          <w:rFonts w:ascii="Times New Roman" w:hAnsi="Times New Roman" w:cs="Times New Roman"/>
          <w:sz w:val="24"/>
          <w:szCs w:val="24"/>
        </w:rPr>
        <w:t xml:space="preserve"> were aware of the National Health Insurance Scheme</w:t>
      </w:r>
      <w:r w:rsidR="00301186">
        <w:rPr>
          <w:rFonts w:ascii="Times New Roman" w:hAnsi="Times New Roman" w:cs="Times New Roman"/>
          <w:sz w:val="24"/>
          <w:szCs w:val="24"/>
        </w:rPr>
        <w:t xml:space="preserve">. </w:t>
      </w:r>
      <w:r w:rsidR="000A3D80">
        <w:rPr>
          <w:rFonts w:ascii="Times New Roman" w:hAnsi="Times New Roman" w:cs="Times New Roman"/>
          <w:sz w:val="24"/>
          <w:szCs w:val="24"/>
        </w:rPr>
        <w:t>T</w:t>
      </w:r>
      <w:r w:rsidR="00301186">
        <w:rPr>
          <w:rFonts w:ascii="Times New Roman" w:hAnsi="Times New Roman" w:cs="Times New Roman"/>
          <w:bCs/>
          <w:sz w:val="24"/>
          <w:szCs w:val="24"/>
        </w:rPr>
        <w:t>h</w:t>
      </w:r>
      <w:r w:rsidR="000A3D80">
        <w:rPr>
          <w:rFonts w:ascii="Times New Roman" w:hAnsi="Times New Roman" w:cs="Times New Roman"/>
          <w:bCs/>
          <w:sz w:val="24"/>
          <w:szCs w:val="24"/>
        </w:rPr>
        <w:t>ere was</w:t>
      </w:r>
      <w:r w:rsidR="00301186">
        <w:rPr>
          <w:rFonts w:ascii="Times New Roman" w:hAnsi="Times New Roman" w:cs="Times New Roman"/>
          <w:bCs/>
          <w:sz w:val="24"/>
          <w:szCs w:val="24"/>
        </w:rPr>
        <w:t xml:space="preserve"> low </w:t>
      </w:r>
      <w:r w:rsidR="00301186" w:rsidRPr="00301186">
        <w:rPr>
          <w:rFonts w:ascii="Times New Roman" w:hAnsi="Times New Roman" w:cs="Times New Roman"/>
          <w:bCs/>
          <w:sz w:val="24"/>
          <w:szCs w:val="24"/>
        </w:rPr>
        <w:t xml:space="preserve">level of utilization of NHIS </w:t>
      </w:r>
      <w:r w:rsidR="00301186">
        <w:rPr>
          <w:rFonts w:ascii="Times New Roman" w:hAnsi="Times New Roman" w:cs="Times New Roman"/>
          <w:bCs/>
          <w:sz w:val="24"/>
          <w:szCs w:val="24"/>
        </w:rPr>
        <w:t>in the study area</w:t>
      </w:r>
      <w:r w:rsidR="00301186" w:rsidRPr="00301186">
        <w:rPr>
          <w:rFonts w:ascii="Times New Roman" w:hAnsi="Times New Roman" w:cs="Times New Roman"/>
          <w:bCs/>
          <w:sz w:val="24"/>
          <w:szCs w:val="24"/>
        </w:rPr>
        <w:t>.</w:t>
      </w:r>
      <w:r w:rsidR="00301186">
        <w:rPr>
          <w:rFonts w:ascii="Times New Roman" w:hAnsi="Times New Roman" w:cs="Times New Roman"/>
          <w:bCs/>
          <w:sz w:val="24"/>
          <w:szCs w:val="24"/>
        </w:rPr>
        <w:t xml:space="preserve"> The coefficients of </w:t>
      </w:r>
      <w:r w:rsidR="00301186" w:rsidRPr="00301186">
        <w:rPr>
          <w:rFonts w:ascii="Times New Roman" w:hAnsi="Times New Roman" w:cs="Times New Roman"/>
          <w:bCs/>
          <w:sz w:val="24"/>
          <w:szCs w:val="24"/>
        </w:rPr>
        <w:t xml:space="preserve">marital status </w:t>
      </w:r>
      <w:r w:rsidR="00301186">
        <w:rPr>
          <w:rFonts w:ascii="Times New Roman" w:hAnsi="Times New Roman" w:cs="Times New Roman"/>
          <w:bCs/>
          <w:sz w:val="24"/>
          <w:szCs w:val="24"/>
        </w:rPr>
        <w:t>and membership t</w:t>
      </w:r>
      <w:r w:rsidR="00D75DFB">
        <w:rPr>
          <w:rFonts w:ascii="Times New Roman" w:hAnsi="Times New Roman" w:cs="Times New Roman"/>
          <w:bCs/>
          <w:sz w:val="24"/>
          <w:szCs w:val="24"/>
        </w:rPr>
        <w:t xml:space="preserve">o cooperative were </w:t>
      </w:r>
      <w:r w:rsidR="00301186" w:rsidRPr="00301186">
        <w:rPr>
          <w:rFonts w:ascii="Times New Roman" w:hAnsi="Times New Roman" w:cs="Times New Roman"/>
          <w:bCs/>
          <w:sz w:val="24"/>
          <w:szCs w:val="24"/>
        </w:rPr>
        <w:t>significant</w:t>
      </w:r>
      <w:r w:rsidR="00D75DFB">
        <w:rPr>
          <w:rFonts w:ascii="Times New Roman" w:hAnsi="Times New Roman" w:cs="Times New Roman"/>
          <w:bCs/>
          <w:sz w:val="24"/>
          <w:szCs w:val="24"/>
        </w:rPr>
        <w:t xml:space="preserve"> and positively</w:t>
      </w:r>
      <w:r w:rsidR="00301186" w:rsidRPr="00301186">
        <w:rPr>
          <w:rFonts w:ascii="Times New Roman" w:hAnsi="Times New Roman" w:cs="Times New Roman"/>
          <w:bCs/>
          <w:sz w:val="24"/>
          <w:szCs w:val="24"/>
        </w:rPr>
        <w:t xml:space="preserve"> related</w:t>
      </w:r>
      <w:r w:rsidR="0067354B">
        <w:rPr>
          <w:rFonts w:ascii="Times New Roman" w:hAnsi="Times New Roman" w:cs="Times New Roman"/>
          <w:bCs/>
          <w:sz w:val="24"/>
          <w:szCs w:val="24"/>
        </w:rPr>
        <w:t xml:space="preserve"> to </w:t>
      </w:r>
      <w:r w:rsidR="0067354B" w:rsidRPr="0067354B">
        <w:rPr>
          <w:rFonts w:ascii="Times New Roman" w:hAnsi="Times New Roman" w:cs="Times New Roman"/>
          <w:bCs/>
          <w:sz w:val="24"/>
          <w:szCs w:val="24"/>
        </w:rPr>
        <w:t>utilization of NHIS</w:t>
      </w:r>
      <w:r w:rsidR="0067354B">
        <w:rPr>
          <w:rFonts w:ascii="Times New Roman" w:hAnsi="Times New Roman" w:cs="Times New Roman"/>
          <w:bCs/>
          <w:sz w:val="24"/>
          <w:szCs w:val="24"/>
        </w:rPr>
        <w:t xml:space="preserve"> at 1%</w:t>
      </w:r>
      <w:bookmarkStart w:id="0" w:name="_GoBack"/>
      <w:bookmarkEnd w:id="0"/>
      <w:r w:rsidR="0067354B">
        <w:rPr>
          <w:rFonts w:ascii="Times New Roman" w:hAnsi="Times New Roman" w:cs="Times New Roman"/>
          <w:bCs/>
          <w:sz w:val="24"/>
          <w:szCs w:val="24"/>
        </w:rPr>
        <w:t xml:space="preserve"> significant level while </w:t>
      </w:r>
      <w:r w:rsidR="0067354B" w:rsidRPr="0067354B">
        <w:rPr>
          <w:rFonts w:ascii="Times New Roman" w:hAnsi="Times New Roman" w:cs="Times New Roman"/>
          <w:bCs/>
          <w:sz w:val="24"/>
          <w:szCs w:val="24"/>
        </w:rPr>
        <w:t>the coefficient of age was significant at 5% and negatively related the utilization of NHIS.</w:t>
      </w:r>
      <w:r w:rsidR="0067354B">
        <w:rPr>
          <w:rFonts w:ascii="Times New Roman" w:hAnsi="Times New Roman" w:cs="Times New Roman"/>
          <w:bCs/>
          <w:sz w:val="24"/>
          <w:szCs w:val="24"/>
        </w:rPr>
        <w:t xml:space="preserve"> </w:t>
      </w:r>
      <w:r w:rsidR="00D75DFB">
        <w:rPr>
          <w:rFonts w:ascii="Times New Roman" w:hAnsi="Times New Roman" w:cs="Times New Roman"/>
          <w:bCs/>
          <w:sz w:val="24"/>
          <w:szCs w:val="24"/>
        </w:rPr>
        <w:t>Moreover, t</w:t>
      </w:r>
      <w:r w:rsidR="00D75DFB" w:rsidRPr="00D75DFB">
        <w:rPr>
          <w:rFonts w:ascii="Times New Roman" w:hAnsi="Times New Roman" w:cs="Times New Roman"/>
          <w:bCs/>
          <w:sz w:val="24"/>
          <w:szCs w:val="24"/>
        </w:rPr>
        <w:t>he coefficient of access to NHIS was statistically significant and positively related to its utilization</w:t>
      </w:r>
      <w:r w:rsidR="00D75DFB">
        <w:rPr>
          <w:rFonts w:ascii="Times New Roman" w:hAnsi="Times New Roman" w:cs="Times New Roman"/>
          <w:bCs/>
          <w:sz w:val="24"/>
          <w:szCs w:val="24"/>
        </w:rPr>
        <w:t xml:space="preserve"> </w:t>
      </w:r>
      <w:r w:rsidR="00D75DFB" w:rsidRPr="00D75DFB">
        <w:rPr>
          <w:rFonts w:ascii="Times New Roman" w:hAnsi="Times New Roman" w:cs="Times New Roman"/>
          <w:bCs/>
          <w:sz w:val="24"/>
          <w:szCs w:val="24"/>
        </w:rPr>
        <w:t>at 5% probability level.</w:t>
      </w:r>
      <w:r w:rsidR="00D75DFB">
        <w:rPr>
          <w:rFonts w:ascii="Times New Roman" w:hAnsi="Times New Roman" w:cs="Times New Roman"/>
          <w:bCs/>
          <w:sz w:val="24"/>
          <w:szCs w:val="24"/>
        </w:rPr>
        <w:t xml:space="preserve"> </w:t>
      </w:r>
      <w:r w:rsidR="0067354B" w:rsidRPr="0067354B">
        <w:rPr>
          <w:rFonts w:ascii="Times New Roman" w:hAnsi="Times New Roman" w:cs="Times New Roman"/>
          <w:bCs/>
          <w:sz w:val="24"/>
          <w:szCs w:val="24"/>
        </w:rPr>
        <w:t xml:space="preserve">The study recommended for more </w:t>
      </w:r>
      <w:r w:rsidR="000A3D80">
        <w:rPr>
          <w:rFonts w:ascii="Times New Roman" w:hAnsi="Times New Roman" w:cs="Times New Roman"/>
          <w:bCs/>
          <w:sz w:val="24"/>
          <w:szCs w:val="24"/>
        </w:rPr>
        <w:t xml:space="preserve">NHIS </w:t>
      </w:r>
      <w:r w:rsidR="0067354B" w:rsidRPr="0067354B">
        <w:rPr>
          <w:rFonts w:ascii="Times New Roman" w:hAnsi="Times New Roman" w:cs="Times New Roman"/>
          <w:bCs/>
          <w:sz w:val="24"/>
          <w:szCs w:val="24"/>
        </w:rPr>
        <w:t>awareness campaign to be organized for rural farmers in the study area</w:t>
      </w:r>
      <w:r w:rsidR="0067354B">
        <w:rPr>
          <w:rFonts w:ascii="Times New Roman" w:hAnsi="Times New Roman" w:cs="Times New Roman"/>
          <w:bCs/>
          <w:sz w:val="24"/>
          <w:szCs w:val="24"/>
        </w:rPr>
        <w:t>;</w:t>
      </w:r>
      <w:r w:rsidR="0067354B" w:rsidRPr="0067354B">
        <w:rPr>
          <w:rFonts w:ascii="Times New Roman" w:hAnsi="Times New Roman" w:cs="Times New Roman"/>
          <w:bCs/>
          <w:sz w:val="24"/>
          <w:szCs w:val="24"/>
        </w:rPr>
        <w:t xml:space="preserve"> attitudinal change of NHIS staff;</w:t>
      </w:r>
      <w:r w:rsidR="0067354B">
        <w:rPr>
          <w:rFonts w:ascii="Times New Roman" w:hAnsi="Times New Roman" w:cs="Times New Roman"/>
          <w:bCs/>
          <w:sz w:val="24"/>
          <w:szCs w:val="24"/>
        </w:rPr>
        <w:t xml:space="preserve"> and citing of m</w:t>
      </w:r>
      <w:r w:rsidR="000A3D80">
        <w:rPr>
          <w:rFonts w:ascii="Times New Roman" w:hAnsi="Times New Roman" w:cs="Times New Roman"/>
          <w:bCs/>
          <w:sz w:val="24"/>
          <w:szCs w:val="24"/>
        </w:rPr>
        <w:t>ore primary h</w:t>
      </w:r>
      <w:r w:rsidR="0067354B" w:rsidRPr="0067354B">
        <w:rPr>
          <w:rFonts w:ascii="Times New Roman" w:hAnsi="Times New Roman" w:cs="Times New Roman"/>
          <w:bCs/>
          <w:sz w:val="24"/>
          <w:szCs w:val="24"/>
        </w:rPr>
        <w:t xml:space="preserve">ealthcare </w:t>
      </w:r>
      <w:proofErr w:type="spellStart"/>
      <w:r w:rsidR="0067354B" w:rsidRPr="0067354B">
        <w:rPr>
          <w:rFonts w:ascii="Times New Roman" w:hAnsi="Times New Roman" w:cs="Times New Roman"/>
          <w:bCs/>
          <w:sz w:val="24"/>
          <w:szCs w:val="24"/>
        </w:rPr>
        <w:t>centres</w:t>
      </w:r>
      <w:proofErr w:type="spellEnd"/>
      <w:r w:rsidR="0067354B" w:rsidRPr="0067354B">
        <w:rPr>
          <w:rFonts w:ascii="Times New Roman" w:hAnsi="Times New Roman" w:cs="Times New Roman"/>
          <w:bCs/>
          <w:sz w:val="24"/>
          <w:szCs w:val="24"/>
        </w:rPr>
        <w:t xml:space="preserve"> in the rural areas by the Federal Ministry of Health. </w:t>
      </w:r>
    </w:p>
    <w:p w:rsidR="0067354B" w:rsidRPr="0067354B" w:rsidRDefault="0067354B" w:rsidP="0067354B">
      <w:pPr>
        <w:tabs>
          <w:tab w:val="left" w:pos="1421"/>
        </w:tabs>
        <w:spacing w:line="480" w:lineRule="auto"/>
        <w:jc w:val="both"/>
        <w:rPr>
          <w:rFonts w:ascii="Times New Roman" w:hAnsi="Times New Roman" w:cs="Times New Roman"/>
          <w:bCs/>
          <w:sz w:val="24"/>
          <w:szCs w:val="24"/>
        </w:rPr>
      </w:pPr>
      <w:r w:rsidRPr="0067354B">
        <w:rPr>
          <w:rFonts w:ascii="Times New Roman" w:hAnsi="Times New Roman" w:cs="Times New Roman"/>
          <w:b/>
          <w:bCs/>
          <w:sz w:val="24"/>
          <w:szCs w:val="24"/>
        </w:rPr>
        <w:t>Keywords:</w:t>
      </w:r>
      <w:r>
        <w:rPr>
          <w:rFonts w:ascii="Times New Roman" w:hAnsi="Times New Roman" w:cs="Times New Roman"/>
          <w:bCs/>
          <w:sz w:val="24"/>
          <w:szCs w:val="24"/>
        </w:rPr>
        <w:t xml:space="preserve"> Utilization, </w:t>
      </w:r>
      <w:r w:rsidRPr="0067354B">
        <w:rPr>
          <w:rFonts w:ascii="Times New Roman" w:hAnsi="Times New Roman" w:cs="Times New Roman"/>
          <w:bCs/>
          <w:sz w:val="24"/>
          <w:szCs w:val="24"/>
        </w:rPr>
        <w:t>National Health Insurance Scheme</w:t>
      </w:r>
      <w:r>
        <w:rPr>
          <w:rFonts w:ascii="Times New Roman" w:hAnsi="Times New Roman" w:cs="Times New Roman"/>
          <w:bCs/>
          <w:sz w:val="24"/>
          <w:szCs w:val="24"/>
        </w:rPr>
        <w:t>, rural farmers.</w:t>
      </w:r>
    </w:p>
    <w:p w:rsidR="00861BE5" w:rsidRPr="00115CD5" w:rsidRDefault="000A3D80" w:rsidP="003B01BC">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146FD6" w:rsidRDefault="00146FD6" w:rsidP="00146FD6">
      <w:pPr>
        <w:spacing w:line="480" w:lineRule="auto"/>
        <w:jc w:val="both"/>
        <w:rPr>
          <w:rFonts w:ascii="Times New Roman" w:hAnsi="Times New Roman" w:cs="Times New Roman"/>
          <w:sz w:val="24"/>
          <w:szCs w:val="24"/>
        </w:rPr>
      </w:pPr>
      <w:r w:rsidRPr="00146FD6">
        <w:rPr>
          <w:rFonts w:ascii="Times New Roman" w:hAnsi="Times New Roman" w:cs="Times New Roman"/>
          <w:sz w:val="24"/>
          <w:szCs w:val="24"/>
        </w:rPr>
        <w:t>The under-utilization of the healthcare services in public sector of developing countries has been a universal phenomenon (</w:t>
      </w:r>
      <w:proofErr w:type="spellStart"/>
      <w:r w:rsidRPr="00146FD6">
        <w:rPr>
          <w:rFonts w:ascii="Times New Roman" w:hAnsi="Times New Roman" w:cs="Times New Roman"/>
          <w:sz w:val="24"/>
          <w:szCs w:val="24"/>
        </w:rPr>
        <w:t>Zwi</w:t>
      </w:r>
      <w:proofErr w:type="spellEnd"/>
      <w:r w:rsidRPr="00146FD6">
        <w:rPr>
          <w:rFonts w:ascii="Times New Roman" w:hAnsi="Times New Roman" w:cs="Times New Roman"/>
          <w:sz w:val="24"/>
          <w:szCs w:val="24"/>
        </w:rPr>
        <w:t xml:space="preserve">, 2011). The state of the Nigerian health system is dysfunctional and grossly under-funded with a per capita expenditure of US$ 9.44 (World Bank, 2010). As a result, Nigeria still has one of the worst health indices in the world and sadly accounts for 10 percent of the world’s maternal mortality. The National health management information system is weak, without an integrated system for disease surveillance, prevention </w:t>
      </w:r>
      <w:r w:rsidRPr="00146FD6">
        <w:rPr>
          <w:rFonts w:ascii="Times New Roman" w:hAnsi="Times New Roman" w:cs="Times New Roman"/>
          <w:sz w:val="24"/>
          <w:szCs w:val="24"/>
        </w:rPr>
        <w:lastRenderedPageBreak/>
        <w:t xml:space="preserve">and management. Research also indicates that there are high rates of absenteeism (about 40%) among medical doctors, especially in rural areas (Hamid, </w:t>
      </w:r>
      <w:proofErr w:type="spellStart"/>
      <w:r w:rsidRPr="00146FD6">
        <w:rPr>
          <w:rFonts w:ascii="Times New Roman" w:hAnsi="Times New Roman" w:cs="Times New Roman"/>
          <w:sz w:val="24"/>
          <w:szCs w:val="24"/>
        </w:rPr>
        <w:t>Sadique</w:t>
      </w:r>
      <w:proofErr w:type="spellEnd"/>
      <w:r w:rsidRPr="00146FD6">
        <w:rPr>
          <w:rFonts w:ascii="Times New Roman" w:hAnsi="Times New Roman" w:cs="Times New Roman"/>
          <w:sz w:val="24"/>
          <w:szCs w:val="24"/>
        </w:rPr>
        <w:t xml:space="preserve">, Ahmed and </w:t>
      </w:r>
      <w:proofErr w:type="spellStart"/>
      <w:r w:rsidRPr="00146FD6">
        <w:rPr>
          <w:rFonts w:ascii="Times New Roman" w:hAnsi="Times New Roman" w:cs="Times New Roman"/>
          <w:sz w:val="24"/>
          <w:szCs w:val="24"/>
        </w:rPr>
        <w:t>Molla</w:t>
      </w:r>
      <w:proofErr w:type="spellEnd"/>
      <w:r w:rsidRPr="00146FD6">
        <w:rPr>
          <w:rFonts w:ascii="Times New Roman" w:hAnsi="Times New Roman" w:cs="Times New Roman"/>
          <w:sz w:val="24"/>
          <w:szCs w:val="24"/>
        </w:rPr>
        <w:t xml:space="preserve">, 2015). The high level of mortality, and morbidity which accounts for 157 deaths per 1000 live births (National Demographic Health Survey, 2008), and the inequalities in access to health facilities are the challenges of rural populace. </w:t>
      </w:r>
    </w:p>
    <w:p w:rsidR="00EC0A18" w:rsidRDefault="00EC0A18" w:rsidP="00EC0A18">
      <w:pPr>
        <w:spacing w:line="480" w:lineRule="auto"/>
        <w:jc w:val="both"/>
        <w:rPr>
          <w:rFonts w:ascii="Times New Roman" w:hAnsi="Times New Roman" w:cs="Times New Roman"/>
          <w:sz w:val="24"/>
          <w:szCs w:val="24"/>
        </w:rPr>
      </w:pPr>
      <w:r w:rsidRPr="00EC0A18">
        <w:rPr>
          <w:rFonts w:ascii="Times New Roman" w:hAnsi="Times New Roman" w:cs="Times New Roman"/>
          <w:sz w:val="24"/>
          <w:szCs w:val="24"/>
        </w:rPr>
        <w:t xml:space="preserve">According to the Federal Ministry of Health (2018), the total shares of public ownership in 2004 on health facilities were 14,607 while the private sector accounted for 9,029 in Nigeria. Consequently, various Nigerian governments have made numerous substantial efforts toward the provision of healthcare facilities to its populace. Notable among these efforts were the expansion of medical education, improvement of public healthcare systems, provision of primary healthcare (PHC) in many rural areas. </w:t>
      </w:r>
    </w:p>
    <w:p w:rsidR="00EC0A18" w:rsidRDefault="00EC0A18" w:rsidP="00EC0A18">
      <w:pPr>
        <w:spacing w:line="480" w:lineRule="auto"/>
        <w:jc w:val="both"/>
        <w:rPr>
          <w:rFonts w:ascii="Times New Roman" w:hAnsi="Times New Roman" w:cs="Times New Roman"/>
          <w:sz w:val="24"/>
          <w:szCs w:val="24"/>
        </w:rPr>
      </w:pPr>
      <w:r w:rsidRPr="00EC0A18">
        <w:rPr>
          <w:rFonts w:ascii="Times New Roman" w:hAnsi="Times New Roman" w:cs="Times New Roman"/>
          <w:sz w:val="24"/>
          <w:szCs w:val="24"/>
        </w:rPr>
        <w:t xml:space="preserve">In rural areas, where physical jobs tend to be more abundant, healthcare access and utilization stand to be more important than education in determining </w:t>
      </w:r>
      <w:proofErr w:type="spellStart"/>
      <w:r w:rsidRPr="00EC0A18">
        <w:rPr>
          <w:rFonts w:ascii="Times New Roman" w:hAnsi="Times New Roman" w:cs="Times New Roman"/>
          <w:sz w:val="24"/>
          <w:szCs w:val="24"/>
        </w:rPr>
        <w:t>labour</w:t>
      </w:r>
      <w:proofErr w:type="spellEnd"/>
      <w:r w:rsidRPr="00EC0A18">
        <w:rPr>
          <w:rFonts w:ascii="Times New Roman" w:hAnsi="Times New Roman" w:cs="Times New Roman"/>
          <w:sz w:val="24"/>
          <w:szCs w:val="24"/>
        </w:rPr>
        <w:t xml:space="preserve"> productivity. Furthermore, every individual sees good health as a need; this makes healthcare utilization economically relevant. Good health is a need for all and the choice of a particular healthcare system is a response to the laws of demand and supply, and the demand for healthcare is a derived demand. Healthcare is not demanded for itself but for the advantages that can be derived from being healthy. </w:t>
      </w:r>
    </w:p>
    <w:p w:rsidR="00EC0A18" w:rsidRPr="00EC0A18" w:rsidRDefault="00EC0A18" w:rsidP="00EC0A18">
      <w:pPr>
        <w:spacing w:line="480" w:lineRule="auto"/>
        <w:jc w:val="both"/>
        <w:rPr>
          <w:rFonts w:ascii="Times New Roman" w:hAnsi="Times New Roman" w:cs="Times New Roman"/>
          <w:sz w:val="24"/>
          <w:szCs w:val="24"/>
        </w:rPr>
      </w:pPr>
      <w:r w:rsidRPr="00EC0A18">
        <w:rPr>
          <w:rFonts w:ascii="Times New Roman" w:hAnsi="Times New Roman" w:cs="Times New Roman"/>
          <w:sz w:val="24"/>
          <w:szCs w:val="24"/>
        </w:rPr>
        <w:t xml:space="preserve">Healthcare financing has been one of the measures taken to improve the health status of citizens in most countries and health insurance happens to be one of the forms of healthcare financing in addition to out-of-pocket payments among others. Health insurance was introduced in most countries, including Nigeria, to deal with the problems associated with the out-of- pocket payments. Health insurance is seen to be a humanitarian and affordable way of financing </w:t>
      </w:r>
      <w:r w:rsidRPr="00EC0A18">
        <w:rPr>
          <w:rFonts w:ascii="Times New Roman" w:hAnsi="Times New Roman" w:cs="Times New Roman"/>
          <w:sz w:val="24"/>
          <w:szCs w:val="24"/>
        </w:rPr>
        <w:lastRenderedPageBreak/>
        <w:t>healthcare services to all. Every citizen in Nigeria is entitled to cue into this Scheme to enable them to meet their health needs.</w:t>
      </w:r>
    </w:p>
    <w:p w:rsidR="00BB761D" w:rsidRDefault="00DE49AE" w:rsidP="00BB761D">
      <w:p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sidR="0068681C" w:rsidRPr="0068681C">
        <w:rPr>
          <w:rFonts w:ascii="Times New Roman" w:hAnsi="Times New Roman" w:cs="Times New Roman"/>
          <w:sz w:val="24"/>
          <w:szCs w:val="24"/>
        </w:rPr>
        <w:t xml:space="preserve">ealth insurance such as </w:t>
      </w:r>
      <w:r w:rsidR="00243EEB" w:rsidRPr="00243EEB">
        <w:rPr>
          <w:rFonts w:ascii="Times New Roman" w:hAnsi="Times New Roman" w:cs="Times New Roman"/>
          <w:sz w:val="24"/>
          <w:szCs w:val="24"/>
        </w:rPr>
        <w:t xml:space="preserve">National Health Insurance Scheme </w:t>
      </w:r>
      <w:r w:rsidR="00243EEB">
        <w:rPr>
          <w:rFonts w:ascii="Times New Roman" w:hAnsi="Times New Roman" w:cs="Times New Roman"/>
          <w:sz w:val="24"/>
          <w:szCs w:val="24"/>
        </w:rPr>
        <w:t>(</w:t>
      </w:r>
      <w:r w:rsidR="0068681C" w:rsidRPr="0068681C">
        <w:rPr>
          <w:rFonts w:ascii="Times New Roman" w:hAnsi="Times New Roman" w:cs="Times New Roman"/>
          <w:sz w:val="24"/>
          <w:szCs w:val="24"/>
        </w:rPr>
        <w:t>NHIS</w:t>
      </w:r>
      <w:r w:rsidR="00243EEB">
        <w:rPr>
          <w:rFonts w:ascii="Times New Roman" w:hAnsi="Times New Roman" w:cs="Times New Roman"/>
          <w:sz w:val="24"/>
          <w:szCs w:val="24"/>
        </w:rPr>
        <w:t>)</w:t>
      </w:r>
      <w:r w:rsidR="0068681C" w:rsidRPr="0068681C">
        <w:rPr>
          <w:rFonts w:ascii="Times New Roman" w:hAnsi="Times New Roman" w:cs="Times New Roman"/>
          <w:sz w:val="24"/>
          <w:szCs w:val="24"/>
        </w:rPr>
        <w:t xml:space="preserve"> is increasingly recognized as a promising tool for financing equitable healthcare and reducing poverty</w:t>
      </w:r>
      <w:r>
        <w:rPr>
          <w:rFonts w:ascii="Times New Roman" w:hAnsi="Times New Roman" w:cs="Times New Roman"/>
          <w:sz w:val="24"/>
          <w:szCs w:val="24"/>
        </w:rPr>
        <w:t xml:space="preserve"> i</w:t>
      </w:r>
      <w:r w:rsidRPr="00DE49AE">
        <w:rPr>
          <w:rFonts w:ascii="Times New Roman" w:hAnsi="Times New Roman" w:cs="Times New Roman"/>
          <w:sz w:val="24"/>
          <w:szCs w:val="24"/>
        </w:rPr>
        <w:t>n developing low-income countries</w:t>
      </w:r>
      <w:r w:rsidR="0068681C" w:rsidRPr="0068681C">
        <w:rPr>
          <w:rFonts w:ascii="Times New Roman" w:hAnsi="Times New Roman" w:cs="Times New Roman"/>
          <w:sz w:val="24"/>
          <w:szCs w:val="24"/>
        </w:rPr>
        <w:t>. By pooling risks and resources, it promises to ensure better access and provide risk protection to poor households against the cost of illness (</w:t>
      </w:r>
      <w:proofErr w:type="spellStart"/>
      <w:r w:rsidR="0068681C" w:rsidRPr="0068681C">
        <w:rPr>
          <w:rFonts w:ascii="Times New Roman" w:hAnsi="Times New Roman" w:cs="Times New Roman"/>
          <w:sz w:val="24"/>
          <w:szCs w:val="24"/>
        </w:rPr>
        <w:t>Carrin</w:t>
      </w:r>
      <w:proofErr w:type="spellEnd"/>
      <w:r w:rsidR="0068681C" w:rsidRPr="0068681C">
        <w:rPr>
          <w:rFonts w:ascii="Times New Roman" w:hAnsi="Times New Roman" w:cs="Times New Roman"/>
          <w:sz w:val="24"/>
          <w:szCs w:val="24"/>
        </w:rPr>
        <w:t xml:space="preserve">, </w:t>
      </w:r>
      <w:proofErr w:type="spellStart"/>
      <w:r w:rsidR="0068681C" w:rsidRPr="0068681C">
        <w:rPr>
          <w:rFonts w:ascii="Times New Roman" w:hAnsi="Times New Roman" w:cs="Times New Roman"/>
          <w:sz w:val="24"/>
          <w:szCs w:val="24"/>
        </w:rPr>
        <w:t>Waelkens</w:t>
      </w:r>
      <w:proofErr w:type="spellEnd"/>
      <w:r w:rsidR="0068681C" w:rsidRPr="0068681C">
        <w:rPr>
          <w:rFonts w:ascii="Times New Roman" w:hAnsi="Times New Roman" w:cs="Times New Roman"/>
          <w:sz w:val="24"/>
          <w:szCs w:val="24"/>
        </w:rPr>
        <w:t xml:space="preserve"> and </w:t>
      </w:r>
      <w:proofErr w:type="spellStart"/>
      <w:r w:rsidR="0068681C" w:rsidRPr="0068681C">
        <w:rPr>
          <w:rFonts w:ascii="Times New Roman" w:hAnsi="Times New Roman" w:cs="Times New Roman"/>
          <w:sz w:val="24"/>
          <w:szCs w:val="24"/>
        </w:rPr>
        <w:t>Criel</w:t>
      </w:r>
      <w:proofErr w:type="spellEnd"/>
      <w:r w:rsidR="0068681C" w:rsidRPr="0068681C">
        <w:rPr>
          <w:rFonts w:ascii="Times New Roman" w:hAnsi="Times New Roman" w:cs="Times New Roman"/>
          <w:sz w:val="24"/>
          <w:szCs w:val="24"/>
        </w:rPr>
        <w:t>, 2015). Other alternatives such as cost-recovery strategies have been criticized on equity grounds of affecting access to healthcare (Gilson and Mills, 2010). Many of these alternatives have not worked to the satisfaction of many of these countries and this has led to several debates as to the best option of financing healthcare delivery to the poor and vulnerable in these countries. This arguments stem from the realization that the health of the citizens of a country is critical if the country is to make strides towards development.</w:t>
      </w:r>
      <w:r w:rsidR="00BB761D">
        <w:rPr>
          <w:rFonts w:ascii="Times New Roman" w:hAnsi="Times New Roman" w:cs="Times New Roman"/>
          <w:sz w:val="24"/>
          <w:szCs w:val="24"/>
        </w:rPr>
        <w:t xml:space="preserve"> </w:t>
      </w:r>
    </w:p>
    <w:p w:rsidR="00146FD6" w:rsidRPr="00146FD6" w:rsidRDefault="00146FD6" w:rsidP="00146FD6">
      <w:pPr>
        <w:spacing w:line="480" w:lineRule="auto"/>
        <w:jc w:val="both"/>
        <w:rPr>
          <w:rFonts w:ascii="Times New Roman" w:hAnsi="Times New Roman" w:cs="Times New Roman"/>
          <w:sz w:val="24"/>
          <w:szCs w:val="24"/>
        </w:rPr>
      </w:pPr>
      <w:r w:rsidRPr="00146FD6">
        <w:rPr>
          <w:rFonts w:ascii="Times New Roman" w:hAnsi="Times New Roman" w:cs="Times New Roman"/>
          <w:sz w:val="24"/>
          <w:szCs w:val="24"/>
        </w:rPr>
        <w:t>Health insurance was introduced in most countries, including Nigeria, to deal with the problems associated with the out-of- pocket payments. Health insurance is seen to be a humanitarian and affordable way of financing healthcare services to all. Every citizen in Nigeria is entitled to cue into this Scheme to enable them to meet their health needs.</w:t>
      </w:r>
    </w:p>
    <w:p w:rsid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 xml:space="preserve">NHIS was first introduced in Nigeria in 1962, during the First Republic (Johnson &amp; </w:t>
      </w:r>
      <w:proofErr w:type="spellStart"/>
      <w:r w:rsidRPr="00B56498">
        <w:rPr>
          <w:rFonts w:ascii="Times New Roman" w:hAnsi="Times New Roman" w:cs="Times New Roman"/>
          <w:sz w:val="24"/>
          <w:szCs w:val="24"/>
        </w:rPr>
        <w:t>Stoskopt</w:t>
      </w:r>
      <w:proofErr w:type="spellEnd"/>
      <w:r w:rsidRPr="00B56498">
        <w:rPr>
          <w:rFonts w:ascii="Times New Roman" w:hAnsi="Times New Roman" w:cs="Times New Roman"/>
          <w:sz w:val="24"/>
          <w:szCs w:val="24"/>
        </w:rPr>
        <w:t xml:space="preserve">, 2009). The scheme then was compulsory for public service workers. The operation of NHIS was obstructed following the Nigerian civil war. In 1984, the Nigerian Health Council resuscitated the scheme and a committee was set up to look at the National Health Insurance. And in 1988, the then Minister of Health Professor </w:t>
      </w:r>
      <w:proofErr w:type="spellStart"/>
      <w:r w:rsidRPr="00B56498">
        <w:rPr>
          <w:rFonts w:ascii="Times New Roman" w:hAnsi="Times New Roman" w:cs="Times New Roman"/>
          <w:sz w:val="24"/>
          <w:szCs w:val="24"/>
        </w:rPr>
        <w:t>Olikoye</w:t>
      </w:r>
      <w:proofErr w:type="spellEnd"/>
      <w:r w:rsidRPr="00B56498">
        <w:rPr>
          <w:rFonts w:ascii="Times New Roman" w:hAnsi="Times New Roman" w:cs="Times New Roman"/>
          <w:sz w:val="24"/>
          <w:szCs w:val="24"/>
        </w:rPr>
        <w:t xml:space="preserve"> </w:t>
      </w:r>
      <w:proofErr w:type="spellStart"/>
      <w:r w:rsidRPr="00B56498">
        <w:rPr>
          <w:rFonts w:ascii="Times New Roman" w:hAnsi="Times New Roman" w:cs="Times New Roman"/>
          <w:sz w:val="24"/>
          <w:szCs w:val="24"/>
        </w:rPr>
        <w:t>Ransome</w:t>
      </w:r>
      <w:proofErr w:type="spellEnd"/>
      <w:r w:rsidRPr="00B56498">
        <w:rPr>
          <w:rFonts w:ascii="Times New Roman" w:hAnsi="Times New Roman" w:cs="Times New Roman"/>
          <w:sz w:val="24"/>
          <w:szCs w:val="24"/>
        </w:rPr>
        <w:t xml:space="preserve"> </w:t>
      </w:r>
      <w:proofErr w:type="spellStart"/>
      <w:r w:rsidRPr="00B56498">
        <w:rPr>
          <w:rFonts w:ascii="Times New Roman" w:hAnsi="Times New Roman" w:cs="Times New Roman"/>
          <w:sz w:val="24"/>
          <w:szCs w:val="24"/>
        </w:rPr>
        <w:t>Kuti</w:t>
      </w:r>
      <w:proofErr w:type="spellEnd"/>
      <w:r w:rsidRPr="00B56498">
        <w:rPr>
          <w:rFonts w:ascii="Times New Roman" w:hAnsi="Times New Roman" w:cs="Times New Roman"/>
          <w:sz w:val="24"/>
          <w:szCs w:val="24"/>
        </w:rPr>
        <w:t xml:space="preserve"> commissioned Emma-</w:t>
      </w:r>
      <w:proofErr w:type="spellStart"/>
      <w:r w:rsidRPr="00B56498">
        <w:rPr>
          <w:rFonts w:ascii="Times New Roman" w:hAnsi="Times New Roman" w:cs="Times New Roman"/>
          <w:sz w:val="24"/>
          <w:szCs w:val="24"/>
        </w:rPr>
        <w:t>Eronmi</w:t>
      </w:r>
      <w:proofErr w:type="spellEnd"/>
      <w:r w:rsidRPr="00B56498">
        <w:rPr>
          <w:rFonts w:ascii="Times New Roman" w:hAnsi="Times New Roman" w:cs="Times New Roman"/>
          <w:sz w:val="24"/>
          <w:szCs w:val="24"/>
        </w:rPr>
        <w:t xml:space="preserve"> led committee that submitted her report which was approved by the Federal Executive Council in 1989. Consultants from International </w:t>
      </w:r>
      <w:proofErr w:type="spellStart"/>
      <w:r w:rsidRPr="00B56498">
        <w:rPr>
          <w:rFonts w:ascii="Times New Roman" w:hAnsi="Times New Roman" w:cs="Times New Roman"/>
          <w:sz w:val="24"/>
          <w:szCs w:val="24"/>
        </w:rPr>
        <w:t>Labour</w:t>
      </w:r>
      <w:proofErr w:type="spellEnd"/>
      <w:r w:rsidRPr="00B56498">
        <w:rPr>
          <w:rFonts w:ascii="Times New Roman" w:hAnsi="Times New Roman" w:cs="Times New Roman"/>
          <w:sz w:val="24"/>
          <w:szCs w:val="24"/>
        </w:rPr>
        <w:t xml:space="preserve"> Organization (ILO), and </w:t>
      </w:r>
      <w:r w:rsidRPr="00B56498">
        <w:rPr>
          <w:rFonts w:ascii="Times New Roman" w:hAnsi="Times New Roman" w:cs="Times New Roman"/>
          <w:sz w:val="24"/>
          <w:szCs w:val="24"/>
        </w:rPr>
        <w:lastRenderedPageBreak/>
        <w:t xml:space="preserve">United Nations Development </w:t>
      </w:r>
      <w:proofErr w:type="spellStart"/>
      <w:r w:rsidRPr="00B56498">
        <w:rPr>
          <w:rFonts w:ascii="Times New Roman" w:hAnsi="Times New Roman" w:cs="Times New Roman"/>
          <w:sz w:val="24"/>
          <w:szCs w:val="24"/>
        </w:rPr>
        <w:t>Programme</w:t>
      </w:r>
      <w:proofErr w:type="spellEnd"/>
      <w:r w:rsidRPr="00B56498">
        <w:rPr>
          <w:rFonts w:ascii="Times New Roman" w:hAnsi="Times New Roman" w:cs="Times New Roman"/>
          <w:sz w:val="24"/>
          <w:szCs w:val="24"/>
        </w:rPr>
        <w:t xml:space="preserve"> (UNDP) carried out feasibility studies and came up with the cost implication, draft legislature and guide lines for the scheme.</w:t>
      </w:r>
      <w:r>
        <w:rPr>
          <w:rFonts w:ascii="Times New Roman" w:hAnsi="Times New Roman" w:cs="Times New Roman"/>
          <w:sz w:val="24"/>
          <w:szCs w:val="24"/>
        </w:rPr>
        <w:t xml:space="preserve"> </w:t>
      </w:r>
      <w:r w:rsidRPr="00B56498">
        <w:rPr>
          <w:rFonts w:ascii="Times New Roman" w:hAnsi="Times New Roman" w:cs="Times New Roman"/>
          <w:sz w:val="24"/>
          <w:szCs w:val="24"/>
        </w:rPr>
        <w:t>. In 1993, the Federal Government directed the Federal Ministry of Health to start the scheme in the country (</w:t>
      </w:r>
      <w:proofErr w:type="spellStart"/>
      <w:r w:rsidRPr="00B56498">
        <w:rPr>
          <w:rFonts w:ascii="Times New Roman" w:hAnsi="Times New Roman" w:cs="Times New Roman"/>
          <w:sz w:val="24"/>
          <w:szCs w:val="24"/>
        </w:rPr>
        <w:t>Adesina</w:t>
      </w:r>
      <w:proofErr w:type="spellEnd"/>
      <w:r w:rsidRPr="00B56498">
        <w:rPr>
          <w:rFonts w:ascii="Times New Roman" w:hAnsi="Times New Roman" w:cs="Times New Roman"/>
          <w:sz w:val="24"/>
          <w:szCs w:val="24"/>
        </w:rPr>
        <w:t xml:space="preserve">, 2009).In 1999, the scheme was modified to cover more people via Decree No.35 of May 10, 1999 which was promulgated by the then head of state, Gen. </w:t>
      </w:r>
      <w:proofErr w:type="spellStart"/>
      <w:r w:rsidRPr="00B56498">
        <w:rPr>
          <w:rFonts w:ascii="Times New Roman" w:hAnsi="Times New Roman" w:cs="Times New Roman"/>
          <w:sz w:val="24"/>
          <w:szCs w:val="24"/>
        </w:rPr>
        <w:t>Abdulsalami</w:t>
      </w:r>
      <w:proofErr w:type="spellEnd"/>
      <w:r w:rsidRPr="00B56498">
        <w:rPr>
          <w:rFonts w:ascii="Times New Roman" w:hAnsi="Times New Roman" w:cs="Times New Roman"/>
          <w:sz w:val="24"/>
          <w:szCs w:val="24"/>
        </w:rPr>
        <w:t xml:space="preserve"> </w:t>
      </w:r>
      <w:proofErr w:type="spellStart"/>
      <w:r w:rsidRPr="00B56498">
        <w:rPr>
          <w:rFonts w:ascii="Times New Roman" w:hAnsi="Times New Roman" w:cs="Times New Roman"/>
          <w:sz w:val="24"/>
          <w:szCs w:val="24"/>
        </w:rPr>
        <w:t>Abubakar</w:t>
      </w:r>
      <w:proofErr w:type="spellEnd"/>
      <w:r w:rsidRPr="00B56498">
        <w:rPr>
          <w:rFonts w:ascii="Times New Roman" w:hAnsi="Times New Roman" w:cs="Times New Roman"/>
          <w:sz w:val="24"/>
          <w:szCs w:val="24"/>
        </w:rPr>
        <w:t xml:space="preserve"> (</w:t>
      </w:r>
      <w:proofErr w:type="spellStart"/>
      <w:r w:rsidRPr="00B56498">
        <w:rPr>
          <w:rFonts w:ascii="Times New Roman" w:hAnsi="Times New Roman" w:cs="Times New Roman"/>
          <w:sz w:val="24"/>
          <w:szCs w:val="24"/>
        </w:rPr>
        <w:t>Adesina</w:t>
      </w:r>
      <w:proofErr w:type="spellEnd"/>
      <w:r w:rsidRPr="00B56498">
        <w:rPr>
          <w:rFonts w:ascii="Times New Roman" w:hAnsi="Times New Roman" w:cs="Times New Roman"/>
          <w:sz w:val="24"/>
          <w:szCs w:val="24"/>
        </w:rPr>
        <w:t>, 2009; NHIS Decree No. 35 of 1999).</w:t>
      </w:r>
      <w:r>
        <w:rPr>
          <w:rFonts w:ascii="Times New Roman" w:hAnsi="Times New Roman" w:cs="Times New Roman"/>
          <w:sz w:val="24"/>
          <w:szCs w:val="24"/>
        </w:rPr>
        <w:t xml:space="preserve"> </w:t>
      </w:r>
    </w:p>
    <w:p w:rsid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 xml:space="preserve">The decree became operational in 2004 following several flagged off; first by the wife of the then president, </w:t>
      </w:r>
      <w:proofErr w:type="spellStart"/>
      <w:r w:rsidRPr="00B56498">
        <w:rPr>
          <w:rFonts w:ascii="Times New Roman" w:hAnsi="Times New Roman" w:cs="Times New Roman"/>
          <w:sz w:val="24"/>
          <w:szCs w:val="24"/>
        </w:rPr>
        <w:t>Mrs</w:t>
      </w:r>
      <w:proofErr w:type="spellEnd"/>
      <w:r w:rsidRPr="00B56498">
        <w:rPr>
          <w:rFonts w:ascii="Times New Roman" w:hAnsi="Times New Roman" w:cs="Times New Roman"/>
          <w:sz w:val="24"/>
          <w:szCs w:val="24"/>
        </w:rPr>
        <w:t xml:space="preserve"> Stella Obasanjo on the 18th of February 2003 in </w:t>
      </w:r>
      <w:proofErr w:type="spellStart"/>
      <w:r w:rsidRPr="00B56498">
        <w:rPr>
          <w:rFonts w:ascii="Times New Roman" w:hAnsi="Times New Roman" w:cs="Times New Roman"/>
          <w:sz w:val="24"/>
          <w:szCs w:val="24"/>
        </w:rPr>
        <w:t>Ijah</w:t>
      </w:r>
      <w:proofErr w:type="spellEnd"/>
      <w:r w:rsidRPr="00B56498">
        <w:rPr>
          <w:rFonts w:ascii="Times New Roman" w:hAnsi="Times New Roman" w:cs="Times New Roman"/>
          <w:sz w:val="24"/>
          <w:szCs w:val="24"/>
        </w:rPr>
        <w:t xml:space="preserve"> a rural community in Niger State, North Central Nigeria. Since the Rural Community Social Health Insurance and the Under-5 children Health </w:t>
      </w:r>
      <w:proofErr w:type="spellStart"/>
      <w:r w:rsidRPr="00B56498">
        <w:rPr>
          <w:rFonts w:ascii="Times New Roman" w:hAnsi="Times New Roman" w:cs="Times New Roman"/>
          <w:sz w:val="24"/>
          <w:szCs w:val="24"/>
        </w:rPr>
        <w:t>Programmes</w:t>
      </w:r>
      <w:proofErr w:type="spellEnd"/>
      <w:r w:rsidRPr="00B56498">
        <w:rPr>
          <w:rFonts w:ascii="Times New Roman" w:hAnsi="Times New Roman" w:cs="Times New Roman"/>
          <w:sz w:val="24"/>
          <w:szCs w:val="24"/>
        </w:rPr>
        <w:t xml:space="preserve"> of the NHIS scheme were flagged up by the First Lady, other flagged offs were carried out in Aba, Abia State South East Zone among others (Office of Public Communications, 2006).</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The general purpose of NHIS is to ensure the provision of health insurance “which shall entitle insured persons and their dependents the benefit of prescribed good quality and cost effective health services” (NHIS Decree No. 35 of 1999, part 1:1). While the specific objectives of NHIS include:</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1) The universal provision of healthcare in Nigeria.</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2) To control/reduce arbitrary increase in the cost of healthcare services in Nigeria.</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3) To protect families from high cost of medical bills.</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4) To ensure equality in the distribution of healthcare service cost across income groups.</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5) To ensure high standard of healthcare delivery to beneficiaries of the scheme</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lastRenderedPageBreak/>
        <w:t>6) To boost private sector participation in healthcare delivery in Nigeria.</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7) To ensure adequate and equitable distribution of healthcare facilities within the country.</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8) To ensure that, primary, secondary and tertiary healthcare providers are equitably patronized in the federation.</w:t>
      </w: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9) To maintain and ensure adequate flow of funds for the smooth running of the scheme and the health sector in general (NHIS Decree No. 35 of 1999, part II: 5; NHIS, 2009).</w:t>
      </w:r>
    </w:p>
    <w:p w:rsidR="00386C44" w:rsidRPr="00386C44" w:rsidRDefault="00386C44" w:rsidP="00B56498">
      <w:pPr>
        <w:spacing w:line="480" w:lineRule="auto"/>
        <w:jc w:val="both"/>
        <w:rPr>
          <w:rFonts w:ascii="Times New Roman" w:hAnsi="Times New Roman" w:cs="Times New Roman"/>
          <w:sz w:val="2"/>
          <w:szCs w:val="24"/>
        </w:rPr>
      </w:pP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t>The provision of healthcare is a concurrent responsibility of the three tiers of government in Nigeria. The mixed economy practiced in the country also gives room for private sector participation in medical care provision (Wikipedia, 2009).</w:t>
      </w:r>
      <w:r w:rsidR="001413C1">
        <w:rPr>
          <w:rFonts w:ascii="Times New Roman" w:hAnsi="Times New Roman" w:cs="Times New Roman"/>
          <w:sz w:val="24"/>
          <w:szCs w:val="24"/>
        </w:rPr>
        <w:t xml:space="preserve"> </w:t>
      </w:r>
      <w:r w:rsidRPr="00B56498">
        <w:rPr>
          <w:rFonts w:ascii="Times New Roman" w:hAnsi="Times New Roman" w:cs="Times New Roman"/>
          <w:sz w:val="24"/>
          <w:szCs w:val="24"/>
        </w:rPr>
        <w:t xml:space="preserve">NHIS is therefore a mixed bag of two broad categories of stakeholders-government and the private sector. A breakdown of these stake holders include- government at all levels, employers (in the public or private sector organization), self-employed and Rural Community Health Insurance </w:t>
      </w:r>
      <w:proofErr w:type="spellStart"/>
      <w:r w:rsidRPr="00B56498">
        <w:rPr>
          <w:rFonts w:ascii="Times New Roman" w:hAnsi="Times New Roman" w:cs="Times New Roman"/>
          <w:sz w:val="24"/>
          <w:szCs w:val="24"/>
        </w:rPr>
        <w:t>Programme</w:t>
      </w:r>
      <w:proofErr w:type="spellEnd"/>
      <w:r w:rsidRPr="00B56498">
        <w:rPr>
          <w:rFonts w:ascii="Times New Roman" w:hAnsi="Times New Roman" w:cs="Times New Roman"/>
          <w:sz w:val="24"/>
          <w:szCs w:val="24"/>
        </w:rPr>
        <w:t>, health maintenance organizations , board of trustees, health providers (including primary, secondary or tertiary healthcare providers), international organizations (including donors and collaborating partners), commercial banks, NGOs, community leaders and the media (Executive Secretary NHIS, 2009).</w:t>
      </w:r>
      <w:r w:rsidR="00386C44">
        <w:rPr>
          <w:rFonts w:ascii="Times New Roman" w:hAnsi="Times New Roman" w:cs="Times New Roman"/>
          <w:sz w:val="24"/>
          <w:szCs w:val="24"/>
        </w:rPr>
        <w:t xml:space="preserve"> </w:t>
      </w:r>
      <w:r w:rsidRPr="00B56498">
        <w:rPr>
          <w:rFonts w:ascii="Times New Roman" w:hAnsi="Times New Roman" w:cs="Times New Roman"/>
          <w:sz w:val="24"/>
          <w:szCs w:val="24"/>
        </w:rPr>
        <w:t xml:space="preserve">Government under the scheme provides not only standards and guidelines but ensure the enforcement of the same for the smooth and effective running of the </w:t>
      </w:r>
      <w:proofErr w:type="spellStart"/>
      <w:r w:rsidRPr="00B56498">
        <w:rPr>
          <w:rFonts w:ascii="Times New Roman" w:hAnsi="Times New Roman" w:cs="Times New Roman"/>
          <w:sz w:val="24"/>
          <w:szCs w:val="24"/>
        </w:rPr>
        <w:t>programme</w:t>
      </w:r>
      <w:proofErr w:type="spellEnd"/>
      <w:r w:rsidRPr="00B56498">
        <w:rPr>
          <w:rFonts w:ascii="Times New Roman" w:hAnsi="Times New Roman" w:cs="Times New Roman"/>
          <w:sz w:val="24"/>
          <w:szCs w:val="24"/>
        </w:rPr>
        <w:t>. Apart from funding by government and donors or partnering organizations, employees under the scheme contribute 5 percent of their basic salary while the employer 10 percent of employees’ basic salary to NHIS (Executive Secretary, NHIS, 2009).</w:t>
      </w:r>
    </w:p>
    <w:p w:rsidR="00B56498" w:rsidRPr="00386C44" w:rsidRDefault="00B56498" w:rsidP="00B56498">
      <w:pPr>
        <w:spacing w:line="480" w:lineRule="auto"/>
        <w:jc w:val="both"/>
        <w:rPr>
          <w:rFonts w:ascii="Times New Roman" w:hAnsi="Times New Roman" w:cs="Times New Roman"/>
          <w:sz w:val="2"/>
          <w:szCs w:val="24"/>
        </w:rPr>
      </w:pPr>
    </w:p>
    <w:p w:rsidR="00B56498" w:rsidRPr="00B56498" w:rsidRDefault="00B56498" w:rsidP="00B56498">
      <w:pPr>
        <w:spacing w:line="480" w:lineRule="auto"/>
        <w:jc w:val="both"/>
        <w:rPr>
          <w:rFonts w:ascii="Times New Roman" w:hAnsi="Times New Roman" w:cs="Times New Roman"/>
          <w:sz w:val="24"/>
          <w:szCs w:val="24"/>
        </w:rPr>
      </w:pPr>
      <w:r w:rsidRPr="00B56498">
        <w:rPr>
          <w:rFonts w:ascii="Times New Roman" w:hAnsi="Times New Roman" w:cs="Times New Roman"/>
          <w:sz w:val="24"/>
          <w:szCs w:val="24"/>
        </w:rPr>
        <w:lastRenderedPageBreak/>
        <w:t xml:space="preserve">The success of any NHIS, according to Shaw and Ainsworth (2005) is analyzed based on who are the beneficiaries, its efficiency effects, equity of financing, level of administrative costs </w:t>
      </w:r>
      <w:r w:rsidR="00386C44">
        <w:rPr>
          <w:rFonts w:ascii="Times New Roman" w:hAnsi="Times New Roman" w:cs="Times New Roman"/>
          <w:sz w:val="24"/>
          <w:szCs w:val="24"/>
        </w:rPr>
        <w:t xml:space="preserve">and political acceptability. </w:t>
      </w:r>
      <w:r w:rsidRPr="00B56498">
        <w:rPr>
          <w:rFonts w:ascii="Times New Roman" w:hAnsi="Times New Roman" w:cs="Times New Roman"/>
          <w:sz w:val="24"/>
          <w:szCs w:val="24"/>
        </w:rPr>
        <w:t xml:space="preserve">Equally, the choice of a health insurance plan and the extent of involvement by households are driven by two sets of determinants. These are the characteristics of the plan itself, and the personal, household and community characteristics of the individual making the choice (Shaw and Ainsworth, 2005). Characteristics of plans identified by </w:t>
      </w:r>
      <w:proofErr w:type="spellStart"/>
      <w:r w:rsidRPr="00B56498">
        <w:rPr>
          <w:rFonts w:ascii="Times New Roman" w:hAnsi="Times New Roman" w:cs="Times New Roman"/>
          <w:sz w:val="24"/>
          <w:szCs w:val="24"/>
        </w:rPr>
        <w:t>Zweifel</w:t>
      </w:r>
      <w:proofErr w:type="spellEnd"/>
      <w:r w:rsidRPr="00B56498">
        <w:rPr>
          <w:rFonts w:ascii="Times New Roman" w:hAnsi="Times New Roman" w:cs="Times New Roman"/>
          <w:sz w:val="24"/>
          <w:szCs w:val="24"/>
        </w:rPr>
        <w:t xml:space="preserve"> and Breyer (2007) are the type of medical services offered, the degree of freedom to choose providers and the extent of compensation given. Other characteristics identified include quality of care given by the chosen provider and perceived credibility of the insurer (</w:t>
      </w:r>
      <w:proofErr w:type="spellStart"/>
      <w:r w:rsidRPr="00B56498">
        <w:rPr>
          <w:rFonts w:ascii="Times New Roman" w:hAnsi="Times New Roman" w:cs="Times New Roman"/>
          <w:sz w:val="24"/>
          <w:szCs w:val="24"/>
        </w:rPr>
        <w:t>Wiesmann</w:t>
      </w:r>
      <w:proofErr w:type="spellEnd"/>
      <w:r w:rsidRPr="00B56498">
        <w:rPr>
          <w:rFonts w:ascii="Times New Roman" w:hAnsi="Times New Roman" w:cs="Times New Roman"/>
          <w:sz w:val="24"/>
          <w:szCs w:val="24"/>
        </w:rPr>
        <w:t xml:space="preserve"> &amp; </w:t>
      </w:r>
      <w:proofErr w:type="spellStart"/>
      <w:r w:rsidRPr="00B56498">
        <w:rPr>
          <w:rFonts w:ascii="Times New Roman" w:hAnsi="Times New Roman" w:cs="Times New Roman"/>
          <w:sz w:val="24"/>
          <w:szCs w:val="24"/>
        </w:rPr>
        <w:t>Jütting</w:t>
      </w:r>
      <w:proofErr w:type="spellEnd"/>
      <w:r w:rsidRPr="00B56498">
        <w:rPr>
          <w:rFonts w:ascii="Times New Roman" w:hAnsi="Times New Roman" w:cs="Times New Roman"/>
          <w:sz w:val="24"/>
          <w:szCs w:val="24"/>
        </w:rPr>
        <w:t>, 2011).</w:t>
      </w:r>
    </w:p>
    <w:p w:rsidR="00386C44" w:rsidRPr="00386C44" w:rsidRDefault="00386C44" w:rsidP="003B01BC">
      <w:pPr>
        <w:spacing w:line="480" w:lineRule="auto"/>
        <w:jc w:val="both"/>
        <w:rPr>
          <w:rFonts w:ascii="Times New Roman" w:hAnsi="Times New Roman" w:cs="Times New Roman"/>
          <w:sz w:val="2"/>
          <w:szCs w:val="24"/>
        </w:rPr>
      </w:pPr>
    </w:p>
    <w:p w:rsidR="008D6D19" w:rsidRDefault="008D6D19" w:rsidP="008D6D19">
      <w:pPr>
        <w:spacing w:line="480" w:lineRule="auto"/>
        <w:jc w:val="both"/>
        <w:rPr>
          <w:rFonts w:ascii="Times New Roman" w:hAnsi="Times New Roman" w:cs="Times New Roman"/>
          <w:sz w:val="24"/>
          <w:szCs w:val="24"/>
        </w:rPr>
      </w:pPr>
      <w:r w:rsidRPr="008D6D19">
        <w:rPr>
          <w:rFonts w:ascii="Times New Roman" w:hAnsi="Times New Roman" w:cs="Times New Roman"/>
          <w:sz w:val="24"/>
          <w:szCs w:val="24"/>
        </w:rPr>
        <w:t>Many governments have taken seriously the provision of healthcare needs of the people. For instance, Nigeria over the years prioritized universal coverage for universal healthcare (</w:t>
      </w:r>
      <w:proofErr w:type="spellStart"/>
      <w:r w:rsidRPr="008D6D19">
        <w:rPr>
          <w:rFonts w:ascii="Times New Roman" w:hAnsi="Times New Roman" w:cs="Times New Roman"/>
          <w:sz w:val="24"/>
          <w:szCs w:val="24"/>
        </w:rPr>
        <w:t>Osei-Akoto</w:t>
      </w:r>
      <w:proofErr w:type="spellEnd"/>
      <w:r w:rsidRPr="008D6D19">
        <w:rPr>
          <w:rFonts w:ascii="Times New Roman" w:hAnsi="Times New Roman" w:cs="Times New Roman"/>
          <w:sz w:val="24"/>
          <w:szCs w:val="24"/>
        </w:rPr>
        <w:t xml:space="preserve">, 2013). </w:t>
      </w:r>
      <w:proofErr w:type="spellStart"/>
      <w:r w:rsidRPr="008D6D19">
        <w:rPr>
          <w:rFonts w:ascii="Times New Roman" w:hAnsi="Times New Roman" w:cs="Times New Roman"/>
          <w:sz w:val="24"/>
          <w:szCs w:val="24"/>
        </w:rPr>
        <w:t>Osei-Akoto</w:t>
      </w:r>
      <w:proofErr w:type="spellEnd"/>
      <w:r w:rsidRPr="008D6D19">
        <w:rPr>
          <w:rFonts w:ascii="Times New Roman" w:hAnsi="Times New Roman" w:cs="Times New Roman"/>
          <w:sz w:val="24"/>
          <w:szCs w:val="24"/>
        </w:rPr>
        <w:t xml:space="preserve"> argues that even though success has been achieved in different areas of the health sector, healthcare delivery remained inadequate especially for poor people and other disadvantage groups. For instance, life expectancy remains low, morbidity of preventable diseases remained high, malaria, diarrhea and other preventable diseases accounted for about 40% of child mortality, and maternal mortality was still high (240 per 100,000 births). </w:t>
      </w:r>
      <w:proofErr w:type="spellStart"/>
      <w:r w:rsidRPr="008D6D19">
        <w:rPr>
          <w:rFonts w:ascii="Times New Roman" w:hAnsi="Times New Roman" w:cs="Times New Roman"/>
          <w:sz w:val="24"/>
          <w:szCs w:val="24"/>
        </w:rPr>
        <w:t>Osei-Akoto</w:t>
      </w:r>
      <w:proofErr w:type="spellEnd"/>
      <w:r w:rsidRPr="008D6D19">
        <w:rPr>
          <w:rFonts w:ascii="Times New Roman" w:hAnsi="Times New Roman" w:cs="Times New Roman"/>
          <w:sz w:val="24"/>
          <w:szCs w:val="24"/>
        </w:rPr>
        <w:t xml:space="preserve"> identifies many reasons for inadequate healthcare delivery. He particularly identifies finance as a major factor for the slow pace of improvement in the health sector in general. In particular, the reduction of public spending on healthcare and the introduction of user fees created problems of inaccessibility and inequity in healthcare (</w:t>
      </w:r>
      <w:proofErr w:type="spellStart"/>
      <w:r w:rsidRPr="008D6D19">
        <w:rPr>
          <w:rFonts w:ascii="Times New Roman" w:hAnsi="Times New Roman" w:cs="Times New Roman"/>
          <w:sz w:val="24"/>
          <w:szCs w:val="24"/>
        </w:rPr>
        <w:t>Asenso-Okyer</w:t>
      </w:r>
      <w:r w:rsidR="00042C5E">
        <w:rPr>
          <w:rFonts w:ascii="Times New Roman" w:hAnsi="Times New Roman" w:cs="Times New Roman"/>
          <w:sz w:val="24"/>
          <w:szCs w:val="24"/>
        </w:rPr>
        <w:t>e</w:t>
      </w:r>
      <w:proofErr w:type="spellEnd"/>
      <w:r w:rsidR="00042C5E">
        <w:rPr>
          <w:rFonts w:ascii="Times New Roman" w:hAnsi="Times New Roman" w:cs="Times New Roman"/>
          <w:sz w:val="24"/>
          <w:szCs w:val="24"/>
        </w:rPr>
        <w:t xml:space="preserve">, Chang, </w:t>
      </w:r>
      <w:proofErr w:type="spellStart"/>
      <w:r w:rsidR="00042C5E">
        <w:rPr>
          <w:rFonts w:ascii="Times New Roman" w:hAnsi="Times New Roman" w:cs="Times New Roman"/>
          <w:sz w:val="24"/>
          <w:szCs w:val="24"/>
        </w:rPr>
        <w:t>Thangata</w:t>
      </w:r>
      <w:proofErr w:type="spellEnd"/>
      <w:r w:rsidR="00042C5E">
        <w:rPr>
          <w:rFonts w:ascii="Times New Roman" w:hAnsi="Times New Roman" w:cs="Times New Roman"/>
          <w:sz w:val="24"/>
          <w:szCs w:val="24"/>
        </w:rPr>
        <w:t xml:space="preserve"> and </w:t>
      </w:r>
      <w:proofErr w:type="spellStart"/>
      <w:r w:rsidR="00042C5E">
        <w:rPr>
          <w:rFonts w:ascii="Times New Roman" w:hAnsi="Times New Roman" w:cs="Times New Roman"/>
          <w:sz w:val="24"/>
          <w:szCs w:val="24"/>
        </w:rPr>
        <w:t>Andam</w:t>
      </w:r>
      <w:proofErr w:type="spellEnd"/>
      <w:r w:rsidR="00042C5E">
        <w:rPr>
          <w:rFonts w:ascii="Times New Roman" w:hAnsi="Times New Roman" w:cs="Times New Roman"/>
          <w:sz w:val="24"/>
          <w:szCs w:val="24"/>
        </w:rPr>
        <w:t xml:space="preserve"> 2011</w:t>
      </w:r>
      <w:r w:rsidRPr="008D6D19">
        <w:rPr>
          <w:rFonts w:ascii="Times New Roman" w:hAnsi="Times New Roman" w:cs="Times New Roman"/>
          <w:sz w:val="24"/>
          <w:szCs w:val="24"/>
        </w:rPr>
        <w:t>).</w:t>
      </w:r>
    </w:p>
    <w:p w:rsidR="00EC0A18" w:rsidRPr="00513DEF" w:rsidRDefault="00EC0A18" w:rsidP="00EC0A18">
      <w:pPr>
        <w:spacing w:line="480" w:lineRule="auto"/>
        <w:ind w:left="1440"/>
        <w:jc w:val="both"/>
        <w:rPr>
          <w:rFonts w:ascii="Times New Roman" w:hAnsi="Times New Roman" w:cs="Times New Roman"/>
          <w:sz w:val="2"/>
          <w:szCs w:val="24"/>
        </w:rPr>
      </w:pPr>
    </w:p>
    <w:p w:rsidR="00EC0A18" w:rsidRDefault="00EC0A18" w:rsidP="00EC0A18">
      <w:pPr>
        <w:spacing w:line="480" w:lineRule="auto"/>
        <w:jc w:val="both"/>
        <w:rPr>
          <w:rFonts w:ascii="Times New Roman" w:hAnsi="Times New Roman" w:cs="Times New Roman"/>
          <w:sz w:val="24"/>
          <w:szCs w:val="24"/>
        </w:rPr>
      </w:pPr>
      <w:r w:rsidRPr="00157DEE">
        <w:rPr>
          <w:rFonts w:ascii="Times New Roman" w:hAnsi="Times New Roman" w:cs="Times New Roman"/>
          <w:sz w:val="24"/>
          <w:szCs w:val="24"/>
        </w:rPr>
        <w:lastRenderedPageBreak/>
        <w:t xml:space="preserve">The establishment of the National Health Insurance Scheme (NHIS) was to ensure an improvement in the quality of basic </w:t>
      </w:r>
      <w:r>
        <w:rPr>
          <w:rFonts w:ascii="Times New Roman" w:hAnsi="Times New Roman" w:cs="Times New Roman"/>
          <w:sz w:val="24"/>
          <w:szCs w:val="24"/>
        </w:rPr>
        <w:t>healthcare</w:t>
      </w:r>
      <w:r w:rsidRPr="00157DEE">
        <w:rPr>
          <w:rFonts w:ascii="Times New Roman" w:hAnsi="Times New Roman" w:cs="Times New Roman"/>
          <w:sz w:val="24"/>
          <w:szCs w:val="24"/>
        </w:rPr>
        <w:t xml:space="preserve"> services for all citizens, especially the most vulnerable in the society. The NHIS received loud applause especially among the poor who now found a social protection system that provided succor for their healthcare expenditure problems</w:t>
      </w:r>
      <w:r>
        <w:rPr>
          <w:rFonts w:ascii="Times New Roman" w:hAnsi="Times New Roman" w:cs="Times New Roman"/>
          <w:sz w:val="24"/>
          <w:szCs w:val="24"/>
        </w:rPr>
        <w:t>.</w:t>
      </w:r>
    </w:p>
    <w:p w:rsidR="00E55254" w:rsidRPr="00E55254" w:rsidRDefault="00E55254" w:rsidP="00E55254">
      <w:pPr>
        <w:spacing w:line="480" w:lineRule="auto"/>
        <w:jc w:val="both"/>
        <w:rPr>
          <w:rFonts w:ascii="Times New Roman" w:hAnsi="Times New Roman" w:cs="Times New Roman"/>
          <w:sz w:val="24"/>
          <w:szCs w:val="24"/>
        </w:rPr>
      </w:pPr>
      <w:r w:rsidRPr="00E55254">
        <w:rPr>
          <w:rFonts w:ascii="Times New Roman" w:hAnsi="Times New Roman" w:cs="Times New Roman"/>
          <w:sz w:val="24"/>
          <w:szCs w:val="24"/>
        </w:rPr>
        <w:t>Unfortunately, not much attempt have been made to understand at a close range the opinion of those who are in the informal sectors, especially the farmers who produce the food we eat, who are mostly living in the rural areas where human tropical disease are endemic. If they have access to this scheme, how have they been utilizing the facilities of the scheme to improve their health needs, to ensure food security and maintain their wellbeing</w:t>
      </w:r>
      <w:proofErr w:type="gramStart"/>
      <w:r w:rsidRPr="00E55254">
        <w:rPr>
          <w:rFonts w:ascii="Times New Roman" w:hAnsi="Times New Roman" w:cs="Times New Roman"/>
          <w:sz w:val="24"/>
          <w:szCs w:val="24"/>
        </w:rPr>
        <w:t>?.</w:t>
      </w:r>
      <w:proofErr w:type="gramEnd"/>
      <w:r w:rsidRPr="00E55254">
        <w:rPr>
          <w:rFonts w:ascii="Times New Roman" w:hAnsi="Times New Roman" w:cs="Times New Roman"/>
          <w:sz w:val="24"/>
          <w:szCs w:val="24"/>
        </w:rPr>
        <w:t xml:space="preserve"> There are doubts whether these rural farmers participate in the NHIS scheme judging from their declining health status. This is because it is mostly the aged that are involved in farming which may impact negatively on their health , thus increasing the mortality rate of rural populace who are predominantly farmers in Abia state.  </w:t>
      </w:r>
    </w:p>
    <w:p w:rsidR="00FB4C1A" w:rsidRDefault="00FB4C1A" w:rsidP="00FB4C1A">
      <w:pPr>
        <w:spacing w:line="480" w:lineRule="auto"/>
        <w:jc w:val="both"/>
        <w:rPr>
          <w:rFonts w:ascii="Times New Roman" w:hAnsi="Times New Roman" w:cs="Times New Roman"/>
          <w:sz w:val="24"/>
          <w:szCs w:val="24"/>
        </w:rPr>
      </w:pPr>
      <w:r w:rsidRPr="00FB4C1A">
        <w:rPr>
          <w:rFonts w:ascii="Times New Roman" w:hAnsi="Times New Roman" w:cs="Times New Roman"/>
          <w:sz w:val="24"/>
          <w:szCs w:val="24"/>
        </w:rPr>
        <w:t>Considering the poverty level of the rural farmers, one begins to imagine whether they can afford to meet their health needs. The National Health Insurance Scheme (Informal sector) is the surest way the rural farmers can meet their health needs. Over the years, disheartening reports in the continual health situation leaves so much to be desired. For instance, World Bank (2008) survey on the scheme shows that only one million out of 150 people of Nigeria  estimated at 0.8 per cent of the population are covered in NHIS while many persons have to pay fully for medical care out of their pocket or do without public healthcare services  and seek for attention means.</w:t>
      </w:r>
      <w:r>
        <w:rPr>
          <w:rFonts w:ascii="Times New Roman" w:hAnsi="Times New Roman" w:cs="Times New Roman"/>
          <w:sz w:val="24"/>
          <w:szCs w:val="24"/>
        </w:rPr>
        <w:t xml:space="preserve"> </w:t>
      </w:r>
    </w:p>
    <w:p w:rsidR="00FB4C1A" w:rsidRDefault="00FB4C1A" w:rsidP="009468C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Moreover, despite the </w:t>
      </w:r>
      <w:r w:rsidR="00306F21">
        <w:rPr>
          <w:rFonts w:ascii="Times New Roman" w:hAnsi="Times New Roman" w:cs="Times New Roman"/>
          <w:sz w:val="24"/>
          <w:szCs w:val="24"/>
        </w:rPr>
        <w:t xml:space="preserve">existence and </w:t>
      </w:r>
      <w:r>
        <w:rPr>
          <w:rFonts w:ascii="Times New Roman" w:hAnsi="Times New Roman" w:cs="Times New Roman"/>
          <w:sz w:val="24"/>
          <w:szCs w:val="24"/>
        </w:rPr>
        <w:t>operation of NHIS for over decades</w:t>
      </w:r>
      <w:r w:rsidR="00306F21">
        <w:rPr>
          <w:rFonts w:ascii="Times New Roman" w:hAnsi="Times New Roman" w:cs="Times New Roman"/>
          <w:sz w:val="24"/>
          <w:szCs w:val="24"/>
        </w:rPr>
        <w:t xml:space="preserve"> in Nigeria</w:t>
      </w:r>
      <w:r>
        <w:rPr>
          <w:rFonts w:ascii="Times New Roman" w:hAnsi="Times New Roman" w:cs="Times New Roman"/>
          <w:sz w:val="24"/>
          <w:szCs w:val="24"/>
        </w:rPr>
        <w:t xml:space="preserve">, </w:t>
      </w:r>
      <w:r w:rsidRPr="00FB4C1A">
        <w:rPr>
          <w:rFonts w:ascii="Times New Roman" w:hAnsi="Times New Roman" w:cs="Times New Roman"/>
          <w:sz w:val="24"/>
          <w:szCs w:val="24"/>
        </w:rPr>
        <w:t>little</w:t>
      </w:r>
      <w:r w:rsidR="00306F21">
        <w:rPr>
          <w:rFonts w:ascii="Times New Roman" w:hAnsi="Times New Roman" w:cs="Times New Roman"/>
          <w:sz w:val="24"/>
          <w:szCs w:val="24"/>
        </w:rPr>
        <w:t xml:space="preserve"> is known</w:t>
      </w:r>
      <w:r w:rsidRPr="00FB4C1A">
        <w:rPr>
          <w:rFonts w:ascii="Times New Roman" w:hAnsi="Times New Roman" w:cs="Times New Roman"/>
          <w:sz w:val="24"/>
          <w:szCs w:val="24"/>
        </w:rPr>
        <w:t xml:space="preserve"> of the </w:t>
      </w:r>
      <w:r w:rsidR="00306F21">
        <w:rPr>
          <w:rFonts w:ascii="Times New Roman" w:hAnsi="Times New Roman" w:cs="Times New Roman"/>
          <w:sz w:val="24"/>
          <w:szCs w:val="24"/>
        </w:rPr>
        <w:t>extent of utilization</w:t>
      </w:r>
      <w:r w:rsidRPr="00FB4C1A">
        <w:rPr>
          <w:rFonts w:ascii="Times New Roman" w:hAnsi="Times New Roman" w:cs="Times New Roman"/>
          <w:sz w:val="24"/>
          <w:szCs w:val="24"/>
        </w:rPr>
        <w:t xml:space="preserve"> of</w:t>
      </w:r>
      <w:r>
        <w:rPr>
          <w:rFonts w:ascii="Times New Roman" w:hAnsi="Times New Roman" w:cs="Times New Roman"/>
          <w:sz w:val="24"/>
          <w:szCs w:val="24"/>
        </w:rPr>
        <w:t xml:space="preserve"> rural farmers </w:t>
      </w:r>
      <w:r w:rsidR="00306F21">
        <w:rPr>
          <w:rFonts w:ascii="Times New Roman" w:hAnsi="Times New Roman" w:cs="Times New Roman"/>
          <w:sz w:val="24"/>
          <w:szCs w:val="24"/>
        </w:rPr>
        <w:t>on the</w:t>
      </w:r>
      <w:r w:rsidRPr="00FB4C1A">
        <w:rPr>
          <w:rFonts w:ascii="Times New Roman" w:hAnsi="Times New Roman" w:cs="Times New Roman"/>
          <w:sz w:val="24"/>
          <w:szCs w:val="24"/>
        </w:rPr>
        <w:t xml:space="preserve"> healthcare services</w:t>
      </w:r>
      <w:r>
        <w:rPr>
          <w:rFonts w:ascii="Times New Roman" w:hAnsi="Times New Roman" w:cs="Times New Roman"/>
          <w:sz w:val="24"/>
          <w:szCs w:val="24"/>
        </w:rPr>
        <w:t xml:space="preserve"> </w:t>
      </w:r>
      <w:r w:rsidR="00306F21">
        <w:rPr>
          <w:rFonts w:ascii="Times New Roman" w:hAnsi="Times New Roman" w:cs="Times New Roman"/>
          <w:sz w:val="24"/>
          <w:szCs w:val="24"/>
        </w:rPr>
        <w:t xml:space="preserve">and benefits </w:t>
      </w:r>
      <w:r>
        <w:rPr>
          <w:rFonts w:ascii="Times New Roman" w:hAnsi="Times New Roman" w:cs="Times New Roman"/>
          <w:sz w:val="24"/>
          <w:szCs w:val="24"/>
        </w:rPr>
        <w:t>under NHIS coverage</w:t>
      </w:r>
      <w:r w:rsidRPr="00FB4C1A">
        <w:rPr>
          <w:rFonts w:ascii="Times New Roman" w:hAnsi="Times New Roman" w:cs="Times New Roman"/>
          <w:sz w:val="24"/>
          <w:szCs w:val="24"/>
        </w:rPr>
        <w:t xml:space="preserve">. </w:t>
      </w:r>
      <w:r>
        <w:rPr>
          <w:rFonts w:ascii="Times New Roman" w:hAnsi="Times New Roman" w:cs="Times New Roman"/>
          <w:sz w:val="24"/>
          <w:szCs w:val="24"/>
        </w:rPr>
        <w:t xml:space="preserve">Most of the rural farmers </w:t>
      </w:r>
      <w:r w:rsidR="000A3D80">
        <w:rPr>
          <w:rFonts w:ascii="Times New Roman" w:hAnsi="Times New Roman" w:cs="Times New Roman"/>
          <w:sz w:val="24"/>
          <w:szCs w:val="24"/>
        </w:rPr>
        <w:t xml:space="preserve">are </w:t>
      </w:r>
      <w:r>
        <w:rPr>
          <w:rFonts w:ascii="Times New Roman" w:hAnsi="Times New Roman" w:cs="Times New Roman"/>
          <w:sz w:val="24"/>
          <w:szCs w:val="24"/>
        </w:rPr>
        <w:t xml:space="preserve">still not aware of NHIS. </w:t>
      </w:r>
      <w:r w:rsidR="000B5785" w:rsidRPr="000B5785">
        <w:rPr>
          <w:rFonts w:ascii="Times New Roman" w:hAnsi="Times New Roman" w:cs="Times New Roman"/>
          <w:sz w:val="24"/>
          <w:szCs w:val="24"/>
        </w:rPr>
        <w:t>For people who do not have insurance, they face major challenge of paying very high fees for accessing healthcare. Many uninsured clients also face the problem of losing their lives as a result of non-a</w:t>
      </w:r>
      <w:r w:rsidR="000B5785">
        <w:rPr>
          <w:rFonts w:ascii="Times New Roman" w:hAnsi="Times New Roman" w:cs="Times New Roman"/>
          <w:sz w:val="24"/>
          <w:szCs w:val="24"/>
        </w:rPr>
        <w:t>ffordability of health services</w:t>
      </w:r>
      <w:r>
        <w:rPr>
          <w:rFonts w:ascii="Times New Roman" w:hAnsi="Times New Roman" w:cs="Times New Roman"/>
          <w:sz w:val="24"/>
          <w:szCs w:val="24"/>
        </w:rPr>
        <w:t xml:space="preserve">. </w:t>
      </w:r>
      <w:r w:rsidR="00EA3BD6">
        <w:rPr>
          <w:rFonts w:ascii="Times New Roman" w:hAnsi="Times New Roman" w:cs="Times New Roman"/>
          <w:sz w:val="24"/>
          <w:szCs w:val="24"/>
        </w:rPr>
        <w:t>While NHIS could be seen as a much relief towards the health rela</w:t>
      </w:r>
      <w:r w:rsidR="000B5785">
        <w:rPr>
          <w:rFonts w:ascii="Times New Roman" w:hAnsi="Times New Roman" w:cs="Times New Roman"/>
          <w:sz w:val="24"/>
          <w:szCs w:val="24"/>
        </w:rPr>
        <w:t>ted problems of rural farmers</w:t>
      </w:r>
      <w:r w:rsidR="00EA3BD6">
        <w:rPr>
          <w:rFonts w:ascii="Times New Roman" w:hAnsi="Times New Roman" w:cs="Times New Roman"/>
          <w:sz w:val="24"/>
          <w:szCs w:val="24"/>
        </w:rPr>
        <w:t xml:space="preserve"> especially pertaining to health </w:t>
      </w:r>
      <w:r w:rsidR="00306F21">
        <w:rPr>
          <w:rFonts w:ascii="Times New Roman" w:hAnsi="Times New Roman" w:cs="Times New Roman"/>
          <w:sz w:val="24"/>
          <w:szCs w:val="24"/>
        </w:rPr>
        <w:t>care charges</w:t>
      </w:r>
      <w:r w:rsidR="00EA3BD6">
        <w:rPr>
          <w:rFonts w:ascii="Times New Roman" w:hAnsi="Times New Roman" w:cs="Times New Roman"/>
          <w:sz w:val="24"/>
          <w:szCs w:val="24"/>
        </w:rPr>
        <w:t xml:space="preserve">, </w:t>
      </w:r>
      <w:r w:rsidR="00306F21">
        <w:rPr>
          <w:rFonts w:ascii="Times New Roman" w:hAnsi="Times New Roman" w:cs="Times New Roman"/>
          <w:sz w:val="24"/>
          <w:szCs w:val="24"/>
        </w:rPr>
        <w:t>its benefits have not been fully embraced by the rural farmers. P</w:t>
      </w:r>
      <w:r w:rsidR="00EA3BD6">
        <w:rPr>
          <w:rFonts w:ascii="Times New Roman" w:hAnsi="Times New Roman" w:cs="Times New Roman"/>
          <w:sz w:val="24"/>
          <w:szCs w:val="24"/>
        </w:rPr>
        <w:t>athetic</w:t>
      </w:r>
      <w:r w:rsidR="00306F21">
        <w:rPr>
          <w:rFonts w:ascii="Times New Roman" w:hAnsi="Times New Roman" w:cs="Times New Roman"/>
          <w:sz w:val="24"/>
          <w:szCs w:val="24"/>
        </w:rPr>
        <w:t>ally,</w:t>
      </w:r>
      <w:r w:rsidR="00EA3BD6">
        <w:rPr>
          <w:rFonts w:ascii="Times New Roman" w:hAnsi="Times New Roman" w:cs="Times New Roman"/>
          <w:sz w:val="24"/>
          <w:szCs w:val="24"/>
        </w:rPr>
        <w:t xml:space="preserve"> many rural households have continued to suffer in stout ignorant </w:t>
      </w:r>
      <w:r w:rsidR="00173A65">
        <w:rPr>
          <w:rFonts w:ascii="Times New Roman" w:hAnsi="Times New Roman" w:cs="Times New Roman"/>
          <w:sz w:val="24"/>
          <w:szCs w:val="24"/>
        </w:rPr>
        <w:t xml:space="preserve">of </w:t>
      </w:r>
      <w:r w:rsidR="00306F21">
        <w:rPr>
          <w:rFonts w:ascii="Times New Roman" w:hAnsi="Times New Roman" w:cs="Times New Roman"/>
          <w:sz w:val="24"/>
          <w:szCs w:val="24"/>
        </w:rPr>
        <w:t>the benefits of</w:t>
      </w:r>
      <w:r w:rsidR="00EA3BD6">
        <w:rPr>
          <w:rFonts w:ascii="Times New Roman" w:hAnsi="Times New Roman" w:cs="Times New Roman"/>
          <w:sz w:val="24"/>
          <w:szCs w:val="24"/>
        </w:rPr>
        <w:t xml:space="preserve"> the N</w:t>
      </w:r>
      <w:r w:rsidR="00306F21">
        <w:rPr>
          <w:rFonts w:ascii="Times New Roman" w:hAnsi="Times New Roman" w:cs="Times New Roman"/>
          <w:sz w:val="24"/>
          <w:szCs w:val="24"/>
        </w:rPr>
        <w:t>HIS</w:t>
      </w:r>
      <w:r w:rsidR="000B5785">
        <w:rPr>
          <w:rFonts w:ascii="Times New Roman" w:hAnsi="Times New Roman" w:cs="Times New Roman"/>
          <w:sz w:val="24"/>
          <w:szCs w:val="24"/>
        </w:rPr>
        <w:t>, hence do not utilize NHIS</w:t>
      </w:r>
      <w:r w:rsidR="00EA3BD6">
        <w:rPr>
          <w:rFonts w:ascii="Times New Roman" w:hAnsi="Times New Roman" w:cs="Times New Roman"/>
          <w:sz w:val="24"/>
          <w:szCs w:val="24"/>
        </w:rPr>
        <w:t xml:space="preserve">. </w:t>
      </w:r>
      <w:r w:rsidRPr="00FB4C1A">
        <w:rPr>
          <w:rFonts w:ascii="Times New Roman" w:hAnsi="Times New Roman" w:cs="Times New Roman"/>
          <w:sz w:val="24"/>
          <w:szCs w:val="24"/>
        </w:rPr>
        <w:t>Again, it is also a common place to find out that majority of the insured clients may not utilize healthcare due to the delays associated with card bearing members of the scheme at health facilities. Many insured clients prefer to attend private health facilities where they even pay high bills to attain quality health services.</w:t>
      </w:r>
      <w:r w:rsidR="00384ACD">
        <w:rPr>
          <w:rFonts w:ascii="Times New Roman" w:hAnsi="Times New Roman" w:cs="Times New Roman"/>
          <w:sz w:val="24"/>
          <w:szCs w:val="24"/>
        </w:rPr>
        <w:t xml:space="preserve"> Based on the aforementioned issues, the study aimed at assessing the utilization of N</w:t>
      </w:r>
      <w:r w:rsidR="00384ACD" w:rsidRPr="00384ACD">
        <w:rPr>
          <w:rFonts w:ascii="Times New Roman" w:hAnsi="Times New Roman" w:cs="Times New Roman"/>
          <w:sz w:val="24"/>
          <w:szCs w:val="24"/>
        </w:rPr>
        <w:t xml:space="preserve">ational </w:t>
      </w:r>
      <w:r w:rsidR="00384ACD">
        <w:rPr>
          <w:rFonts w:ascii="Times New Roman" w:hAnsi="Times New Roman" w:cs="Times New Roman"/>
          <w:sz w:val="24"/>
          <w:szCs w:val="24"/>
        </w:rPr>
        <w:t>Health Insurance S</w:t>
      </w:r>
      <w:r w:rsidR="00384ACD" w:rsidRPr="00384ACD">
        <w:rPr>
          <w:rFonts w:ascii="Times New Roman" w:hAnsi="Times New Roman" w:cs="Times New Roman"/>
          <w:sz w:val="24"/>
          <w:szCs w:val="24"/>
        </w:rPr>
        <w:t xml:space="preserve">cheme </w:t>
      </w:r>
      <w:r w:rsidR="00384ACD">
        <w:rPr>
          <w:rFonts w:ascii="Times New Roman" w:hAnsi="Times New Roman" w:cs="Times New Roman"/>
          <w:sz w:val="24"/>
          <w:szCs w:val="24"/>
        </w:rPr>
        <w:t>(NHIS) among famers in Abia S</w:t>
      </w:r>
      <w:r w:rsidR="00384ACD" w:rsidRPr="00384ACD">
        <w:rPr>
          <w:rFonts w:ascii="Times New Roman" w:hAnsi="Times New Roman" w:cs="Times New Roman"/>
          <w:sz w:val="24"/>
          <w:szCs w:val="24"/>
        </w:rPr>
        <w:t>tate</w:t>
      </w:r>
      <w:r w:rsidR="00384ACD">
        <w:rPr>
          <w:rFonts w:ascii="Times New Roman" w:hAnsi="Times New Roman" w:cs="Times New Roman"/>
          <w:sz w:val="24"/>
          <w:szCs w:val="24"/>
        </w:rPr>
        <w:t xml:space="preserve">, Nigeria. Specifically, the study </w:t>
      </w:r>
      <w:r w:rsidR="009468CD" w:rsidRPr="009468CD">
        <w:rPr>
          <w:rFonts w:ascii="Times New Roman" w:hAnsi="Times New Roman" w:cs="Times New Roman"/>
          <w:sz w:val="24"/>
          <w:szCs w:val="24"/>
        </w:rPr>
        <w:t>examine</w:t>
      </w:r>
      <w:r w:rsidR="009468CD">
        <w:rPr>
          <w:rFonts w:ascii="Times New Roman" w:hAnsi="Times New Roman" w:cs="Times New Roman"/>
          <w:sz w:val="24"/>
          <w:szCs w:val="24"/>
        </w:rPr>
        <w:t>d</w:t>
      </w:r>
      <w:r w:rsidR="009468CD" w:rsidRPr="009468CD">
        <w:rPr>
          <w:rFonts w:ascii="Times New Roman" w:hAnsi="Times New Roman" w:cs="Times New Roman"/>
          <w:sz w:val="24"/>
          <w:szCs w:val="24"/>
        </w:rPr>
        <w:t xml:space="preserve"> the level of awareness on NHIS by the farmers;</w:t>
      </w:r>
      <w:r w:rsidR="009468CD">
        <w:rPr>
          <w:rFonts w:ascii="Times New Roman" w:hAnsi="Times New Roman" w:cs="Times New Roman"/>
          <w:sz w:val="24"/>
          <w:szCs w:val="24"/>
        </w:rPr>
        <w:t xml:space="preserve"> </w:t>
      </w:r>
      <w:r w:rsidR="009C54D2">
        <w:rPr>
          <w:rFonts w:ascii="Times New Roman" w:hAnsi="Times New Roman" w:cs="Times New Roman"/>
          <w:sz w:val="24"/>
          <w:szCs w:val="24"/>
        </w:rPr>
        <w:t xml:space="preserve">and </w:t>
      </w:r>
      <w:r w:rsidR="009468CD">
        <w:rPr>
          <w:rFonts w:ascii="Times New Roman" w:hAnsi="Times New Roman" w:cs="Times New Roman"/>
          <w:sz w:val="24"/>
          <w:szCs w:val="24"/>
        </w:rPr>
        <w:t>a</w:t>
      </w:r>
      <w:r w:rsidR="009468CD" w:rsidRPr="009468CD">
        <w:rPr>
          <w:rFonts w:ascii="Times New Roman" w:hAnsi="Times New Roman" w:cs="Times New Roman"/>
          <w:sz w:val="24"/>
          <w:szCs w:val="24"/>
        </w:rPr>
        <w:t>scertain</w:t>
      </w:r>
      <w:r w:rsidR="009468CD">
        <w:rPr>
          <w:rFonts w:ascii="Times New Roman" w:hAnsi="Times New Roman" w:cs="Times New Roman"/>
          <w:sz w:val="24"/>
          <w:szCs w:val="24"/>
        </w:rPr>
        <w:t>ed the</w:t>
      </w:r>
      <w:r w:rsidR="009468CD" w:rsidRPr="009468CD">
        <w:rPr>
          <w:rFonts w:ascii="Times New Roman" w:hAnsi="Times New Roman" w:cs="Times New Roman"/>
          <w:sz w:val="24"/>
          <w:szCs w:val="24"/>
        </w:rPr>
        <w:t xml:space="preserve"> level of</w:t>
      </w:r>
      <w:r w:rsidR="009C54D2">
        <w:rPr>
          <w:rFonts w:ascii="Times New Roman" w:hAnsi="Times New Roman" w:cs="Times New Roman"/>
          <w:sz w:val="24"/>
          <w:szCs w:val="24"/>
        </w:rPr>
        <w:t xml:space="preserve"> utilization of NHIS by farmers</w:t>
      </w:r>
      <w:r w:rsidR="009468CD" w:rsidRPr="009468CD">
        <w:rPr>
          <w:rFonts w:ascii="Times New Roman" w:hAnsi="Times New Roman" w:cs="Times New Roman"/>
          <w:sz w:val="24"/>
          <w:szCs w:val="24"/>
        </w:rPr>
        <w:t>.</w:t>
      </w:r>
    </w:p>
    <w:p w:rsidR="000B5785" w:rsidRPr="000B5785" w:rsidRDefault="000B5785" w:rsidP="000B5785">
      <w:pPr>
        <w:spacing w:line="480" w:lineRule="auto"/>
        <w:jc w:val="both"/>
        <w:rPr>
          <w:rFonts w:ascii="Times New Roman" w:hAnsi="Times New Roman" w:cs="Times New Roman"/>
          <w:sz w:val="24"/>
          <w:szCs w:val="24"/>
        </w:rPr>
      </w:pPr>
      <w:r w:rsidRPr="000B5785">
        <w:rPr>
          <w:rFonts w:ascii="Times New Roman" w:hAnsi="Times New Roman" w:cs="Times New Roman"/>
          <w:b/>
          <w:sz w:val="24"/>
          <w:szCs w:val="24"/>
        </w:rPr>
        <w:t>H0</w:t>
      </w:r>
      <w:r>
        <w:rPr>
          <w:rFonts w:ascii="Times New Roman" w:hAnsi="Times New Roman" w:cs="Times New Roman"/>
          <w:b/>
          <w:sz w:val="24"/>
          <w:szCs w:val="24"/>
          <w:vertAlign w:val="subscript"/>
        </w:rPr>
        <w:t>1</w:t>
      </w:r>
      <w:r w:rsidRPr="000B5785">
        <w:rPr>
          <w:rFonts w:ascii="Times New Roman" w:hAnsi="Times New Roman" w:cs="Times New Roman"/>
          <w:b/>
          <w:sz w:val="24"/>
          <w:szCs w:val="24"/>
        </w:rPr>
        <w:t>:</w:t>
      </w:r>
      <w:r w:rsidRPr="000B5785">
        <w:rPr>
          <w:rFonts w:ascii="Times New Roman" w:hAnsi="Times New Roman" w:cs="Times New Roman"/>
          <w:sz w:val="24"/>
          <w:szCs w:val="24"/>
        </w:rPr>
        <w:t xml:space="preserve"> There is no significant relationship between socio-economic characteristics of farmers and their utilization of NHIS in the study area.</w:t>
      </w:r>
    </w:p>
    <w:p w:rsidR="000B5785" w:rsidRDefault="000B5785" w:rsidP="000B5785">
      <w:pPr>
        <w:spacing w:line="480" w:lineRule="auto"/>
        <w:jc w:val="both"/>
        <w:rPr>
          <w:rFonts w:ascii="Times New Roman" w:hAnsi="Times New Roman" w:cs="Times New Roman"/>
          <w:sz w:val="24"/>
          <w:szCs w:val="24"/>
        </w:rPr>
      </w:pPr>
      <w:r w:rsidRPr="000B5785">
        <w:rPr>
          <w:rFonts w:ascii="Times New Roman" w:hAnsi="Times New Roman" w:cs="Times New Roman"/>
          <w:b/>
          <w:sz w:val="24"/>
          <w:szCs w:val="24"/>
        </w:rPr>
        <w:t>H0</w:t>
      </w:r>
      <w:r>
        <w:rPr>
          <w:rFonts w:ascii="Times New Roman" w:hAnsi="Times New Roman" w:cs="Times New Roman"/>
          <w:b/>
          <w:sz w:val="24"/>
          <w:szCs w:val="24"/>
          <w:vertAlign w:val="subscript"/>
        </w:rPr>
        <w:t>2</w:t>
      </w:r>
      <w:r w:rsidRPr="000B5785">
        <w:rPr>
          <w:rFonts w:ascii="Times New Roman" w:hAnsi="Times New Roman" w:cs="Times New Roman"/>
          <w:b/>
          <w:sz w:val="24"/>
          <w:szCs w:val="24"/>
        </w:rPr>
        <w:t>:</w:t>
      </w:r>
      <w:r w:rsidRPr="000B5785">
        <w:rPr>
          <w:rFonts w:ascii="Times New Roman" w:hAnsi="Times New Roman" w:cs="Times New Roman"/>
          <w:sz w:val="24"/>
          <w:szCs w:val="24"/>
        </w:rPr>
        <w:t xml:space="preserve">  There is no significant relationship between access and utilization of NHIS in the study area.</w:t>
      </w:r>
    </w:p>
    <w:p w:rsidR="002327B3" w:rsidRDefault="002327B3" w:rsidP="00E564E7">
      <w:pPr>
        <w:spacing w:line="480" w:lineRule="auto"/>
        <w:jc w:val="both"/>
        <w:rPr>
          <w:rStyle w:val="fontstyle01"/>
        </w:rPr>
      </w:pPr>
    </w:p>
    <w:p w:rsidR="002327B3" w:rsidRDefault="002327B3" w:rsidP="00E564E7">
      <w:pPr>
        <w:spacing w:line="480" w:lineRule="auto"/>
        <w:jc w:val="both"/>
        <w:rPr>
          <w:rStyle w:val="fontstyle01"/>
        </w:rPr>
      </w:pPr>
    </w:p>
    <w:p w:rsidR="00E564E7" w:rsidRDefault="000A3D80" w:rsidP="00E564E7">
      <w:pPr>
        <w:spacing w:line="480" w:lineRule="auto"/>
        <w:jc w:val="both"/>
        <w:rPr>
          <w:rStyle w:val="fontstyle01"/>
        </w:rPr>
      </w:pPr>
      <w:r>
        <w:rPr>
          <w:rStyle w:val="fontstyle01"/>
        </w:rPr>
        <w:lastRenderedPageBreak/>
        <w:t>METHODOLOGY</w:t>
      </w:r>
    </w:p>
    <w:p w:rsidR="00E564E7" w:rsidRDefault="00E564E7" w:rsidP="00E564E7">
      <w:pPr>
        <w:spacing w:line="480" w:lineRule="auto"/>
        <w:jc w:val="both"/>
        <w:rPr>
          <w:rFonts w:ascii="Times New Roman" w:hAnsi="Times New Roman" w:cs="Times New Roman"/>
          <w:sz w:val="24"/>
          <w:szCs w:val="24"/>
        </w:rPr>
      </w:pPr>
      <w:r w:rsidRPr="00982173">
        <w:rPr>
          <w:rFonts w:ascii="Times New Roman" w:hAnsi="Times New Roman" w:cs="Times New Roman"/>
          <w:sz w:val="24"/>
          <w:szCs w:val="24"/>
        </w:rPr>
        <w:t>The study was conducted in Abia state</w:t>
      </w:r>
      <w:r>
        <w:rPr>
          <w:rFonts w:ascii="Times New Roman" w:hAnsi="Times New Roman" w:cs="Times New Roman"/>
          <w:sz w:val="24"/>
          <w:szCs w:val="24"/>
        </w:rPr>
        <w:t>, Nigeria</w:t>
      </w:r>
      <w:r w:rsidRPr="00982173">
        <w:rPr>
          <w:rFonts w:ascii="Times New Roman" w:hAnsi="Times New Roman" w:cs="Times New Roman"/>
          <w:sz w:val="24"/>
          <w:szCs w:val="24"/>
        </w:rPr>
        <w:t xml:space="preserve">. Abia state </w:t>
      </w:r>
      <w:r>
        <w:rPr>
          <w:rFonts w:ascii="Times New Roman" w:hAnsi="Times New Roman" w:cs="Times New Roman"/>
          <w:sz w:val="24"/>
          <w:szCs w:val="24"/>
        </w:rPr>
        <w:t xml:space="preserve">is one of the </w:t>
      </w:r>
      <w:r w:rsidRPr="00982173">
        <w:rPr>
          <w:rFonts w:ascii="Times New Roman" w:hAnsi="Times New Roman" w:cs="Times New Roman"/>
          <w:sz w:val="24"/>
          <w:szCs w:val="24"/>
        </w:rPr>
        <w:t xml:space="preserve">South – Eastern </w:t>
      </w:r>
      <w:r>
        <w:rPr>
          <w:rFonts w:ascii="Times New Roman" w:hAnsi="Times New Roman" w:cs="Times New Roman"/>
          <w:sz w:val="24"/>
          <w:szCs w:val="24"/>
        </w:rPr>
        <w:t xml:space="preserve">states </w:t>
      </w:r>
      <w:r w:rsidRPr="00982173">
        <w:rPr>
          <w:rFonts w:ascii="Times New Roman" w:hAnsi="Times New Roman" w:cs="Times New Roman"/>
          <w:sz w:val="24"/>
          <w:szCs w:val="24"/>
        </w:rPr>
        <w:t>of Nigeria. The state lies between Longitudes 7</w:t>
      </w:r>
      <w:r w:rsidRPr="00982173">
        <w:rPr>
          <w:rFonts w:ascii="Times New Roman" w:hAnsi="Times New Roman" w:cs="Times New Roman"/>
          <w:sz w:val="24"/>
          <w:szCs w:val="24"/>
          <w:vertAlign w:val="superscript"/>
        </w:rPr>
        <w:t>0</w:t>
      </w:r>
      <w:r w:rsidRPr="00982173">
        <w:rPr>
          <w:rFonts w:ascii="Times New Roman" w:hAnsi="Times New Roman" w:cs="Times New Roman"/>
          <w:sz w:val="24"/>
          <w:szCs w:val="24"/>
        </w:rPr>
        <w:t>23</w:t>
      </w:r>
      <w:r w:rsidRPr="00982173">
        <w:rPr>
          <w:rFonts w:ascii="Times New Roman" w:hAnsi="Times New Roman" w:cs="Times New Roman"/>
          <w:sz w:val="24"/>
          <w:szCs w:val="24"/>
          <w:vertAlign w:val="superscript"/>
        </w:rPr>
        <w:t>’</w:t>
      </w:r>
      <w:r w:rsidRPr="00982173">
        <w:rPr>
          <w:rFonts w:ascii="Times New Roman" w:hAnsi="Times New Roman" w:cs="Times New Roman"/>
          <w:sz w:val="24"/>
          <w:szCs w:val="24"/>
        </w:rPr>
        <w:t xml:space="preserve"> and 8</w:t>
      </w:r>
      <w:r w:rsidRPr="00982173">
        <w:rPr>
          <w:rFonts w:ascii="Times New Roman" w:hAnsi="Times New Roman" w:cs="Times New Roman"/>
          <w:sz w:val="24"/>
          <w:szCs w:val="24"/>
          <w:vertAlign w:val="superscript"/>
        </w:rPr>
        <w:t>0</w:t>
      </w:r>
      <w:r w:rsidRPr="00982173">
        <w:rPr>
          <w:rFonts w:ascii="Times New Roman" w:hAnsi="Times New Roman" w:cs="Times New Roman"/>
          <w:sz w:val="24"/>
          <w:szCs w:val="24"/>
        </w:rPr>
        <w:t>2</w:t>
      </w:r>
      <w:r w:rsidRPr="00982173">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proofErr w:type="gramStart"/>
      <w:r w:rsidRPr="00982173">
        <w:rPr>
          <w:rFonts w:ascii="Times New Roman" w:hAnsi="Times New Roman" w:cs="Times New Roman"/>
          <w:sz w:val="24"/>
          <w:szCs w:val="24"/>
        </w:rPr>
        <w:t>East</w:t>
      </w:r>
      <w:proofErr w:type="gramEnd"/>
      <w:r w:rsidRPr="00982173">
        <w:rPr>
          <w:rFonts w:ascii="Times New Roman" w:hAnsi="Times New Roman" w:cs="Times New Roman"/>
          <w:sz w:val="24"/>
          <w:szCs w:val="24"/>
        </w:rPr>
        <w:t xml:space="preserve"> of the Equator and Latitudes 4</w:t>
      </w:r>
      <w:r w:rsidRPr="00982173">
        <w:rPr>
          <w:rFonts w:ascii="Times New Roman" w:hAnsi="Times New Roman" w:cs="Times New Roman"/>
          <w:sz w:val="24"/>
          <w:szCs w:val="24"/>
          <w:vertAlign w:val="superscript"/>
        </w:rPr>
        <w:t>0</w:t>
      </w:r>
      <w:r w:rsidRPr="00982173">
        <w:rPr>
          <w:rFonts w:ascii="Times New Roman" w:hAnsi="Times New Roman" w:cs="Times New Roman"/>
          <w:sz w:val="24"/>
          <w:szCs w:val="24"/>
        </w:rPr>
        <w:t>47</w:t>
      </w:r>
      <w:r w:rsidRPr="00982173">
        <w:rPr>
          <w:rFonts w:ascii="Times New Roman" w:hAnsi="Times New Roman" w:cs="Times New Roman"/>
          <w:sz w:val="24"/>
          <w:szCs w:val="24"/>
          <w:vertAlign w:val="superscript"/>
        </w:rPr>
        <w:t>’</w:t>
      </w:r>
      <w:r w:rsidRPr="00982173">
        <w:rPr>
          <w:rFonts w:ascii="Times New Roman" w:hAnsi="Times New Roman" w:cs="Times New Roman"/>
          <w:sz w:val="24"/>
          <w:szCs w:val="24"/>
        </w:rPr>
        <w:t xml:space="preserve"> and 6</w:t>
      </w:r>
      <w:r w:rsidRPr="00982173">
        <w:rPr>
          <w:rFonts w:ascii="Times New Roman" w:hAnsi="Times New Roman" w:cs="Times New Roman"/>
          <w:sz w:val="24"/>
          <w:szCs w:val="24"/>
          <w:vertAlign w:val="superscript"/>
        </w:rPr>
        <w:t>0</w:t>
      </w:r>
      <w:r w:rsidRPr="00982173">
        <w:rPr>
          <w:rFonts w:ascii="Times New Roman" w:hAnsi="Times New Roman" w:cs="Times New Roman"/>
          <w:sz w:val="24"/>
          <w:szCs w:val="24"/>
        </w:rPr>
        <w:t>12</w:t>
      </w:r>
      <w:r w:rsidRPr="00982173">
        <w:rPr>
          <w:rFonts w:ascii="Times New Roman" w:hAnsi="Times New Roman" w:cs="Times New Roman"/>
          <w:sz w:val="24"/>
          <w:szCs w:val="24"/>
          <w:vertAlign w:val="superscript"/>
        </w:rPr>
        <w:t>’</w:t>
      </w:r>
      <w:r w:rsidRPr="00982173">
        <w:rPr>
          <w:rFonts w:ascii="Times New Roman" w:hAnsi="Times New Roman" w:cs="Times New Roman"/>
          <w:sz w:val="24"/>
          <w:szCs w:val="24"/>
        </w:rPr>
        <w:t xml:space="preserve"> North of the Greenwich Meridian.</w:t>
      </w:r>
      <w:r>
        <w:rPr>
          <w:rFonts w:ascii="Times New Roman" w:hAnsi="Times New Roman" w:cs="Times New Roman"/>
          <w:sz w:val="24"/>
          <w:szCs w:val="24"/>
        </w:rPr>
        <w:t xml:space="preserve"> The state is</w:t>
      </w:r>
      <w:r w:rsidRPr="00982173">
        <w:rPr>
          <w:rFonts w:ascii="Times New Roman" w:hAnsi="Times New Roman" w:cs="Times New Roman"/>
          <w:sz w:val="24"/>
          <w:szCs w:val="24"/>
        </w:rPr>
        <w:t xml:space="preserve"> characterized by the dust-laden North Easterly winds, which blow across the country during the dry season (mid - October to march). The annual rainfall ranges between 2000mm to 2400mm per annum. Relative humidity falls between 75% and 90%, while temperature ranges from 20</w:t>
      </w:r>
      <w:r w:rsidRPr="00E564E7">
        <w:rPr>
          <w:rFonts w:ascii="Times New Roman" w:hAnsi="Times New Roman" w:cs="Times New Roman"/>
          <w:sz w:val="24"/>
          <w:szCs w:val="24"/>
          <w:vertAlign w:val="superscript"/>
        </w:rPr>
        <w:t>o</w:t>
      </w:r>
      <w:r w:rsidRPr="00982173">
        <w:rPr>
          <w:rFonts w:ascii="Times New Roman" w:hAnsi="Times New Roman" w:cs="Times New Roman"/>
          <w:sz w:val="24"/>
          <w:szCs w:val="24"/>
        </w:rPr>
        <w:t>C to 30</w:t>
      </w:r>
      <w:r w:rsidRPr="00E564E7">
        <w:rPr>
          <w:rFonts w:ascii="Times New Roman" w:hAnsi="Times New Roman" w:cs="Times New Roman"/>
          <w:sz w:val="24"/>
          <w:szCs w:val="24"/>
          <w:vertAlign w:val="superscript"/>
        </w:rPr>
        <w:t>o</w:t>
      </w:r>
      <w:r w:rsidRPr="00982173">
        <w:rPr>
          <w:rFonts w:ascii="Times New Roman" w:hAnsi="Times New Roman" w:cs="Times New Roman"/>
          <w:sz w:val="24"/>
          <w:szCs w:val="24"/>
        </w:rPr>
        <w:t>C. Abia state is made up of sevente</w:t>
      </w:r>
      <w:r>
        <w:rPr>
          <w:rFonts w:ascii="Times New Roman" w:hAnsi="Times New Roman" w:cs="Times New Roman"/>
          <w:sz w:val="24"/>
          <w:szCs w:val="24"/>
        </w:rPr>
        <w:t xml:space="preserve">en (17) local government areas. </w:t>
      </w:r>
      <w:r w:rsidRPr="00982173">
        <w:rPr>
          <w:rFonts w:ascii="Times New Roman" w:hAnsi="Times New Roman" w:cs="Times New Roman"/>
          <w:sz w:val="24"/>
          <w:szCs w:val="24"/>
        </w:rPr>
        <w:t>The 2017 estimate population of the state is 3,727,300 people (National Population Commission, 2017). The state is located in the forest belt of Nigeria.</w:t>
      </w:r>
      <w:r>
        <w:rPr>
          <w:rFonts w:ascii="Times New Roman" w:hAnsi="Times New Roman" w:cs="Times New Roman"/>
          <w:sz w:val="24"/>
          <w:szCs w:val="24"/>
        </w:rPr>
        <w:t xml:space="preserve"> </w:t>
      </w:r>
      <w:r w:rsidRPr="00982173">
        <w:rPr>
          <w:rFonts w:ascii="Times New Roman" w:hAnsi="Times New Roman" w:cs="Times New Roman"/>
          <w:sz w:val="24"/>
          <w:szCs w:val="24"/>
        </w:rPr>
        <w:t>Most of the people in Abia state, especially the rural dwellers are engaged mainly in subsistence farming.</w:t>
      </w:r>
      <w:r>
        <w:rPr>
          <w:rFonts w:ascii="Times New Roman" w:hAnsi="Times New Roman" w:cs="Times New Roman"/>
          <w:sz w:val="24"/>
          <w:szCs w:val="24"/>
        </w:rPr>
        <w:t xml:space="preserve"> </w:t>
      </w:r>
      <w:r w:rsidRPr="00847BDB">
        <w:rPr>
          <w:rFonts w:ascii="Times New Roman" w:hAnsi="Times New Roman" w:cs="Times New Roman"/>
          <w:sz w:val="24"/>
          <w:szCs w:val="24"/>
        </w:rPr>
        <w:t>Some of the people are engaged in traditional crafts, such as cloth weaving, wood carving, pottery and blacksmithing, among others.</w:t>
      </w:r>
      <w:r>
        <w:rPr>
          <w:rFonts w:ascii="Times New Roman" w:hAnsi="Times New Roman" w:cs="Times New Roman"/>
          <w:sz w:val="24"/>
          <w:szCs w:val="24"/>
        </w:rPr>
        <w:t xml:space="preserve"> </w:t>
      </w:r>
    </w:p>
    <w:p w:rsidR="00E564E7" w:rsidRPr="007D203D" w:rsidRDefault="00E564E7" w:rsidP="00E564E7">
      <w:pPr>
        <w:spacing w:line="480" w:lineRule="auto"/>
        <w:jc w:val="both"/>
        <w:rPr>
          <w:rFonts w:ascii="Times New Roman" w:hAnsi="Times New Roman" w:cs="Times New Roman"/>
          <w:sz w:val="24"/>
          <w:szCs w:val="24"/>
        </w:rPr>
      </w:pPr>
      <w:r w:rsidRPr="007D203D">
        <w:rPr>
          <w:rFonts w:ascii="Times New Roman" w:hAnsi="Times New Roman" w:cs="Times New Roman"/>
          <w:sz w:val="24"/>
          <w:szCs w:val="24"/>
        </w:rPr>
        <w:t xml:space="preserve">Multistage sampling technique was adopted in selecting 180 respondents as sample size for the study in four stages. Firstly, the three agricultural zones: Umuahia, </w:t>
      </w:r>
      <w:proofErr w:type="spellStart"/>
      <w:r w:rsidRPr="007D203D">
        <w:rPr>
          <w:rFonts w:ascii="Times New Roman" w:hAnsi="Times New Roman" w:cs="Times New Roman"/>
          <w:sz w:val="24"/>
          <w:szCs w:val="24"/>
        </w:rPr>
        <w:t>Ohafia</w:t>
      </w:r>
      <w:proofErr w:type="spellEnd"/>
      <w:r w:rsidRPr="007D203D">
        <w:rPr>
          <w:rFonts w:ascii="Times New Roman" w:hAnsi="Times New Roman" w:cs="Times New Roman"/>
          <w:sz w:val="24"/>
          <w:szCs w:val="24"/>
        </w:rPr>
        <w:t xml:space="preserve"> and Aba were selected.</w:t>
      </w:r>
    </w:p>
    <w:p w:rsidR="000B5785" w:rsidRPr="000B5785" w:rsidRDefault="00E564E7" w:rsidP="00E564E7">
      <w:pPr>
        <w:spacing w:line="480" w:lineRule="auto"/>
        <w:jc w:val="both"/>
        <w:rPr>
          <w:rFonts w:ascii="Times New Roman" w:hAnsi="Times New Roman" w:cs="Times New Roman"/>
          <w:sz w:val="24"/>
          <w:szCs w:val="24"/>
        </w:rPr>
      </w:pPr>
      <w:r w:rsidRPr="007D203D">
        <w:rPr>
          <w:rFonts w:ascii="Times New Roman" w:hAnsi="Times New Roman" w:cs="Times New Roman"/>
          <w:sz w:val="24"/>
          <w:szCs w:val="24"/>
        </w:rPr>
        <w:t xml:space="preserve">Secondly, three (3) blocks </w:t>
      </w:r>
      <w:r>
        <w:rPr>
          <w:rFonts w:ascii="Times New Roman" w:hAnsi="Times New Roman" w:cs="Times New Roman"/>
          <w:sz w:val="24"/>
          <w:szCs w:val="24"/>
        </w:rPr>
        <w:t xml:space="preserve">were randomly </w:t>
      </w:r>
      <w:r w:rsidRPr="007D203D">
        <w:rPr>
          <w:rFonts w:ascii="Times New Roman" w:hAnsi="Times New Roman" w:cs="Times New Roman"/>
          <w:sz w:val="24"/>
          <w:szCs w:val="24"/>
        </w:rPr>
        <w:t>select</w:t>
      </w:r>
      <w:r>
        <w:rPr>
          <w:rFonts w:ascii="Times New Roman" w:hAnsi="Times New Roman" w:cs="Times New Roman"/>
          <w:sz w:val="24"/>
          <w:szCs w:val="24"/>
        </w:rPr>
        <w:t>ed</w:t>
      </w:r>
      <w:r w:rsidRPr="007D203D">
        <w:rPr>
          <w:rFonts w:ascii="Times New Roman" w:hAnsi="Times New Roman" w:cs="Times New Roman"/>
          <w:sz w:val="24"/>
          <w:szCs w:val="24"/>
        </w:rPr>
        <w:t xml:space="preserve"> </w:t>
      </w:r>
      <w:r>
        <w:rPr>
          <w:rFonts w:ascii="Times New Roman" w:hAnsi="Times New Roman" w:cs="Times New Roman"/>
          <w:sz w:val="24"/>
          <w:szCs w:val="24"/>
        </w:rPr>
        <w:t xml:space="preserve">from each of the zones </w:t>
      </w:r>
      <w:r w:rsidRPr="007D203D">
        <w:rPr>
          <w:rFonts w:ascii="Times New Roman" w:hAnsi="Times New Roman" w:cs="Times New Roman"/>
          <w:sz w:val="24"/>
          <w:szCs w:val="24"/>
        </w:rPr>
        <w:t>which gave nine (9) blocks.</w:t>
      </w:r>
      <w:r>
        <w:rPr>
          <w:rFonts w:ascii="Times New Roman" w:hAnsi="Times New Roman" w:cs="Times New Roman"/>
          <w:sz w:val="24"/>
          <w:szCs w:val="24"/>
        </w:rPr>
        <w:t xml:space="preserve"> </w:t>
      </w:r>
      <w:r w:rsidRPr="007D203D">
        <w:rPr>
          <w:rFonts w:ascii="Times New Roman" w:hAnsi="Times New Roman" w:cs="Times New Roman"/>
          <w:sz w:val="24"/>
          <w:szCs w:val="24"/>
        </w:rPr>
        <w:t xml:space="preserve">Thirdly, </w:t>
      </w:r>
      <w:r>
        <w:rPr>
          <w:rFonts w:ascii="Times New Roman" w:hAnsi="Times New Roman" w:cs="Times New Roman"/>
          <w:sz w:val="24"/>
          <w:szCs w:val="24"/>
        </w:rPr>
        <w:t xml:space="preserve">two (2) circles were </w:t>
      </w:r>
      <w:r w:rsidRPr="007D203D">
        <w:rPr>
          <w:rFonts w:ascii="Times New Roman" w:hAnsi="Times New Roman" w:cs="Times New Roman"/>
          <w:sz w:val="24"/>
          <w:szCs w:val="24"/>
        </w:rPr>
        <w:t>random</w:t>
      </w:r>
      <w:r>
        <w:rPr>
          <w:rFonts w:ascii="Times New Roman" w:hAnsi="Times New Roman" w:cs="Times New Roman"/>
          <w:sz w:val="24"/>
          <w:szCs w:val="24"/>
        </w:rPr>
        <w:t>ly</w:t>
      </w:r>
      <w:r w:rsidRPr="007D203D">
        <w:rPr>
          <w:rFonts w:ascii="Times New Roman" w:hAnsi="Times New Roman" w:cs="Times New Roman"/>
          <w:sz w:val="24"/>
          <w:szCs w:val="24"/>
        </w:rPr>
        <w:t xml:space="preserve"> select</w:t>
      </w:r>
      <w:r>
        <w:rPr>
          <w:rFonts w:ascii="Times New Roman" w:hAnsi="Times New Roman" w:cs="Times New Roman"/>
          <w:sz w:val="24"/>
          <w:szCs w:val="24"/>
        </w:rPr>
        <w:t>ed</w:t>
      </w:r>
      <w:r w:rsidRPr="007D203D">
        <w:rPr>
          <w:rFonts w:ascii="Times New Roman" w:hAnsi="Times New Roman" w:cs="Times New Roman"/>
          <w:sz w:val="24"/>
          <w:szCs w:val="24"/>
        </w:rPr>
        <w:t xml:space="preserve"> from each of the sampled blocks making it a total of eighteen (18) circles.</w:t>
      </w:r>
      <w:r>
        <w:rPr>
          <w:rFonts w:ascii="Times New Roman" w:hAnsi="Times New Roman" w:cs="Times New Roman"/>
          <w:sz w:val="24"/>
          <w:szCs w:val="24"/>
        </w:rPr>
        <w:t xml:space="preserve"> </w:t>
      </w:r>
      <w:r w:rsidRPr="007D203D">
        <w:rPr>
          <w:rFonts w:ascii="Times New Roman" w:hAnsi="Times New Roman" w:cs="Times New Roman"/>
          <w:sz w:val="24"/>
          <w:szCs w:val="24"/>
        </w:rPr>
        <w:t xml:space="preserve">Finally, ten (10) farmers </w:t>
      </w:r>
      <w:r>
        <w:rPr>
          <w:rFonts w:ascii="Times New Roman" w:hAnsi="Times New Roman" w:cs="Times New Roman"/>
          <w:sz w:val="24"/>
          <w:szCs w:val="24"/>
        </w:rPr>
        <w:t xml:space="preserve">were </w:t>
      </w:r>
      <w:r w:rsidRPr="007D203D">
        <w:rPr>
          <w:rFonts w:ascii="Times New Roman" w:hAnsi="Times New Roman" w:cs="Times New Roman"/>
          <w:sz w:val="24"/>
          <w:szCs w:val="24"/>
        </w:rPr>
        <w:t>random</w:t>
      </w:r>
      <w:r>
        <w:rPr>
          <w:rFonts w:ascii="Times New Roman" w:hAnsi="Times New Roman" w:cs="Times New Roman"/>
          <w:sz w:val="24"/>
          <w:szCs w:val="24"/>
        </w:rPr>
        <w:t xml:space="preserve">ly </w:t>
      </w:r>
      <w:r w:rsidRPr="007D203D">
        <w:rPr>
          <w:rFonts w:ascii="Times New Roman" w:hAnsi="Times New Roman" w:cs="Times New Roman"/>
          <w:sz w:val="24"/>
          <w:szCs w:val="24"/>
        </w:rPr>
        <w:t>select</w:t>
      </w:r>
      <w:r>
        <w:rPr>
          <w:rFonts w:ascii="Times New Roman" w:hAnsi="Times New Roman" w:cs="Times New Roman"/>
          <w:sz w:val="24"/>
          <w:szCs w:val="24"/>
        </w:rPr>
        <w:t>ed</w:t>
      </w:r>
      <w:r w:rsidRPr="007D203D">
        <w:rPr>
          <w:rFonts w:ascii="Times New Roman" w:hAnsi="Times New Roman" w:cs="Times New Roman"/>
          <w:sz w:val="24"/>
          <w:szCs w:val="24"/>
        </w:rPr>
        <w:t xml:space="preserve"> from each of the circle. </w:t>
      </w:r>
      <w:r>
        <w:rPr>
          <w:rFonts w:ascii="Times New Roman" w:hAnsi="Times New Roman" w:cs="Times New Roman"/>
          <w:sz w:val="24"/>
          <w:szCs w:val="24"/>
        </w:rPr>
        <w:t xml:space="preserve">Thus giving </w:t>
      </w:r>
      <w:r w:rsidRPr="007D203D">
        <w:rPr>
          <w:rFonts w:ascii="Times New Roman" w:hAnsi="Times New Roman" w:cs="Times New Roman"/>
          <w:sz w:val="24"/>
          <w:szCs w:val="24"/>
        </w:rPr>
        <w:t>one hundred and eighty (180) respondents</w:t>
      </w:r>
      <w:r>
        <w:rPr>
          <w:rFonts w:ascii="Times New Roman" w:hAnsi="Times New Roman" w:cs="Times New Roman"/>
          <w:sz w:val="24"/>
          <w:szCs w:val="24"/>
        </w:rPr>
        <w:t xml:space="preserve">. </w:t>
      </w:r>
      <w:r w:rsidRPr="0062205D">
        <w:rPr>
          <w:rFonts w:ascii="Times New Roman" w:hAnsi="Times New Roman" w:cs="Times New Roman"/>
          <w:sz w:val="24"/>
          <w:szCs w:val="24"/>
        </w:rPr>
        <w:t xml:space="preserve">The primary data </w:t>
      </w:r>
      <w:r>
        <w:rPr>
          <w:rFonts w:ascii="Times New Roman" w:hAnsi="Times New Roman" w:cs="Times New Roman"/>
          <w:sz w:val="24"/>
          <w:szCs w:val="24"/>
        </w:rPr>
        <w:t xml:space="preserve">used in the study </w:t>
      </w:r>
      <w:r w:rsidRPr="0062205D">
        <w:rPr>
          <w:rFonts w:ascii="Times New Roman" w:hAnsi="Times New Roman" w:cs="Times New Roman"/>
          <w:sz w:val="24"/>
          <w:szCs w:val="24"/>
        </w:rPr>
        <w:t>were collected u</w:t>
      </w:r>
      <w:r>
        <w:rPr>
          <w:rFonts w:ascii="Times New Roman" w:hAnsi="Times New Roman" w:cs="Times New Roman"/>
          <w:sz w:val="24"/>
          <w:szCs w:val="24"/>
        </w:rPr>
        <w:t>sing a structured questionnaire and</w:t>
      </w:r>
      <w:r w:rsidRPr="0062205D">
        <w:rPr>
          <w:rFonts w:ascii="Times New Roman" w:hAnsi="Times New Roman" w:cs="Times New Roman"/>
          <w:sz w:val="24"/>
          <w:szCs w:val="24"/>
        </w:rPr>
        <w:t xml:space="preserve"> interview schedule.</w:t>
      </w:r>
    </w:p>
    <w:p w:rsidR="00E564E7" w:rsidRDefault="00E564E7" w:rsidP="00E564E7">
      <w:pPr>
        <w:spacing w:line="480" w:lineRule="auto"/>
        <w:jc w:val="both"/>
        <w:rPr>
          <w:rFonts w:ascii="Times New Roman" w:hAnsi="Times New Roman" w:cs="Times New Roman"/>
          <w:sz w:val="24"/>
          <w:szCs w:val="24"/>
        </w:rPr>
      </w:pPr>
      <w:r w:rsidRPr="0062205D">
        <w:rPr>
          <w:rFonts w:ascii="Times New Roman" w:hAnsi="Times New Roman" w:cs="Times New Roman"/>
          <w:sz w:val="24"/>
          <w:szCs w:val="24"/>
        </w:rPr>
        <w:lastRenderedPageBreak/>
        <w:t>Descriptive statistics such as frequency distribution, percentages and mean scores, as well as inferential statistics</w:t>
      </w:r>
      <w:r>
        <w:rPr>
          <w:rFonts w:ascii="Times New Roman" w:hAnsi="Times New Roman" w:cs="Times New Roman"/>
          <w:sz w:val="24"/>
          <w:szCs w:val="24"/>
        </w:rPr>
        <w:t xml:space="preserve"> involving </w:t>
      </w:r>
      <w:r w:rsidRPr="0062205D">
        <w:rPr>
          <w:rFonts w:ascii="Times New Roman" w:hAnsi="Times New Roman" w:cs="Times New Roman"/>
          <w:sz w:val="24"/>
          <w:szCs w:val="24"/>
        </w:rPr>
        <w:t xml:space="preserve">Ordinary Least Square regression </w:t>
      </w:r>
      <w:r w:rsidR="00927077">
        <w:rPr>
          <w:rFonts w:ascii="Times New Roman" w:hAnsi="Times New Roman" w:cs="Times New Roman"/>
          <w:sz w:val="24"/>
          <w:szCs w:val="24"/>
        </w:rPr>
        <w:t>analysis and simple linear regression analysis</w:t>
      </w:r>
      <w:r w:rsidRPr="0062205D">
        <w:rPr>
          <w:rFonts w:ascii="Times New Roman" w:hAnsi="Times New Roman" w:cs="Times New Roman"/>
          <w:sz w:val="24"/>
          <w:szCs w:val="24"/>
        </w:rPr>
        <w:t xml:space="preserve"> </w:t>
      </w:r>
      <w:r>
        <w:rPr>
          <w:rFonts w:ascii="Times New Roman" w:hAnsi="Times New Roman" w:cs="Times New Roman"/>
          <w:sz w:val="24"/>
          <w:szCs w:val="24"/>
        </w:rPr>
        <w:t xml:space="preserve">were used in analyzing the data. </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The four functional forms of OLS in explicit form is specified as;</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Linear Function</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Y = ß + ß</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 ß</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 xml:space="preserve">+ ……………………..….. </w:t>
      </w:r>
      <w:proofErr w:type="spellStart"/>
      <w:r w:rsidRPr="00927077">
        <w:rPr>
          <w:rFonts w:ascii="Times New Roman" w:hAnsi="Times New Roman" w:cs="Times New Roman"/>
          <w:sz w:val="24"/>
          <w:szCs w:val="24"/>
        </w:rPr>
        <w:t>ß</w:t>
      </w:r>
      <w:r w:rsidRPr="00927077">
        <w:rPr>
          <w:rFonts w:ascii="Times New Roman" w:hAnsi="Times New Roman" w:cs="Times New Roman"/>
          <w:sz w:val="24"/>
          <w:szCs w:val="24"/>
          <w:vertAlign w:val="subscript"/>
        </w:rPr>
        <w:t>n</w:t>
      </w: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n</w:t>
      </w:r>
      <w:proofErr w:type="spellEnd"/>
      <w:r w:rsidRPr="00927077">
        <w:rPr>
          <w:rFonts w:ascii="Times New Roman" w:hAnsi="Times New Roman" w:cs="Times New Roman"/>
          <w:sz w:val="24"/>
          <w:szCs w:val="24"/>
          <w:vertAlign w:val="subscript"/>
        </w:rPr>
        <w:t xml:space="preserve"> + </w:t>
      </w:r>
      <w:proofErr w:type="spellStart"/>
      <w:r w:rsidRPr="00927077">
        <w:rPr>
          <w:rFonts w:ascii="Times New Roman" w:hAnsi="Times New Roman" w:cs="Times New Roman"/>
          <w:sz w:val="24"/>
          <w:szCs w:val="24"/>
        </w:rPr>
        <w:t>ei</w:t>
      </w:r>
      <w:proofErr w:type="spellEnd"/>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Exponential function</w:t>
      </w:r>
    </w:p>
    <w:p w:rsidR="00927077" w:rsidRPr="00927077" w:rsidRDefault="00927077" w:rsidP="00927077">
      <w:pPr>
        <w:spacing w:line="480" w:lineRule="auto"/>
        <w:jc w:val="both"/>
        <w:rPr>
          <w:rFonts w:ascii="Times New Roman" w:hAnsi="Times New Roman" w:cs="Times New Roman"/>
          <w:sz w:val="24"/>
          <w:szCs w:val="24"/>
        </w:rPr>
      </w:pPr>
      <w:proofErr w:type="spellStart"/>
      <w:r w:rsidRPr="00927077">
        <w:rPr>
          <w:rFonts w:ascii="Times New Roman" w:hAnsi="Times New Roman" w:cs="Times New Roman"/>
          <w:sz w:val="24"/>
          <w:szCs w:val="24"/>
        </w:rPr>
        <w:t>LogY</w:t>
      </w:r>
      <w:proofErr w:type="spellEnd"/>
      <w:r w:rsidRPr="00927077">
        <w:rPr>
          <w:rFonts w:ascii="Times New Roman" w:hAnsi="Times New Roman" w:cs="Times New Roman"/>
          <w:sz w:val="24"/>
          <w:szCs w:val="24"/>
        </w:rPr>
        <w:t xml:space="preserve"> = ß + ß</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 ß</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2</w:t>
      </w:r>
      <w:proofErr w:type="gramStart"/>
      <w:r w:rsidRPr="00927077">
        <w:rPr>
          <w:rFonts w:ascii="Times New Roman" w:hAnsi="Times New Roman" w:cs="Times New Roman"/>
          <w:sz w:val="24"/>
          <w:szCs w:val="24"/>
        </w:rPr>
        <w:t>+ ..</w:t>
      </w:r>
      <w:proofErr w:type="gramEnd"/>
      <w:r w:rsidRPr="00927077">
        <w:rPr>
          <w:rFonts w:ascii="Times New Roman" w:hAnsi="Times New Roman" w:cs="Times New Roman"/>
          <w:sz w:val="24"/>
          <w:szCs w:val="24"/>
        </w:rPr>
        <w:t xml:space="preserve"> ……………………</w:t>
      </w:r>
      <w:proofErr w:type="spellStart"/>
      <w:r w:rsidRPr="00927077">
        <w:rPr>
          <w:rFonts w:ascii="Times New Roman" w:hAnsi="Times New Roman" w:cs="Times New Roman"/>
          <w:sz w:val="24"/>
          <w:szCs w:val="24"/>
        </w:rPr>
        <w:t>ß</w:t>
      </w:r>
      <w:r w:rsidRPr="00927077">
        <w:rPr>
          <w:rFonts w:ascii="Times New Roman" w:hAnsi="Times New Roman" w:cs="Times New Roman"/>
          <w:sz w:val="24"/>
          <w:szCs w:val="24"/>
          <w:vertAlign w:val="subscript"/>
        </w:rPr>
        <w:t>n</w:t>
      </w: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n</w:t>
      </w:r>
      <w:proofErr w:type="spellEnd"/>
      <w:r w:rsidRPr="00927077">
        <w:rPr>
          <w:rFonts w:ascii="Times New Roman" w:hAnsi="Times New Roman" w:cs="Times New Roman"/>
          <w:sz w:val="24"/>
          <w:szCs w:val="24"/>
          <w:vertAlign w:val="subscript"/>
        </w:rPr>
        <w:t xml:space="preserve"> + </w:t>
      </w:r>
      <w:proofErr w:type="spellStart"/>
      <w:r w:rsidRPr="00927077">
        <w:rPr>
          <w:rFonts w:ascii="Times New Roman" w:hAnsi="Times New Roman" w:cs="Times New Roman"/>
          <w:sz w:val="24"/>
          <w:szCs w:val="24"/>
        </w:rPr>
        <w:t>ei</w:t>
      </w:r>
      <w:proofErr w:type="spellEnd"/>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Semi-log function</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ß</w:t>
      </w:r>
      <w:r w:rsidRPr="00927077">
        <w:rPr>
          <w:rFonts w:ascii="Times New Roman" w:hAnsi="Times New Roman" w:cs="Times New Roman"/>
          <w:sz w:val="24"/>
          <w:szCs w:val="24"/>
          <w:vertAlign w:val="subscript"/>
        </w:rPr>
        <w:t>0</w:t>
      </w:r>
      <w:r w:rsidRPr="00927077">
        <w:rPr>
          <w:rFonts w:ascii="Times New Roman" w:hAnsi="Times New Roman" w:cs="Times New Roman"/>
          <w:sz w:val="24"/>
          <w:szCs w:val="24"/>
        </w:rPr>
        <w:t>+ ß</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lnx</w:t>
      </w:r>
      <w:r w:rsidRPr="00927077">
        <w:rPr>
          <w:rFonts w:ascii="Times New Roman" w:hAnsi="Times New Roman" w:cs="Times New Roman"/>
          <w:sz w:val="24"/>
          <w:szCs w:val="24"/>
          <w:vertAlign w:val="subscript"/>
        </w:rPr>
        <w:t xml:space="preserve">1 </w:t>
      </w:r>
      <w:r w:rsidRPr="00927077">
        <w:rPr>
          <w:rFonts w:ascii="Times New Roman" w:hAnsi="Times New Roman" w:cs="Times New Roman"/>
          <w:sz w:val="24"/>
          <w:szCs w:val="24"/>
        </w:rPr>
        <w:t>+ ß</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lnx</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 xml:space="preserve">….............................................… </w:t>
      </w:r>
      <w:proofErr w:type="spellStart"/>
      <w:r w:rsidRPr="00927077">
        <w:rPr>
          <w:rFonts w:ascii="Times New Roman" w:hAnsi="Times New Roman" w:cs="Times New Roman"/>
          <w:sz w:val="24"/>
          <w:szCs w:val="24"/>
        </w:rPr>
        <w:t>ß</w:t>
      </w:r>
      <w:r w:rsidRPr="00927077">
        <w:rPr>
          <w:rFonts w:ascii="Times New Roman" w:hAnsi="Times New Roman" w:cs="Times New Roman"/>
          <w:sz w:val="24"/>
          <w:szCs w:val="24"/>
          <w:vertAlign w:val="subscript"/>
        </w:rPr>
        <w:t>n</w:t>
      </w:r>
      <w:r w:rsidRPr="00927077">
        <w:rPr>
          <w:rFonts w:ascii="Times New Roman" w:hAnsi="Times New Roman" w:cs="Times New Roman"/>
          <w:sz w:val="24"/>
          <w:szCs w:val="24"/>
        </w:rPr>
        <w:t>lnx</w:t>
      </w:r>
      <w:r w:rsidRPr="00927077">
        <w:rPr>
          <w:rFonts w:ascii="Times New Roman" w:hAnsi="Times New Roman" w:cs="Times New Roman"/>
          <w:sz w:val="24"/>
          <w:szCs w:val="24"/>
          <w:vertAlign w:val="subscript"/>
        </w:rPr>
        <w:t>n</w:t>
      </w:r>
      <w:proofErr w:type="spellEnd"/>
      <w:r w:rsidRPr="00927077">
        <w:rPr>
          <w:rFonts w:ascii="Times New Roman" w:hAnsi="Times New Roman" w:cs="Times New Roman"/>
          <w:sz w:val="24"/>
          <w:szCs w:val="24"/>
          <w:vertAlign w:val="subscript"/>
        </w:rPr>
        <w:t xml:space="preserve"> + </w:t>
      </w:r>
      <w:proofErr w:type="spellStart"/>
      <w:r w:rsidRPr="00927077">
        <w:rPr>
          <w:rFonts w:ascii="Times New Roman" w:hAnsi="Times New Roman" w:cs="Times New Roman"/>
          <w:sz w:val="24"/>
          <w:szCs w:val="24"/>
        </w:rPr>
        <w:t>ei</w:t>
      </w:r>
      <w:proofErr w:type="spellEnd"/>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Cobb Douglas function</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Log Y = ß</w:t>
      </w:r>
      <w:r w:rsidRPr="00927077">
        <w:rPr>
          <w:rFonts w:ascii="Times New Roman" w:hAnsi="Times New Roman" w:cs="Times New Roman"/>
          <w:sz w:val="24"/>
          <w:szCs w:val="24"/>
          <w:vertAlign w:val="subscript"/>
        </w:rPr>
        <w:t>0</w:t>
      </w:r>
      <w:r w:rsidRPr="00927077">
        <w:rPr>
          <w:rFonts w:ascii="Times New Roman" w:hAnsi="Times New Roman" w:cs="Times New Roman"/>
          <w:sz w:val="24"/>
          <w:szCs w:val="24"/>
        </w:rPr>
        <w:t>+ ß</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lnx</w:t>
      </w:r>
      <w:r w:rsidRPr="00927077">
        <w:rPr>
          <w:rFonts w:ascii="Times New Roman" w:hAnsi="Times New Roman" w:cs="Times New Roman"/>
          <w:sz w:val="24"/>
          <w:szCs w:val="24"/>
          <w:vertAlign w:val="subscript"/>
        </w:rPr>
        <w:t xml:space="preserve">1 </w:t>
      </w:r>
      <w:r w:rsidRPr="00927077">
        <w:rPr>
          <w:rFonts w:ascii="Times New Roman" w:hAnsi="Times New Roman" w:cs="Times New Roman"/>
          <w:sz w:val="24"/>
          <w:szCs w:val="24"/>
        </w:rPr>
        <w:t>+ ß</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lnx</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 xml:space="preserve">………………………… </w:t>
      </w:r>
      <w:proofErr w:type="spellStart"/>
      <w:r w:rsidRPr="00927077">
        <w:rPr>
          <w:rFonts w:ascii="Times New Roman" w:hAnsi="Times New Roman" w:cs="Times New Roman"/>
          <w:sz w:val="24"/>
          <w:szCs w:val="24"/>
        </w:rPr>
        <w:t>ß</w:t>
      </w:r>
      <w:r w:rsidRPr="00927077">
        <w:rPr>
          <w:rFonts w:ascii="Times New Roman" w:hAnsi="Times New Roman" w:cs="Times New Roman"/>
          <w:sz w:val="24"/>
          <w:szCs w:val="24"/>
          <w:vertAlign w:val="subscript"/>
        </w:rPr>
        <w:t>n</w:t>
      </w:r>
      <w:r w:rsidRPr="00927077">
        <w:rPr>
          <w:rFonts w:ascii="Times New Roman" w:hAnsi="Times New Roman" w:cs="Times New Roman"/>
          <w:sz w:val="24"/>
          <w:szCs w:val="24"/>
        </w:rPr>
        <w:t>lnx</w:t>
      </w:r>
      <w:r w:rsidRPr="00927077">
        <w:rPr>
          <w:rFonts w:ascii="Times New Roman" w:hAnsi="Times New Roman" w:cs="Times New Roman"/>
          <w:sz w:val="24"/>
          <w:szCs w:val="24"/>
          <w:vertAlign w:val="subscript"/>
        </w:rPr>
        <w:t>n</w:t>
      </w:r>
      <w:proofErr w:type="spellEnd"/>
      <w:r w:rsidRPr="00927077">
        <w:rPr>
          <w:rFonts w:ascii="Times New Roman" w:hAnsi="Times New Roman" w:cs="Times New Roman"/>
          <w:sz w:val="24"/>
          <w:szCs w:val="24"/>
          <w:vertAlign w:val="subscript"/>
        </w:rPr>
        <w:t xml:space="preserve"> + </w:t>
      </w:r>
      <w:proofErr w:type="spellStart"/>
      <w:r w:rsidRPr="00927077">
        <w:rPr>
          <w:rFonts w:ascii="Times New Roman" w:hAnsi="Times New Roman" w:cs="Times New Roman"/>
          <w:sz w:val="24"/>
          <w:szCs w:val="24"/>
        </w:rPr>
        <w:t>ei</w:t>
      </w:r>
      <w:proofErr w:type="spellEnd"/>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The implicit model was stated thus;</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Y = ƒ (X</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 X</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 X</w:t>
      </w:r>
      <w:r w:rsidRPr="00927077">
        <w:rPr>
          <w:rFonts w:ascii="Times New Roman" w:hAnsi="Times New Roman" w:cs="Times New Roman"/>
          <w:sz w:val="24"/>
          <w:szCs w:val="24"/>
          <w:vertAlign w:val="subscript"/>
        </w:rPr>
        <w:t>3</w:t>
      </w:r>
      <w:r w:rsidRPr="00927077">
        <w:rPr>
          <w:rFonts w:ascii="Times New Roman" w:hAnsi="Times New Roman" w:cs="Times New Roman"/>
          <w:sz w:val="24"/>
          <w:szCs w:val="24"/>
        </w:rPr>
        <w:t>, X</w:t>
      </w:r>
      <w:r w:rsidRPr="00927077">
        <w:rPr>
          <w:rFonts w:ascii="Times New Roman" w:hAnsi="Times New Roman" w:cs="Times New Roman"/>
          <w:sz w:val="24"/>
          <w:szCs w:val="24"/>
          <w:vertAlign w:val="subscript"/>
        </w:rPr>
        <w:t>4</w:t>
      </w:r>
      <w:r w:rsidRPr="00927077">
        <w:rPr>
          <w:rFonts w:ascii="Times New Roman" w:hAnsi="Times New Roman" w:cs="Times New Roman"/>
          <w:sz w:val="24"/>
          <w:szCs w:val="24"/>
        </w:rPr>
        <w:t>, X</w:t>
      </w:r>
      <w:r w:rsidRPr="00927077">
        <w:rPr>
          <w:rFonts w:ascii="Times New Roman" w:hAnsi="Times New Roman" w:cs="Times New Roman"/>
          <w:sz w:val="24"/>
          <w:szCs w:val="24"/>
          <w:vertAlign w:val="subscript"/>
        </w:rPr>
        <w:t>5</w:t>
      </w:r>
      <w:r w:rsidRPr="00927077">
        <w:rPr>
          <w:rFonts w:ascii="Times New Roman" w:hAnsi="Times New Roman" w:cs="Times New Roman"/>
          <w:sz w:val="24"/>
          <w:szCs w:val="24"/>
        </w:rPr>
        <w:t>, X</w:t>
      </w:r>
      <w:r w:rsidRPr="00927077">
        <w:rPr>
          <w:rFonts w:ascii="Times New Roman" w:hAnsi="Times New Roman" w:cs="Times New Roman"/>
          <w:sz w:val="24"/>
          <w:szCs w:val="24"/>
          <w:vertAlign w:val="subscript"/>
        </w:rPr>
        <w:t>6</w:t>
      </w: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7</w:t>
      </w:r>
      <w:r w:rsidRPr="00927077">
        <w:rPr>
          <w:rFonts w:ascii="Times New Roman" w:hAnsi="Times New Roman" w:cs="Times New Roman"/>
          <w:sz w:val="24"/>
          <w:szCs w:val="24"/>
        </w:rPr>
        <w:t>, X</w:t>
      </w:r>
      <w:r w:rsidRPr="00927077">
        <w:rPr>
          <w:rFonts w:ascii="Times New Roman" w:hAnsi="Times New Roman" w:cs="Times New Roman"/>
          <w:sz w:val="24"/>
          <w:szCs w:val="24"/>
          <w:vertAlign w:val="subscript"/>
        </w:rPr>
        <w:t xml:space="preserve">8 </w:t>
      </w:r>
      <w:r w:rsidRPr="00927077">
        <w:rPr>
          <w:rFonts w:ascii="Times New Roman" w:hAnsi="Times New Roman" w:cs="Times New Roman"/>
          <w:sz w:val="24"/>
          <w:szCs w:val="24"/>
        </w:rPr>
        <w:t xml:space="preserve">+ </w:t>
      </w:r>
      <w:proofErr w:type="spellStart"/>
      <w:r w:rsidRPr="00927077">
        <w:rPr>
          <w:rFonts w:ascii="Times New Roman" w:hAnsi="Times New Roman" w:cs="Times New Roman"/>
          <w:sz w:val="24"/>
          <w:szCs w:val="24"/>
        </w:rPr>
        <w:t>ei</w:t>
      </w:r>
      <w:proofErr w:type="spellEnd"/>
      <w:r w:rsidRPr="00927077">
        <w:rPr>
          <w:rFonts w:ascii="Times New Roman" w:hAnsi="Times New Roman" w:cs="Times New Roman"/>
          <w:sz w:val="24"/>
          <w:szCs w:val="24"/>
        </w:rPr>
        <w:t>)</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Y = levels of utilization of farmers in NHIS activities (mean scores))</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 xml:space="preserve"> = age (years)</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2</w:t>
      </w:r>
      <w:r w:rsidRPr="00927077">
        <w:rPr>
          <w:rFonts w:ascii="Times New Roman" w:hAnsi="Times New Roman" w:cs="Times New Roman"/>
          <w:sz w:val="24"/>
          <w:szCs w:val="24"/>
        </w:rPr>
        <w:t xml:space="preserve"> = gender (male = 1, otherwise=0)</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3</w:t>
      </w:r>
      <w:r w:rsidRPr="00927077">
        <w:rPr>
          <w:rFonts w:ascii="Times New Roman" w:hAnsi="Times New Roman" w:cs="Times New Roman"/>
          <w:sz w:val="24"/>
          <w:szCs w:val="24"/>
        </w:rPr>
        <w:t xml:space="preserve"> = household size (numbers)</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 xml:space="preserve">4 </w:t>
      </w:r>
      <w:r w:rsidRPr="00927077">
        <w:rPr>
          <w:rFonts w:ascii="Times New Roman" w:hAnsi="Times New Roman" w:cs="Times New Roman"/>
          <w:sz w:val="24"/>
          <w:szCs w:val="24"/>
        </w:rPr>
        <w:t>= farm income (naira)</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lastRenderedPageBreak/>
        <w:t xml:space="preserve"> X</w:t>
      </w:r>
      <w:r w:rsidRPr="00927077">
        <w:rPr>
          <w:rFonts w:ascii="Times New Roman" w:hAnsi="Times New Roman" w:cs="Times New Roman"/>
          <w:sz w:val="24"/>
          <w:szCs w:val="24"/>
          <w:vertAlign w:val="subscript"/>
        </w:rPr>
        <w:t xml:space="preserve">5 </w:t>
      </w:r>
      <w:r w:rsidRPr="00927077">
        <w:rPr>
          <w:rFonts w:ascii="Times New Roman" w:hAnsi="Times New Roman" w:cs="Times New Roman"/>
          <w:sz w:val="24"/>
          <w:szCs w:val="24"/>
        </w:rPr>
        <w:t>= marital status (married = 1, otherwise = 0)</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6</w:t>
      </w:r>
      <w:r w:rsidRPr="00927077">
        <w:rPr>
          <w:rFonts w:ascii="Times New Roman" w:hAnsi="Times New Roman" w:cs="Times New Roman"/>
          <w:sz w:val="24"/>
          <w:szCs w:val="24"/>
        </w:rPr>
        <w:t xml:space="preserve"> = farming experience (years)</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7</w:t>
      </w:r>
      <w:r w:rsidRPr="00927077">
        <w:rPr>
          <w:rFonts w:ascii="Times New Roman" w:hAnsi="Times New Roman" w:cs="Times New Roman"/>
          <w:sz w:val="24"/>
          <w:szCs w:val="24"/>
        </w:rPr>
        <w:t xml:space="preserve"> = education (years) </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8</w:t>
      </w:r>
      <w:r w:rsidRPr="00927077">
        <w:rPr>
          <w:rFonts w:ascii="Times New Roman" w:hAnsi="Times New Roman" w:cs="Times New Roman"/>
          <w:sz w:val="24"/>
          <w:szCs w:val="24"/>
        </w:rPr>
        <w:t xml:space="preserve"> = extension contact (numbers) </w:t>
      </w:r>
    </w:p>
    <w:p w:rsidR="00927077" w:rsidRDefault="00927077" w:rsidP="00927077">
      <w:pPr>
        <w:spacing w:line="480" w:lineRule="auto"/>
        <w:jc w:val="both"/>
        <w:rPr>
          <w:rFonts w:ascii="Times New Roman" w:hAnsi="Times New Roman" w:cs="Times New Roman"/>
          <w:sz w:val="24"/>
          <w:szCs w:val="24"/>
        </w:rPr>
      </w:pPr>
      <w:proofErr w:type="spellStart"/>
      <w:proofErr w:type="gramStart"/>
      <w:r w:rsidRPr="00927077">
        <w:rPr>
          <w:rFonts w:ascii="Times New Roman" w:hAnsi="Times New Roman" w:cs="Times New Roman"/>
          <w:sz w:val="24"/>
          <w:szCs w:val="24"/>
        </w:rPr>
        <w:t>ei</w:t>
      </w:r>
      <w:proofErr w:type="spellEnd"/>
      <w:proofErr w:type="gramEnd"/>
      <w:r w:rsidRPr="00927077">
        <w:rPr>
          <w:rFonts w:ascii="Times New Roman" w:hAnsi="Times New Roman" w:cs="Times New Roman"/>
          <w:sz w:val="24"/>
          <w:szCs w:val="24"/>
        </w:rPr>
        <w:t xml:space="preserve"> = error term.</w:t>
      </w:r>
    </w:p>
    <w:p w:rsidR="00927077" w:rsidRPr="00927077" w:rsidRDefault="00927077" w:rsidP="00927077">
      <w:pPr>
        <w:spacing w:line="480" w:lineRule="auto"/>
        <w:jc w:val="both"/>
        <w:rPr>
          <w:rFonts w:ascii="Times New Roman" w:hAnsi="Times New Roman" w:cs="Times New Roman"/>
          <w:sz w:val="6"/>
          <w:szCs w:val="24"/>
        </w:rPr>
      </w:pP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The</w:t>
      </w:r>
      <w:r>
        <w:rPr>
          <w:rFonts w:ascii="Times New Roman" w:hAnsi="Times New Roman" w:cs="Times New Roman"/>
          <w:sz w:val="24"/>
          <w:szCs w:val="24"/>
        </w:rPr>
        <w:t xml:space="preserve"> </w:t>
      </w:r>
      <w:r w:rsidRPr="00927077">
        <w:rPr>
          <w:rFonts w:ascii="Times New Roman" w:hAnsi="Times New Roman" w:cs="Times New Roman"/>
          <w:sz w:val="24"/>
          <w:szCs w:val="24"/>
        </w:rPr>
        <w:t>simple linear regression model</w:t>
      </w:r>
      <w:r>
        <w:rPr>
          <w:rFonts w:ascii="Times New Roman" w:hAnsi="Times New Roman" w:cs="Times New Roman"/>
          <w:sz w:val="24"/>
          <w:szCs w:val="24"/>
        </w:rPr>
        <w:t xml:space="preserve"> is </w:t>
      </w:r>
      <w:r w:rsidRPr="00927077">
        <w:rPr>
          <w:rFonts w:ascii="Times New Roman" w:hAnsi="Times New Roman" w:cs="Times New Roman"/>
          <w:sz w:val="24"/>
          <w:szCs w:val="24"/>
        </w:rPr>
        <w:t>explicit</w:t>
      </w:r>
      <w:r>
        <w:rPr>
          <w:rFonts w:ascii="Times New Roman" w:hAnsi="Times New Roman" w:cs="Times New Roman"/>
          <w:sz w:val="24"/>
          <w:szCs w:val="24"/>
        </w:rPr>
        <w:t>ly</w:t>
      </w:r>
      <w:r w:rsidRPr="00927077">
        <w:rPr>
          <w:rFonts w:ascii="Times New Roman" w:hAnsi="Times New Roman" w:cs="Times New Roman"/>
          <w:sz w:val="24"/>
          <w:szCs w:val="24"/>
        </w:rPr>
        <w:t xml:space="preserve"> expressed as</w:t>
      </w:r>
      <w:r>
        <w:rPr>
          <w:rFonts w:ascii="Times New Roman" w:hAnsi="Times New Roman" w:cs="Times New Roman"/>
          <w:sz w:val="24"/>
          <w:szCs w:val="24"/>
        </w:rPr>
        <w:t xml:space="preserve">: </w:t>
      </w:r>
    </w:p>
    <w:p w:rsidR="00927077" w:rsidRPr="00927077" w:rsidRDefault="00927077" w:rsidP="00927077">
      <w:pPr>
        <w:spacing w:line="480" w:lineRule="auto"/>
        <w:jc w:val="both"/>
        <w:rPr>
          <w:rFonts w:ascii="Times New Roman" w:hAnsi="Times New Roman" w:cs="Times New Roman"/>
          <w:sz w:val="24"/>
          <w:szCs w:val="24"/>
          <w:vertAlign w:val="subscript"/>
        </w:rPr>
      </w:pPr>
      <w:r w:rsidRPr="00927077">
        <w:rPr>
          <w:rFonts w:ascii="Times New Roman" w:hAnsi="Times New Roman" w:cs="Times New Roman"/>
          <w:sz w:val="24"/>
          <w:szCs w:val="24"/>
        </w:rPr>
        <w:t>Y = b</w:t>
      </w:r>
      <w:r w:rsidRPr="00927077">
        <w:rPr>
          <w:rFonts w:ascii="Times New Roman" w:hAnsi="Times New Roman" w:cs="Times New Roman"/>
          <w:sz w:val="24"/>
          <w:szCs w:val="24"/>
          <w:vertAlign w:val="subscript"/>
        </w:rPr>
        <w:t xml:space="preserve">0 </w:t>
      </w:r>
      <w:r w:rsidRPr="00927077">
        <w:rPr>
          <w:rFonts w:ascii="Times New Roman" w:hAnsi="Times New Roman" w:cs="Times New Roman"/>
          <w:sz w:val="24"/>
          <w:szCs w:val="24"/>
        </w:rPr>
        <w:t>+ b</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X</w:t>
      </w:r>
      <w:r w:rsidRPr="00927077">
        <w:rPr>
          <w:rFonts w:ascii="Times New Roman" w:hAnsi="Times New Roman" w:cs="Times New Roman"/>
          <w:sz w:val="24"/>
          <w:szCs w:val="24"/>
          <w:vertAlign w:val="subscript"/>
        </w:rPr>
        <w:t>1</w:t>
      </w:r>
      <w:r w:rsidRPr="00927077">
        <w:rPr>
          <w:rFonts w:ascii="Times New Roman" w:hAnsi="Times New Roman" w:cs="Times New Roman"/>
          <w:sz w:val="24"/>
          <w:szCs w:val="24"/>
        </w:rPr>
        <w:t xml:space="preserve"> + e</w:t>
      </w:r>
      <w:r w:rsidRPr="00927077">
        <w:rPr>
          <w:rFonts w:ascii="Times New Roman" w:hAnsi="Times New Roman" w:cs="Times New Roman"/>
          <w:sz w:val="24"/>
          <w:szCs w:val="24"/>
          <w:vertAlign w:val="subscript"/>
        </w:rPr>
        <w:t>1</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 xml:space="preserve">Where, </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 xml:space="preserve">Y = utilization of NHIS (mean </w:t>
      </w:r>
      <w:r w:rsidR="00732699" w:rsidRPr="00927077">
        <w:rPr>
          <w:rFonts w:ascii="Times New Roman" w:hAnsi="Times New Roman" w:cs="Times New Roman"/>
          <w:sz w:val="24"/>
          <w:szCs w:val="24"/>
        </w:rPr>
        <w:t>score)</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X = access to NHIS (mean scores)</w:t>
      </w:r>
    </w:p>
    <w:p w:rsidR="00927077" w:rsidRP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b</w:t>
      </w:r>
      <w:r w:rsidRPr="00927077">
        <w:rPr>
          <w:rFonts w:ascii="Times New Roman" w:hAnsi="Times New Roman" w:cs="Times New Roman"/>
          <w:sz w:val="24"/>
          <w:szCs w:val="24"/>
          <w:vertAlign w:val="subscript"/>
        </w:rPr>
        <w:t xml:space="preserve">0 </w:t>
      </w:r>
      <w:r w:rsidRPr="00927077">
        <w:rPr>
          <w:rFonts w:ascii="Times New Roman" w:hAnsi="Times New Roman" w:cs="Times New Roman"/>
          <w:sz w:val="24"/>
          <w:szCs w:val="24"/>
        </w:rPr>
        <w:t xml:space="preserve">= Constant </w:t>
      </w:r>
    </w:p>
    <w:p w:rsidR="00927077" w:rsidRDefault="00927077" w:rsidP="00927077">
      <w:pPr>
        <w:spacing w:line="480" w:lineRule="auto"/>
        <w:jc w:val="both"/>
        <w:rPr>
          <w:rFonts w:ascii="Times New Roman" w:hAnsi="Times New Roman" w:cs="Times New Roman"/>
          <w:sz w:val="24"/>
          <w:szCs w:val="24"/>
        </w:rPr>
      </w:pPr>
      <w:r w:rsidRPr="00927077">
        <w:rPr>
          <w:rFonts w:ascii="Times New Roman" w:hAnsi="Times New Roman" w:cs="Times New Roman"/>
          <w:sz w:val="24"/>
          <w:szCs w:val="24"/>
        </w:rPr>
        <w:t>e</w:t>
      </w:r>
      <w:r w:rsidRPr="00927077">
        <w:rPr>
          <w:rFonts w:ascii="Times New Roman" w:hAnsi="Times New Roman" w:cs="Times New Roman"/>
          <w:sz w:val="24"/>
          <w:szCs w:val="24"/>
          <w:vertAlign w:val="subscript"/>
        </w:rPr>
        <w:t xml:space="preserve">1 </w:t>
      </w:r>
      <w:r w:rsidRPr="00927077">
        <w:rPr>
          <w:rFonts w:ascii="Times New Roman" w:hAnsi="Times New Roman" w:cs="Times New Roman"/>
          <w:sz w:val="24"/>
          <w:szCs w:val="24"/>
        </w:rPr>
        <w:t>= error term</w:t>
      </w:r>
    </w:p>
    <w:p w:rsidR="000A3D80" w:rsidRPr="002327B3" w:rsidRDefault="000A3D80" w:rsidP="00927077">
      <w:pPr>
        <w:spacing w:line="480" w:lineRule="auto"/>
        <w:jc w:val="both"/>
        <w:rPr>
          <w:rFonts w:ascii="Times New Roman" w:hAnsi="Times New Roman" w:cs="Times New Roman"/>
          <w:bCs/>
          <w:sz w:val="2"/>
          <w:szCs w:val="24"/>
        </w:rPr>
      </w:pPr>
    </w:p>
    <w:p w:rsidR="001625CE" w:rsidRPr="005F6BE4" w:rsidRDefault="000A3D80" w:rsidP="001625CE">
      <w:pPr>
        <w:spacing w:line="480" w:lineRule="auto"/>
        <w:jc w:val="both"/>
        <w:rPr>
          <w:rFonts w:ascii="Times New Roman" w:hAnsi="Times New Roman" w:cs="Times New Roman"/>
          <w:sz w:val="24"/>
          <w:szCs w:val="24"/>
        </w:rPr>
      </w:pPr>
      <w:r w:rsidRPr="0062205D">
        <w:rPr>
          <w:rFonts w:ascii="Times New Roman" w:hAnsi="Times New Roman" w:cs="Times New Roman"/>
          <w:b/>
          <w:bCs/>
          <w:sz w:val="24"/>
          <w:szCs w:val="24"/>
        </w:rPr>
        <w:t>RESULTS AND DISCUSSION</w:t>
      </w:r>
    </w:p>
    <w:p w:rsidR="001625CE" w:rsidRPr="001625CE" w:rsidRDefault="001625CE" w:rsidP="001625CE">
      <w:pPr>
        <w:spacing w:line="480" w:lineRule="auto"/>
        <w:jc w:val="both"/>
        <w:rPr>
          <w:rFonts w:ascii="Times New Roman" w:hAnsi="Times New Roman" w:cs="Times New Roman"/>
          <w:b/>
          <w:sz w:val="24"/>
          <w:szCs w:val="24"/>
        </w:rPr>
      </w:pPr>
      <w:r w:rsidRPr="001625CE">
        <w:rPr>
          <w:rFonts w:ascii="Times New Roman" w:hAnsi="Times New Roman" w:cs="Times New Roman"/>
          <w:b/>
          <w:sz w:val="24"/>
          <w:szCs w:val="24"/>
        </w:rPr>
        <w:t>Awareness of NHIS for Farmers</w:t>
      </w:r>
    </w:p>
    <w:p w:rsidR="001625CE" w:rsidRPr="001625CE" w:rsidRDefault="001625CE" w:rsidP="001625CE">
      <w:pPr>
        <w:spacing w:line="480" w:lineRule="auto"/>
        <w:jc w:val="both"/>
        <w:rPr>
          <w:rFonts w:ascii="Times New Roman" w:hAnsi="Times New Roman" w:cs="Times New Roman"/>
          <w:sz w:val="24"/>
          <w:szCs w:val="24"/>
        </w:rPr>
      </w:pPr>
      <w:r w:rsidRPr="001625CE">
        <w:rPr>
          <w:rFonts w:ascii="Times New Roman" w:hAnsi="Times New Roman" w:cs="Times New Roman"/>
          <w:sz w:val="24"/>
          <w:szCs w:val="24"/>
        </w:rPr>
        <w:t>The</w:t>
      </w:r>
      <w:r w:rsidR="00C54747">
        <w:rPr>
          <w:rFonts w:ascii="Times New Roman" w:hAnsi="Times New Roman" w:cs="Times New Roman"/>
          <w:sz w:val="24"/>
          <w:szCs w:val="24"/>
        </w:rPr>
        <w:t xml:space="preserve"> result of awareness of NHIS by</w:t>
      </w:r>
      <w:r w:rsidRPr="001625CE">
        <w:rPr>
          <w:rFonts w:ascii="Times New Roman" w:hAnsi="Times New Roman" w:cs="Times New Roman"/>
          <w:sz w:val="24"/>
          <w:szCs w:val="24"/>
        </w:rPr>
        <w:t xml:space="preserve"> farmers in the study</w:t>
      </w:r>
      <w:r>
        <w:rPr>
          <w:rFonts w:ascii="Times New Roman" w:hAnsi="Times New Roman" w:cs="Times New Roman"/>
          <w:sz w:val="24"/>
          <w:szCs w:val="24"/>
        </w:rPr>
        <w:t xml:space="preserve"> area was presented on Table 1</w:t>
      </w:r>
      <w:r w:rsidRPr="001625CE">
        <w:rPr>
          <w:rFonts w:ascii="Times New Roman" w:hAnsi="Times New Roman" w:cs="Times New Roman"/>
          <w:sz w:val="24"/>
          <w:szCs w:val="24"/>
        </w:rPr>
        <w:t>.</w:t>
      </w:r>
      <w:r>
        <w:rPr>
          <w:rFonts w:ascii="Times New Roman" w:hAnsi="Times New Roman" w:cs="Times New Roman"/>
          <w:sz w:val="24"/>
          <w:szCs w:val="24"/>
        </w:rPr>
        <w:t xml:space="preserve"> </w:t>
      </w:r>
      <w:r w:rsidR="00C54747">
        <w:rPr>
          <w:rFonts w:ascii="Times New Roman" w:hAnsi="Times New Roman" w:cs="Times New Roman"/>
          <w:sz w:val="24"/>
          <w:szCs w:val="24"/>
        </w:rPr>
        <w:t>The result on Table 1</w:t>
      </w:r>
      <w:r w:rsidRPr="001625CE">
        <w:rPr>
          <w:rFonts w:ascii="Times New Roman" w:hAnsi="Times New Roman" w:cs="Times New Roman"/>
          <w:sz w:val="24"/>
          <w:szCs w:val="24"/>
        </w:rPr>
        <w:t xml:space="preserve"> showed that majority (68.9%) of the respondent were aware of the National Health Insurance Scheme while 31.1% were not aware of the scheme. This result implied that the respondents were aware of NHIS in the study area. The findings is in agreement with </w:t>
      </w:r>
      <w:proofErr w:type="spellStart"/>
      <w:r w:rsidRPr="001625CE">
        <w:rPr>
          <w:rFonts w:ascii="Times New Roman" w:hAnsi="Times New Roman" w:cs="Times New Roman"/>
          <w:sz w:val="24"/>
          <w:szCs w:val="24"/>
        </w:rPr>
        <w:t>Adibe</w:t>
      </w:r>
      <w:proofErr w:type="spellEnd"/>
      <w:r w:rsidRPr="001625CE">
        <w:rPr>
          <w:rFonts w:ascii="Times New Roman" w:hAnsi="Times New Roman" w:cs="Times New Roman"/>
          <w:sz w:val="24"/>
          <w:szCs w:val="24"/>
        </w:rPr>
        <w:t xml:space="preserve">, </w:t>
      </w:r>
      <w:proofErr w:type="spellStart"/>
      <w:r w:rsidRPr="001625CE">
        <w:rPr>
          <w:rFonts w:ascii="Times New Roman" w:hAnsi="Times New Roman" w:cs="Times New Roman"/>
          <w:sz w:val="24"/>
          <w:szCs w:val="24"/>
        </w:rPr>
        <w:t>Udeogaranya</w:t>
      </w:r>
      <w:proofErr w:type="spellEnd"/>
      <w:r w:rsidRPr="001625CE">
        <w:rPr>
          <w:rFonts w:ascii="Times New Roman" w:hAnsi="Times New Roman" w:cs="Times New Roman"/>
          <w:sz w:val="24"/>
          <w:szCs w:val="24"/>
        </w:rPr>
        <w:t xml:space="preserve"> and </w:t>
      </w:r>
      <w:proofErr w:type="spellStart"/>
      <w:r w:rsidRPr="001625CE">
        <w:rPr>
          <w:rFonts w:ascii="Times New Roman" w:hAnsi="Times New Roman" w:cs="Times New Roman"/>
          <w:sz w:val="24"/>
          <w:szCs w:val="24"/>
        </w:rPr>
        <w:t>Ubaka</w:t>
      </w:r>
      <w:proofErr w:type="spellEnd"/>
      <w:r w:rsidRPr="001625CE">
        <w:rPr>
          <w:rFonts w:ascii="Times New Roman" w:hAnsi="Times New Roman" w:cs="Times New Roman"/>
          <w:sz w:val="24"/>
          <w:szCs w:val="24"/>
        </w:rPr>
        <w:t xml:space="preserve"> (2011) that awareness was significantly related with all the </w:t>
      </w:r>
      <w:r w:rsidRPr="001625CE">
        <w:rPr>
          <w:rFonts w:ascii="Times New Roman" w:hAnsi="Times New Roman" w:cs="Times New Roman"/>
          <w:sz w:val="24"/>
          <w:szCs w:val="24"/>
        </w:rPr>
        <w:lastRenderedPageBreak/>
        <w:t>demographical characteristics of the respondents.  The conclusion of the study was that employees of a Nigerian University were marginally aware of NHIS activities. Demographic characteristics (sex, educational qualifications and professional status) played considerable role on the level of awareness of NHIS activities. The implication is that the study serves as an input on how to formulate and implement relevant awareness strategies towards addressing the non-</w:t>
      </w:r>
      <w:proofErr w:type="spellStart"/>
      <w:r w:rsidRPr="001625CE">
        <w:rPr>
          <w:rFonts w:ascii="Times New Roman" w:hAnsi="Times New Roman" w:cs="Times New Roman"/>
          <w:sz w:val="24"/>
          <w:szCs w:val="24"/>
        </w:rPr>
        <w:t>challant</w:t>
      </w:r>
      <w:proofErr w:type="spellEnd"/>
      <w:r w:rsidRPr="001625CE">
        <w:rPr>
          <w:rFonts w:ascii="Times New Roman" w:hAnsi="Times New Roman" w:cs="Times New Roman"/>
          <w:sz w:val="24"/>
          <w:szCs w:val="24"/>
        </w:rPr>
        <w:t xml:space="preserve"> attitude of Nigerians towards NHIS.</w:t>
      </w:r>
    </w:p>
    <w:p w:rsidR="001625CE" w:rsidRPr="001625CE" w:rsidRDefault="001625CE" w:rsidP="001625CE">
      <w:pPr>
        <w:spacing w:line="480" w:lineRule="auto"/>
        <w:jc w:val="both"/>
        <w:rPr>
          <w:rFonts w:ascii="Times New Roman" w:hAnsi="Times New Roman" w:cs="Times New Roman"/>
          <w:sz w:val="24"/>
          <w:szCs w:val="24"/>
        </w:rPr>
      </w:pPr>
    </w:p>
    <w:tbl>
      <w:tblPr>
        <w:tblpPr w:leftFromText="180" w:rightFromText="180" w:vertAnchor="text" w:horzAnchor="margin" w:tblpY="1110"/>
        <w:tblW w:w="8543" w:type="dxa"/>
        <w:tblLook w:val="04A0" w:firstRow="1" w:lastRow="0" w:firstColumn="1" w:lastColumn="0" w:noHBand="0" w:noVBand="1"/>
      </w:tblPr>
      <w:tblGrid>
        <w:gridCol w:w="4140"/>
        <w:gridCol w:w="2610"/>
        <w:gridCol w:w="1793"/>
      </w:tblGrid>
      <w:tr w:rsidR="001625CE" w:rsidRPr="001625CE" w:rsidTr="001625CE">
        <w:tc>
          <w:tcPr>
            <w:tcW w:w="4140" w:type="dxa"/>
            <w:tcBorders>
              <w:top w:val="single" w:sz="4" w:space="0" w:color="auto"/>
              <w:bottom w:val="single" w:sz="4" w:space="0" w:color="auto"/>
            </w:tcBorders>
          </w:tcPr>
          <w:p w:rsidR="001625CE" w:rsidRPr="001625CE" w:rsidRDefault="001625CE" w:rsidP="00C54747">
            <w:pPr>
              <w:spacing w:after="0" w:line="360" w:lineRule="auto"/>
              <w:jc w:val="both"/>
              <w:rPr>
                <w:rFonts w:ascii="Times New Roman" w:hAnsi="Times New Roman" w:cs="Times New Roman"/>
                <w:b/>
                <w:sz w:val="24"/>
                <w:szCs w:val="24"/>
              </w:rPr>
            </w:pPr>
            <w:r w:rsidRPr="001625CE">
              <w:rPr>
                <w:rFonts w:ascii="Times New Roman" w:hAnsi="Times New Roman" w:cs="Times New Roman"/>
                <w:b/>
                <w:sz w:val="24"/>
                <w:szCs w:val="24"/>
              </w:rPr>
              <w:t xml:space="preserve">Awareness </w:t>
            </w:r>
          </w:p>
        </w:tc>
        <w:tc>
          <w:tcPr>
            <w:tcW w:w="2610" w:type="dxa"/>
            <w:tcBorders>
              <w:top w:val="single" w:sz="4" w:space="0" w:color="auto"/>
              <w:bottom w:val="single" w:sz="4" w:space="0" w:color="auto"/>
            </w:tcBorders>
          </w:tcPr>
          <w:p w:rsidR="001625CE" w:rsidRPr="001625CE" w:rsidRDefault="001625CE" w:rsidP="00C54747">
            <w:pPr>
              <w:spacing w:after="0" w:line="360" w:lineRule="auto"/>
              <w:jc w:val="both"/>
              <w:rPr>
                <w:rFonts w:ascii="Times New Roman" w:hAnsi="Times New Roman" w:cs="Times New Roman"/>
                <w:b/>
                <w:sz w:val="24"/>
                <w:szCs w:val="24"/>
              </w:rPr>
            </w:pPr>
            <w:r w:rsidRPr="001625CE">
              <w:rPr>
                <w:rFonts w:ascii="Times New Roman" w:hAnsi="Times New Roman" w:cs="Times New Roman"/>
                <w:b/>
                <w:sz w:val="24"/>
                <w:szCs w:val="24"/>
              </w:rPr>
              <w:t xml:space="preserve">Frequency </w:t>
            </w:r>
          </w:p>
        </w:tc>
        <w:tc>
          <w:tcPr>
            <w:tcW w:w="1793" w:type="dxa"/>
            <w:tcBorders>
              <w:top w:val="single" w:sz="4" w:space="0" w:color="auto"/>
              <w:bottom w:val="single" w:sz="4" w:space="0" w:color="auto"/>
            </w:tcBorders>
          </w:tcPr>
          <w:p w:rsidR="001625CE" w:rsidRPr="001625CE" w:rsidRDefault="001625CE" w:rsidP="00C54747">
            <w:pPr>
              <w:spacing w:after="0" w:line="360" w:lineRule="auto"/>
              <w:jc w:val="both"/>
              <w:rPr>
                <w:rFonts w:ascii="Times New Roman" w:hAnsi="Times New Roman" w:cs="Times New Roman"/>
                <w:b/>
                <w:sz w:val="24"/>
                <w:szCs w:val="24"/>
              </w:rPr>
            </w:pPr>
            <w:r w:rsidRPr="001625CE">
              <w:rPr>
                <w:rFonts w:ascii="Times New Roman" w:hAnsi="Times New Roman" w:cs="Times New Roman"/>
                <w:b/>
                <w:sz w:val="24"/>
                <w:szCs w:val="24"/>
              </w:rPr>
              <w:t xml:space="preserve">Percentages </w:t>
            </w:r>
          </w:p>
        </w:tc>
      </w:tr>
      <w:tr w:rsidR="001625CE" w:rsidRPr="001625CE" w:rsidTr="001625CE">
        <w:tc>
          <w:tcPr>
            <w:tcW w:w="4140" w:type="dxa"/>
            <w:tcBorders>
              <w:top w:val="single" w:sz="4" w:space="0" w:color="auto"/>
            </w:tcBorders>
          </w:tcPr>
          <w:p w:rsidR="001625CE" w:rsidRPr="001625CE" w:rsidRDefault="001625CE" w:rsidP="000A3D80">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 xml:space="preserve">Aware </w:t>
            </w:r>
            <w:r w:rsidRPr="001625CE">
              <w:rPr>
                <w:rFonts w:ascii="Times New Roman" w:hAnsi="Times New Roman" w:cs="Times New Roman"/>
                <w:sz w:val="24"/>
                <w:szCs w:val="24"/>
              </w:rPr>
              <w:tab/>
            </w:r>
          </w:p>
        </w:tc>
        <w:tc>
          <w:tcPr>
            <w:tcW w:w="2610" w:type="dxa"/>
            <w:tcBorders>
              <w:top w:val="single" w:sz="4" w:space="0" w:color="auto"/>
            </w:tcBorders>
          </w:tcPr>
          <w:p w:rsidR="001625CE" w:rsidRPr="001625CE" w:rsidRDefault="001625CE" w:rsidP="000A3D80">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124</w:t>
            </w:r>
          </w:p>
        </w:tc>
        <w:tc>
          <w:tcPr>
            <w:tcW w:w="1793" w:type="dxa"/>
            <w:tcBorders>
              <w:top w:val="single" w:sz="4" w:space="0" w:color="auto"/>
            </w:tcBorders>
          </w:tcPr>
          <w:p w:rsidR="001625CE" w:rsidRPr="001625CE" w:rsidRDefault="001625CE" w:rsidP="000A3D80">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68.9</w:t>
            </w:r>
          </w:p>
        </w:tc>
      </w:tr>
      <w:tr w:rsidR="001625CE" w:rsidRPr="001625CE" w:rsidTr="001625CE">
        <w:tc>
          <w:tcPr>
            <w:tcW w:w="4140" w:type="dxa"/>
          </w:tcPr>
          <w:p w:rsidR="001625CE" w:rsidRPr="001625CE" w:rsidRDefault="001625CE" w:rsidP="000A3D80">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 xml:space="preserve">Not aware </w:t>
            </w:r>
          </w:p>
        </w:tc>
        <w:tc>
          <w:tcPr>
            <w:tcW w:w="2610" w:type="dxa"/>
          </w:tcPr>
          <w:p w:rsidR="001625CE" w:rsidRPr="001625CE" w:rsidRDefault="001625CE" w:rsidP="000A3D80">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56</w:t>
            </w:r>
          </w:p>
        </w:tc>
        <w:tc>
          <w:tcPr>
            <w:tcW w:w="1793" w:type="dxa"/>
          </w:tcPr>
          <w:p w:rsidR="001625CE" w:rsidRPr="001625CE" w:rsidRDefault="001625CE" w:rsidP="000A3D80">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31.1</w:t>
            </w:r>
          </w:p>
        </w:tc>
      </w:tr>
      <w:tr w:rsidR="001625CE" w:rsidRPr="001625CE" w:rsidTr="001625CE">
        <w:tc>
          <w:tcPr>
            <w:tcW w:w="4140" w:type="dxa"/>
            <w:tcBorders>
              <w:bottom w:val="single" w:sz="4" w:space="0" w:color="auto"/>
            </w:tcBorders>
          </w:tcPr>
          <w:p w:rsidR="001625CE" w:rsidRPr="001625CE" w:rsidRDefault="001625CE" w:rsidP="00C54747">
            <w:pPr>
              <w:spacing w:line="276" w:lineRule="auto"/>
              <w:jc w:val="both"/>
              <w:rPr>
                <w:rFonts w:ascii="Times New Roman" w:hAnsi="Times New Roman" w:cs="Times New Roman"/>
                <w:b/>
                <w:sz w:val="24"/>
                <w:szCs w:val="24"/>
              </w:rPr>
            </w:pPr>
            <w:r w:rsidRPr="001625CE">
              <w:rPr>
                <w:rFonts w:ascii="Times New Roman" w:hAnsi="Times New Roman" w:cs="Times New Roman"/>
                <w:b/>
                <w:sz w:val="24"/>
                <w:szCs w:val="24"/>
              </w:rPr>
              <w:t xml:space="preserve">Total </w:t>
            </w:r>
          </w:p>
        </w:tc>
        <w:tc>
          <w:tcPr>
            <w:tcW w:w="2610" w:type="dxa"/>
            <w:tcBorders>
              <w:bottom w:val="single" w:sz="4" w:space="0" w:color="auto"/>
            </w:tcBorders>
          </w:tcPr>
          <w:p w:rsidR="001625CE" w:rsidRPr="001625CE" w:rsidRDefault="001625CE" w:rsidP="00C54747">
            <w:pPr>
              <w:spacing w:line="276" w:lineRule="auto"/>
              <w:jc w:val="both"/>
              <w:rPr>
                <w:rFonts w:ascii="Times New Roman" w:hAnsi="Times New Roman" w:cs="Times New Roman"/>
                <w:b/>
                <w:sz w:val="24"/>
                <w:szCs w:val="24"/>
              </w:rPr>
            </w:pPr>
            <w:r w:rsidRPr="001625CE">
              <w:rPr>
                <w:rFonts w:ascii="Times New Roman" w:hAnsi="Times New Roman" w:cs="Times New Roman"/>
                <w:b/>
                <w:sz w:val="24"/>
                <w:szCs w:val="24"/>
              </w:rPr>
              <w:t>180</w:t>
            </w:r>
          </w:p>
        </w:tc>
        <w:tc>
          <w:tcPr>
            <w:tcW w:w="1793" w:type="dxa"/>
            <w:tcBorders>
              <w:bottom w:val="single" w:sz="4" w:space="0" w:color="auto"/>
            </w:tcBorders>
          </w:tcPr>
          <w:p w:rsidR="001625CE" w:rsidRPr="001625CE" w:rsidRDefault="001625CE" w:rsidP="00C54747">
            <w:pPr>
              <w:spacing w:line="276" w:lineRule="auto"/>
              <w:jc w:val="both"/>
              <w:rPr>
                <w:rFonts w:ascii="Times New Roman" w:hAnsi="Times New Roman" w:cs="Times New Roman"/>
                <w:b/>
                <w:sz w:val="24"/>
                <w:szCs w:val="24"/>
              </w:rPr>
            </w:pPr>
            <w:r w:rsidRPr="001625CE">
              <w:rPr>
                <w:rFonts w:ascii="Times New Roman" w:hAnsi="Times New Roman" w:cs="Times New Roman"/>
                <w:b/>
                <w:sz w:val="24"/>
                <w:szCs w:val="24"/>
              </w:rPr>
              <w:t>100.0</w:t>
            </w:r>
          </w:p>
        </w:tc>
      </w:tr>
    </w:tbl>
    <w:p w:rsidR="001625CE" w:rsidRPr="001625CE" w:rsidRDefault="001625CE" w:rsidP="001625CE">
      <w:pPr>
        <w:spacing w:line="480" w:lineRule="auto"/>
        <w:jc w:val="both"/>
        <w:rPr>
          <w:rFonts w:ascii="Times New Roman" w:hAnsi="Times New Roman" w:cs="Times New Roman"/>
          <w:b/>
          <w:sz w:val="24"/>
          <w:szCs w:val="24"/>
        </w:rPr>
      </w:pPr>
      <w:r w:rsidRPr="001625CE">
        <w:rPr>
          <w:rFonts w:ascii="Times New Roman" w:hAnsi="Times New Roman" w:cs="Times New Roman"/>
          <w:b/>
          <w:sz w:val="24"/>
          <w:szCs w:val="24"/>
        </w:rPr>
        <w:t>Table 4.2: Distribution of respondents based on their awareness of NHIS for farmers in the study area.</w:t>
      </w:r>
    </w:p>
    <w:p w:rsidR="001625CE" w:rsidRPr="001625CE" w:rsidRDefault="001625CE" w:rsidP="001625CE">
      <w:pPr>
        <w:spacing w:line="480" w:lineRule="auto"/>
        <w:jc w:val="both"/>
        <w:rPr>
          <w:rFonts w:ascii="Times New Roman" w:hAnsi="Times New Roman" w:cs="Times New Roman"/>
          <w:sz w:val="24"/>
          <w:szCs w:val="24"/>
        </w:rPr>
      </w:pPr>
      <w:r w:rsidRPr="001625CE">
        <w:rPr>
          <w:rFonts w:ascii="Times New Roman" w:hAnsi="Times New Roman" w:cs="Times New Roman"/>
          <w:sz w:val="24"/>
          <w:szCs w:val="24"/>
        </w:rPr>
        <w:t>Source: Field Survey, 2019</w:t>
      </w:r>
    </w:p>
    <w:p w:rsidR="00C54747" w:rsidRPr="00301186" w:rsidRDefault="00C54747" w:rsidP="001625CE">
      <w:pPr>
        <w:spacing w:line="480" w:lineRule="auto"/>
        <w:jc w:val="both"/>
        <w:rPr>
          <w:rFonts w:ascii="Times New Roman" w:hAnsi="Times New Roman" w:cs="Times New Roman"/>
          <w:b/>
          <w:bCs/>
          <w:sz w:val="2"/>
          <w:szCs w:val="24"/>
        </w:rPr>
      </w:pPr>
    </w:p>
    <w:p w:rsidR="001625CE" w:rsidRPr="001625CE" w:rsidRDefault="000A3D80" w:rsidP="001625CE">
      <w:pPr>
        <w:spacing w:line="480" w:lineRule="auto"/>
        <w:jc w:val="both"/>
        <w:rPr>
          <w:rFonts w:ascii="Times New Roman" w:hAnsi="Times New Roman" w:cs="Times New Roman"/>
          <w:b/>
          <w:bCs/>
          <w:sz w:val="24"/>
          <w:szCs w:val="24"/>
        </w:rPr>
      </w:pPr>
      <w:r w:rsidRPr="001625CE">
        <w:rPr>
          <w:rFonts w:ascii="Times New Roman" w:hAnsi="Times New Roman" w:cs="Times New Roman"/>
          <w:b/>
          <w:bCs/>
          <w:sz w:val="24"/>
          <w:szCs w:val="24"/>
        </w:rPr>
        <w:t xml:space="preserve">Levels of Utilization of NHIS Program among Farmers </w:t>
      </w:r>
    </w:p>
    <w:p w:rsidR="001625CE" w:rsidRPr="001625CE" w:rsidRDefault="001625CE" w:rsidP="001625CE">
      <w:pPr>
        <w:spacing w:line="480" w:lineRule="auto"/>
        <w:jc w:val="both"/>
        <w:rPr>
          <w:rFonts w:ascii="Times New Roman" w:hAnsi="Times New Roman" w:cs="Times New Roman"/>
          <w:bCs/>
          <w:sz w:val="24"/>
          <w:szCs w:val="24"/>
        </w:rPr>
      </w:pPr>
      <w:r w:rsidRPr="001625CE">
        <w:rPr>
          <w:rFonts w:ascii="Times New Roman" w:hAnsi="Times New Roman" w:cs="Times New Roman"/>
          <w:bCs/>
          <w:sz w:val="24"/>
          <w:szCs w:val="24"/>
        </w:rPr>
        <w:t>Distribution of respondents based on their level of utilization of NHIS in the study area was ana</w:t>
      </w:r>
      <w:r>
        <w:rPr>
          <w:rFonts w:ascii="Times New Roman" w:hAnsi="Times New Roman" w:cs="Times New Roman"/>
          <w:bCs/>
          <w:sz w:val="24"/>
          <w:szCs w:val="24"/>
        </w:rPr>
        <w:t xml:space="preserve">lyzed and presented on Table 2. </w:t>
      </w:r>
      <w:r w:rsidR="00C54747">
        <w:rPr>
          <w:rFonts w:ascii="Times New Roman" w:hAnsi="Times New Roman" w:cs="Times New Roman"/>
          <w:bCs/>
          <w:sz w:val="24"/>
          <w:szCs w:val="24"/>
        </w:rPr>
        <w:t>The result on Table 2</w:t>
      </w:r>
      <w:r w:rsidRPr="001625CE">
        <w:rPr>
          <w:rFonts w:ascii="Times New Roman" w:hAnsi="Times New Roman" w:cs="Times New Roman"/>
          <w:bCs/>
          <w:sz w:val="24"/>
          <w:szCs w:val="24"/>
        </w:rPr>
        <w:t xml:space="preserve"> showed that the respondents had low level of utilization of NHIS in the study area as was indicated with the grand mean of 1.94. However, the farmers had high level of utilization in maternity care (</w:t>
      </w:r>
      <w:r w:rsidRPr="001625CE">
        <w:rPr>
          <w:rFonts w:ascii="Times New Roman" w:hAnsi="Times New Roman" w:cs="Times New Roman"/>
          <w:bCs/>
          <w:noProof/>
          <w:sz w:val="24"/>
          <w:szCs w:val="24"/>
        </w:rPr>
        <w:drawing>
          <wp:inline distT="0" distB="0" distL="0" distR="0" wp14:anchorId="3FCBC196" wp14:editId="06CE7FA5">
            <wp:extent cx="104775" cy="152400"/>
            <wp:effectExtent l="19050" t="0" r="9525" b="0"/>
            <wp:docPr id="3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4775" cy="152400"/>
                    </a:xfrm>
                    <a:prstGeom prst="rect">
                      <a:avLst/>
                    </a:prstGeom>
                    <a:noFill/>
                    <a:ln w="9525">
                      <a:noFill/>
                      <a:miter lim="800000"/>
                      <a:headEnd/>
                      <a:tailEnd/>
                    </a:ln>
                  </pic:spPr>
                </pic:pic>
              </a:graphicData>
            </a:graphic>
          </wp:inline>
        </w:drawing>
      </w:r>
      <w:r w:rsidRPr="001625CE">
        <w:rPr>
          <w:rFonts w:ascii="Times New Roman" w:hAnsi="Times New Roman" w:cs="Times New Roman"/>
          <w:bCs/>
          <w:sz w:val="24"/>
          <w:szCs w:val="24"/>
        </w:rPr>
        <w:t>= 2.74), post natal (</w:t>
      </w:r>
      <w:r w:rsidRPr="001625CE">
        <w:rPr>
          <w:rFonts w:ascii="Times New Roman" w:hAnsi="Times New Roman" w:cs="Times New Roman"/>
          <w:bCs/>
          <w:noProof/>
          <w:sz w:val="24"/>
          <w:szCs w:val="24"/>
        </w:rPr>
        <w:drawing>
          <wp:inline distT="0" distB="0" distL="0" distR="0" wp14:anchorId="3B03A2DA" wp14:editId="158B4ABB">
            <wp:extent cx="104775" cy="152400"/>
            <wp:effectExtent l="19050" t="0" r="9525" b="0"/>
            <wp:docPr id="3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4775" cy="152400"/>
                    </a:xfrm>
                    <a:prstGeom prst="rect">
                      <a:avLst/>
                    </a:prstGeom>
                    <a:noFill/>
                    <a:ln w="9525">
                      <a:noFill/>
                      <a:miter lim="800000"/>
                      <a:headEnd/>
                      <a:tailEnd/>
                    </a:ln>
                  </pic:spPr>
                </pic:pic>
              </a:graphicData>
            </a:graphic>
          </wp:inline>
        </w:drawing>
      </w:r>
      <w:r w:rsidRPr="001625CE">
        <w:rPr>
          <w:rFonts w:ascii="Times New Roman" w:hAnsi="Times New Roman" w:cs="Times New Roman"/>
          <w:bCs/>
          <w:sz w:val="24"/>
          <w:szCs w:val="24"/>
        </w:rPr>
        <w:t>= 2.63), antenatal (</w:t>
      </w:r>
      <w:r w:rsidRPr="001625CE">
        <w:rPr>
          <w:rFonts w:ascii="Times New Roman" w:hAnsi="Times New Roman" w:cs="Times New Roman"/>
          <w:bCs/>
          <w:noProof/>
          <w:sz w:val="24"/>
          <w:szCs w:val="24"/>
        </w:rPr>
        <w:drawing>
          <wp:inline distT="0" distB="0" distL="0" distR="0" wp14:anchorId="1BBEB0FE" wp14:editId="7D98B791">
            <wp:extent cx="104775" cy="152400"/>
            <wp:effectExtent l="19050" t="0" r="9525" b="0"/>
            <wp:docPr id="3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4775" cy="152400"/>
                    </a:xfrm>
                    <a:prstGeom prst="rect">
                      <a:avLst/>
                    </a:prstGeom>
                    <a:noFill/>
                    <a:ln w="9525">
                      <a:noFill/>
                      <a:miter lim="800000"/>
                      <a:headEnd/>
                      <a:tailEnd/>
                    </a:ln>
                  </pic:spPr>
                </pic:pic>
              </a:graphicData>
            </a:graphic>
          </wp:inline>
        </w:drawing>
      </w:r>
      <w:r w:rsidRPr="001625CE">
        <w:rPr>
          <w:rFonts w:ascii="Times New Roman" w:hAnsi="Times New Roman" w:cs="Times New Roman"/>
          <w:bCs/>
          <w:sz w:val="24"/>
          <w:szCs w:val="24"/>
        </w:rPr>
        <w:t>= 2.51), consultation (</w:t>
      </w:r>
      <w:r w:rsidRPr="001625CE">
        <w:rPr>
          <w:rFonts w:ascii="Times New Roman" w:hAnsi="Times New Roman" w:cs="Times New Roman"/>
          <w:bCs/>
          <w:noProof/>
          <w:sz w:val="24"/>
          <w:szCs w:val="24"/>
        </w:rPr>
        <w:drawing>
          <wp:inline distT="0" distB="0" distL="0" distR="0" wp14:anchorId="66C737D3" wp14:editId="03B58720">
            <wp:extent cx="104775" cy="152400"/>
            <wp:effectExtent l="19050" t="0" r="9525" b="0"/>
            <wp:docPr id="3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4775" cy="152400"/>
                    </a:xfrm>
                    <a:prstGeom prst="rect">
                      <a:avLst/>
                    </a:prstGeom>
                    <a:noFill/>
                    <a:ln w="9525">
                      <a:noFill/>
                      <a:miter lim="800000"/>
                      <a:headEnd/>
                      <a:tailEnd/>
                    </a:ln>
                  </pic:spPr>
                </pic:pic>
              </a:graphicData>
            </a:graphic>
          </wp:inline>
        </w:drawing>
      </w:r>
      <w:r w:rsidRPr="001625CE">
        <w:rPr>
          <w:rFonts w:ascii="Times New Roman" w:hAnsi="Times New Roman" w:cs="Times New Roman"/>
          <w:bCs/>
          <w:sz w:val="24"/>
          <w:szCs w:val="24"/>
        </w:rPr>
        <w:t>= 2.23) and immunization (</w:t>
      </w:r>
      <w:r w:rsidRPr="001625CE">
        <w:rPr>
          <w:rFonts w:ascii="Times New Roman" w:hAnsi="Times New Roman" w:cs="Times New Roman"/>
          <w:bCs/>
          <w:noProof/>
          <w:sz w:val="24"/>
          <w:szCs w:val="24"/>
        </w:rPr>
        <w:drawing>
          <wp:inline distT="0" distB="0" distL="0" distR="0" wp14:anchorId="660D988F" wp14:editId="32A2A029">
            <wp:extent cx="104775" cy="152400"/>
            <wp:effectExtent l="19050" t="0" r="9525" b="0"/>
            <wp:docPr id="3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4775" cy="152400"/>
                    </a:xfrm>
                    <a:prstGeom prst="rect">
                      <a:avLst/>
                    </a:prstGeom>
                    <a:noFill/>
                    <a:ln w="9525">
                      <a:noFill/>
                      <a:miter lim="800000"/>
                      <a:headEnd/>
                      <a:tailEnd/>
                    </a:ln>
                  </pic:spPr>
                </pic:pic>
              </a:graphicData>
            </a:graphic>
          </wp:inline>
        </w:drawing>
      </w:r>
      <w:r w:rsidRPr="001625CE">
        <w:rPr>
          <w:rFonts w:ascii="Times New Roman" w:hAnsi="Times New Roman" w:cs="Times New Roman"/>
          <w:bCs/>
          <w:sz w:val="24"/>
          <w:szCs w:val="24"/>
        </w:rPr>
        <w:t xml:space="preserve">= 2.18) National health Insurance Scheme in the study area.  The result implied that the respondents had low utilization of National Health Insurance Scheme in the study area. Healthcare access and utilization are of </w:t>
      </w:r>
      <w:r w:rsidRPr="001625CE">
        <w:rPr>
          <w:rFonts w:ascii="Times New Roman" w:hAnsi="Times New Roman" w:cs="Times New Roman"/>
          <w:bCs/>
          <w:sz w:val="24"/>
          <w:szCs w:val="24"/>
        </w:rPr>
        <w:lastRenderedPageBreak/>
        <w:t>major interest to rural development, because they are vital elements of wellbeing and components of human capital (</w:t>
      </w:r>
      <w:proofErr w:type="spellStart"/>
      <w:r w:rsidRPr="001625CE">
        <w:rPr>
          <w:rFonts w:ascii="Times New Roman" w:hAnsi="Times New Roman" w:cs="Times New Roman"/>
          <w:bCs/>
          <w:sz w:val="24"/>
          <w:szCs w:val="24"/>
        </w:rPr>
        <w:t>Aghion</w:t>
      </w:r>
      <w:proofErr w:type="spellEnd"/>
      <w:r w:rsidRPr="001625CE">
        <w:rPr>
          <w:rFonts w:ascii="Times New Roman" w:hAnsi="Times New Roman" w:cs="Times New Roman"/>
          <w:bCs/>
          <w:i/>
          <w:iCs/>
          <w:sz w:val="24"/>
          <w:szCs w:val="24"/>
        </w:rPr>
        <w:t xml:space="preserve">, </w:t>
      </w:r>
      <w:r w:rsidRPr="001625CE">
        <w:rPr>
          <w:rFonts w:ascii="Times New Roman" w:hAnsi="Times New Roman" w:cs="Times New Roman"/>
          <w:bCs/>
          <w:iCs/>
          <w:sz w:val="24"/>
          <w:szCs w:val="24"/>
        </w:rPr>
        <w:t xml:space="preserve">Peter and </w:t>
      </w:r>
      <w:proofErr w:type="spellStart"/>
      <w:r w:rsidRPr="001625CE">
        <w:rPr>
          <w:rFonts w:ascii="Times New Roman" w:hAnsi="Times New Roman" w:cs="Times New Roman"/>
          <w:bCs/>
          <w:iCs/>
          <w:sz w:val="24"/>
          <w:szCs w:val="24"/>
        </w:rPr>
        <w:t>Fabrice</w:t>
      </w:r>
      <w:proofErr w:type="spellEnd"/>
      <w:r w:rsidRPr="001625CE">
        <w:rPr>
          <w:rFonts w:ascii="Times New Roman" w:hAnsi="Times New Roman" w:cs="Times New Roman"/>
          <w:bCs/>
          <w:iCs/>
          <w:sz w:val="24"/>
          <w:szCs w:val="24"/>
        </w:rPr>
        <w:t xml:space="preserve">, </w:t>
      </w:r>
      <w:r w:rsidRPr="001625CE">
        <w:rPr>
          <w:rFonts w:ascii="Times New Roman" w:hAnsi="Times New Roman" w:cs="Times New Roman"/>
          <w:bCs/>
          <w:sz w:val="24"/>
          <w:szCs w:val="24"/>
        </w:rPr>
        <w:t xml:space="preserve">2010). </w:t>
      </w:r>
    </w:p>
    <w:p w:rsidR="001625CE" w:rsidRDefault="001625CE" w:rsidP="001625CE">
      <w:pPr>
        <w:spacing w:line="48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In rural areas, where physical jobs tend to be more abundant, healthcare access and utilization stand to be more important than education in determining </w:t>
      </w:r>
      <w:proofErr w:type="spellStart"/>
      <w:r w:rsidRPr="001625CE">
        <w:rPr>
          <w:rFonts w:ascii="Times New Roman" w:hAnsi="Times New Roman" w:cs="Times New Roman"/>
          <w:bCs/>
          <w:sz w:val="24"/>
          <w:szCs w:val="24"/>
        </w:rPr>
        <w:t>labour</w:t>
      </w:r>
      <w:proofErr w:type="spellEnd"/>
      <w:r w:rsidRPr="001625CE">
        <w:rPr>
          <w:rFonts w:ascii="Times New Roman" w:hAnsi="Times New Roman" w:cs="Times New Roman"/>
          <w:bCs/>
          <w:sz w:val="24"/>
          <w:szCs w:val="24"/>
        </w:rPr>
        <w:t xml:space="preserve"> productivity. Furthermore, every individual sees good health as a need; this makes healthcare utilization economically relevant. Good health is a need for all and the choice of a particular healthcare system is a response to the laws of demand and supply, and the demand for healthcare is a derived demand. Healthcare is not demanded for itself but for the advantages that can be derived from being healthy. The utilization of healthcare services is related to the availability, quality and cost of services, as well as social-economic structure, and personal characteristics of the users (Chakraborty, Islam, Chowdhury, Bari and </w:t>
      </w:r>
      <w:proofErr w:type="spellStart"/>
      <w:r w:rsidRPr="001625CE">
        <w:rPr>
          <w:rFonts w:ascii="Times New Roman" w:hAnsi="Times New Roman" w:cs="Times New Roman"/>
          <w:bCs/>
          <w:sz w:val="24"/>
          <w:szCs w:val="24"/>
        </w:rPr>
        <w:t>Akter</w:t>
      </w:r>
      <w:proofErr w:type="spellEnd"/>
      <w:r w:rsidRPr="001625CE">
        <w:rPr>
          <w:rFonts w:ascii="Times New Roman" w:hAnsi="Times New Roman" w:cs="Times New Roman"/>
          <w:bCs/>
          <w:sz w:val="24"/>
          <w:szCs w:val="24"/>
        </w:rPr>
        <w:t>, 2013).</w:t>
      </w:r>
    </w:p>
    <w:p w:rsidR="00725471" w:rsidRDefault="00725471" w:rsidP="001625CE">
      <w:pPr>
        <w:spacing w:line="480" w:lineRule="auto"/>
        <w:jc w:val="both"/>
        <w:rPr>
          <w:rFonts w:ascii="Times New Roman" w:hAnsi="Times New Roman" w:cs="Times New Roman"/>
          <w:bCs/>
          <w:sz w:val="24"/>
          <w:szCs w:val="24"/>
        </w:rPr>
      </w:pPr>
    </w:p>
    <w:p w:rsidR="00725471" w:rsidRDefault="00725471" w:rsidP="001625CE">
      <w:pPr>
        <w:spacing w:line="480" w:lineRule="auto"/>
        <w:jc w:val="both"/>
        <w:rPr>
          <w:rFonts w:ascii="Times New Roman" w:hAnsi="Times New Roman" w:cs="Times New Roman"/>
          <w:bCs/>
          <w:sz w:val="24"/>
          <w:szCs w:val="24"/>
        </w:rPr>
      </w:pPr>
    </w:p>
    <w:p w:rsidR="00725471" w:rsidRDefault="00725471" w:rsidP="001625CE">
      <w:pPr>
        <w:spacing w:line="480" w:lineRule="auto"/>
        <w:jc w:val="both"/>
        <w:rPr>
          <w:rFonts w:ascii="Times New Roman" w:hAnsi="Times New Roman" w:cs="Times New Roman"/>
          <w:bCs/>
          <w:sz w:val="24"/>
          <w:szCs w:val="24"/>
        </w:rPr>
      </w:pPr>
    </w:p>
    <w:p w:rsidR="00725471" w:rsidRDefault="00725471" w:rsidP="001625CE">
      <w:pPr>
        <w:spacing w:line="480" w:lineRule="auto"/>
        <w:jc w:val="both"/>
        <w:rPr>
          <w:rFonts w:ascii="Times New Roman" w:hAnsi="Times New Roman" w:cs="Times New Roman"/>
          <w:bCs/>
          <w:sz w:val="24"/>
          <w:szCs w:val="24"/>
        </w:rPr>
      </w:pPr>
    </w:p>
    <w:p w:rsidR="00725471" w:rsidRDefault="00725471" w:rsidP="001625CE">
      <w:pPr>
        <w:spacing w:line="480" w:lineRule="auto"/>
        <w:jc w:val="both"/>
        <w:rPr>
          <w:rFonts w:ascii="Times New Roman" w:hAnsi="Times New Roman" w:cs="Times New Roman"/>
          <w:bCs/>
          <w:sz w:val="24"/>
          <w:szCs w:val="24"/>
        </w:rPr>
      </w:pPr>
    </w:p>
    <w:p w:rsidR="00725471" w:rsidRDefault="00725471" w:rsidP="001625CE">
      <w:pPr>
        <w:spacing w:line="480" w:lineRule="auto"/>
        <w:jc w:val="both"/>
        <w:rPr>
          <w:rFonts w:ascii="Times New Roman" w:hAnsi="Times New Roman" w:cs="Times New Roman"/>
          <w:bCs/>
          <w:sz w:val="24"/>
          <w:szCs w:val="24"/>
        </w:rPr>
      </w:pPr>
    </w:p>
    <w:p w:rsidR="002327B3" w:rsidRDefault="002327B3" w:rsidP="001625CE">
      <w:pPr>
        <w:spacing w:line="480" w:lineRule="auto"/>
        <w:jc w:val="both"/>
        <w:rPr>
          <w:rFonts w:ascii="Times New Roman" w:hAnsi="Times New Roman" w:cs="Times New Roman"/>
          <w:bCs/>
          <w:sz w:val="24"/>
          <w:szCs w:val="24"/>
        </w:rPr>
      </w:pPr>
    </w:p>
    <w:p w:rsidR="00725471" w:rsidRPr="001625CE" w:rsidRDefault="00725471" w:rsidP="001625CE">
      <w:pPr>
        <w:spacing w:line="480" w:lineRule="auto"/>
        <w:jc w:val="both"/>
        <w:rPr>
          <w:rFonts w:ascii="Times New Roman" w:hAnsi="Times New Roman" w:cs="Times New Roman"/>
          <w:bCs/>
          <w:sz w:val="24"/>
          <w:szCs w:val="24"/>
        </w:rPr>
      </w:pPr>
    </w:p>
    <w:p w:rsidR="001625CE" w:rsidRPr="000A3D80" w:rsidRDefault="001625CE" w:rsidP="001625CE">
      <w:pPr>
        <w:spacing w:line="480" w:lineRule="auto"/>
        <w:jc w:val="both"/>
        <w:rPr>
          <w:rFonts w:ascii="Times New Roman" w:hAnsi="Times New Roman" w:cs="Times New Roman"/>
          <w:sz w:val="2"/>
          <w:szCs w:val="24"/>
        </w:rPr>
      </w:pPr>
    </w:p>
    <w:tbl>
      <w:tblPr>
        <w:tblpPr w:leftFromText="180" w:rightFromText="180" w:vertAnchor="text" w:horzAnchor="margin" w:tblpY="1133"/>
        <w:tblW w:w="9342" w:type="dxa"/>
        <w:tblBorders>
          <w:top w:val="single" w:sz="4" w:space="0" w:color="auto"/>
          <w:bottom w:val="single" w:sz="4" w:space="0" w:color="auto"/>
        </w:tblBorders>
        <w:tblLook w:val="04A0" w:firstRow="1" w:lastRow="0" w:firstColumn="1" w:lastColumn="0" w:noHBand="0" w:noVBand="1"/>
      </w:tblPr>
      <w:tblGrid>
        <w:gridCol w:w="2952"/>
        <w:gridCol w:w="1170"/>
        <w:gridCol w:w="1530"/>
        <w:gridCol w:w="1260"/>
        <w:gridCol w:w="720"/>
        <w:gridCol w:w="900"/>
        <w:gridCol w:w="810"/>
      </w:tblGrid>
      <w:tr w:rsidR="001625CE" w:rsidRPr="001625CE" w:rsidTr="001625CE">
        <w:trPr>
          <w:trHeight w:val="503"/>
        </w:trPr>
        <w:tc>
          <w:tcPr>
            <w:tcW w:w="2952" w:type="dxa"/>
            <w:tcBorders>
              <w:top w:val="single" w:sz="4" w:space="0" w:color="auto"/>
              <w:bottom w:val="single" w:sz="4" w:space="0" w:color="auto"/>
            </w:tcBorders>
          </w:tcPr>
          <w:p w:rsidR="001625CE" w:rsidRPr="001625CE" w:rsidRDefault="001625CE" w:rsidP="00365C92">
            <w:pPr>
              <w:spacing w:after="0" w:line="276" w:lineRule="auto"/>
              <w:rPr>
                <w:rFonts w:ascii="Times New Roman" w:hAnsi="Times New Roman" w:cs="Times New Roman"/>
                <w:b/>
                <w:bCs/>
                <w:sz w:val="24"/>
                <w:szCs w:val="24"/>
              </w:rPr>
            </w:pPr>
            <w:r w:rsidRPr="001625CE">
              <w:rPr>
                <w:rFonts w:ascii="Times New Roman" w:hAnsi="Times New Roman" w:cs="Times New Roman"/>
                <w:b/>
                <w:bCs/>
                <w:sz w:val="24"/>
                <w:szCs w:val="24"/>
              </w:rPr>
              <w:lastRenderedPageBreak/>
              <w:t>Utilization of NHIS packages</w:t>
            </w:r>
          </w:p>
        </w:tc>
        <w:tc>
          <w:tcPr>
            <w:tcW w:w="1170" w:type="dxa"/>
            <w:tcBorders>
              <w:top w:val="single" w:sz="4" w:space="0" w:color="auto"/>
              <w:bottom w:val="single" w:sz="4" w:space="0" w:color="auto"/>
            </w:tcBorders>
          </w:tcPr>
          <w:p w:rsidR="001625CE" w:rsidRPr="001625CE" w:rsidRDefault="001625CE" w:rsidP="001625CE">
            <w:pPr>
              <w:spacing w:after="0" w:line="276" w:lineRule="auto"/>
              <w:jc w:val="both"/>
              <w:rPr>
                <w:rFonts w:ascii="Times New Roman" w:hAnsi="Times New Roman" w:cs="Times New Roman"/>
                <w:b/>
                <w:bCs/>
                <w:sz w:val="24"/>
                <w:szCs w:val="24"/>
              </w:rPr>
            </w:pPr>
            <w:r w:rsidRPr="001625CE">
              <w:rPr>
                <w:rFonts w:ascii="Times New Roman" w:hAnsi="Times New Roman" w:cs="Times New Roman"/>
                <w:b/>
                <w:bCs/>
                <w:sz w:val="24"/>
                <w:szCs w:val="24"/>
              </w:rPr>
              <w:t xml:space="preserve">Always </w:t>
            </w:r>
          </w:p>
        </w:tc>
        <w:tc>
          <w:tcPr>
            <w:tcW w:w="1530" w:type="dxa"/>
            <w:tcBorders>
              <w:top w:val="single" w:sz="4" w:space="0" w:color="auto"/>
              <w:bottom w:val="single" w:sz="4" w:space="0" w:color="auto"/>
            </w:tcBorders>
          </w:tcPr>
          <w:p w:rsidR="001625CE" w:rsidRPr="001625CE" w:rsidRDefault="001625CE" w:rsidP="001625CE">
            <w:pPr>
              <w:spacing w:after="0" w:line="276" w:lineRule="auto"/>
              <w:jc w:val="both"/>
              <w:rPr>
                <w:rFonts w:ascii="Times New Roman" w:hAnsi="Times New Roman" w:cs="Times New Roman"/>
                <w:b/>
                <w:bCs/>
                <w:sz w:val="24"/>
                <w:szCs w:val="24"/>
              </w:rPr>
            </w:pPr>
            <w:r w:rsidRPr="001625CE">
              <w:rPr>
                <w:rFonts w:ascii="Times New Roman" w:hAnsi="Times New Roman" w:cs="Times New Roman"/>
                <w:b/>
                <w:bCs/>
                <w:sz w:val="24"/>
                <w:szCs w:val="24"/>
              </w:rPr>
              <w:t xml:space="preserve">Occasionally  </w:t>
            </w:r>
          </w:p>
        </w:tc>
        <w:tc>
          <w:tcPr>
            <w:tcW w:w="1260" w:type="dxa"/>
            <w:tcBorders>
              <w:top w:val="single" w:sz="4" w:space="0" w:color="auto"/>
              <w:bottom w:val="single" w:sz="4" w:space="0" w:color="auto"/>
            </w:tcBorders>
          </w:tcPr>
          <w:p w:rsidR="001625CE" w:rsidRPr="001625CE" w:rsidRDefault="001625CE" w:rsidP="001625CE">
            <w:pPr>
              <w:spacing w:after="0" w:line="276" w:lineRule="auto"/>
              <w:jc w:val="both"/>
              <w:rPr>
                <w:rFonts w:ascii="Times New Roman" w:hAnsi="Times New Roman" w:cs="Times New Roman"/>
                <w:b/>
                <w:bCs/>
                <w:sz w:val="24"/>
                <w:szCs w:val="24"/>
              </w:rPr>
            </w:pPr>
            <w:r w:rsidRPr="001625CE">
              <w:rPr>
                <w:rFonts w:ascii="Times New Roman" w:hAnsi="Times New Roman" w:cs="Times New Roman"/>
                <w:b/>
                <w:bCs/>
                <w:sz w:val="24"/>
                <w:szCs w:val="24"/>
              </w:rPr>
              <w:t xml:space="preserve">Never </w:t>
            </w:r>
          </w:p>
        </w:tc>
        <w:tc>
          <w:tcPr>
            <w:tcW w:w="720" w:type="dxa"/>
            <w:tcBorders>
              <w:top w:val="single" w:sz="4" w:space="0" w:color="auto"/>
              <w:bottom w:val="single" w:sz="4" w:space="0" w:color="auto"/>
            </w:tcBorders>
          </w:tcPr>
          <w:p w:rsidR="001625CE" w:rsidRPr="001625CE" w:rsidRDefault="001625CE" w:rsidP="001625CE">
            <w:pPr>
              <w:spacing w:after="0" w:line="276" w:lineRule="auto"/>
              <w:jc w:val="both"/>
              <w:rPr>
                <w:rFonts w:ascii="Times New Roman" w:hAnsi="Times New Roman" w:cs="Times New Roman"/>
                <w:b/>
                <w:sz w:val="24"/>
                <w:szCs w:val="24"/>
              </w:rPr>
            </w:pPr>
            <w:r w:rsidRPr="001625CE">
              <w:rPr>
                <w:rFonts w:ascii="Times New Roman" w:hAnsi="Times New Roman" w:cs="Times New Roman"/>
                <w:b/>
                <w:bCs/>
                <w:sz w:val="24"/>
                <w:szCs w:val="24"/>
              </w:rPr>
              <w:t>∑x</w:t>
            </w:r>
          </w:p>
        </w:tc>
        <w:tc>
          <w:tcPr>
            <w:tcW w:w="900" w:type="dxa"/>
            <w:tcBorders>
              <w:top w:val="single" w:sz="4" w:space="0" w:color="auto"/>
              <w:bottom w:val="single" w:sz="4" w:space="0" w:color="auto"/>
            </w:tcBorders>
          </w:tcPr>
          <w:p w:rsidR="001625CE" w:rsidRPr="001625CE" w:rsidRDefault="001625CE" w:rsidP="001625CE">
            <w:pPr>
              <w:spacing w:after="0" w:line="276" w:lineRule="auto"/>
              <w:jc w:val="both"/>
              <w:rPr>
                <w:rFonts w:ascii="Times New Roman" w:hAnsi="Times New Roman" w:cs="Times New Roman"/>
                <w:b/>
                <w:sz w:val="24"/>
                <w:szCs w:val="24"/>
              </w:rPr>
            </w:pPr>
            <w:r w:rsidRPr="001625CE">
              <w:rPr>
                <w:rFonts w:ascii="Times New Roman" w:hAnsi="Times New Roman" w:cs="Times New Roman"/>
                <w:b/>
                <w:sz w:val="24"/>
                <w:szCs w:val="24"/>
              </w:rPr>
              <w:t>SD</w:t>
            </w:r>
          </w:p>
        </w:tc>
        <w:tc>
          <w:tcPr>
            <w:tcW w:w="810" w:type="dxa"/>
            <w:tcBorders>
              <w:top w:val="single" w:sz="4" w:space="0" w:color="auto"/>
              <w:bottom w:val="single" w:sz="4" w:space="0" w:color="auto"/>
            </w:tcBorders>
          </w:tcPr>
          <w:p w:rsidR="001625CE" w:rsidRPr="001625CE" w:rsidRDefault="001625CE" w:rsidP="001625CE">
            <w:pPr>
              <w:spacing w:after="0" w:line="276" w:lineRule="auto"/>
              <w:jc w:val="both"/>
              <w:rPr>
                <w:rFonts w:ascii="Times New Roman" w:hAnsi="Times New Roman" w:cs="Times New Roman"/>
                <w:b/>
                <w:sz w:val="24"/>
                <w:szCs w:val="24"/>
              </w:rPr>
            </w:pPr>
            <w:r w:rsidRPr="001625CE">
              <w:rPr>
                <w:rFonts w:ascii="Times New Roman" w:hAnsi="Times New Roman" w:cs="Times New Roman"/>
                <w:b/>
                <w:noProof/>
                <w:sz w:val="24"/>
                <w:szCs w:val="24"/>
              </w:rPr>
              <w:drawing>
                <wp:inline distT="0" distB="0" distL="0" distR="0" wp14:anchorId="1CA0A1EC" wp14:editId="59709CBF">
                  <wp:extent cx="104775" cy="152400"/>
                  <wp:effectExtent l="19050" t="0" r="9525" b="0"/>
                  <wp:docPr id="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4775" cy="152400"/>
                          </a:xfrm>
                          <a:prstGeom prst="rect">
                            <a:avLst/>
                          </a:prstGeom>
                          <a:noFill/>
                          <a:ln w="9525">
                            <a:noFill/>
                            <a:miter lim="800000"/>
                            <a:headEnd/>
                            <a:tailEnd/>
                          </a:ln>
                        </pic:spPr>
                      </pic:pic>
                    </a:graphicData>
                  </a:graphic>
                </wp:inline>
              </w:drawing>
            </w:r>
          </w:p>
        </w:tc>
      </w:tr>
      <w:tr w:rsidR="001625CE" w:rsidRPr="001625CE" w:rsidTr="001625CE">
        <w:tc>
          <w:tcPr>
            <w:tcW w:w="2952" w:type="dxa"/>
            <w:tcBorders>
              <w:top w:val="single" w:sz="4" w:space="0" w:color="auto"/>
            </w:tcBorders>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Out-patient care</w:t>
            </w:r>
          </w:p>
        </w:tc>
        <w:tc>
          <w:tcPr>
            <w:tcW w:w="1170" w:type="dxa"/>
            <w:tcBorders>
              <w:top w:val="single" w:sz="4" w:space="0" w:color="auto"/>
            </w:tcBorders>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12 (36)</w:t>
            </w:r>
          </w:p>
        </w:tc>
        <w:tc>
          <w:tcPr>
            <w:tcW w:w="1530" w:type="dxa"/>
            <w:tcBorders>
              <w:top w:val="single" w:sz="4" w:space="0" w:color="auto"/>
            </w:tcBorders>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34 (68)</w:t>
            </w:r>
          </w:p>
        </w:tc>
        <w:tc>
          <w:tcPr>
            <w:tcW w:w="1260" w:type="dxa"/>
            <w:tcBorders>
              <w:top w:val="single" w:sz="4" w:space="0" w:color="auto"/>
            </w:tcBorders>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134 (134)</w:t>
            </w:r>
          </w:p>
        </w:tc>
        <w:tc>
          <w:tcPr>
            <w:tcW w:w="720" w:type="dxa"/>
            <w:tcBorders>
              <w:top w:val="single" w:sz="4" w:space="0" w:color="auto"/>
            </w:tcBorders>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238</w:t>
            </w:r>
          </w:p>
        </w:tc>
        <w:tc>
          <w:tcPr>
            <w:tcW w:w="900" w:type="dxa"/>
            <w:tcBorders>
              <w:top w:val="single" w:sz="4" w:space="0" w:color="auto"/>
            </w:tcBorders>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0.4022</w:t>
            </w:r>
          </w:p>
        </w:tc>
        <w:tc>
          <w:tcPr>
            <w:tcW w:w="810" w:type="dxa"/>
            <w:tcBorders>
              <w:top w:val="single" w:sz="4" w:space="0" w:color="auto"/>
            </w:tcBorders>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1.32</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Diagnostic tests</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24 (72)</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39 (78)</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117 (117)</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267</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0.4111</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1.48</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Family planning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24 (72)</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97 (194)</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47 (47)</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313</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0.4766</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1.74</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Hospital care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19 (57)</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96 (192)</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65 (65)</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314</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0.4287</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1.74</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Antenatal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121 (363)</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30 (60)</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29 (29)</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452</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0.5977</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2.51</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Postnatal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134 (402)</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26 (52)</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20 (20)</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474</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0.6221</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2.63</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Prescribing of drugs</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3(9)</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110(220)</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67(67)</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296</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.53025</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1.64</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Prostheses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5(15)</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109(218)</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66(66)</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299</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.51375</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1.66</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Eye examination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3(9)</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101(202)</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76(76)</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287</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.52531</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1.59</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Consultation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77(231)</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67(134)</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36(36)</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401</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.76099</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2.23</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Dental care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33 (99)</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65 (130)</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82 (82)</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311</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0.4776</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1.73</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Maternity care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147 (441)</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20 (40)</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13 (13)</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494</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0.5699</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2.74</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Cs/>
                <w:sz w:val="24"/>
                <w:szCs w:val="24"/>
              </w:rPr>
            </w:pPr>
            <w:r w:rsidRPr="001625CE">
              <w:rPr>
                <w:rFonts w:ascii="Times New Roman" w:hAnsi="Times New Roman" w:cs="Times New Roman"/>
                <w:bCs/>
                <w:sz w:val="24"/>
                <w:szCs w:val="24"/>
              </w:rPr>
              <w:t xml:space="preserve">Immunization </w:t>
            </w:r>
          </w:p>
        </w:tc>
        <w:tc>
          <w:tcPr>
            <w:tcW w:w="117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73 (219)</w:t>
            </w:r>
          </w:p>
        </w:tc>
        <w:tc>
          <w:tcPr>
            <w:tcW w:w="153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67 (134)</w:t>
            </w:r>
          </w:p>
        </w:tc>
        <w:tc>
          <w:tcPr>
            <w:tcW w:w="126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40 (40)</w:t>
            </w:r>
          </w:p>
        </w:tc>
        <w:tc>
          <w:tcPr>
            <w:tcW w:w="72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393</w:t>
            </w:r>
          </w:p>
        </w:tc>
        <w:tc>
          <w:tcPr>
            <w:tcW w:w="90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0.5032</w:t>
            </w:r>
          </w:p>
        </w:tc>
        <w:tc>
          <w:tcPr>
            <w:tcW w:w="810" w:type="dxa"/>
          </w:tcPr>
          <w:p w:rsidR="001625CE" w:rsidRPr="001625CE" w:rsidRDefault="001625CE" w:rsidP="001625CE">
            <w:pPr>
              <w:spacing w:line="360" w:lineRule="auto"/>
              <w:jc w:val="both"/>
              <w:rPr>
                <w:rFonts w:ascii="Times New Roman" w:hAnsi="Times New Roman" w:cs="Times New Roman"/>
                <w:sz w:val="24"/>
                <w:szCs w:val="24"/>
              </w:rPr>
            </w:pPr>
            <w:r w:rsidRPr="001625CE">
              <w:rPr>
                <w:rFonts w:ascii="Times New Roman" w:hAnsi="Times New Roman" w:cs="Times New Roman"/>
                <w:sz w:val="24"/>
                <w:szCs w:val="24"/>
              </w:rPr>
              <w:t>2.18</w:t>
            </w:r>
          </w:p>
        </w:tc>
      </w:tr>
      <w:tr w:rsidR="001625CE" w:rsidRPr="001625CE" w:rsidTr="001625CE">
        <w:tc>
          <w:tcPr>
            <w:tcW w:w="2952" w:type="dxa"/>
          </w:tcPr>
          <w:p w:rsidR="001625CE" w:rsidRPr="001625CE" w:rsidRDefault="001625CE" w:rsidP="001625CE">
            <w:pPr>
              <w:spacing w:line="360" w:lineRule="auto"/>
              <w:jc w:val="both"/>
              <w:rPr>
                <w:rFonts w:ascii="Times New Roman" w:hAnsi="Times New Roman" w:cs="Times New Roman"/>
                <w:b/>
                <w:bCs/>
                <w:sz w:val="24"/>
                <w:szCs w:val="24"/>
              </w:rPr>
            </w:pPr>
            <w:r w:rsidRPr="001625CE">
              <w:rPr>
                <w:rFonts w:ascii="Times New Roman" w:hAnsi="Times New Roman" w:cs="Times New Roman"/>
                <w:b/>
                <w:bCs/>
                <w:sz w:val="24"/>
                <w:szCs w:val="24"/>
              </w:rPr>
              <w:t xml:space="preserve">Grand mean </w:t>
            </w:r>
          </w:p>
        </w:tc>
        <w:tc>
          <w:tcPr>
            <w:tcW w:w="1170" w:type="dxa"/>
          </w:tcPr>
          <w:p w:rsidR="001625CE" w:rsidRPr="001625CE" w:rsidRDefault="001625CE" w:rsidP="001625CE">
            <w:pPr>
              <w:spacing w:line="360" w:lineRule="auto"/>
              <w:jc w:val="both"/>
              <w:rPr>
                <w:rFonts w:ascii="Times New Roman" w:hAnsi="Times New Roman" w:cs="Times New Roman"/>
                <w:b/>
                <w:sz w:val="24"/>
                <w:szCs w:val="24"/>
              </w:rPr>
            </w:pPr>
          </w:p>
        </w:tc>
        <w:tc>
          <w:tcPr>
            <w:tcW w:w="1530" w:type="dxa"/>
          </w:tcPr>
          <w:p w:rsidR="001625CE" w:rsidRPr="001625CE" w:rsidRDefault="001625CE" w:rsidP="001625CE">
            <w:pPr>
              <w:spacing w:line="360" w:lineRule="auto"/>
              <w:jc w:val="both"/>
              <w:rPr>
                <w:rFonts w:ascii="Times New Roman" w:hAnsi="Times New Roman" w:cs="Times New Roman"/>
                <w:b/>
                <w:sz w:val="24"/>
                <w:szCs w:val="24"/>
              </w:rPr>
            </w:pPr>
          </w:p>
        </w:tc>
        <w:tc>
          <w:tcPr>
            <w:tcW w:w="1260" w:type="dxa"/>
          </w:tcPr>
          <w:p w:rsidR="001625CE" w:rsidRPr="001625CE" w:rsidRDefault="001625CE" w:rsidP="001625CE">
            <w:pPr>
              <w:spacing w:line="360" w:lineRule="auto"/>
              <w:jc w:val="both"/>
              <w:rPr>
                <w:rFonts w:ascii="Times New Roman" w:hAnsi="Times New Roman" w:cs="Times New Roman"/>
                <w:b/>
                <w:sz w:val="24"/>
                <w:szCs w:val="24"/>
              </w:rPr>
            </w:pPr>
          </w:p>
        </w:tc>
        <w:tc>
          <w:tcPr>
            <w:tcW w:w="720" w:type="dxa"/>
          </w:tcPr>
          <w:p w:rsidR="001625CE" w:rsidRPr="001625CE" w:rsidRDefault="001625CE" w:rsidP="001625CE">
            <w:pPr>
              <w:spacing w:line="360" w:lineRule="auto"/>
              <w:jc w:val="both"/>
              <w:rPr>
                <w:rFonts w:ascii="Times New Roman" w:hAnsi="Times New Roman" w:cs="Times New Roman"/>
                <w:b/>
                <w:sz w:val="24"/>
                <w:szCs w:val="24"/>
              </w:rPr>
            </w:pPr>
          </w:p>
        </w:tc>
        <w:tc>
          <w:tcPr>
            <w:tcW w:w="900" w:type="dxa"/>
          </w:tcPr>
          <w:p w:rsidR="001625CE" w:rsidRPr="001625CE" w:rsidRDefault="001625CE" w:rsidP="001625CE">
            <w:pPr>
              <w:spacing w:line="360" w:lineRule="auto"/>
              <w:jc w:val="both"/>
              <w:rPr>
                <w:rFonts w:ascii="Times New Roman" w:hAnsi="Times New Roman" w:cs="Times New Roman"/>
                <w:b/>
                <w:sz w:val="24"/>
                <w:szCs w:val="24"/>
              </w:rPr>
            </w:pPr>
          </w:p>
        </w:tc>
        <w:tc>
          <w:tcPr>
            <w:tcW w:w="810" w:type="dxa"/>
          </w:tcPr>
          <w:p w:rsidR="001625CE" w:rsidRPr="001625CE" w:rsidRDefault="001625CE" w:rsidP="001625CE">
            <w:pPr>
              <w:spacing w:line="360" w:lineRule="auto"/>
              <w:jc w:val="both"/>
              <w:rPr>
                <w:rFonts w:ascii="Times New Roman" w:hAnsi="Times New Roman" w:cs="Times New Roman"/>
                <w:b/>
                <w:sz w:val="24"/>
                <w:szCs w:val="24"/>
              </w:rPr>
            </w:pPr>
            <w:r w:rsidRPr="001625CE">
              <w:rPr>
                <w:rFonts w:ascii="Times New Roman" w:hAnsi="Times New Roman" w:cs="Times New Roman"/>
                <w:b/>
                <w:sz w:val="24"/>
                <w:szCs w:val="24"/>
              </w:rPr>
              <w:t>1.94</w:t>
            </w:r>
          </w:p>
        </w:tc>
      </w:tr>
    </w:tbl>
    <w:p w:rsidR="001625CE" w:rsidRPr="001625CE" w:rsidRDefault="001625CE" w:rsidP="001625CE">
      <w:pPr>
        <w:spacing w:line="480" w:lineRule="auto"/>
        <w:jc w:val="both"/>
        <w:rPr>
          <w:rFonts w:ascii="Times New Roman" w:hAnsi="Times New Roman" w:cs="Times New Roman"/>
          <w:b/>
          <w:sz w:val="24"/>
          <w:szCs w:val="24"/>
        </w:rPr>
      </w:pPr>
      <w:r w:rsidRPr="001625CE">
        <w:rPr>
          <w:rFonts w:ascii="Times New Roman" w:hAnsi="Times New Roman" w:cs="Times New Roman"/>
          <w:b/>
          <w:sz w:val="24"/>
          <w:szCs w:val="24"/>
        </w:rPr>
        <w:lastRenderedPageBreak/>
        <w:t>Ta</w:t>
      </w:r>
      <w:r w:rsidR="00C54747">
        <w:rPr>
          <w:rFonts w:ascii="Times New Roman" w:hAnsi="Times New Roman" w:cs="Times New Roman"/>
          <w:b/>
          <w:sz w:val="24"/>
          <w:szCs w:val="24"/>
        </w:rPr>
        <w:t>ble 2</w:t>
      </w:r>
      <w:r w:rsidRPr="001625CE">
        <w:rPr>
          <w:rFonts w:ascii="Times New Roman" w:hAnsi="Times New Roman" w:cs="Times New Roman"/>
          <w:b/>
          <w:sz w:val="24"/>
          <w:szCs w:val="24"/>
        </w:rPr>
        <w:t>: Distribution of respondents based on their level of utilization of NHIS scheme in the study area</w:t>
      </w:r>
    </w:p>
    <w:p w:rsidR="001625CE" w:rsidRPr="001625CE" w:rsidRDefault="001625CE" w:rsidP="001625CE">
      <w:pPr>
        <w:spacing w:line="480" w:lineRule="auto"/>
        <w:jc w:val="both"/>
        <w:rPr>
          <w:rFonts w:ascii="Times New Roman" w:hAnsi="Times New Roman" w:cs="Times New Roman"/>
          <w:b/>
          <w:sz w:val="24"/>
          <w:szCs w:val="24"/>
        </w:rPr>
      </w:pPr>
      <w:r w:rsidRPr="001625CE">
        <w:rPr>
          <w:rFonts w:ascii="Times New Roman" w:hAnsi="Times New Roman" w:cs="Times New Roman"/>
          <w:b/>
          <w:sz w:val="24"/>
          <w:szCs w:val="24"/>
        </w:rPr>
        <w:t xml:space="preserve">Source: </w:t>
      </w:r>
      <w:r w:rsidRPr="001625CE">
        <w:rPr>
          <w:rFonts w:ascii="Times New Roman" w:hAnsi="Times New Roman" w:cs="Times New Roman"/>
          <w:sz w:val="24"/>
          <w:szCs w:val="24"/>
        </w:rPr>
        <w:t>Field Survey, 2019</w:t>
      </w:r>
    </w:p>
    <w:p w:rsidR="001625CE" w:rsidRPr="001625CE" w:rsidRDefault="001625CE" w:rsidP="001625CE">
      <w:pPr>
        <w:spacing w:line="480" w:lineRule="auto"/>
        <w:jc w:val="both"/>
        <w:rPr>
          <w:rFonts w:ascii="Times New Roman" w:hAnsi="Times New Roman" w:cs="Times New Roman"/>
          <w:sz w:val="24"/>
          <w:szCs w:val="24"/>
        </w:rPr>
      </w:pPr>
      <w:r w:rsidRPr="001625CE">
        <w:rPr>
          <w:rFonts w:ascii="Times New Roman" w:hAnsi="Times New Roman" w:cs="Times New Roman"/>
          <w:sz w:val="24"/>
          <w:szCs w:val="24"/>
        </w:rPr>
        <w:t>Figures in parenthesis are nominal Likert values multiplied by frequencies</w:t>
      </w:r>
    </w:p>
    <w:p w:rsidR="001625CE" w:rsidRPr="001625CE" w:rsidRDefault="001625CE" w:rsidP="001625CE">
      <w:pPr>
        <w:spacing w:line="480" w:lineRule="auto"/>
        <w:jc w:val="both"/>
        <w:rPr>
          <w:rFonts w:ascii="Times New Roman" w:hAnsi="Times New Roman" w:cs="Times New Roman"/>
          <w:sz w:val="24"/>
          <w:szCs w:val="24"/>
        </w:rPr>
      </w:pPr>
      <w:r w:rsidRPr="001625CE">
        <w:rPr>
          <w:rFonts w:ascii="Times New Roman" w:hAnsi="Times New Roman" w:cs="Times New Roman"/>
          <w:sz w:val="24"/>
          <w:szCs w:val="24"/>
        </w:rPr>
        <w:t xml:space="preserve">Decision Rule </w:t>
      </w:r>
      <w:r w:rsidRPr="001625CE">
        <w:rPr>
          <w:rFonts w:ascii="Times New Roman" w:hAnsi="Times New Roman" w:cs="Times New Roman"/>
          <w:noProof/>
          <w:sz w:val="24"/>
          <w:szCs w:val="24"/>
        </w:rPr>
        <w:drawing>
          <wp:inline distT="0" distB="0" distL="0" distR="0" wp14:anchorId="7170FC5C" wp14:editId="168E5241">
            <wp:extent cx="104775" cy="152400"/>
            <wp:effectExtent l="19050" t="0" r="9525" b="0"/>
            <wp:docPr id="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4775" cy="152400"/>
                    </a:xfrm>
                    <a:prstGeom prst="rect">
                      <a:avLst/>
                    </a:prstGeom>
                    <a:noFill/>
                    <a:ln w="9525">
                      <a:noFill/>
                      <a:miter lim="800000"/>
                      <a:headEnd/>
                      <a:tailEnd/>
                    </a:ln>
                  </pic:spPr>
                </pic:pic>
              </a:graphicData>
            </a:graphic>
          </wp:inline>
        </w:drawing>
      </w:r>
      <w:r w:rsidRPr="001625CE">
        <w:rPr>
          <w:rFonts w:ascii="Times New Roman" w:hAnsi="Times New Roman" w:cs="Times New Roman"/>
          <w:sz w:val="24"/>
          <w:szCs w:val="24"/>
        </w:rPr>
        <w:t xml:space="preserve"> = 2.0 and above is highly utilization, </w:t>
      </w:r>
      <w:r w:rsidRPr="001625CE">
        <w:rPr>
          <w:rFonts w:ascii="Times New Roman" w:hAnsi="Times New Roman" w:cs="Times New Roman"/>
          <w:noProof/>
          <w:sz w:val="24"/>
          <w:szCs w:val="24"/>
        </w:rPr>
        <w:drawing>
          <wp:inline distT="0" distB="0" distL="0" distR="0" wp14:anchorId="6CF652C4" wp14:editId="40D20A29">
            <wp:extent cx="104775" cy="152400"/>
            <wp:effectExtent l="19050" t="0" r="9525" b="0"/>
            <wp:docPr id="3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4775" cy="152400"/>
                    </a:xfrm>
                    <a:prstGeom prst="rect">
                      <a:avLst/>
                    </a:prstGeom>
                    <a:noFill/>
                    <a:ln w="9525">
                      <a:noFill/>
                      <a:miter lim="800000"/>
                      <a:headEnd/>
                      <a:tailEnd/>
                    </a:ln>
                  </pic:spPr>
                </pic:pic>
              </a:graphicData>
            </a:graphic>
          </wp:inline>
        </w:drawing>
      </w:r>
      <w:r w:rsidRPr="001625CE">
        <w:rPr>
          <w:rFonts w:ascii="Times New Roman" w:hAnsi="Times New Roman" w:cs="Times New Roman"/>
          <w:sz w:val="24"/>
          <w:szCs w:val="24"/>
        </w:rPr>
        <w:t>below 2.0 indicates low utilization.</w:t>
      </w:r>
    </w:p>
    <w:p w:rsidR="001625CE" w:rsidRPr="001625CE" w:rsidRDefault="001625CE" w:rsidP="001625CE">
      <w:pPr>
        <w:spacing w:line="480" w:lineRule="auto"/>
        <w:jc w:val="both"/>
        <w:rPr>
          <w:rFonts w:ascii="Times New Roman" w:hAnsi="Times New Roman" w:cs="Times New Roman"/>
          <w:sz w:val="24"/>
          <w:szCs w:val="24"/>
        </w:rPr>
      </w:pPr>
      <w:r w:rsidRPr="001625CE">
        <w:rPr>
          <w:rFonts w:ascii="Times New Roman" w:hAnsi="Times New Roman" w:cs="Times New Roman"/>
          <w:sz w:val="24"/>
          <w:szCs w:val="24"/>
        </w:rPr>
        <w:t xml:space="preserve">Figures in </w:t>
      </w:r>
      <w:r w:rsidRPr="001625CE">
        <w:rPr>
          <w:rFonts w:ascii="Times New Roman" w:hAnsi="Times New Roman" w:cs="Times New Roman"/>
          <w:bCs/>
          <w:sz w:val="24"/>
          <w:szCs w:val="24"/>
        </w:rPr>
        <w:t>∑x (sum)</w:t>
      </w:r>
      <w:r w:rsidRPr="001625CE">
        <w:rPr>
          <w:rFonts w:ascii="Times New Roman" w:hAnsi="Times New Roman" w:cs="Times New Roman"/>
          <w:sz w:val="24"/>
          <w:szCs w:val="24"/>
        </w:rPr>
        <w:t xml:space="preserve"> are nominal Likert values multiplied by frequencies</w:t>
      </w:r>
    </w:p>
    <w:p w:rsidR="009C54D2" w:rsidRPr="00A64A8A" w:rsidRDefault="00A64A8A" w:rsidP="00A64A8A">
      <w:pPr>
        <w:spacing w:after="0" w:line="480" w:lineRule="auto"/>
        <w:jc w:val="both"/>
        <w:rPr>
          <w:rFonts w:ascii="Times New Roman" w:hAnsi="Times New Roman" w:cs="Times New Roman"/>
          <w:b/>
          <w:sz w:val="24"/>
          <w:szCs w:val="24"/>
        </w:rPr>
      </w:pPr>
      <w:r w:rsidRPr="00A64A8A">
        <w:rPr>
          <w:rFonts w:ascii="Times New Roman" w:hAnsi="Times New Roman" w:cs="Times New Roman"/>
          <w:b/>
          <w:sz w:val="24"/>
          <w:szCs w:val="24"/>
        </w:rPr>
        <w:lastRenderedPageBreak/>
        <w:t>R</w:t>
      </w:r>
      <w:r w:rsidR="009C54D2" w:rsidRPr="00A64A8A">
        <w:rPr>
          <w:rFonts w:ascii="Times New Roman" w:hAnsi="Times New Roman" w:cs="Times New Roman"/>
          <w:b/>
          <w:sz w:val="24"/>
          <w:szCs w:val="24"/>
        </w:rPr>
        <w:t>elationship between socio-economic characteristics of farmers and their utilization of NHIS in the study area.</w:t>
      </w:r>
    </w:p>
    <w:p w:rsidR="00A64A8A" w:rsidRPr="00A64A8A" w:rsidRDefault="00A64A8A" w:rsidP="00A64A8A">
      <w:pPr>
        <w:spacing w:line="360" w:lineRule="auto"/>
        <w:jc w:val="both"/>
        <w:rPr>
          <w:rFonts w:ascii="Times New Roman" w:hAnsi="Times New Roman" w:cs="Times New Roman"/>
          <w:sz w:val="24"/>
          <w:szCs w:val="24"/>
        </w:rPr>
      </w:pPr>
      <w:r>
        <w:rPr>
          <w:rFonts w:ascii="Times New Roman" w:hAnsi="Times New Roman" w:cs="Times New Roman"/>
          <w:sz w:val="24"/>
          <w:szCs w:val="24"/>
        </w:rPr>
        <w:t>The result in Table 3</w:t>
      </w:r>
      <w:r w:rsidRPr="00A64A8A">
        <w:rPr>
          <w:rFonts w:ascii="Times New Roman" w:hAnsi="Times New Roman" w:cs="Times New Roman"/>
          <w:sz w:val="24"/>
          <w:szCs w:val="24"/>
        </w:rPr>
        <w:t xml:space="preserve"> revealed the multiple regression estimates of the relationship between socio-economic characteristics of farmers and their utilization of NHIS in the study area</w:t>
      </w:r>
      <w:r w:rsidRPr="00A64A8A">
        <w:rPr>
          <w:rFonts w:ascii="Times New Roman" w:hAnsi="Times New Roman" w:cs="Times New Roman"/>
          <w:sz w:val="24"/>
          <w:szCs w:val="24"/>
          <w:lang w:val="en-GB"/>
        </w:rPr>
        <w:t xml:space="preserve">. </w:t>
      </w:r>
      <w:r w:rsidRPr="00A64A8A">
        <w:rPr>
          <w:rFonts w:ascii="Times New Roman" w:hAnsi="Times New Roman" w:cs="Times New Roman"/>
          <w:sz w:val="24"/>
          <w:szCs w:val="24"/>
        </w:rPr>
        <w:t>The four functional forms of multiple regression were tried and Cobb Douglas functional form was chosen as the lead equation. The lead equation was chosen based on the magnitude of the R</w:t>
      </w:r>
      <w:r w:rsidRPr="00A64A8A">
        <w:rPr>
          <w:rFonts w:ascii="Times New Roman" w:hAnsi="Times New Roman" w:cs="Times New Roman"/>
          <w:sz w:val="24"/>
          <w:szCs w:val="24"/>
          <w:vertAlign w:val="superscript"/>
        </w:rPr>
        <w:t xml:space="preserve">2 </w:t>
      </w:r>
      <w:r w:rsidRPr="00A64A8A">
        <w:rPr>
          <w:rFonts w:ascii="Times New Roman" w:hAnsi="Times New Roman" w:cs="Times New Roman"/>
          <w:sz w:val="24"/>
          <w:szCs w:val="24"/>
        </w:rPr>
        <w:t>(Coefficient of multiple determination), F-ratio and the number of significant variables. The R</w:t>
      </w:r>
      <w:r w:rsidRPr="00A64A8A">
        <w:rPr>
          <w:rFonts w:ascii="Times New Roman" w:hAnsi="Times New Roman" w:cs="Times New Roman"/>
          <w:sz w:val="24"/>
          <w:szCs w:val="24"/>
          <w:vertAlign w:val="superscript"/>
        </w:rPr>
        <w:t>2</w:t>
      </w:r>
      <w:r w:rsidR="00C54747">
        <w:rPr>
          <w:rFonts w:ascii="Times New Roman" w:hAnsi="Times New Roman" w:cs="Times New Roman"/>
          <w:sz w:val="24"/>
          <w:szCs w:val="24"/>
        </w:rPr>
        <w:t xml:space="preserve"> value of 0.67 </w:t>
      </w:r>
      <w:r w:rsidRPr="00A64A8A">
        <w:rPr>
          <w:rFonts w:ascii="Times New Roman" w:hAnsi="Times New Roman" w:cs="Times New Roman"/>
          <w:sz w:val="24"/>
          <w:szCs w:val="24"/>
        </w:rPr>
        <w:t xml:space="preserve">indicated </w:t>
      </w:r>
      <w:r w:rsidR="00C54747">
        <w:rPr>
          <w:rFonts w:ascii="Times New Roman" w:hAnsi="Times New Roman" w:cs="Times New Roman"/>
          <w:sz w:val="24"/>
          <w:szCs w:val="24"/>
        </w:rPr>
        <w:t xml:space="preserve">that </w:t>
      </w:r>
      <w:r w:rsidRPr="00A64A8A">
        <w:rPr>
          <w:rFonts w:ascii="Times New Roman" w:hAnsi="Times New Roman" w:cs="Times New Roman"/>
          <w:sz w:val="24"/>
          <w:szCs w:val="24"/>
        </w:rPr>
        <w:t>about 67% of the variations in the dependent variable was accounted for by this independent variables, while others were due to error. The F-ratio of 34.909</w:t>
      </w:r>
      <w:r w:rsidR="00C54747">
        <w:rPr>
          <w:rFonts w:ascii="Times New Roman" w:hAnsi="Times New Roman" w:cs="Times New Roman"/>
          <w:sz w:val="24"/>
          <w:szCs w:val="24"/>
        </w:rPr>
        <w:t xml:space="preserve"> was statistically significant 1</w:t>
      </w:r>
      <w:r w:rsidRPr="00A64A8A">
        <w:rPr>
          <w:rFonts w:ascii="Times New Roman" w:hAnsi="Times New Roman" w:cs="Times New Roman"/>
          <w:sz w:val="24"/>
          <w:szCs w:val="24"/>
        </w:rPr>
        <w:t xml:space="preserve">% alpha level indicating the goodness of fit of the model used for the analysis. </w:t>
      </w:r>
    </w:p>
    <w:p w:rsidR="00A64A8A" w:rsidRPr="00A64A8A" w:rsidRDefault="00A64A8A" w:rsidP="00A64A8A">
      <w:pPr>
        <w:spacing w:line="360" w:lineRule="auto"/>
        <w:jc w:val="both"/>
        <w:rPr>
          <w:rFonts w:ascii="Times New Roman" w:hAnsi="Times New Roman" w:cs="Times New Roman"/>
          <w:sz w:val="24"/>
          <w:szCs w:val="24"/>
        </w:rPr>
      </w:pPr>
      <w:r w:rsidRPr="00A64A8A">
        <w:rPr>
          <w:rFonts w:ascii="Times New Roman" w:hAnsi="Times New Roman" w:cs="Times New Roman"/>
          <w:sz w:val="24"/>
          <w:szCs w:val="24"/>
        </w:rPr>
        <w:t xml:space="preserve">The coefficient of age was statistically significant at 5% and negatively related the utilization of NHIS. This inverse relationship implies that </w:t>
      </w:r>
      <w:r w:rsidR="00C54747">
        <w:rPr>
          <w:rFonts w:ascii="Times New Roman" w:hAnsi="Times New Roman" w:cs="Times New Roman"/>
          <w:sz w:val="24"/>
          <w:szCs w:val="24"/>
        </w:rPr>
        <w:t xml:space="preserve">as </w:t>
      </w:r>
      <w:r w:rsidRPr="00A64A8A">
        <w:rPr>
          <w:rFonts w:ascii="Times New Roman" w:hAnsi="Times New Roman" w:cs="Times New Roman"/>
          <w:sz w:val="24"/>
          <w:szCs w:val="24"/>
        </w:rPr>
        <w:t xml:space="preserve">the age of the farmers increase, their utilization of NHIS decreases. </w:t>
      </w:r>
    </w:p>
    <w:p w:rsidR="00A64A8A" w:rsidRPr="00A64A8A" w:rsidRDefault="00A64A8A" w:rsidP="00A64A8A">
      <w:pPr>
        <w:spacing w:line="360" w:lineRule="auto"/>
        <w:jc w:val="both"/>
        <w:rPr>
          <w:rFonts w:ascii="Times New Roman" w:hAnsi="Times New Roman" w:cs="Times New Roman"/>
          <w:sz w:val="24"/>
          <w:szCs w:val="24"/>
        </w:rPr>
      </w:pPr>
      <w:r w:rsidRPr="00A64A8A">
        <w:rPr>
          <w:rFonts w:ascii="Times New Roman" w:hAnsi="Times New Roman" w:cs="Times New Roman"/>
          <w:sz w:val="24"/>
          <w:szCs w:val="24"/>
        </w:rPr>
        <w:t xml:space="preserve">The coefficient of marital status was statistically significant at 1% and positively related the utilization of NHIS. The result implies </w:t>
      </w:r>
      <w:r w:rsidR="00C54747">
        <w:rPr>
          <w:rFonts w:ascii="Times New Roman" w:hAnsi="Times New Roman" w:cs="Times New Roman"/>
          <w:sz w:val="24"/>
          <w:szCs w:val="24"/>
        </w:rPr>
        <w:t>that the</w:t>
      </w:r>
      <w:r w:rsidRPr="00A64A8A">
        <w:rPr>
          <w:rFonts w:ascii="Times New Roman" w:hAnsi="Times New Roman" w:cs="Times New Roman"/>
          <w:sz w:val="24"/>
          <w:szCs w:val="24"/>
        </w:rPr>
        <w:t xml:space="preserve"> </w:t>
      </w:r>
      <w:r w:rsidR="00C54747">
        <w:rPr>
          <w:rFonts w:ascii="Times New Roman" w:hAnsi="Times New Roman" w:cs="Times New Roman"/>
          <w:sz w:val="24"/>
          <w:szCs w:val="24"/>
        </w:rPr>
        <w:t>tendency of utilizing</w:t>
      </w:r>
      <w:r w:rsidR="006C1869">
        <w:rPr>
          <w:rFonts w:ascii="Times New Roman" w:hAnsi="Times New Roman" w:cs="Times New Roman"/>
          <w:sz w:val="24"/>
          <w:szCs w:val="24"/>
        </w:rPr>
        <w:t xml:space="preserve"> of NHIS</w:t>
      </w:r>
      <w:r w:rsidR="00C54747">
        <w:rPr>
          <w:rFonts w:ascii="Times New Roman" w:hAnsi="Times New Roman" w:cs="Times New Roman"/>
          <w:sz w:val="24"/>
          <w:szCs w:val="24"/>
        </w:rPr>
        <w:t xml:space="preserve"> increases as individuals become married.</w:t>
      </w:r>
      <w:r w:rsidRPr="00A64A8A">
        <w:rPr>
          <w:rFonts w:ascii="Times New Roman" w:hAnsi="Times New Roman" w:cs="Times New Roman"/>
          <w:sz w:val="24"/>
          <w:szCs w:val="24"/>
        </w:rPr>
        <w:t xml:space="preserve"> In agreement with the findings, </w:t>
      </w:r>
      <w:proofErr w:type="spellStart"/>
      <w:r w:rsidRPr="00A64A8A">
        <w:rPr>
          <w:rFonts w:ascii="Times New Roman" w:hAnsi="Times New Roman" w:cs="Times New Roman"/>
          <w:sz w:val="24"/>
          <w:szCs w:val="24"/>
        </w:rPr>
        <w:t>Oladoja</w:t>
      </w:r>
      <w:proofErr w:type="spellEnd"/>
      <w:r w:rsidRPr="00A64A8A">
        <w:rPr>
          <w:rFonts w:ascii="Times New Roman" w:hAnsi="Times New Roman" w:cs="Times New Roman"/>
          <w:sz w:val="24"/>
          <w:szCs w:val="24"/>
        </w:rPr>
        <w:t xml:space="preserve"> </w:t>
      </w:r>
      <w:r w:rsidRPr="00A64A8A">
        <w:rPr>
          <w:rFonts w:ascii="Times New Roman" w:hAnsi="Times New Roman" w:cs="Times New Roman"/>
          <w:i/>
          <w:sz w:val="24"/>
          <w:szCs w:val="24"/>
        </w:rPr>
        <w:t>et al</w:t>
      </w:r>
      <w:r w:rsidRPr="00A64A8A">
        <w:rPr>
          <w:rFonts w:ascii="Times New Roman" w:hAnsi="Times New Roman" w:cs="Times New Roman"/>
          <w:sz w:val="24"/>
          <w:szCs w:val="24"/>
        </w:rPr>
        <w:t>., (2018) agreed with the result and asserted that marriage is an important factor in the livelihood of individuals in our society as it is perceived to confer responsibility on individuals.</w:t>
      </w:r>
    </w:p>
    <w:p w:rsidR="00A64A8A" w:rsidRPr="00A64A8A" w:rsidRDefault="00A64A8A" w:rsidP="00A64A8A">
      <w:pPr>
        <w:spacing w:line="360" w:lineRule="auto"/>
        <w:jc w:val="both"/>
        <w:rPr>
          <w:rFonts w:ascii="Times New Roman" w:hAnsi="Times New Roman" w:cs="Times New Roman"/>
          <w:sz w:val="24"/>
          <w:szCs w:val="24"/>
        </w:rPr>
      </w:pPr>
      <w:r w:rsidRPr="00A64A8A">
        <w:rPr>
          <w:rFonts w:ascii="Times New Roman" w:hAnsi="Times New Roman" w:cs="Times New Roman"/>
          <w:sz w:val="24"/>
          <w:szCs w:val="24"/>
        </w:rPr>
        <w:t xml:space="preserve">The coefficient of membership to cooperative was significant at 1% and positively related to utilization of NHIS. The result implied that a unit increase in membership to cooperative will lead to a corresponding increase in the farmer’s utilization of NHIS. Membership of cooperative society affords farmers the opportunity of sharing information on modern production techniques, purchasing inputs in bulk as well as exchanging </w:t>
      </w:r>
      <w:proofErr w:type="spellStart"/>
      <w:r w:rsidRPr="00A64A8A">
        <w:rPr>
          <w:rFonts w:ascii="Times New Roman" w:hAnsi="Times New Roman" w:cs="Times New Roman"/>
          <w:sz w:val="24"/>
          <w:szCs w:val="24"/>
        </w:rPr>
        <w:t>labour</w:t>
      </w:r>
      <w:proofErr w:type="spellEnd"/>
      <w:r w:rsidRPr="00A64A8A">
        <w:rPr>
          <w:rFonts w:ascii="Times New Roman" w:hAnsi="Times New Roman" w:cs="Times New Roman"/>
          <w:sz w:val="24"/>
          <w:szCs w:val="24"/>
        </w:rPr>
        <w:t>.</w:t>
      </w:r>
    </w:p>
    <w:p w:rsidR="00A64A8A" w:rsidRPr="00A64A8A" w:rsidRDefault="00A64A8A" w:rsidP="00A64A8A">
      <w:pPr>
        <w:spacing w:line="360" w:lineRule="auto"/>
        <w:jc w:val="both"/>
        <w:rPr>
          <w:rFonts w:ascii="Times New Roman" w:hAnsi="Times New Roman" w:cs="Times New Roman"/>
          <w:sz w:val="24"/>
          <w:szCs w:val="24"/>
        </w:rPr>
      </w:pPr>
      <w:r w:rsidRPr="00A64A8A">
        <w:rPr>
          <w:rFonts w:ascii="Times New Roman" w:hAnsi="Times New Roman" w:cs="Times New Roman"/>
          <w:sz w:val="24"/>
          <w:szCs w:val="24"/>
        </w:rPr>
        <w:t>The study, therefore, rejected the null hypothesis which stated that there is no significant relationship between selected socio-economic characteristics of farmers and utilization of NHIS in the study area and concluded otherwise at 5% alpha level.</w:t>
      </w:r>
    </w:p>
    <w:p w:rsidR="00A64A8A" w:rsidRDefault="00A64A8A" w:rsidP="009C54D2">
      <w:pPr>
        <w:spacing w:line="480" w:lineRule="auto"/>
        <w:jc w:val="both"/>
        <w:rPr>
          <w:rFonts w:ascii="Times New Roman" w:hAnsi="Times New Roman" w:cs="Times New Roman"/>
          <w:b/>
          <w:sz w:val="24"/>
          <w:szCs w:val="24"/>
        </w:rPr>
      </w:pPr>
    </w:p>
    <w:p w:rsidR="009C54D2" w:rsidRPr="009C54D2" w:rsidRDefault="009C54D2" w:rsidP="009C54D2">
      <w:pPr>
        <w:spacing w:line="480" w:lineRule="auto"/>
        <w:jc w:val="both"/>
        <w:rPr>
          <w:rFonts w:ascii="Times New Roman" w:hAnsi="Times New Roman" w:cs="Times New Roman"/>
          <w:b/>
          <w:sz w:val="24"/>
          <w:szCs w:val="24"/>
        </w:rPr>
      </w:pPr>
      <w:r w:rsidRPr="009C54D2">
        <w:rPr>
          <w:rFonts w:ascii="Times New Roman" w:hAnsi="Times New Roman" w:cs="Times New Roman"/>
          <w:b/>
          <w:sz w:val="24"/>
          <w:szCs w:val="24"/>
        </w:rPr>
        <w:lastRenderedPageBreak/>
        <w:t>T</w:t>
      </w:r>
      <w:r w:rsidR="00A64A8A">
        <w:rPr>
          <w:rFonts w:ascii="Times New Roman" w:hAnsi="Times New Roman" w:cs="Times New Roman"/>
          <w:b/>
          <w:sz w:val="24"/>
          <w:szCs w:val="24"/>
        </w:rPr>
        <w:t>able 3</w:t>
      </w:r>
      <w:r w:rsidRPr="009C54D2">
        <w:rPr>
          <w:rFonts w:ascii="Times New Roman" w:hAnsi="Times New Roman" w:cs="Times New Roman"/>
          <w:b/>
          <w:sz w:val="24"/>
          <w:szCs w:val="24"/>
        </w:rPr>
        <w:t>: Regression estimates of the relationship between the socio-economic characteristics of the respondents and their level of access to NHIS in the study area</w:t>
      </w:r>
    </w:p>
    <w:tbl>
      <w:tblPr>
        <w:tblpPr w:leftFromText="180" w:rightFromText="180" w:bottomFromText="200" w:vertAnchor="page" w:horzAnchor="margin" w:tblpY="2613"/>
        <w:tblW w:w="9382" w:type="dxa"/>
        <w:tblBorders>
          <w:top w:val="single" w:sz="4" w:space="0" w:color="auto"/>
          <w:bottom w:val="single" w:sz="4" w:space="0" w:color="auto"/>
        </w:tblBorders>
        <w:tblLayout w:type="fixed"/>
        <w:tblLook w:val="04A0" w:firstRow="1" w:lastRow="0" w:firstColumn="1" w:lastColumn="0" w:noHBand="0" w:noVBand="1"/>
      </w:tblPr>
      <w:tblGrid>
        <w:gridCol w:w="2830"/>
        <w:gridCol w:w="1422"/>
        <w:gridCol w:w="1555"/>
        <w:gridCol w:w="1595"/>
        <w:gridCol w:w="1980"/>
      </w:tblGrid>
      <w:tr w:rsidR="00A64A8A" w:rsidRPr="009C54D2" w:rsidTr="00A64A8A">
        <w:trPr>
          <w:trHeight w:val="285"/>
        </w:trPr>
        <w:tc>
          <w:tcPr>
            <w:tcW w:w="2830" w:type="dxa"/>
            <w:tcBorders>
              <w:top w:val="single" w:sz="4" w:space="0" w:color="auto"/>
              <w:bottom w:val="single" w:sz="4" w:space="0" w:color="auto"/>
            </w:tcBorders>
            <w:hideMark/>
          </w:tcPr>
          <w:p w:rsidR="00A64A8A" w:rsidRPr="009C54D2" w:rsidRDefault="00A64A8A" w:rsidP="00A64A8A">
            <w:pPr>
              <w:spacing w:after="0" w:line="240" w:lineRule="auto"/>
              <w:jc w:val="both"/>
              <w:rPr>
                <w:rFonts w:ascii="Times New Roman" w:hAnsi="Times New Roman" w:cs="Times New Roman"/>
                <w:b/>
                <w:sz w:val="24"/>
                <w:szCs w:val="24"/>
              </w:rPr>
            </w:pPr>
            <w:r w:rsidRPr="009C54D2">
              <w:rPr>
                <w:rFonts w:ascii="Times New Roman" w:hAnsi="Times New Roman" w:cs="Times New Roman"/>
                <w:b/>
                <w:sz w:val="24"/>
                <w:szCs w:val="24"/>
              </w:rPr>
              <w:t xml:space="preserve">Variables </w:t>
            </w:r>
          </w:p>
        </w:tc>
        <w:tc>
          <w:tcPr>
            <w:tcW w:w="1422" w:type="dxa"/>
            <w:tcBorders>
              <w:top w:val="single" w:sz="4" w:space="0" w:color="auto"/>
              <w:bottom w:val="single" w:sz="4" w:space="0" w:color="auto"/>
            </w:tcBorders>
            <w:hideMark/>
          </w:tcPr>
          <w:p w:rsidR="00A64A8A" w:rsidRPr="009C54D2" w:rsidRDefault="00A64A8A" w:rsidP="00A64A8A">
            <w:pPr>
              <w:spacing w:after="0" w:line="240" w:lineRule="auto"/>
              <w:jc w:val="both"/>
              <w:rPr>
                <w:rFonts w:ascii="Times New Roman" w:hAnsi="Times New Roman" w:cs="Times New Roman"/>
                <w:b/>
                <w:sz w:val="24"/>
                <w:szCs w:val="24"/>
              </w:rPr>
            </w:pPr>
            <w:r w:rsidRPr="009C54D2">
              <w:rPr>
                <w:rFonts w:ascii="Times New Roman" w:hAnsi="Times New Roman" w:cs="Times New Roman"/>
                <w:b/>
                <w:sz w:val="24"/>
                <w:szCs w:val="24"/>
              </w:rPr>
              <w:t xml:space="preserve">Linear </w:t>
            </w:r>
          </w:p>
        </w:tc>
        <w:tc>
          <w:tcPr>
            <w:tcW w:w="1555" w:type="dxa"/>
            <w:tcBorders>
              <w:top w:val="single" w:sz="4" w:space="0" w:color="auto"/>
              <w:bottom w:val="single" w:sz="4" w:space="0" w:color="auto"/>
            </w:tcBorders>
            <w:hideMark/>
          </w:tcPr>
          <w:p w:rsidR="00A64A8A" w:rsidRPr="009C54D2" w:rsidRDefault="00A64A8A" w:rsidP="00A64A8A">
            <w:pPr>
              <w:spacing w:after="0" w:line="240" w:lineRule="auto"/>
              <w:jc w:val="both"/>
              <w:rPr>
                <w:rFonts w:ascii="Times New Roman" w:hAnsi="Times New Roman" w:cs="Times New Roman"/>
                <w:b/>
                <w:sz w:val="24"/>
                <w:szCs w:val="24"/>
              </w:rPr>
            </w:pPr>
            <w:r w:rsidRPr="009C54D2">
              <w:rPr>
                <w:rFonts w:ascii="Times New Roman" w:hAnsi="Times New Roman" w:cs="Times New Roman"/>
                <w:b/>
                <w:sz w:val="24"/>
                <w:szCs w:val="24"/>
              </w:rPr>
              <w:t xml:space="preserve">Exponential </w:t>
            </w:r>
          </w:p>
        </w:tc>
        <w:tc>
          <w:tcPr>
            <w:tcW w:w="1595" w:type="dxa"/>
            <w:tcBorders>
              <w:top w:val="single" w:sz="4" w:space="0" w:color="auto"/>
              <w:bottom w:val="single" w:sz="4" w:space="0" w:color="auto"/>
            </w:tcBorders>
            <w:hideMark/>
          </w:tcPr>
          <w:p w:rsidR="00A64A8A" w:rsidRPr="009C54D2" w:rsidRDefault="00A64A8A" w:rsidP="00A64A8A">
            <w:pPr>
              <w:spacing w:after="0" w:line="240" w:lineRule="auto"/>
              <w:jc w:val="both"/>
              <w:rPr>
                <w:rFonts w:ascii="Times New Roman" w:hAnsi="Times New Roman" w:cs="Times New Roman"/>
                <w:b/>
                <w:sz w:val="24"/>
                <w:szCs w:val="24"/>
              </w:rPr>
            </w:pPr>
            <w:r w:rsidRPr="009C54D2">
              <w:rPr>
                <w:rFonts w:ascii="Times New Roman" w:hAnsi="Times New Roman" w:cs="Times New Roman"/>
                <w:b/>
                <w:sz w:val="24"/>
                <w:szCs w:val="24"/>
              </w:rPr>
              <w:t xml:space="preserve">Semi-log </w:t>
            </w:r>
          </w:p>
        </w:tc>
        <w:tc>
          <w:tcPr>
            <w:tcW w:w="1980" w:type="dxa"/>
            <w:tcBorders>
              <w:top w:val="single" w:sz="4" w:space="0" w:color="auto"/>
              <w:bottom w:val="single" w:sz="4" w:space="0" w:color="auto"/>
            </w:tcBorders>
          </w:tcPr>
          <w:p w:rsidR="00A64A8A" w:rsidRPr="009C54D2" w:rsidRDefault="00A64A8A" w:rsidP="00A64A8A">
            <w:pPr>
              <w:spacing w:after="0" w:line="240" w:lineRule="auto"/>
              <w:jc w:val="both"/>
              <w:rPr>
                <w:rFonts w:ascii="Times New Roman" w:hAnsi="Times New Roman" w:cs="Times New Roman"/>
                <w:b/>
                <w:sz w:val="24"/>
                <w:szCs w:val="24"/>
              </w:rPr>
            </w:pPr>
            <w:r w:rsidRPr="009C54D2">
              <w:rPr>
                <w:rFonts w:ascii="Times New Roman" w:hAnsi="Times New Roman" w:cs="Times New Roman"/>
                <w:b/>
                <w:sz w:val="24"/>
                <w:szCs w:val="24"/>
              </w:rPr>
              <w:t>Cobb Douglas +</w:t>
            </w:r>
          </w:p>
        </w:tc>
      </w:tr>
      <w:tr w:rsidR="00A64A8A" w:rsidRPr="009C54D2" w:rsidTr="00A64A8A">
        <w:trPr>
          <w:trHeight w:val="681"/>
        </w:trPr>
        <w:tc>
          <w:tcPr>
            <w:tcW w:w="2830" w:type="dxa"/>
            <w:tcBorders>
              <w:top w:val="single" w:sz="4" w:space="0" w:color="auto"/>
            </w:tcBorders>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Constant</w:t>
            </w:r>
          </w:p>
        </w:tc>
        <w:tc>
          <w:tcPr>
            <w:tcW w:w="1422" w:type="dxa"/>
            <w:tcBorders>
              <w:top w:val="single" w:sz="4" w:space="0" w:color="auto"/>
            </w:tcBorders>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3324.578</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(4.238)</w:t>
            </w:r>
            <w:r w:rsidRPr="009C54D2">
              <w:rPr>
                <w:rFonts w:ascii="Times New Roman" w:hAnsi="Times New Roman" w:cs="Times New Roman"/>
                <w:sz w:val="24"/>
                <w:szCs w:val="24"/>
                <w:vertAlign w:val="superscript"/>
              </w:rPr>
              <w:t>**</w:t>
            </w:r>
          </w:p>
        </w:tc>
        <w:tc>
          <w:tcPr>
            <w:tcW w:w="1555" w:type="dxa"/>
            <w:tcBorders>
              <w:top w:val="single" w:sz="4" w:space="0" w:color="auto"/>
            </w:tcBorders>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8.150</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(6.913)</w:t>
            </w:r>
            <w:r w:rsidRPr="009C54D2">
              <w:rPr>
                <w:rFonts w:ascii="Times New Roman" w:hAnsi="Times New Roman" w:cs="Times New Roman"/>
                <w:sz w:val="24"/>
                <w:szCs w:val="24"/>
                <w:vertAlign w:val="superscript"/>
              </w:rPr>
              <w:t>***</w:t>
            </w:r>
          </w:p>
        </w:tc>
        <w:tc>
          <w:tcPr>
            <w:tcW w:w="1595" w:type="dxa"/>
            <w:tcBorders>
              <w:top w:val="single" w:sz="4" w:space="0" w:color="auto"/>
            </w:tcBorders>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6151.804</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(10.334)</w:t>
            </w:r>
            <w:r w:rsidRPr="009C54D2">
              <w:rPr>
                <w:rFonts w:ascii="Times New Roman" w:hAnsi="Times New Roman" w:cs="Times New Roman"/>
                <w:sz w:val="24"/>
                <w:szCs w:val="24"/>
                <w:vertAlign w:val="superscript"/>
              </w:rPr>
              <w:t>***</w:t>
            </w:r>
          </w:p>
        </w:tc>
        <w:tc>
          <w:tcPr>
            <w:tcW w:w="1980" w:type="dxa"/>
            <w:tcBorders>
              <w:top w:val="single" w:sz="4" w:space="0" w:color="auto"/>
            </w:tcBorders>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1.324</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(10.545)</w:t>
            </w:r>
            <w:r w:rsidRPr="009C54D2">
              <w:rPr>
                <w:rFonts w:ascii="Times New Roman" w:hAnsi="Times New Roman" w:cs="Times New Roman"/>
                <w:sz w:val="24"/>
                <w:szCs w:val="24"/>
                <w:vertAlign w:val="superscript"/>
              </w:rPr>
              <w:t>***</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561"/>
        </w:trPr>
        <w:tc>
          <w:tcPr>
            <w:tcW w:w="283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 xml:space="preserve">Age </w:t>
            </w:r>
          </w:p>
        </w:tc>
        <w:tc>
          <w:tcPr>
            <w:tcW w:w="1422"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-447.06</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(-1.310)</w:t>
            </w:r>
          </w:p>
        </w:tc>
        <w:tc>
          <w:tcPr>
            <w:tcW w:w="1555"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-0.511</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(-0.44)</w:t>
            </w:r>
          </w:p>
        </w:tc>
        <w:tc>
          <w:tcPr>
            <w:tcW w:w="1595"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-891.993</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(-1.900)</w:t>
            </w:r>
            <w:r w:rsidRPr="009C54D2">
              <w:rPr>
                <w:rFonts w:ascii="Times New Roman" w:hAnsi="Times New Roman" w:cs="Times New Roman"/>
                <w:sz w:val="24"/>
                <w:szCs w:val="24"/>
                <w:vertAlign w:val="superscript"/>
              </w:rPr>
              <w:t>*</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-0.743</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(-2.551)</w:t>
            </w:r>
            <w:r w:rsidRPr="009C54D2">
              <w:rPr>
                <w:rFonts w:ascii="Times New Roman" w:hAnsi="Times New Roman" w:cs="Times New Roman"/>
                <w:sz w:val="24"/>
                <w:szCs w:val="24"/>
                <w:vertAlign w:val="superscript"/>
              </w:rPr>
              <w:t>**</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729"/>
        </w:trPr>
        <w:tc>
          <w:tcPr>
            <w:tcW w:w="2830"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 xml:space="preserve">Sex  </w:t>
            </w:r>
          </w:p>
        </w:tc>
        <w:tc>
          <w:tcPr>
            <w:tcW w:w="1422"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-4.123</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(-0.090)</w:t>
            </w:r>
          </w:p>
        </w:tc>
        <w:tc>
          <w:tcPr>
            <w:tcW w:w="155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-0.009</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(-0.907)</w:t>
            </w:r>
          </w:p>
        </w:tc>
        <w:tc>
          <w:tcPr>
            <w:tcW w:w="159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-648.511</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(-1.348)</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-0.370</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(-0.972)</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754"/>
        </w:trPr>
        <w:tc>
          <w:tcPr>
            <w:tcW w:w="2830"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Marital status</w:t>
            </w:r>
          </w:p>
        </w:tc>
        <w:tc>
          <w:tcPr>
            <w:tcW w:w="1422"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18.923</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(7.950)</w:t>
            </w:r>
            <w:r w:rsidRPr="009C54D2">
              <w:rPr>
                <w:rFonts w:ascii="Times New Roman" w:hAnsi="Times New Roman" w:cs="Times New Roman"/>
                <w:sz w:val="24"/>
                <w:szCs w:val="24"/>
                <w:vertAlign w:val="superscript"/>
              </w:rPr>
              <w:t>***</w:t>
            </w:r>
          </w:p>
        </w:tc>
        <w:tc>
          <w:tcPr>
            <w:tcW w:w="155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0.004</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(2.132)</w:t>
            </w:r>
            <w:r w:rsidRPr="009C54D2">
              <w:rPr>
                <w:rFonts w:ascii="Times New Roman" w:hAnsi="Times New Roman" w:cs="Times New Roman"/>
                <w:sz w:val="24"/>
                <w:szCs w:val="24"/>
                <w:vertAlign w:val="superscript"/>
              </w:rPr>
              <w:t>**</w:t>
            </w:r>
          </w:p>
        </w:tc>
        <w:tc>
          <w:tcPr>
            <w:tcW w:w="159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309.629</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(5.050)</w:t>
            </w:r>
            <w:r w:rsidRPr="009C54D2">
              <w:rPr>
                <w:rFonts w:ascii="Times New Roman" w:hAnsi="Times New Roman" w:cs="Times New Roman"/>
                <w:sz w:val="24"/>
                <w:szCs w:val="24"/>
                <w:vertAlign w:val="superscript"/>
              </w:rPr>
              <w:t>***</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0.071</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(3.830)</w:t>
            </w:r>
            <w:r w:rsidRPr="009C54D2">
              <w:rPr>
                <w:rFonts w:ascii="Times New Roman" w:hAnsi="Times New Roman" w:cs="Times New Roman"/>
                <w:sz w:val="24"/>
                <w:szCs w:val="24"/>
                <w:vertAlign w:val="superscript"/>
              </w:rPr>
              <w:t>***</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269"/>
        </w:trPr>
        <w:tc>
          <w:tcPr>
            <w:tcW w:w="2830"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Household size</w:t>
            </w:r>
          </w:p>
        </w:tc>
        <w:tc>
          <w:tcPr>
            <w:tcW w:w="1422"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-82.300</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(-0.596)</w:t>
            </w:r>
          </w:p>
        </w:tc>
        <w:tc>
          <w:tcPr>
            <w:tcW w:w="155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-0.077</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(-0.907)</w:t>
            </w:r>
          </w:p>
        </w:tc>
        <w:tc>
          <w:tcPr>
            <w:tcW w:w="159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-35.354</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(-0.101)</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-0.117</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(-0.685)</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285"/>
        </w:trPr>
        <w:tc>
          <w:tcPr>
            <w:tcW w:w="2830"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Education</w:t>
            </w:r>
          </w:p>
        </w:tc>
        <w:tc>
          <w:tcPr>
            <w:tcW w:w="1422"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9.592</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(8.690)</w:t>
            </w:r>
            <w:r w:rsidRPr="009C54D2">
              <w:rPr>
                <w:rFonts w:ascii="Times New Roman" w:hAnsi="Times New Roman" w:cs="Times New Roman"/>
                <w:sz w:val="24"/>
                <w:szCs w:val="24"/>
                <w:vertAlign w:val="superscript"/>
              </w:rPr>
              <w:t>***</w:t>
            </w:r>
          </w:p>
        </w:tc>
        <w:tc>
          <w:tcPr>
            <w:tcW w:w="155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0.002</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(3.570)</w:t>
            </w:r>
            <w:r w:rsidRPr="009C54D2">
              <w:rPr>
                <w:rFonts w:ascii="Times New Roman" w:hAnsi="Times New Roman" w:cs="Times New Roman"/>
                <w:sz w:val="24"/>
                <w:szCs w:val="24"/>
                <w:vertAlign w:val="superscript"/>
              </w:rPr>
              <w:t>***</w:t>
            </w:r>
          </w:p>
        </w:tc>
        <w:tc>
          <w:tcPr>
            <w:tcW w:w="159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420.526</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(1.962)</w:t>
            </w:r>
            <w:r w:rsidRPr="009C54D2">
              <w:rPr>
                <w:rFonts w:ascii="Times New Roman" w:hAnsi="Times New Roman" w:cs="Times New Roman"/>
                <w:sz w:val="24"/>
                <w:szCs w:val="24"/>
                <w:vertAlign w:val="superscript"/>
              </w:rPr>
              <w:t>**</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0.003</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(0.033)</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676"/>
        </w:trPr>
        <w:tc>
          <w:tcPr>
            <w:tcW w:w="2830"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Farming experience</w:t>
            </w:r>
          </w:p>
        </w:tc>
        <w:tc>
          <w:tcPr>
            <w:tcW w:w="1422"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-33.500</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(-0.743)</w:t>
            </w:r>
          </w:p>
        </w:tc>
        <w:tc>
          <w:tcPr>
            <w:tcW w:w="155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-0.014</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(-0.390)</w:t>
            </w:r>
          </w:p>
        </w:tc>
        <w:tc>
          <w:tcPr>
            <w:tcW w:w="159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320.904</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(0.613)</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0.045</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(0.255)</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300"/>
        </w:trPr>
        <w:tc>
          <w:tcPr>
            <w:tcW w:w="2830"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Membership to cooperative</w:t>
            </w:r>
          </w:p>
        </w:tc>
        <w:tc>
          <w:tcPr>
            <w:tcW w:w="1422"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0.001</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(0.860)</w:t>
            </w:r>
          </w:p>
        </w:tc>
        <w:tc>
          <w:tcPr>
            <w:tcW w:w="155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2.301E-7</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(6.988)</w:t>
            </w:r>
            <w:r w:rsidRPr="009C54D2">
              <w:rPr>
                <w:rFonts w:ascii="Times New Roman" w:hAnsi="Times New Roman" w:cs="Times New Roman"/>
                <w:sz w:val="24"/>
                <w:szCs w:val="24"/>
                <w:vertAlign w:val="superscript"/>
              </w:rPr>
              <w:t>***</w:t>
            </w:r>
          </w:p>
        </w:tc>
        <w:tc>
          <w:tcPr>
            <w:tcW w:w="159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52.349</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(7.330)</w:t>
            </w:r>
            <w:r w:rsidRPr="009C54D2">
              <w:rPr>
                <w:rFonts w:ascii="Times New Roman" w:hAnsi="Times New Roman" w:cs="Times New Roman"/>
                <w:sz w:val="24"/>
                <w:szCs w:val="24"/>
                <w:vertAlign w:val="superscript"/>
              </w:rPr>
              <w:t>***</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0.107</w:t>
            </w:r>
          </w:p>
          <w:p w:rsidR="00A64A8A" w:rsidRPr="009C54D2" w:rsidRDefault="00A64A8A" w:rsidP="00A64A8A">
            <w:pPr>
              <w:spacing w:after="0" w:line="240" w:lineRule="auto"/>
              <w:jc w:val="both"/>
              <w:rPr>
                <w:rFonts w:ascii="Times New Roman" w:hAnsi="Times New Roman" w:cs="Times New Roman"/>
                <w:sz w:val="24"/>
                <w:szCs w:val="24"/>
                <w:vertAlign w:val="superscript"/>
              </w:rPr>
            </w:pPr>
            <w:r w:rsidRPr="009C54D2">
              <w:rPr>
                <w:rFonts w:ascii="Times New Roman" w:hAnsi="Times New Roman" w:cs="Times New Roman"/>
                <w:sz w:val="24"/>
                <w:szCs w:val="24"/>
              </w:rPr>
              <w:t>(3.716</w:t>
            </w:r>
            <w:r w:rsidRPr="009C54D2">
              <w:rPr>
                <w:rFonts w:ascii="Times New Roman" w:hAnsi="Times New Roman" w:cs="Times New Roman"/>
                <w:sz w:val="24"/>
                <w:szCs w:val="24"/>
                <w:vertAlign w:val="superscript"/>
              </w:rPr>
              <w:t>)***</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714"/>
        </w:trPr>
        <w:tc>
          <w:tcPr>
            <w:tcW w:w="2830"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 xml:space="preserve">Primary occupation </w:t>
            </w:r>
          </w:p>
        </w:tc>
        <w:tc>
          <w:tcPr>
            <w:tcW w:w="1422"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170.124</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(0.587)</w:t>
            </w:r>
          </w:p>
        </w:tc>
        <w:tc>
          <w:tcPr>
            <w:tcW w:w="155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0.008</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(0.044)</w:t>
            </w:r>
          </w:p>
        </w:tc>
        <w:tc>
          <w:tcPr>
            <w:tcW w:w="1595" w:type="dxa"/>
            <w:hideMark/>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69.215</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(3.131)</w:t>
            </w:r>
            <w:r w:rsidRPr="009C54D2">
              <w:rPr>
                <w:rFonts w:ascii="Times New Roman" w:hAnsi="Times New Roman" w:cs="Times New Roman"/>
                <w:sz w:val="24"/>
                <w:szCs w:val="24"/>
                <w:vertAlign w:val="superscript"/>
              </w:rPr>
              <w:t>***</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0.006</w:t>
            </w:r>
          </w:p>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(2.505)</w:t>
            </w:r>
            <w:r w:rsidRPr="009C54D2">
              <w:rPr>
                <w:rFonts w:ascii="Times New Roman" w:hAnsi="Times New Roman" w:cs="Times New Roman"/>
                <w:sz w:val="24"/>
                <w:szCs w:val="24"/>
                <w:vertAlign w:val="superscript"/>
              </w:rPr>
              <w:t>**</w:t>
            </w:r>
          </w:p>
          <w:p w:rsidR="00A64A8A" w:rsidRPr="009C54D2" w:rsidRDefault="00A64A8A" w:rsidP="00A64A8A">
            <w:pPr>
              <w:spacing w:after="0" w:line="240" w:lineRule="auto"/>
              <w:jc w:val="both"/>
              <w:rPr>
                <w:rFonts w:ascii="Times New Roman" w:hAnsi="Times New Roman" w:cs="Times New Roman"/>
                <w:sz w:val="24"/>
                <w:szCs w:val="24"/>
              </w:rPr>
            </w:pPr>
          </w:p>
        </w:tc>
      </w:tr>
      <w:tr w:rsidR="00A64A8A" w:rsidRPr="009C54D2" w:rsidTr="00A64A8A">
        <w:trPr>
          <w:trHeight w:val="435"/>
        </w:trPr>
        <w:tc>
          <w:tcPr>
            <w:tcW w:w="2830" w:type="dxa"/>
          </w:tcPr>
          <w:p w:rsidR="00A64A8A" w:rsidRPr="009C54D2" w:rsidRDefault="00A64A8A" w:rsidP="00A64A8A">
            <w:pPr>
              <w:spacing w:after="0" w:line="240" w:lineRule="auto"/>
              <w:jc w:val="both"/>
              <w:rPr>
                <w:rFonts w:ascii="Times New Roman" w:hAnsi="Times New Roman" w:cs="Times New Roman"/>
                <w:sz w:val="24"/>
                <w:szCs w:val="24"/>
                <w:vertAlign w:val="superscript"/>
              </w:rPr>
            </w:pPr>
            <w:r w:rsidRPr="009C54D2">
              <w:rPr>
                <w:rFonts w:ascii="Times New Roman" w:hAnsi="Times New Roman" w:cs="Times New Roman"/>
                <w:sz w:val="24"/>
                <w:szCs w:val="24"/>
              </w:rPr>
              <w:t>R</w:t>
            </w:r>
            <w:r w:rsidRPr="009C54D2">
              <w:rPr>
                <w:rFonts w:ascii="Times New Roman" w:hAnsi="Times New Roman" w:cs="Times New Roman"/>
                <w:sz w:val="24"/>
                <w:szCs w:val="24"/>
                <w:vertAlign w:val="superscript"/>
              </w:rPr>
              <w:t>2</w:t>
            </w:r>
          </w:p>
        </w:tc>
        <w:tc>
          <w:tcPr>
            <w:tcW w:w="1422"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0.67</w:t>
            </w:r>
          </w:p>
        </w:tc>
        <w:tc>
          <w:tcPr>
            <w:tcW w:w="1555"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0.78</w:t>
            </w:r>
          </w:p>
        </w:tc>
        <w:tc>
          <w:tcPr>
            <w:tcW w:w="1595"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0.85</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0.86</w:t>
            </w:r>
          </w:p>
        </w:tc>
      </w:tr>
      <w:tr w:rsidR="00A64A8A" w:rsidRPr="009C54D2" w:rsidTr="00A64A8A">
        <w:trPr>
          <w:trHeight w:val="453"/>
        </w:trPr>
        <w:tc>
          <w:tcPr>
            <w:tcW w:w="283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R Adjusted</w:t>
            </w:r>
          </w:p>
        </w:tc>
        <w:tc>
          <w:tcPr>
            <w:tcW w:w="1422"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0.65</w:t>
            </w:r>
          </w:p>
        </w:tc>
        <w:tc>
          <w:tcPr>
            <w:tcW w:w="1555"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0.76</w:t>
            </w:r>
          </w:p>
        </w:tc>
        <w:tc>
          <w:tcPr>
            <w:tcW w:w="1595"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0.83</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0.84</w:t>
            </w:r>
          </w:p>
        </w:tc>
      </w:tr>
      <w:tr w:rsidR="00A64A8A" w:rsidRPr="009C54D2" w:rsidTr="00A64A8A">
        <w:trPr>
          <w:trHeight w:val="363"/>
        </w:trPr>
        <w:tc>
          <w:tcPr>
            <w:tcW w:w="283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F – Ratio</w:t>
            </w:r>
          </w:p>
        </w:tc>
        <w:tc>
          <w:tcPr>
            <w:tcW w:w="1422"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34.909</w:t>
            </w:r>
            <w:r w:rsidRPr="009C54D2">
              <w:rPr>
                <w:rFonts w:ascii="Times New Roman" w:hAnsi="Times New Roman" w:cs="Times New Roman"/>
                <w:sz w:val="24"/>
                <w:szCs w:val="24"/>
                <w:vertAlign w:val="superscript"/>
              </w:rPr>
              <w:t>***</w:t>
            </w:r>
          </w:p>
        </w:tc>
        <w:tc>
          <w:tcPr>
            <w:tcW w:w="1555"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22.813</w:t>
            </w:r>
            <w:r w:rsidRPr="009C54D2">
              <w:rPr>
                <w:rFonts w:ascii="Times New Roman" w:hAnsi="Times New Roman" w:cs="Times New Roman"/>
                <w:sz w:val="24"/>
                <w:szCs w:val="24"/>
                <w:vertAlign w:val="superscript"/>
              </w:rPr>
              <w:t>***</w:t>
            </w:r>
          </w:p>
        </w:tc>
        <w:tc>
          <w:tcPr>
            <w:tcW w:w="1595"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11.942</w:t>
            </w:r>
            <w:r w:rsidRPr="009C54D2">
              <w:rPr>
                <w:rFonts w:ascii="Times New Roman" w:hAnsi="Times New Roman" w:cs="Times New Roman"/>
                <w:sz w:val="24"/>
                <w:szCs w:val="24"/>
                <w:vertAlign w:val="superscript"/>
              </w:rPr>
              <w:t>***</w:t>
            </w:r>
          </w:p>
        </w:tc>
        <w:tc>
          <w:tcPr>
            <w:tcW w:w="1980" w:type="dxa"/>
          </w:tcPr>
          <w:p w:rsidR="00A64A8A" w:rsidRPr="009C54D2" w:rsidRDefault="00A64A8A" w:rsidP="00A64A8A">
            <w:pPr>
              <w:spacing w:after="0" w:line="240" w:lineRule="auto"/>
              <w:jc w:val="both"/>
              <w:rPr>
                <w:rFonts w:ascii="Times New Roman" w:hAnsi="Times New Roman" w:cs="Times New Roman"/>
                <w:sz w:val="24"/>
                <w:szCs w:val="24"/>
              </w:rPr>
            </w:pPr>
            <w:r w:rsidRPr="009C54D2">
              <w:rPr>
                <w:rFonts w:ascii="Times New Roman" w:hAnsi="Times New Roman" w:cs="Times New Roman"/>
                <w:sz w:val="24"/>
                <w:szCs w:val="24"/>
              </w:rPr>
              <w:t>30.419</w:t>
            </w:r>
            <w:r w:rsidRPr="009C54D2">
              <w:rPr>
                <w:rFonts w:ascii="Times New Roman" w:hAnsi="Times New Roman" w:cs="Times New Roman"/>
                <w:sz w:val="24"/>
                <w:szCs w:val="24"/>
                <w:vertAlign w:val="superscript"/>
              </w:rPr>
              <w:t>***</w:t>
            </w:r>
          </w:p>
        </w:tc>
      </w:tr>
    </w:tbl>
    <w:p w:rsidR="009C54D2" w:rsidRPr="009C54D2" w:rsidRDefault="009C54D2" w:rsidP="009C54D2">
      <w:pPr>
        <w:spacing w:line="480" w:lineRule="auto"/>
        <w:jc w:val="both"/>
        <w:rPr>
          <w:rFonts w:ascii="Times New Roman" w:hAnsi="Times New Roman" w:cs="Times New Roman"/>
          <w:sz w:val="24"/>
          <w:szCs w:val="24"/>
        </w:rPr>
      </w:pPr>
      <w:r w:rsidRPr="009C54D2">
        <w:rPr>
          <w:rFonts w:ascii="Times New Roman" w:hAnsi="Times New Roman" w:cs="Times New Roman"/>
          <w:sz w:val="24"/>
          <w:szCs w:val="24"/>
        </w:rPr>
        <w:t>Source:</w:t>
      </w:r>
      <w:r w:rsidRPr="009C54D2">
        <w:rPr>
          <w:rFonts w:ascii="Times New Roman" w:hAnsi="Times New Roman" w:cs="Times New Roman"/>
          <w:i/>
          <w:sz w:val="24"/>
          <w:szCs w:val="24"/>
        </w:rPr>
        <w:t xml:space="preserve"> Field Survey, 2019</w:t>
      </w:r>
    </w:p>
    <w:p w:rsidR="009C54D2" w:rsidRPr="009C54D2" w:rsidRDefault="009C54D2" w:rsidP="009C54D2">
      <w:pPr>
        <w:spacing w:line="480" w:lineRule="auto"/>
        <w:jc w:val="both"/>
        <w:rPr>
          <w:rFonts w:ascii="Times New Roman" w:hAnsi="Times New Roman" w:cs="Times New Roman"/>
          <w:sz w:val="24"/>
          <w:szCs w:val="24"/>
        </w:rPr>
      </w:pPr>
      <w:r w:rsidRPr="009C54D2">
        <w:rPr>
          <w:rFonts w:ascii="Times New Roman" w:hAnsi="Times New Roman" w:cs="Times New Roman"/>
          <w:sz w:val="24"/>
          <w:szCs w:val="24"/>
        </w:rPr>
        <w:t>Keys: ** Significance at 5%, *** Significance at 1%, + = Lead Equation and the values in bracket are the t-values.</w:t>
      </w:r>
    </w:p>
    <w:p w:rsidR="006C1869" w:rsidRDefault="006C1869" w:rsidP="00A64A8A">
      <w:pPr>
        <w:spacing w:line="480" w:lineRule="auto"/>
        <w:jc w:val="both"/>
        <w:rPr>
          <w:rFonts w:ascii="Times New Roman" w:hAnsi="Times New Roman" w:cs="Times New Roman"/>
          <w:sz w:val="24"/>
          <w:szCs w:val="24"/>
        </w:rPr>
      </w:pPr>
    </w:p>
    <w:p w:rsidR="00A64A8A" w:rsidRDefault="006C1869" w:rsidP="00A64A8A">
      <w:pPr>
        <w:spacing w:line="480" w:lineRule="auto"/>
        <w:jc w:val="both"/>
        <w:rPr>
          <w:rFonts w:ascii="Times New Roman" w:hAnsi="Times New Roman" w:cs="Times New Roman"/>
          <w:b/>
          <w:sz w:val="24"/>
          <w:szCs w:val="24"/>
        </w:rPr>
      </w:pPr>
      <w:r w:rsidRPr="006C1869">
        <w:rPr>
          <w:rFonts w:ascii="Times New Roman" w:hAnsi="Times New Roman" w:cs="Times New Roman"/>
          <w:b/>
          <w:sz w:val="24"/>
          <w:szCs w:val="24"/>
        </w:rPr>
        <w:lastRenderedPageBreak/>
        <w:t>R</w:t>
      </w:r>
      <w:r w:rsidR="00A64A8A" w:rsidRPr="006C1869">
        <w:rPr>
          <w:rFonts w:ascii="Times New Roman" w:hAnsi="Times New Roman" w:cs="Times New Roman"/>
          <w:b/>
          <w:sz w:val="24"/>
          <w:szCs w:val="24"/>
        </w:rPr>
        <w:t>elationship between access and utilization of NHIS in the study area.</w:t>
      </w:r>
    </w:p>
    <w:p w:rsidR="00365C92" w:rsidRPr="00365C92" w:rsidRDefault="00365C92" w:rsidP="00365C92">
      <w:pPr>
        <w:spacing w:line="480" w:lineRule="auto"/>
        <w:jc w:val="both"/>
        <w:rPr>
          <w:rFonts w:ascii="Times New Roman" w:hAnsi="Times New Roman" w:cs="Times New Roman"/>
          <w:sz w:val="24"/>
          <w:szCs w:val="24"/>
        </w:rPr>
      </w:pPr>
      <w:r>
        <w:rPr>
          <w:rFonts w:ascii="Times New Roman" w:hAnsi="Times New Roman" w:cs="Times New Roman"/>
          <w:sz w:val="24"/>
          <w:szCs w:val="24"/>
        </w:rPr>
        <w:t>The result on Table 4</w:t>
      </w:r>
      <w:r w:rsidRPr="00365C92">
        <w:rPr>
          <w:rFonts w:ascii="Times New Roman" w:hAnsi="Times New Roman" w:cs="Times New Roman"/>
          <w:sz w:val="24"/>
          <w:szCs w:val="24"/>
        </w:rPr>
        <w:t xml:space="preserve"> showed the Correlation Matrix of access and utilization of NHIS in the study area. According to the Table, the coefficient of access to NHIS was statistically significant at 5% probability level and positively related to utilization of National Health Insurance Scheme in the study area. The result implied that an increase in access to NHIS will lead to a corresponding increase in the level of utilization of NHIS packages in the study area. </w:t>
      </w:r>
    </w:p>
    <w:p w:rsidR="00365C92" w:rsidRPr="00365C92" w:rsidRDefault="00365C92" w:rsidP="00365C92">
      <w:pPr>
        <w:spacing w:line="480" w:lineRule="auto"/>
        <w:jc w:val="both"/>
        <w:rPr>
          <w:rFonts w:ascii="Times New Roman" w:hAnsi="Times New Roman" w:cs="Times New Roman"/>
          <w:sz w:val="24"/>
          <w:szCs w:val="24"/>
        </w:rPr>
      </w:pPr>
      <w:r w:rsidRPr="00365C92">
        <w:rPr>
          <w:rFonts w:ascii="Times New Roman" w:hAnsi="Times New Roman" w:cs="Times New Roman"/>
          <w:sz w:val="24"/>
          <w:szCs w:val="24"/>
        </w:rPr>
        <w:t xml:space="preserve"> The hypothesis which stated that there is no significant relationship between access and utilization of NHIS in the study area in the study area was, therefore, reject at 5% level F probability and concluded otherwise.</w:t>
      </w:r>
    </w:p>
    <w:p w:rsidR="00365C92" w:rsidRPr="00756C85" w:rsidRDefault="00365C92" w:rsidP="00365C92">
      <w:pPr>
        <w:spacing w:line="240" w:lineRule="auto"/>
        <w:jc w:val="both"/>
        <w:rPr>
          <w:rFonts w:ascii="Times New Roman" w:hAnsi="Times New Roman" w:cs="Times New Roman"/>
          <w:b/>
          <w:sz w:val="24"/>
          <w:szCs w:val="24"/>
        </w:rPr>
      </w:pPr>
      <w:r>
        <w:rPr>
          <w:rFonts w:ascii="Times New Roman" w:hAnsi="Times New Roman" w:cs="Times New Roman"/>
          <w:b/>
          <w:sz w:val="24"/>
          <w:szCs w:val="24"/>
        </w:rPr>
        <w:t>Table 4</w:t>
      </w:r>
      <w:r>
        <w:rPr>
          <w:rFonts w:ascii="Times New Roman" w:hAnsi="Times New Roman" w:cs="Times New Roman"/>
          <w:b/>
          <w:sz w:val="24"/>
          <w:szCs w:val="24"/>
        </w:rPr>
        <w:t xml:space="preserve">: </w:t>
      </w:r>
      <w:r w:rsidRPr="00756C85">
        <w:rPr>
          <w:rFonts w:ascii="Times New Roman" w:hAnsi="Times New Roman"/>
          <w:b/>
          <w:sz w:val="24"/>
          <w:szCs w:val="24"/>
        </w:rPr>
        <w:t xml:space="preserve">Correlation Matrix of </w:t>
      </w:r>
      <w:r>
        <w:rPr>
          <w:rFonts w:ascii="Times New Roman" w:hAnsi="Times New Roman" w:cs="Times New Roman"/>
          <w:b/>
          <w:sz w:val="24"/>
          <w:szCs w:val="24"/>
        </w:rPr>
        <w:t xml:space="preserve">access and </w:t>
      </w:r>
      <w:r w:rsidRPr="008A6B76">
        <w:rPr>
          <w:rFonts w:ascii="Times New Roman" w:hAnsi="Times New Roman" w:cs="Times New Roman"/>
          <w:b/>
          <w:sz w:val="24"/>
          <w:szCs w:val="24"/>
        </w:rPr>
        <w:t xml:space="preserve">utilization </w:t>
      </w:r>
      <w:r>
        <w:rPr>
          <w:rFonts w:ascii="Times New Roman" w:hAnsi="Times New Roman" w:cs="Times New Roman"/>
          <w:b/>
          <w:sz w:val="24"/>
          <w:szCs w:val="24"/>
        </w:rPr>
        <w:t xml:space="preserve">of NHIS </w:t>
      </w:r>
      <w:r w:rsidRPr="008A6B76">
        <w:rPr>
          <w:rFonts w:ascii="Times New Roman" w:hAnsi="Times New Roman" w:cs="Times New Roman"/>
          <w:b/>
          <w:sz w:val="24"/>
          <w:szCs w:val="24"/>
        </w:rPr>
        <w:t>in the study area.</w:t>
      </w:r>
    </w:p>
    <w:tbl>
      <w:tblPr>
        <w:tblW w:w="8388" w:type="dxa"/>
        <w:tblBorders>
          <w:top w:val="single" w:sz="4" w:space="0" w:color="auto"/>
          <w:bottom w:val="single" w:sz="4" w:space="0" w:color="auto"/>
        </w:tblBorders>
        <w:tblLayout w:type="fixed"/>
        <w:tblLook w:val="0000" w:firstRow="0" w:lastRow="0" w:firstColumn="0" w:lastColumn="0" w:noHBand="0" w:noVBand="0"/>
      </w:tblPr>
      <w:tblGrid>
        <w:gridCol w:w="1891"/>
        <w:gridCol w:w="2520"/>
        <w:gridCol w:w="2119"/>
        <w:gridCol w:w="1858"/>
      </w:tblGrid>
      <w:tr w:rsidR="00365C92" w:rsidRPr="00535150" w:rsidTr="00C16631">
        <w:tc>
          <w:tcPr>
            <w:tcW w:w="4411" w:type="dxa"/>
            <w:gridSpan w:val="2"/>
            <w:tcBorders>
              <w:top w:val="single" w:sz="4" w:space="0" w:color="auto"/>
              <w:bottom w:val="single" w:sz="4" w:space="0" w:color="auto"/>
            </w:tcBorders>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p>
        </w:tc>
        <w:tc>
          <w:tcPr>
            <w:tcW w:w="2119" w:type="dxa"/>
            <w:tcBorders>
              <w:top w:val="single" w:sz="4" w:space="0" w:color="auto"/>
              <w:bottom w:val="single" w:sz="4" w:space="0" w:color="auto"/>
            </w:tcBorders>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b/>
                <w:sz w:val="24"/>
                <w:szCs w:val="24"/>
              </w:rPr>
            </w:pPr>
            <w:r>
              <w:rPr>
                <w:rFonts w:ascii="Times New Roman" w:hAnsi="Times New Roman" w:cs="Times New Roman"/>
                <w:sz w:val="24"/>
                <w:szCs w:val="24"/>
              </w:rPr>
              <w:t>Access</w:t>
            </w:r>
          </w:p>
        </w:tc>
        <w:tc>
          <w:tcPr>
            <w:tcW w:w="1858" w:type="dxa"/>
            <w:tcBorders>
              <w:top w:val="single" w:sz="4" w:space="0" w:color="auto"/>
              <w:bottom w:val="single" w:sz="4" w:space="0" w:color="auto"/>
            </w:tcBorders>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b/>
                <w:sz w:val="24"/>
                <w:szCs w:val="24"/>
              </w:rPr>
            </w:pPr>
            <w:r>
              <w:rPr>
                <w:rFonts w:ascii="Times New Roman" w:hAnsi="Times New Roman" w:cs="Times New Roman"/>
                <w:sz w:val="24"/>
                <w:szCs w:val="24"/>
              </w:rPr>
              <w:t>Utilization</w:t>
            </w:r>
          </w:p>
        </w:tc>
      </w:tr>
      <w:tr w:rsidR="00365C92" w:rsidRPr="00535150" w:rsidTr="00C16631">
        <w:tc>
          <w:tcPr>
            <w:tcW w:w="1891" w:type="dxa"/>
            <w:vMerge w:val="restart"/>
            <w:tcBorders>
              <w:top w:val="single" w:sz="4" w:space="0" w:color="auto"/>
            </w:tcBorders>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r>
              <w:rPr>
                <w:rFonts w:ascii="Times New Roman" w:hAnsi="Times New Roman" w:cs="Times New Roman"/>
                <w:sz w:val="24"/>
                <w:szCs w:val="24"/>
              </w:rPr>
              <w:t xml:space="preserve">Access </w:t>
            </w:r>
          </w:p>
        </w:tc>
        <w:tc>
          <w:tcPr>
            <w:tcW w:w="2520" w:type="dxa"/>
            <w:tcBorders>
              <w:top w:val="single" w:sz="4" w:space="0" w:color="auto"/>
            </w:tcBorders>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r w:rsidRPr="00535150">
              <w:rPr>
                <w:rFonts w:ascii="Times New Roman" w:hAnsi="Times New Roman" w:cs="Times New Roman"/>
                <w:sz w:val="24"/>
                <w:szCs w:val="24"/>
              </w:rPr>
              <w:t>Pearson Correlation</w:t>
            </w:r>
          </w:p>
        </w:tc>
        <w:tc>
          <w:tcPr>
            <w:tcW w:w="2119" w:type="dxa"/>
            <w:tcBorders>
              <w:top w:val="single" w:sz="4" w:space="0" w:color="auto"/>
            </w:tcBorders>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sidRPr="00535150">
              <w:rPr>
                <w:rFonts w:ascii="Times New Roman" w:hAnsi="Times New Roman" w:cs="Times New Roman"/>
                <w:sz w:val="24"/>
                <w:szCs w:val="24"/>
              </w:rPr>
              <w:t>1</w:t>
            </w:r>
          </w:p>
        </w:tc>
        <w:tc>
          <w:tcPr>
            <w:tcW w:w="1858" w:type="dxa"/>
            <w:tcBorders>
              <w:top w:val="single" w:sz="4" w:space="0" w:color="auto"/>
            </w:tcBorders>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0</w:t>
            </w:r>
            <w:r w:rsidRPr="00535150">
              <w:rPr>
                <w:rFonts w:ascii="Times New Roman" w:hAnsi="Times New Roman" w:cs="Times New Roman"/>
                <w:sz w:val="24"/>
                <w:szCs w:val="24"/>
              </w:rPr>
              <w:t>.869</w:t>
            </w:r>
            <w:r w:rsidRPr="00792906">
              <w:rPr>
                <w:rFonts w:ascii="Times New Roman" w:hAnsi="Times New Roman" w:cs="Times New Roman"/>
                <w:sz w:val="24"/>
                <w:szCs w:val="24"/>
                <w:vertAlign w:val="superscript"/>
              </w:rPr>
              <w:t>*</w:t>
            </w:r>
          </w:p>
        </w:tc>
      </w:tr>
      <w:tr w:rsidR="00365C92" w:rsidRPr="00535150" w:rsidTr="00C16631">
        <w:tc>
          <w:tcPr>
            <w:tcW w:w="1891" w:type="dxa"/>
            <w:vMerge/>
          </w:tcPr>
          <w:p w:rsidR="00365C92" w:rsidRPr="00535150" w:rsidRDefault="00365C92" w:rsidP="00C16631">
            <w:pPr>
              <w:autoSpaceDE w:val="0"/>
              <w:autoSpaceDN w:val="0"/>
              <w:adjustRightInd w:val="0"/>
              <w:spacing w:after="0" w:line="240" w:lineRule="auto"/>
              <w:rPr>
                <w:rFonts w:ascii="Times New Roman" w:hAnsi="Times New Roman" w:cs="Times New Roman"/>
                <w:sz w:val="24"/>
                <w:szCs w:val="24"/>
              </w:rPr>
            </w:pPr>
          </w:p>
        </w:tc>
        <w:tc>
          <w:tcPr>
            <w:tcW w:w="2520" w:type="dxa"/>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r w:rsidRPr="00535150">
              <w:rPr>
                <w:rFonts w:ascii="Times New Roman" w:hAnsi="Times New Roman" w:cs="Times New Roman"/>
                <w:sz w:val="24"/>
                <w:szCs w:val="24"/>
              </w:rPr>
              <w:t xml:space="preserve">P-value </w:t>
            </w:r>
          </w:p>
        </w:tc>
        <w:tc>
          <w:tcPr>
            <w:tcW w:w="2119" w:type="dxa"/>
          </w:tcPr>
          <w:p w:rsidR="00365C92" w:rsidRPr="00535150" w:rsidRDefault="00365C92" w:rsidP="00C16631">
            <w:pPr>
              <w:autoSpaceDE w:val="0"/>
              <w:autoSpaceDN w:val="0"/>
              <w:adjustRightInd w:val="0"/>
              <w:spacing w:after="0" w:line="240" w:lineRule="auto"/>
              <w:jc w:val="center"/>
              <w:rPr>
                <w:rFonts w:ascii="Times New Roman" w:hAnsi="Times New Roman" w:cs="Times New Roman"/>
                <w:sz w:val="24"/>
                <w:szCs w:val="24"/>
              </w:rPr>
            </w:pPr>
          </w:p>
        </w:tc>
        <w:tc>
          <w:tcPr>
            <w:tcW w:w="1858"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0</w:t>
            </w:r>
            <w:r w:rsidRPr="00535150">
              <w:rPr>
                <w:rFonts w:ascii="Times New Roman" w:hAnsi="Times New Roman" w:cs="Times New Roman"/>
                <w:sz w:val="24"/>
                <w:szCs w:val="24"/>
              </w:rPr>
              <w:t>.029</w:t>
            </w:r>
          </w:p>
        </w:tc>
      </w:tr>
      <w:tr w:rsidR="00365C92" w:rsidRPr="00535150" w:rsidTr="00C16631">
        <w:tc>
          <w:tcPr>
            <w:tcW w:w="1891" w:type="dxa"/>
            <w:vMerge/>
          </w:tcPr>
          <w:p w:rsidR="00365C92" w:rsidRPr="00535150" w:rsidRDefault="00365C92" w:rsidP="00C16631">
            <w:pPr>
              <w:autoSpaceDE w:val="0"/>
              <w:autoSpaceDN w:val="0"/>
              <w:adjustRightInd w:val="0"/>
              <w:spacing w:after="0" w:line="240" w:lineRule="auto"/>
              <w:rPr>
                <w:rFonts w:ascii="Times New Roman" w:hAnsi="Times New Roman" w:cs="Times New Roman"/>
                <w:sz w:val="24"/>
                <w:szCs w:val="24"/>
              </w:rPr>
            </w:pPr>
          </w:p>
        </w:tc>
        <w:tc>
          <w:tcPr>
            <w:tcW w:w="2520" w:type="dxa"/>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r w:rsidRPr="00535150">
              <w:rPr>
                <w:rFonts w:ascii="Times New Roman" w:hAnsi="Times New Roman" w:cs="Times New Roman"/>
                <w:sz w:val="24"/>
                <w:szCs w:val="24"/>
              </w:rPr>
              <w:t>N</w:t>
            </w:r>
          </w:p>
        </w:tc>
        <w:tc>
          <w:tcPr>
            <w:tcW w:w="2119"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179</w:t>
            </w:r>
          </w:p>
        </w:tc>
        <w:tc>
          <w:tcPr>
            <w:tcW w:w="1858" w:type="dxa"/>
          </w:tcPr>
          <w:p w:rsidR="00365C92"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179</w:t>
            </w:r>
          </w:p>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p>
        </w:tc>
      </w:tr>
      <w:tr w:rsidR="00365C92" w:rsidRPr="00535150" w:rsidTr="00C16631">
        <w:tc>
          <w:tcPr>
            <w:tcW w:w="1891" w:type="dxa"/>
            <w:vMerge w:val="restart"/>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r>
              <w:rPr>
                <w:rFonts w:ascii="Times New Roman" w:hAnsi="Times New Roman" w:cs="Times New Roman"/>
                <w:sz w:val="24"/>
                <w:szCs w:val="24"/>
              </w:rPr>
              <w:t xml:space="preserve">Utilization </w:t>
            </w:r>
          </w:p>
        </w:tc>
        <w:tc>
          <w:tcPr>
            <w:tcW w:w="2520" w:type="dxa"/>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r w:rsidRPr="00535150">
              <w:rPr>
                <w:rFonts w:ascii="Times New Roman" w:hAnsi="Times New Roman" w:cs="Times New Roman"/>
                <w:sz w:val="24"/>
                <w:szCs w:val="24"/>
              </w:rPr>
              <w:t>Pearson Correlation</w:t>
            </w:r>
          </w:p>
        </w:tc>
        <w:tc>
          <w:tcPr>
            <w:tcW w:w="2119"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0</w:t>
            </w:r>
            <w:r w:rsidRPr="00535150">
              <w:rPr>
                <w:rFonts w:ascii="Times New Roman" w:hAnsi="Times New Roman" w:cs="Times New Roman"/>
                <w:sz w:val="24"/>
                <w:szCs w:val="24"/>
              </w:rPr>
              <w:t>.869</w:t>
            </w:r>
            <w:r w:rsidRPr="001755C1">
              <w:rPr>
                <w:rFonts w:ascii="Times New Roman" w:hAnsi="Times New Roman" w:cs="Times New Roman"/>
                <w:sz w:val="24"/>
                <w:szCs w:val="24"/>
                <w:vertAlign w:val="superscript"/>
              </w:rPr>
              <w:t>*</w:t>
            </w:r>
          </w:p>
        </w:tc>
        <w:tc>
          <w:tcPr>
            <w:tcW w:w="1858"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sidRPr="00535150">
              <w:rPr>
                <w:rFonts w:ascii="Times New Roman" w:hAnsi="Times New Roman" w:cs="Times New Roman"/>
                <w:sz w:val="24"/>
                <w:szCs w:val="24"/>
              </w:rPr>
              <w:t>1</w:t>
            </w:r>
          </w:p>
        </w:tc>
      </w:tr>
      <w:tr w:rsidR="00365C92" w:rsidRPr="00535150" w:rsidTr="00C16631">
        <w:tc>
          <w:tcPr>
            <w:tcW w:w="1891" w:type="dxa"/>
            <w:vMerge/>
          </w:tcPr>
          <w:p w:rsidR="00365C92" w:rsidRPr="00535150" w:rsidRDefault="00365C92" w:rsidP="00C16631">
            <w:pPr>
              <w:autoSpaceDE w:val="0"/>
              <w:autoSpaceDN w:val="0"/>
              <w:adjustRightInd w:val="0"/>
              <w:spacing w:after="0" w:line="240" w:lineRule="auto"/>
              <w:rPr>
                <w:rFonts w:ascii="Times New Roman" w:hAnsi="Times New Roman" w:cs="Times New Roman"/>
                <w:sz w:val="24"/>
                <w:szCs w:val="24"/>
              </w:rPr>
            </w:pPr>
          </w:p>
        </w:tc>
        <w:tc>
          <w:tcPr>
            <w:tcW w:w="2520" w:type="dxa"/>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r w:rsidRPr="00535150">
              <w:rPr>
                <w:rFonts w:ascii="Times New Roman" w:hAnsi="Times New Roman" w:cs="Times New Roman"/>
                <w:sz w:val="24"/>
                <w:szCs w:val="24"/>
              </w:rPr>
              <w:t xml:space="preserve">P-value </w:t>
            </w:r>
          </w:p>
        </w:tc>
        <w:tc>
          <w:tcPr>
            <w:tcW w:w="2119"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0</w:t>
            </w:r>
            <w:r w:rsidRPr="00535150">
              <w:rPr>
                <w:rFonts w:ascii="Times New Roman" w:hAnsi="Times New Roman" w:cs="Times New Roman"/>
                <w:sz w:val="24"/>
                <w:szCs w:val="24"/>
              </w:rPr>
              <w:t>.029</w:t>
            </w:r>
          </w:p>
        </w:tc>
        <w:tc>
          <w:tcPr>
            <w:tcW w:w="1858" w:type="dxa"/>
          </w:tcPr>
          <w:p w:rsidR="00365C92" w:rsidRPr="00535150" w:rsidRDefault="00365C92" w:rsidP="00C16631">
            <w:pPr>
              <w:autoSpaceDE w:val="0"/>
              <w:autoSpaceDN w:val="0"/>
              <w:adjustRightInd w:val="0"/>
              <w:spacing w:after="0" w:line="240" w:lineRule="auto"/>
              <w:jc w:val="center"/>
              <w:rPr>
                <w:rFonts w:ascii="Times New Roman" w:hAnsi="Times New Roman" w:cs="Times New Roman"/>
                <w:sz w:val="24"/>
                <w:szCs w:val="24"/>
              </w:rPr>
            </w:pPr>
          </w:p>
        </w:tc>
      </w:tr>
      <w:tr w:rsidR="00365C92" w:rsidRPr="00535150" w:rsidTr="00C16631">
        <w:tc>
          <w:tcPr>
            <w:tcW w:w="1891" w:type="dxa"/>
            <w:vMerge/>
          </w:tcPr>
          <w:p w:rsidR="00365C92" w:rsidRPr="00535150" w:rsidRDefault="00365C92" w:rsidP="00C16631">
            <w:pPr>
              <w:autoSpaceDE w:val="0"/>
              <w:autoSpaceDN w:val="0"/>
              <w:adjustRightInd w:val="0"/>
              <w:spacing w:after="0" w:line="240" w:lineRule="auto"/>
              <w:rPr>
                <w:rFonts w:ascii="Times New Roman" w:hAnsi="Times New Roman" w:cs="Times New Roman"/>
                <w:sz w:val="24"/>
                <w:szCs w:val="24"/>
              </w:rPr>
            </w:pPr>
          </w:p>
        </w:tc>
        <w:tc>
          <w:tcPr>
            <w:tcW w:w="2520" w:type="dxa"/>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rPr>
            </w:pPr>
            <w:r w:rsidRPr="00535150">
              <w:rPr>
                <w:rFonts w:ascii="Times New Roman" w:hAnsi="Times New Roman" w:cs="Times New Roman"/>
                <w:sz w:val="24"/>
                <w:szCs w:val="24"/>
              </w:rPr>
              <w:t>N</w:t>
            </w:r>
          </w:p>
        </w:tc>
        <w:tc>
          <w:tcPr>
            <w:tcW w:w="2119"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179</w:t>
            </w:r>
          </w:p>
        </w:tc>
        <w:tc>
          <w:tcPr>
            <w:tcW w:w="1858"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179</w:t>
            </w:r>
          </w:p>
        </w:tc>
      </w:tr>
      <w:tr w:rsidR="00365C92" w:rsidRPr="00535150" w:rsidTr="00C16631">
        <w:tc>
          <w:tcPr>
            <w:tcW w:w="1891" w:type="dxa"/>
          </w:tcPr>
          <w:p w:rsidR="00365C92" w:rsidRPr="00535150" w:rsidRDefault="00365C92" w:rsidP="00C16631">
            <w:pPr>
              <w:autoSpaceDE w:val="0"/>
              <w:autoSpaceDN w:val="0"/>
              <w:adjustRightInd w:val="0"/>
              <w:spacing w:after="0" w:line="240" w:lineRule="auto"/>
              <w:rPr>
                <w:rFonts w:ascii="Times New Roman" w:hAnsi="Times New Roman" w:cs="Times New Roman"/>
                <w:sz w:val="24"/>
                <w:szCs w:val="24"/>
              </w:rPr>
            </w:pPr>
          </w:p>
        </w:tc>
        <w:tc>
          <w:tcPr>
            <w:tcW w:w="2520" w:type="dxa"/>
          </w:tcPr>
          <w:p w:rsidR="00365C92" w:rsidRPr="00535150" w:rsidRDefault="00365C92" w:rsidP="00C16631">
            <w:pPr>
              <w:autoSpaceDE w:val="0"/>
              <w:autoSpaceDN w:val="0"/>
              <w:adjustRightInd w:val="0"/>
              <w:spacing w:after="0" w:line="320" w:lineRule="atLeast"/>
              <w:ind w:right="60"/>
              <w:rPr>
                <w:rFonts w:ascii="Times New Roman" w:hAnsi="Times New Roman" w:cs="Times New Roman"/>
                <w:sz w:val="24"/>
                <w:szCs w:val="24"/>
                <w:vertAlign w:val="superscript"/>
              </w:rPr>
            </w:pPr>
            <w:r>
              <w:rPr>
                <w:rFonts w:ascii="Times New Roman" w:hAnsi="Times New Roman" w:cs="Times New Roman"/>
                <w:sz w:val="24"/>
                <w:szCs w:val="24"/>
              </w:rPr>
              <w:t>t-value</w:t>
            </w:r>
          </w:p>
        </w:tc>
        <w:tc>
          <w:tcPr>
            <w:tcW w:w="2119"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2.68</w:t>
            </w:r>
          </w:p>
        </w:tc>
        <w:tc>
          <w:tcPr>
            <w:tcW w:w="1858" w:type="dxa"/>
          </w:tcPr>
          <w:p w:rsidR="00365C92" w:rsidRPr="00535150" w:rsidRDefault="00365C92" w:rsidP="00C16631">
            <w:pPr>
              <w:autoSpaceDE w:val="0"/>
              <w:autoSpaceDN w:val="0"/>
              <w:adjustRightInd w:val="0"/>
              <w:spacing w:after="0" w:line="320" w:lineRule="atLeast"/>
              <w:ind w:right="60"/>
              <w:jc w:val="center"/>
              <w:rPr>
                <w:rFonts w:ascii="Times New Roman" w:hAnsi="Times New Roman" w:cs="Times New Roman"/>
                <w:sz w:val="24"/>
                <w:szCs w:val="24"/>
              </w:rPr>
            </w:pPr>
            <w:r>
              <w:rPr>
                <w:rFonts w:ascii="Times New Roman" w:hAnsi="Times New Roman" w:cs="Times New Roman"/>
                <w:sz w:val="24"/>
                <w:szCs w:val="24"/>
              </w:rPr>
              <w:t>2.68</w:t>
            </w:r>
          </w:p>
        </w:tc>
      </w:tr>
    </w:tbl>
    <w:p w:rsidR="00365C92" w:rsidRDefault="00365C92" w:rsidP="00365C92">
      <w:pPr>
        <w:spacing w:after="0" w:line="360" w:lineRule="auto"/>
        <w:jc w:val="both"/>
        <w:rPr>
          <w:rFonts w:ascii="Times New Roman" w:hAnsi="Times New Roman" w:cs="Times New Roman"/>
          <w:b/>
          <w:sz w:val="24"/>
          <w:szCs w:val="24"/>
        </w:rPr>
      </w:pPr>
      <w:r w:rsidRPr="00756C85">
        <w:rPr>
          <w:rFonts w:ascii="Times New Roman" w:hAnsi="Times New Roman"/>
          <w:sz w:val="24"/>
          <w:szCs w:val="24"/>
        </w:rPr>
        <w:t>*. Correlation is significant at the 0.05 level (2-tailed)</w:t>
      </w:r>
    </w:p>
    <w:p w:rsidR="00365C92" w:rsidRPr="00157DEE" w:rsidRDefault="00365C92" w:rsidP="00365C92">
      <w:pPr>
        <w:spacing w:line="360" w:lineRule="auto"/>
        <w:jc w:val="both"/>
        <w:rPr>
          <w:rFonts w:ascii="Times New Roman" w:hAnsi="Times New Roman" w:cs="Times New Roman"/>
          <w:sz w:val="24"/>
          <w:szCs w:val="24"/>
        </w:rPr>
      </w:pPr>
      <w:r w:rsidRPr="00157DEE">
        <w:rPr>
          <w:rFonts w:ascii="Times New Roman" w:hAnsi="Times New Roman" w:cs="Times New Roman"/>
          <w:sz w:val="24"/>
          <w:szCs w:val="24"/>
        </w:rPr>
        <w:t xml:space="preserve">Source: </w:t>
      </w:r>
      <w:r w:rsidRPr="00157DEE">
        <w:rPr>
          <w:rFonts w:ascii="Times New Roman" w:hAnsi="Times New Roman" w:cs="Times New Roman"/>
          <w:i/>
          <w:sz w:val="24"/>
          <w:szCs w:val="24"/>
        </w:rPr>
        <w:t>Computed from Field Survey Data 2019</w:t>
      </w:r>
      <w:r w:rsidRPr="00157DEE">
        <w:rPr>
          <w:rFonts w:ascii="Times New Roman" w:hAnsi="Times New Roman" w:cs="Times New Roman"/>
          <w:sz w:val="24"/>
          <w:szCs w:val="24"/>
        </w:rPr>
        <w:t xml:space="preserve">        </w:t>
      </w:r>
    </w:p>
    <w:p w:rsidR="00365C92" w:rsidRPr="00365C92" w:rsidRDefault="00365C92" w:rsidP="00A64A8A">
      <w:pPr>
        <w:spacing w:line="480" w:lineRule="auto"/>
        <w:jc w:val="both"/>
        <w:rPr>
          <w:rFonts w:ascii="Times New Roman" w:hAnsi="Times New Roman" w:cs="Times New Roman"/>
          <w:bCs/>
          <w:sz w:val="14"/>
          <w:szCs w:val="24"/>
        </w:rPr>
      </w:pPr>
    </w:p>
    <w:p w:rsidR="00A64A8A" w:rsidRPr="00A64A8A" w:rsidRDefault="00A64A8A" w:rsidP="00A64A8A">
      <w:pPr>
        <w:spacing w:line="480" w:lineRule="auto"/>
        <w:jc w:val="both"/>
        <w:rPr>
          <w:rFonts w:ascii="Times New Roman" w:hAnsi="Times New Roman" w:cs="Times New Roman"/>
          <w:b/>
          <w:bCs/>
          <w:sz w:val="24"/>
          <w:szCs w:val="24"/>
        </w:rPr>
      </w:pPr>
      <w:r w:rsidRPr="00A64A8A">
        <w:rPr>
          <w:rFonts w:ascii="Times New Roman" w:hAnsi="Times New Roman" w:cs="Times New Roman"/>
          <w:b/>
          <w:bCs/>
          <w:sz w:val="24"/>
          <w:szCs w:val="24"/>
        </w:rPr>
        <w:t>Conclusion and Recommendations</w:t>
      </w:r>
    </w:p>
    <w:p w:rsidR="001625CE" w:rsidRDefault="006C1869" w:rsidP="001625C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Despite the high awareness of the farmers in Abia state on NHIS, the utilization of the scheme by the farmers is low. </w:t>
      </w:r>
      <w:r w:rsidR="00510823">
        <w:rPr>
          <w:rFonts w:ascii="Times New Roman" w:hAnsi="Times New Roman" w:cs="Times New Roman"/>
          <w:sz w:val="24"/>
          <w:szCs w:val="24"/>
        </w:rPr>
        <w:t>T</w:t>
      </w:r>
      <w:r w:rsidR="00861FF7">
        <w:rPr>
          <w:rFonts w:ascii="Times New Roman" w:hAnsi="Times New Roman" w:cs="Times New Roman"/>
          <w:sz w:val="24"/>
          <w:szCs w:val="24"/>
        </w:rPr>
        <w:t xml:space="preserve">here is need to investigate the reasons for farmers negligence in utilizing NHIS. </w:t>
      </w:r>
      <w:r w:rsidR="00510823">
        <w:rPr>
          <w:rFonts w:ascii="Times New Roman" w:hAnsi="Times New Roman" w:cs="Times New Roman"/>
          <w:sz w:val="24"/>
          <w:szCs w:val="24"/>
        </w:rPr>
        <w:t xml:space="preserve">Hence, </w:t>
      </w:r>
      <w:r w:rsidR="00861FF7">
        <w:rPr>
          <w:rFonts w:ascii="Times New Roman" w:hAnsi="Times New Roman" w:cs="Times New Roman"/>
          <w:sz w:val="24"/>
          <w:szCs w:val="24"/>
        </w:rPr>
        <w:t xml:space="preserve">Government </w:t>
      </w:r>
      <w:r w:rsidR="00510823">
        <w:rPr>
          <w:rFonts w:ascii="Times New Roman" w:hAnsi="Times New Roman" w:cs="Times New Roman"/>
          <w:sz w:val="24"/>
          <w:szCs w:val="24"/>
        </w:rPr>
        <w:t xml:space="preserve">need </w:t>
      </w:r>
      <w:r w:rsidR="00861FF7">
        <w:rPr>
          <w:rFonts w:ascii="Times New Roman" w:hAnsi="Times New Roman" w:cs="Times New Roman"/>
          <w:sz w:val="24"/>
          <w:szCs w:val="24"/>
        </w:rPr>
        <w:t xml:space="preserve">to set </w:t>
      </w:r>
      <w:r w:rsidR="00510823">
        <w:rPr>
          <w:rFonts w:ascii="Times New Roman" w:hAnsi="Times New Roman" w:cs="Times New Roman"/>
          <w:sz w:val="24"/>
          <w:szCs w:val="24"/>
        </w:rPr>
        <w:t>modalities that will stand to trigger the interest of farmers towards utilizing NHIS. The study therefore recommended for more</w:t>
      </w:r>
      <w:r w:rsidR="00510823" w:rsidRPr="00510823">
        <w:rPr>
          <w:rFonts w:ascii="Times New Roman" w:hAnsi="Times New Roman" w:cs="Times New Roman"/>
          <w:sz w:val="24"/>
          <w:szCs w:val="24"/>
        </w:rPr>
        <w:t xml:space="preserve"> awareness </w:t>
      </w:r>
      <w:r w:rsidR="00510823" w:rsidRPr="00510823">
        <w:rPr>
          <w:rFonts w:ascii="Times New Roman" w:hAnsi="Times New Roman" w:cs="Times New Roman"/>
          <w:sz w:val="24"/>
          <w:szCs w:val="24"/>
        </w:rPr>
        <w:lastRenderedPageBreak/>
        <w:t xml:space="preserve">campaign </w:t>
      </w:r>
      <w:r w:rsidR="00510823">
        <w:rPr>
          <w:rFonts w:ascii="Times New Roman" w:hAnsi="Times New Roman" w:cs="Times New Roman"/>
          <w:sz w:val="24"/>
          <w:szCs w:val="24"/>
        </w:rPr>
        <w:t xml:space="preserve">to </w:t>
      </w:r>
      <w:r w:rsidR="00510823" w:rsidRPr="00510823">
        <w:rPr>
          <w:rFonts w:ascii="Times New Roman" w:hAnsi="Times New Roman" w:cs="Times New Roman"/>
          <w:sz w:val="24"/>
          <w:szCs w:val="24"/>
        </w:rPr>
        <w:t>be organized for rural farmers in the study area. This will enable them to understand that NHIS is not only for civil servants.</w:t>
      </w:r>
      <w:r w:rsidR="00510823">
        <w:rPr>
          <w:rFonts w:ascii="Times New Roman" w:hAnsi="Times New Roman" w:cs="Times New Roman"/>
          <w:sz w:val="24"/>
          <w:szCs w:val="24"/>
        </w:rPr>
        <w:t xml:space="preserve"> Moreover, a</w:t>
      </w:r>
      <w:r w:rsidR="00510823" w:rsidRPr="00510823">
        <w:rPr>
          <w:rFonts w:ascii="Times New Roman" w:hAnsi="Times New Roman" w:cs="Times New Roman"/>
          <w:sz w:val="24"/>
          <w:szCs w:val="24"/>
        </w:rPr>
        <w:t>ttitudinal change of NHIS staff is highly recommended this will enable them correct the wrong impression the rural farmers had on them as well as ensure effectiveness of NHIS in Abia State.</w:t>
      </w:r>
      <w:r w:rsidR="00510823">
        <w:rPr>
          <w:rFonts w:ascii="Times New Roman" w:hAnsi="Times New Roman" w:cs="Times New Roman"/>
          <w:sz w:val="24"/>
          <w:szCs w:val="24"/>
        </w:rPr>
        <w:t xml:space="preserve"> </w:t>
      </w:r>
      <w:r w:rsidR="00510823" w:rsidRPr="00510823">
        <w:rPr>
          <w:rFonts w:ascii="Times New Roman" w:hAnsi="Times New Roman" w:cs="Times New Roman"/>
          <w:sz w:val="24"/>
          <w:szCs w:val="24"/>
        </w:rPr>
        <w:t xml:space="preserve">More Primary Healthcare </w:t>
      </w:r>
      <w:proofErr w:type="spellStart"/>
      <w:r w:rsidR="00510823" w:rsidRPr="00510823">
        <w:rPr>
          <w:rFonts w:ascii="Times New Roman" w:hAnsi="Times New Roman" w:cs="Times New Roman"/>
          <w:sz w:val="24"/>
          <w:szCs w:val="24"/>
        </w:rPr>
        <w:t>centres</w:t>
      </w:r>
      <w:proofErr w:type="spellEnd"/>
      <w:r w:rsidR="00510823" w:rsidRPr="00510823">
        <w:rPr>
          <w:rFonts w:ascii="Times New Roman" w:hAnsi="Times New Roman" w:cs="Times New Roman"/>
          <w:sz w:val="24"/>
          <w:szCs w:val="24"/>
        </w:rPr>
        <w:t xml:space="preserve"> should be cited in the rural areas by the Federal Ministry of Health. This will close the gap of distance and enable access and utilization of healthcare services of National Health Insurance Scheme.</w:t>
      </w:r>
    </w:p>
    <w:p w:rsidR="00365C92" w:rsidRPr="00365C92" w:rsidRDefault="00365C92" w:rsidP="001625CE">
      <w:pPr>
        <w:spacing w:line="480" w:lineRule="auto"/>
        <w:jc w:val="both"/>
        <w:rPr>
          <w:rFonts w:ascii="Times New Roman" w:hAnsi="Times New Roman" w:cs="Times New Roman"/>
          <w:sz w:val="6"/>
          <w:szCs w:val="24"/>
        </w:rPr>
      </w:pPr>
    </w:p>
    <w:p w:rsidR="00510823" w:rsidRDefault="00510823" w:rsidP="00510823">
      <w:pPr>
        <w:spacing w:line="480" w:lineRule="auto"/>
        <w:rPr>
          <w:rFonts w:ascii="Times New Roman" w:hAnsi="Times New Roman" w:cs="Times New Roman"/>
          <w:b/>
          <w:bCs/>
          <w:sz w:val="24"/>
          <w:szCs w:val="24"/>
        </w:rPr>
      </w:pPr>
      <w:r w:rsidRPr="00510823">
        <w:rPr>
          <w:rFonts w:ascii="Times New Roman" w:hAnsi="Times New Roman" w:cs="Times New Roman"/>
          <w:b/>
          <w:bCs/>
          <w:sz w:val="24"/>
          <w:szCs w:val="24"/>
        </w:rPr>
        <w:t>References</w:t>
      </w:r>
    </w:p>
    <w:p w:rsidR="00861BE5" w:rsidRPr="00042C5E" w:rsidRDefault="00861BE5" w:rsidP="00861BE5">
      <w:pPr>
        <w:spacing w:line="276" w:lineRule="auto"/>
        <w:ind w:left="567" w:right="-426" w:hanging="567"/>
        <w:rPr>
          <w:rFonts w:ascii="Times New Roman" w:hAnsi="Times New Roman" w:cs="Times New Roman"/>
          <w:bCs/>
          <w:sz w:val="24"/>
          <w:szCs w:val="24"/>
        </w:rPr>
      </w:pPr>
      <w:proofErr w:type="spellStart"/>
      <w:r w:rsidRPr="00042C5E">
        <w:rPr>
          <w:rFonts w:ascii="Times New Roman" w:hAnsi="Times New Roman" w:cs="Times New Roman"/>
          <w:bCs/>
          <w:sz w:val="24"/>
          <w:szCs w:val="24"/>
        </w:rPr>
        <w:t>Adibe</w:t>
      </w:r>
      <w:proofErr w:type="spellEnd"/>
      <w:r w:rsidRPr="00042C5E">
        <w:rPr>
          <w:rFonts w:ascii="Times New Roman" w:hAnsi="Times New Roman" w:cs="Times New Roman"/>
          <w:bCs/>
          <w:sz w:val="24"/>
          <w:szCs w:val="24"/>
        </w:rPr>
        <w:t xml:space="preserve">, M.O, </w:t>
      </w:r>
      <w:proofErr w:type="spellStart"/>
      <w:r w:rsidR="005A2D02" w:rsidRPr="00042C5E">
        <w:rPr>
          <w:rFonts w:ascii="Times New Roman" w:hAnsi="Times New Roman" w:cs="Times New Roman"/>
          <w:bCs/>
          <w:sz w:val="24"/>
          <w:szCs w:val="24"/>
        </w:rPr>
        <w:t>Udeogaranya</w:t>
      </w:r>
      <w:proofErr w:type="spellEnd"/>
      <w:r w:rsidR="005A2D02" w:rsidRPr="00042C5E">
        <w:rPr>
          <w:rFonts w:ascii="Times New Roman" w:hAnsi="Times New Roman" w:cs="Times New Roman"/>
          <w:bCs/>
          <w:sz w:val="24"/>
          <w:szCs w:val="24"/>
        </w:rPr>
        <w:t>,</w:t>
      </w:r>
      <w:r w:rsidRPr="00042C5E">
        <w:rPr>
          <w:rFonts w:ascii="Times New Roman" w:hAnsi="Times New Roman" w:cs="Times New Roman"/>
          <w:bCs/>
          <w:sz w:val="24"/>
          <w:szCs w:val="24"/>
        </w:rPr>
        <w:t xml:space="preserve"> P. O. and </w:t>
      </w:r>
      <w:proofErr w:type="spellStart"/>
      <w:r w:rsidR="005A2D02" w:rsidRPr="00042C5E">
        <w:rPr>
          <w:rFonts w:ascii="Times New Roman" w:hAnsi="Times New Roman" w:cs="Times New Roman"/>
          <w:bCs/>
          <w:sz w:val="24"/>
          <w:szCs w:val="24"/>
        </w:rPr>
        <w:t>Ubaka</w:t>
      </w:r>
      <w:proofErr w:type="spellEnd"/>
      <w:r w:rsidR="005A2D02" w:rsidRPr="00042C5E">
        <w:rPr>
          <w:rFonts w:ascii="Times New Roman" w:hAnsi="Times New Roman" w:cs="Times New Roman"/>
          <w:bCs/>
          <w:sz w:val="24"/>
          <w:szCs w:val="24"/>
        </w:rPr>
        <w:t xml:space="preserve"> C.M</w:t>
      </w:r>
      <w:r w:rsidRPr="00042C5E">
        <w:rPr>
          <w:rFonts w:ascii="Times New Roman" w:hAnsi="Times New Roman" w:cs="Times New Roman"/>
          <w:bCs/>
          <w:sz w:val="24"/>
          <w:szCs w:val="24"/>
        </w:rPr>
        <w:t xml:space="preserve">. (2011). Awareness </w:t>
      </w:r>
      <w:r w:rsidR="00365C92" w:rsidRPr="00042C5E">
        <w:rPr>
          <w:rFonts w:ascii="Times New Roman" w:hAnsi="Times New Roman" w:cs="Times New Roman"/>
          <w:bCs/>
          <w:sz w:val="24"/>
          <w:szCs w:val="24"/>
        </w:rPr>
        <w:t>of National</w:t>
      </w:r>
      <w:r w:rsidRPr="00042C5E">
        <w:rPr>
          <w:rFonts w:ascii="Times New Roman" w:hAnsi="Times New Roman" w:cs="Times New Roman"/>
          <w:bCs/>
          <w:sz w:val="24"/>
          <w:szCs w:val="24"/>
        </w:rPr>
        <w:t xml:space="preserve"> Health Insurance scheme among employees of a Nigerian University. </w:t>
      </w:r>
      <w:r w:rsidRPr="00042C5E">
        <w:rPr>
          <w:rFonts w:ascii="Times New Roman" w:hAnsi="Times New Roman" w:cs="Times New Roman"/>
          <w:bCs/>
          <w:i/>
          <w:sz w:val="24"/>
          <w:szCs w:val="24"/>
        </w:rPr>
        <w:t xml:space="preserve">International journal of drugs development </w:t>
      </w:r>
      <w:r w:rsidR="00365C92" w:rsidRPr="00042C5E">
        <w:rPr>
          <w:rFonts w:ascii="Times New Roman" w:hAnsi="Times New Roman" w:cs="Times New Roman"/>
          <w:bCs/>
          <w:i/>
          <w:sz w:val="24"/>
          <w:szCs w:val="24"/>
        </w:rPr>
        <w:t>and resources</w:t>
      </w:r>
      <w:r w:rsidRPr="00042C5E">
        <w:rPr>
          <w:rFonts w:ascii="Times New Roman" w:hAnsi="Times New Roman" w:cs="Times New Roman"/>
          <w:bCs/>
          <w:i/>
          <w:sz w:val="24"/>
          <w:szCs w:val="24"/>
        </w:rPr>
        <w:t xml:space="preserve"> Octobers-December</w:t>
      </w:r>
      <w:r w:rsidRPr="00042C5E">
        <w:rPr>
          <w:rFonts w:ascii="Times New Roman" w:hAnsi="Times New Roman" w:cs="Times New Roman"/>
          <w:bCs/>
          <w:sz w:val="24"/>
          <w:szCs w:val="24"/>
        </w:rPr>
        <w:t xml:space="preserve">. </w:t>
      </w:r>
    </w:p>
    <w:p w:rsidR="00861BE5" w:rsidRPr="00042C5E" w:rsidRDefault="00861BE5" w:rsidP="00861BE5">
      <w:pPr>
        <w:spacing w:line="276" w:lineRule="auto"/>
        <w:ind w:left="567" w:right="-426" w:hanging="567"/>
        <w:rPr>
          <w:rFonts w:ascii="Times New Roman" w:hAnsi="Times New Roman" w:cs="Times New Roman"/>
          <w:bCs/>
          <w:sz w:val="24"/>
          <w:szCs w:val="24"/>
        </w:rPr>
      </w:pPr>
      <w:proofErr w:type="spellStart"/>
      <w:r w:rsidRPr="00042C5E">
        <w:rPr>
          <w:rFonts w:ascii="Times New Roman" w:hAnsi="Times New Roman" w:cs="Times New Roman"/>
          <w:bCs/>
          <w:sz w:val="24"/>
          <w:szCs w:val="24"/>
        </w:rPr>
        <w:t>Aghion</w:t>
      </w:r>
      <w:proofErr w:type="spellEnd"/>
      <w:r w:rsidRPr="00042C5E">
        <w:rPr>
          <w:rFonts w:ascii="Times New Roman" w:hAnsi="Times New Roman" w:cs="Times New Roman"/>
          <w:bCs/>
          <w:sz w:val="24"/>
          <w:szCs w:val="24"/>
        </w:rPr>
        <w:t xml:space="preserve">, P., Peter, H., </w:t>
      </w:r>
      <w:proofErr w:type="spellStart"/>
      <w:r w:rsidRPr="00042C5E">
        <w:rPr>
          <w:rFonts w:ascii="Times New Roman" w:hAnsi="Times New Roman" w:cs="Times New Roman"/>
          <w:bCs/>
          <w:sz w:val="24"/>
          <w:szCs w:val="24"/>
        </w:rPr>
        <w:t>Fabrice</w:t>
      </w:r>
      <w:proofErr w:type="spellEnd"/>
      <w:r w:rsidRPr="00042C5E">
        <w:rPr>
          <w:rFonts w:ascii="Times New Roman" w:hAnsi="Times New Roman" w:cs="Times New Roman"/>
          <w:bCs/>
          <w:sz w:val="24"/>
          <w:szCs w:val="24"/>
        </w:rPr>
        <w:t xml:space="preserve">, M. (2010). The Relationship </w:t>
      </w:r>
      <w:r w:rsidR="00365C92" w:rsidRPr="00042C5E">
        <w:rPr>
          <w:rFonts w:ascii="Times New Roman" w:hAnsi="Times New Roman" w:cs="Times New Roman"/>
          <w:bCs/>
          <w:sz w:val="24"/>
          <w:szCs w:val="24"/>
        </w:rPr>
        <w:t>between</w:t>
      </w:r>
      <w:r w:rsidRPr="00042C5E">
        <w:rPr>
          <w:rFonts w:ascii="Times New Roman" w:hAnsi="Times New Roman" w:cs="Times New Roman"/>
          <w:bCs/>
          <w:sz w:val="24"/>
          <w:szCs w:val="24"/>
        </w:rPr>
        <w:t xml:space="preserve"> Health and Growth: When Lucas Meets Nelson-Phelps.” National Bureau Econ. Res. (NBER) Working Paper No. 15813. </w:t>
      </w:r>
    </w:p>
    <w:p w:rsidR="00861BE5" w:rsidRPr="00042C5E" w:rsidRDefault="00861BE5" w:rsidP="00861BE5">
      <w:pPr>
        <w:spacing w:line="276" w:lineRule="auto"/>
        <w:ind w:left="567" w:right="-426" w:hanging="567"/>
        <w:rPr>
          <w:rFonts w:ascii="Times New Roman" w:hAnsi="Times New Roman" w:cs="Times New Roman"/>
          <w:bCs/>
          <w:sz w:val="24"/>
          <w:szCs w:val="24"/>
        </w:rPr>
      </w:pPr>
      <w:proofErr w:type="spellStart"/>
      <w:r w:rsidRPr="00042C5E">
        <w:rPr>
          <w:rFonts w:ascii="Times New Roman" w:hAnsi="Times New Roman" w:cs="Times New Roman"/>
          <w:bCs/>
          <w:sz w:val="24"/>
          <w:szCs w:val="24"/>
        </w:rPr>
        <w:t>Asenso-Okyere</w:t>
      </w:r>
      <w:proofErr w:type="spellEnd"/>
      <w:r w:rsidRPr="00042C5E">
        <w:rPr>
          <w:rFonts w:ascii="Times New Roman" w:hAnsi="Times New Roman" w:cs="Times New Roman"/>
          <w:bCs/>
          <w:sz w:val="24"/>
          <w:szCs w:val="24"/>
        </w:rPr>
        <w:t xml:space="preserve"> K, Chiang, C., </w:t>
      </w:r>
      <w:proofErr w:type="spellStart"/>
      <w:r w:rsidRPr="00042C5E">
        <w:rPr>
          <w:rFonts w:ascii="Times New Roman" w:hAnsi="Times New Roman" w:cs="Times New Roman"/>
          <w:bCs/>
          <w:sz w:val="24"/>
          <w:szCs w:val="24"/>
        </w:rPr>
        <w:t>Thangata</w:t>
      </w:r>
      <w:proofErr w:type="spellEnd"/>
      <w:r w:rsidRPr="00042C5E">
        <w:rPr>
          <w:rFonts w:ascii="Times New Roman" w:hAnsi="Times New Roman" w:cs="Times New Roman"/>
          <w:bCs/>
          <w:sz w:val="24"/>
          <w:szCs w:val="24"/>
        </w:rPr>
        <w:t xml:space="preserve"> P., </w:t>
      </w:r>
      <w:proofErr w:type="spellStart"/>
      <w:r w:rsidRPr="00042C5E">
        <w:rPr>
          <w:rFonts w:ascii="Times New Roman" w:hAnsi="Times New Roman" w:cs="Times New Roman"/>
          <w:bCs/>
          <w:sz w:val="24"/>
          <w:szCs w:val="24"/>
        </w:rPr>
        <w:t>Andam</w:t>
      </w:r>
      <w:proofErr w:type="spellEnd"/>
      <w:r w:rsidRPr="00042C5E">
        <w:rPr>
          <w:rFonts w:ascii="Times New Roman" w:hAnsi="Times New Roman" w:cs="Times New Roman"/>
          <w:bCs/>
          <w:sz w:val="24"/>
          <w:szCs w:val="24"/>
        </w:rPr>
        <w:t>, K.S. (2011). Interactions between health and farm-</w:t>
      </w:r>
      <w:proofErr w:type="spellStart"/>
      <w:r w:rsidRPr="00042C5E">
        <w:rPr>
          <w:rFonts w:ascii="Times New Roman" w:hAnsi="Times New Roman" w:cs="Times New Roman"/>
          <w:bCs/>
          <w:sz w:val="24"/>
          <w:szCs w:val="24"/>
        </w:rPr>
        <w:t>labour</w:t>
      </w:r>
      <w:proofErr w:type="spellEnd"/>
      <w:r w:rsidRPr="00042C5E">
        <w:rPr>
          <w:rFonts w:ascii="Times New Roman" w:hAnsi="Times New Roman" w:cs="Times New Roman"/>
          <w:bCs/>
          <w:sz w:val="24"/>
          <w:szCs w:val="24"/>
        </w:rPr>
        <w:t xml:space="preserve"> productivity. International Food Policy Research Institute, Washington, DC. </w:t>
      </w:r>
    </w:p>
    <w:p w:rsidR="00861BE5" w:rsidRPr="00042C5E" w:rsidRDefault="00861BE5" w:rsidP="00861BE5">
      <w:pPr>
        <w:spacing w:line="276" w:lineRule="auto"/>
        <w:ind w:left="567" w:right="-426" w:hanging="567"/>
        <w:rPr>
          <w:rFonts w:ascii="Times New Roman" w:hAnsi="Times New Roman" w:cs="Times New Roman"/>
          <w:bCs/>
          <w:sz w:val="24"/>
          <w:szCs w:val="24"/>
        </w:rPr>
      </w:pPr>
      <w:proofErr w:type="spellStart"/>
      <w:r w:rsidRPr="00042C5E">
        <w:rPr>
          <w:rFonts w:ascii="Times New Roman" w:hAnsi="Times New Roman" w:cs="Times New Roman"/>
          <w:bCs/>
          <w:sz w:val="24"/>
          <w:szCs w:val="24"/>
        </w:rPr>
        <w:t>Carrin</w:t>
      </w:r>
      <w:proofErr w:type="spellEnd"/>
      <w:r w:rsidRPr="00042C5E">
        <w:rPr>
          <w:rFonts w:ascii="Times New Roman" w:hAnsi="Times New Roman" w:cs="Times New Roman"/>
          <w:bCs/>
          <w:sz w:val="24"/>
          <w:szCs w:val="24"/>
        </w:rPr>
        <w:t xml:space="preserve">, G., M. </w:t>
      </w:r>
      <w:proofErr w:type="spellStart"/>
      <w:r w:rsidRPr="00042C5E">
        <w:rPr>
          <w:rFonts w:ascii="Times New Roman" w:hAnsi="Times New Roman" w:cs="Times New Roman"/>
          <w:bCs/>
          <w:sz w:val="24"/>
          <w:szCs w:val="24"/>
        </w:rPr>
        <w:t>Waelkens</w:t>
      </w:r>
      <w:proofErr w:type="spellEnd"/>
      <w:r w:rsidRPr="00042C5E">
        <w:rPr>
          <w:rFonts w:ascii="Times New Roman" w:hAnsi="Times New Roman" w:cs="Times New Roman"/>
          <w:bCs/>
          <w:sz w:val="24"/>
          <w:szCs w:val="24"/>
        </w:rPr>
        <w:t xml:space="preserve">, and </w:t>
      </w:r>
      <w:proofErr w:type="spellStart"/>
      <w:r w:rsidRPr="00042C5E">
        <w:rPr>
          <w:rFonts w:ascii="Times New Roman" w:hAnsi="Times New Roman" w:cs="Times New Roman"/>
          <w:bCs/>
          <w:sz w:val="24"/>
          <w:szCs w:val="24"/>
        </w:rPr>
        <w:t>Criel</w:t>
      </w:r>
      <w:proofErr w:type="spellEnd"/>
      <w:r w:rsidRPr="00042C5E">
        <w:rPr>
          <w:rFonts w:ascii="Times New Roman" w:hAnsi="Times New Roman" w:cs="Times New Roman"/>
          <w:bCs/>
          <w:sz w:val="24"/>
          <w:szCs w:val="24"/>
        </w:rPr>
        <w:t xml:space="preserve"> B. (2</w:t>
      </w:r>
      <w:r>
        <w:rPr>
          <w:rFonts w:ascii="Times New Roman" w:hAnsi="Times New Roman" w:cs="Times New Roman"/>
          <w:bCs/>
          <w:sz w:val="24"/>
          <w:szCs w:val="24"/>
        </w:rPr>
        <w:t>01</w:t>
      </w:r>
      <w:r w:rsidRPr="00042C5E">
        <w:rPr>
          <w:rFonts w:ascii="Times New Roman" w:hAnsi="Times New Roman" w:cs="Times New Roman"/>
          <w:bCs/>
          <w:sz w:val="24"/>
          <w:szCs w:val="24"/>
        </w:rPr>
        <w:t>5). "Community-based health insurance in - developing -countries: a study of its contribution to the performance of health financing systems." -Tropical -Medicine and International Health 10 (8).</w:t>
      </w:r>
    </w:p>
    <w:p w:rsidR="00861BE5" w:rsidRPr="00861BE5" w:rsidRDefault="00861BE5" w:rsidP="00861BE5">
      <w:pPr>
        <w:spacing w:line="276" w:lineRule="auto"/>
        <w:ind w:left="567" w:right="-426" w:hanging="567"/>
        <w:rPr>
          <w:rFonts w:ascii="Times New Roman" w:hAnsi="Times New Roman" w:cs="Times New Roman"/>
          <w:bCs/>
          <w:sz w:val="24"/>
          <w:szCs w:val="24"/>
        </w:rPr>
      </w:pPr>
      <w:r w:rsidRPr="00861BE5">
        <w:rPr>
          <w:rFonts w:ascii="Times New Roman" w:hAnsi="Times New Roman" w:cs="Times New Roman"/>
          <w:bCs/>
          <w:sz w:val="24"/>
          <w:szCs w:val="24"/>
        </w:rPr>
        <w:t>Chakraborty N, Islam M., Chowd</w:t>
      </w:r>
      <w:r>
        <w:rPr>
          <w:rFonts w:ascii="Times New Roman" w:hAnsi="Times New Roman" w:cs="Times New Roman"/>
          <w:bCs/>
          <w:sz w:val="24"/>
          <w:szCs w:val="24"/>
        </w:rPr>
        <w:t>hury R., Bari W., Akhter H. (201</w:t>
      </w:r>
      <w:r w:rsidRPr="00861BE5">
        <w:rPr>
          <w:rFonts w:ascii="Times New Roman" w:hAnsi="Times New Roman" w:cs="Times New Roman"/>
          <w:bCs/>
          <w:sz w:val="24"/>
          <w:szCs w:val="24"/>
        </w:rPr>
        <w:t xml:space="preserve">3). Determinants of the use of maternal health services in rural Bangladesh. Health Prom. Int. 18(4). </w:t>
      </w:r>
    </w:p>
    <w:p w:rsidR="00861BE5" w:rsidRPr="00042C5E" w:rsidRDefault="00861BE5" w:rsidP="00861BE5">
      <w:pPr>
        <w:spacing w:line="276" w:lineRule="auto"/>
        <w:ind w:left="567" w:right="-426" w:hanging="567"/>
        <w:rPr>
          <w:rFonts w:ascii="Times New Roman" w:hAnsi="Times New Roman" w:cs="Times New Roman"/>
          <w:bCs/>
          <w:sz w:val="24"/>
          <w:szCs w:val="24"/>
        </w:rPr>
      </w:pPr>
      <w:r w:rsidRPr="00042C5E">
        <w:rPr>
          <w:rFonts w:ascii="Times New Roman" w:hAnsi="Times New Roman" w:cs="Times New Roman"/>
          <w:bCs/>
          <w:sz w:val="24"/>
          <w:szCs w:val="24"/>
        </w:rPr>
        <w:t xml:space="preserve">Executive Secretary, NHIS (2009). National Health Insurance Scheme. </w:t>
      </w:r>
      <w:hyperlink r:id="rId8" w:history="1">
        <w:r w:rsidRPr="00042C5E">
          <w:rPr>
            <w:rStyle w:val="Hyperlink"/>
            <w:rFonts w:ascii="Times New Roman" w:hAnsi="Times New Roman" w:cs="Times New Roman"/>
            <w:bCs/>
            <w:i/>
            <w:iCs/>
            <w:sz w:val="24"/>
            <w:szCs w:val="24"/>
          </w:rPr>
          <w:t>http://www.nhis.goving</w:t>
        </w:r>
      </w:hyperlink>
      <w:r w:rsidRPr="00042C5E">
        <w:rPr>
          <w:rFonts w:ascii="Times New Roman" w:hAnsi="Times New Roman" w:cs="Times New Roman"/>
          <w:bCs/>
          <w:i/>
          <w:iCs/>
          <w:sz w:val="24"/>
          <w:szCs w:val="24"/>
        </w:rPr>
        <w:t>.</w:t>
      </w:r>
      <w:r w:rsidRPr="00042C5E">
        <w:rPr>
          <w:rFonts w:ascii="Times New Roman" w:hAnsi="Times New Roman" w:cs="Times New Roman"/>
          <w:bCs/>
          <w:sz w:val="24"/>
          <w:szCs w:val="24"/>
        </w:rPr>
        <w:t xml:space="preserve"> Retrieved October 3, 2009.</w:t>
      </w:r>
    </w:p>
    <w:p w:rsidR="00861BE5" w:rsidRPr="00042C5E" w:rsidRDefault="00861BE5" w:rsidP="00861BE5">
      <w:pPr>
        <w:spacing w:line="276" w:lineRule="auto"/>
        <w:ind w:left="567" w:right="-426" w:hanging="567"/>
        <w:rPr>
          <w:rFonts w:ascii="Times New Roman" w:hAnsi="Times New Roman" w:cs="Times New Roman"/>
          <w:bCs/>
          <w:sz w:val="24"/>
          <w:szCs w:val="24"/>
        </w:rPr>
      </w:pPr>
      <w:r w:rsidRPr="00042C5E">
        <w:rPr>
          <w:rFonts w:ascii="Times New Roman" w:hAnsi="Times New Roman" w:cs="Times New Roman"/>
          <w:bCs/>
          <w:sz w:val="24"/>
          <w:szCs w:val="24"/>
        </w:rPr>
        <w:t xml:space="preserve">Federal Ministry of Health (2008). The Nigerian Health Financing Policy, Federal Ministry of Health (FMOH), Abuja, Nigeria. </w:t>
      </w:r>
    </w:p>
    <w:p w:rsidR="00861BE5" w:rsidRPr="00042C5E" w:rsidRDefault="00861BE5" w:rsidP="00861BE5">
      <w:pPr>
        <w:spacing w:line="276" w:lineRule="auto"/>
        <w:ind w:left="567" w:right="-426" w:hanging="567"/>
        <w:rPr>
          <w:rFonts w:ascii="Times New Roman" w:hAnsi="Times New Roman" w:cs="Times New Roman"/>
          <w:bCs/>
          <w:sz w:val="24"/>
          <w:szCs w:val="24"/>
        </w:rPr>
      </w:pPr>
      <w:r w:rsidRPr="00042C5E">
        <w:rPr>
          <w:rFonts w:ascii="Times New Roman" w:hAnsi="Times New Roman" w:cs="Times New Roman"/>
          <w:bCs/>
          <w:sz w:val="24"/>
          <w:szCs w:val="24"/>
        </w:rPr>
        <w:t xml:space="preserve">Gilson, L., &amp; Mills, A. (1995). Heal sector reform in sub-Sahara Africa: Lessons of the last ten years. </w:t>
      </w:r>
      <w:r w:rsidRPr="00042C5E">
        <w:rPr>
          <w:rFonts w:ascii="Times New Roman" w:hAnsi="Times New Roman" w:cs="Times New Roman"/>
          <w:bCs/>
          <w:i/>
          <w:iCs/>
          <w:sz w:val="24"/>
          <w:szCs w:val="24"/>
        </w:rPr>
        <w:t>Health Policy</w:t>
      </w:r>
      <w:r w:rsidR="00365C92" w:rsidRPr="00042C5E">
        <w:rPr>
          <w:rFonts w:ascii="Times New Roman" w:hAnsi="Times New Roman" w:cs="Times New Roman"/>
          <w:bCs/>
          <w:i/>
          <w:iCs/>
          <w:sz w:val="24"/>
          <w:szCs w:val="24"/>
        </w:rPr>
        <w:t>, 32</w:t>
      </w:r>
      <w:r w:rsidRPr="00042C5E">
        <w:rPr>
          <w:rFonts w:ascii="Times New Roman" w:hAnsi="Times New Roman" w:cs="Times New Roman"/>
          <w:bCs/>
          <w:sz w:val="24"/>
          <w:szCs w:val="24"/>
        </w:rPr>
        <w:t>.</w:t>
      </w:r>
    </w:p>
    <w:p w:rsidR="00861BE5" w:rsidRDefault="00861BE5" w:rsidP="00861BE5">
      <w:pPr>
        <w:spacing w:line="276" w:lineRule="auto"/>
        <w:ind w:left="567" w:right="-426" w:hanging="567"/>
        <w:rPr>
          <w:rFonts w:ascii="Times New Roman" w:hAnsi="Times New Roman" w:cs="Times New Roman"/>
          <w:bCs/>
          <w:sz w:val="24"/>
          <w:szCs w:val="24"/>
        </w:rPr>
      </w:pPr>
      <w:r w:rsidRPr="00042C5E">
        <w:rPr>
          <w:rFonts w:ascii="Times New Roman" w:hAnsi="Times New Roman" w:cs="Times New Roman"/>
          <w:bCs/>
          <w:sz w:val="24"/>
          <w:szCs w:val="24"/>
        </w:rPr>
        <w:t xml:space="preserve">Hamid S., </w:t>
      </w:r>
      <w:proofErr w:type="spellStart"/>
      <w:r w:rsidRPr="00042C5E">
        <w:rPr>
          <w:rFonts w:ascii="Times New Roman" w:hAnsi="Times New Roman" w:cs="Times New Roman"/>
          <w:bCs/>
          <w:sz w:val="24"/>
          <w:szCs w:val="24"/>
        </w:rPr>
        <w:t>Sadique</w:t>
      </w:r>
      <w:proofErr w:type="spellEnd"/>
      <w:r w:rsidRPr="00042C5E">
        <w:rPr>
          <w:rFonts w:ascii="Times New Roman" w:hAnsi="Times New Roman" w:cs="Times New Roman"/>
          <w:bCs/>
          <w:sz w:val="24"/>
          <w:szCs w:val="24"/>
        </w:rPr>
        <w:t xml:space="preserve"> Z, Ahmed S., </w:t>
      </w:r>
      <w:proofErr w:type="spellStart"/>
      <w:r w:rsidRPr="00042C5E">
        <w:rPr>
          <w:rFonts w:ascii="Times New Roman" w:hAnsi="Times New Roman" w:cs="Times New Roman"/>
          <w:bCs/>
          <w:sz w:val="24"/>
          <w:szCs w:val="24"/>
        </w:rPr>
        <w:t>Molla</w:t>
      </w:r>
      <w:proofErr w:type="spellEnd"/>
      <w:r w:rsidRPr="00042C5E">
        <w:rPr>
          <w:rFonts w:ascii="Times New Roman" w:hAnsi="Times New Roman" w:cs="Times New Roman"/>
          <w:bCs/>
          <w:sz w:val="24"/>
          <w:szCs w:val="24"/>
        </w:rPr>
        <w:t xml:space="preserve"> A. (2005). Determinants of choice of healthcare providers: Evidence from selected rural areas of Bangladesh. Pak. J. Soc. Sci. 3(3):437 - 444.</w:t>
      </w:r>
    </w:p>
    <w:p w:rsidR="00861BE5" w:rsidRPr="00042C5E" w:rsidRDefault="00861BE5" w:rsidP="00861BE5">
      <w:pPr>
        <w:spacing w:line="276" w:lineRule="auto"/>
        <w:ind w:left="567" w:right="-426" w:hanging="567"/>
        <w:rPr>
          <w:rFonts w:ascii="Times New Roman" w:hAnsi="Times New Roman" w:cs="Times New Roman"/>
          <w:bCs/>
          <w:sz w:val="24"/>
          <w:szCs w:val="24"/>
        </w:rPr>
      </w:pPr>
      <w:r w:rsidRPr="00042C5E">
        <w:rPr>
          <w:rFonts w:ascii="Times New Roman" w:hAnsi="Times New Roman" w:cs="Times New Roman"/>
          <w:bCs/>
          <w:sz w:val="24"/>
          <w:szCs w:val="24"/>
        </w:rPr>
        <w:lastRenderedPageBreak/>
        <w:t xml:space="preserve">Johnson, J. &amp; </w:t>
      </w:r>
      <w:proofErr w:type="spellStart"/>
      <w:r w:rsidRPr="00042C5E">
        <w:rPr>
          <w:rFonts w:ascii="Times New Roman" w:hAnsi="Times New Roman" w:cs="Times New Roman"/>
          <w:bCs/>
          <w:sz w:val="24"/>
          <w:szCs w:val="24"/>
        </w:rPr>
        <w:t>Stoskopt</w:t>
      </w:r>
      <w:proofErr w:type="spellEnd"/>
      <w:r w:rsidRPr="00042C5E">
        <w:rPr>
          <w:rFonts w:ascii="Times New Roman" w:hAnsi="Times New Roman" w:cs="Times New Roman"/>
          <w:bCs/>
          <w:sz w:val="24"/>
          <w:szCs w:val="24"/>
        </w:rPr>
        <w:t xml:space="preserve">, C. (2009). Comparative Health Systems: Global Perspectives. Online available </w:t>
      </w:r>
      <w:r w:rsidR="00365C92" w:rsidRPr="00042C5E">
        <w:rPr>
          <w:rFonts w:ascii="Times New Roman" w:hAnsi="Times New Roman" w:cs="Times New Roman"/>
          <w:bCs/>
          <w:sz w:val="24"/>
          <w:szCs w:val="24"/>
        </w:rPr>
        <w:t>at: http</w:t>
      </w:r>
      <w:r w:rsidRPr="00042C5E">
        <w:rPr>
          <w:rFonts w:ascii="Times New Roman" w:hAnsi="Times New Roman" w:cs="Times New Roman"/>
          <w:bCs/>
          <w:i/>
          <w:iCs/>
          <w:sz w:val="24"/>
          <w:szCs w:val="24"/>
        </w:rPr>
        <w:t>://books.google.com.ng/books?id=9vWpcQsfeJuc&amp;pg=PA310.</w:t>
      </w:r>
      <w:r w:rsidRPr="00042C5E">
        <w:rPr>
          <w:rFonts w:ascii="Times New Roman" w:hAnsi="Times New Roman" w:cs="Times New Roman"/>
          <w:bCs/>
          <w:sz w:val="24"/>
          <w:szCs w:val="24"/>
        </w:rPr>
        <w:t>Retrieved December, 2016.</w:t>
      </w:r>
    </w:p>
    <w:p w:rsidR="00861BE5" w:rsidRPr="00042C5E" w:rsidRDefault="00861BE5" w:rsidP="00861BE5">
      <w:pPr>
        <w:spacing w:line="276" w:lineRule="auto"/>
        <w:ind w:left="567" w:right="-426" w:hanging="567"/>
        <w:rPr>
          <w:rFonts w:ascii="Times New Roman" w:hAnsi="Times New Roman" w:cs="Times New Roman"/>
          <w:bCs/>
          <w:sz w:val="24"/>
          <w:szCs w:val="24"/>
        </w:rPr>
      </w:pPr>
      <w:r w:rsidRPr="00042C5E">
        <w:rPr>
          <w:rFonts w:ascii="Times New Roman" w:hAnsi="Times New Roman" w:cs="Times New Roman"/>
          <w:bCs/>
          <w:sz w:val="24"/>
          <w:szCs w:val="24"/>
        </w:rPr>
        <w:t xml:space="preserve">NDHS (National Demographic Health Survey) (2008). Regent Park. Retrieved August 20 1009 from http://www.ndhs.ca/regentpark. </w:t>
      </w:r>
    </w:p>
    <w:p w:rsidR="00861BE5" w:rsidRDefault="00861BE5" w:rsidP="00861BE5">
      <w:pPr>
        <w:spacing w:line="276" w:lineRule="auto"/>
        <w:ind w:left="567" w:right="-426" w:hanging="567"/>
        <w:rPr>
          <w:rFonts w:ascii="Times New Roman" w:hAnsi="Times New Roman" w:cs="Times New Roman"/>
          <w:bCs/>
          <w:sz w:val="24"/>
          <w:szCs w:val="24"/>
        </w:rPr>
      </w:pPr>
      <w:proofErr w:type="spellStart"/>
      <w:r>
        <w:rPr>
          <w:rFonts w:ascii="Times New Roman" w:hAnsi="Times New Roman" w:cs="Times New Roman"/>
          <w:bCs/>
          <w:sz w:val="24"/>
          <w:szCs w:val="24"/>
        </w:rPr>
        <w:t>Osei-Akoto</w:t>
      </w:r>
      <w:proofErr w:type="spellEnd"/>
      <w:r>
        <w:rPr>
          <w:rFonts w:ascii="Times New Roman" w:hAnsi="Times New Roman" w:cs="Times New Roman"/>
          <w:bCs/>
          <w:sz w:val="24"/>
          <w:szCs w:val="24"/>
        </w:rPr>
        <w:t>, I., (201</w:t>
      </w:r>
      <w:r w:rsidRPr="00042C5E">
        <w:rPr>
          <w:rFonts w:ascii="Times New Roman" w:hAnsi="Times New Roman" w:cs="Times New Roman"/>
          <w:bCs/>
          <w:sz w:val="24"/>
          <w:szCs w:val="24"/>
        </w:rPr>
        <w:t>3). “The Economics of Rural Health Insurance-The Effects of Formal and Pay for Health Insurance in a Developing Economy. A pilot Study of the Informal Sector of- Informal Risk-Sharing Schemes in Ghana”, Development Economics and Policy (40).</w:t>
      </w:r>
    </w:p>
    <w:p w:rsidR="00861BE5" w:rsidRPr="00042C5E" w:rsidRDefault="00861BE5" w:rsidP="00861BE5">
      <w:pPr>
        <w:spacing w:line="276" w:lineRule="auto"/>
        <w:ind w:left="567" w:right="-426" w:hanging="567"/>
        <w:rPr>
          <w:rFonts w:ascii="Times New Roman" w:hAnsi="Times New Roman" w:cs="Times New Roman"/>
          <w:bCs/>
          <w:sz w:val="24"/>
          <w:szCs w:val="24"/>
        </w:rPr>
      </w:pPr>
      <w:r w:rsidRPr="00042C5E">
        <w:rPr>
          <w:rFonts w:ascii="Times New Roman" w:hAnsi="Times New Roman" w:cs="Times New Roman"/>
          <w:bCs/>
          <w:sz w:val="24"/>
          <w:szCs w:val="24"/>
        </w:rPr>
        <w:t xml:space="preserve">World Bank (2008). World Bank – Administered </w:t>
      </w:r>
      <w:proofErr w:type="spellStart"/>
      <w:r w:rsidRPr="00042C5E">
        <w:rPr>
          <w:rFonts w:ascii="Times New Roman" w:hAnsi="Times New Roman" w:cs="Times New Roman"/>
          <w:bCs/>
          <w:sz w:val="24"/>
          <w:szCs w:val="24"/>
        </w:rPr>
        <w:t>Groba</w:t>
      </w:r>
      <w:proofErr w:type="spellEnd"/>
      <w:r w:rsidRPr="00042C5E">
        <w:rPr>
          <w:rFonts w:ascii="Times New Roman" w:hAnsi="Times New Roman" w:cs="Times New Roman"/>
          <w:bCs/>
          <w:sz w:val="24"/>
          <w:szCs w:val="24"/>
        </w:rPr>
        <w:t xml:space="preserve"> Launches Pre-paid Health Insurance Scheme in Lagos, Nigeria. Online available at </w:t>
      </w:r>
      <w:r w:rsidRPr="00042C5E">
        <w:rPr>
          <w:rFonts w:ascii="Times New Roman" w:hAnsi="Times New Roman" w:cs="Times New Roman"/>
          <w:bCs/>
          <w:i/>
          <w:iCs/>
          <w:sz w:val="24"/>
          <w:szCs w:val="24"/>
        </w:rPr>
        <w:t xml:space="preserve">http://go.worldbank.org/DH7lw5RJQO. </w:t>
      </w:r>
      <w:r w:rsidR="00365C92" w:rsidRPr="00042C5E">
        <w:rPr>
          <w:rFonts w:ascii="Times New Roman" w:hAnsi="Times New Roman" w:cs="Times New Roman"/>
          <w:bCs/>
          <w:i/>
          <w:iCs/>
          <w:sz w:val="24"/>
          <w:szCs w:val="24"/>
        </w:rPr>
        <w:t>Retrieved October</w:t>
      </w:r>
      <w:r w:rsidRPr="00042C5E">
        <w:rPr>
          <w:rFonts w:ascii="Times New Roman" w:hAnsi="Times New Roman" w:cs="Times New Roman"/>
          <w:bCs/>
          <w:i/>
          <w:iCs/>
          <w:sz w:val="24"/>
          <w:szCs w:val="24"/>
        </w:rPr>
        <w:t xml:space="preserve"> 3 2009.</w:t>
      </w:r>
    </w:p>
    <w:p w:rsidR="00861BE5" w:rsidRPr="00042C5E" w:rsidRDefault="00861BE5" w:rsidP="00861BE5">
      <w:pPr>
        <w:spacing w:line="276" w:lineRule="auto"/>
        <w:ind w:left="567" w:hanging="567"/>
        <w:rPr>
          <w:rFonts w:ascii="Times New Roman" w:hAnsi="Times New Roman" w:cs="Times New Roman"/>
          <w:bCs/>
          <w:sz w:val="24"/>
          <w:szCs w:val="24"/>
        </w:rPr>
      </w:pPr>
      <w:proofErr w:type="spellStart"/>
      <w:r w:rsidRPr="00042C5E">
        <w:rPr>
          <w:rFonts w:ascii="Times New Roman" w:hAnsi="Times New Roman" w:cs="Times New Roman"/>
          <w:bCs/>
          <w:sz w:val="24"/>
          <w:szCs w:val="24"/>
        </w:rPr>
        <w:t>Zwi</w:t>
      </w:r>
      <w:proofErr w:type="spellEnd"/>
      <w:r w:rsidRPr="00042C5E">
        <w:rPr>
          <w:rFonts w:ascii="Times New Roman" w:hAnsi="Times New Roman" w:cs="Times New Roman"/>
          <w:bCs/>
          <w:sz w:val="24"/>
          <w:szCs w:val="24"/>
        </w:rPr>
        <w:t xml:space="preserve"> AB (2001). Private healthcare in developing countries. Br. Med. J. 323.</w:t>
      </w:r>
    </w:p>
    <w:p w:rsidR="00042C5E" w:rsidRPr="00042C5E" w:rsidRDefault="00042C5E" w:rsidP="00042C5E">
      <w:pPr>
        <w:spacing w:line="480" w:lineRule="auto"/>
        <w:ind w:left="426" w:right="-426" w:hanging="426"/>
        <w:rPr>
          <w:rFonts w:ascii="Times New Roman" w:hAnsi="Times New Roman" w:cs="Times New Roman"/>
          <w:bCs/>
          <w:sz w:val="24"/>
          <w:szCs w:val="24"/>
        </w:rPr>
      </w:pPr>
    </w:p>
    <w:p w:rsidR="00042C5E" w:rsidRPr="00042C5E" w:rsidRDefault="00042C5E" w:rsidP="00042C5E">
      <w:pPr>
        <w:spacing w:line="480" w:lineRule="auto"/>
        <w:ind w:left="426" w:right="-426" w:hanging="426"/>
        <w:rPr>
          <w:rFonts w:ascii="Times New Roman" w:hAnsi="Times New Roman" w:cs="Times New Roman"/>
          <w:bCs/>
          <w:sz w:val="24"/>
          <w:szCs w:val="24"/>
        </w:rPr>
      </w:pPr>
    </w:p>
    <w:p w:rsidR="00510823" w:rsidRPr="00510823" w:rsidRDefault="00510823" w:rsidP="00510823">
      <w:pPr>
        <w:spacing w:line="480" w:lineRule="auto"/>
        <w:rPr>
          <w:rFonts w:ascii="Times New Roman" w:hAnsi="Times New Roman" w:cs="Times New Roman"/>
          <w:bCs/>
          <w:sz w:val="24"/>
          <w:szCs w:val="24"/>
        </w:rPr>
      </w:pPr>
    </w:p>
    <w:p w:rsidR="00EC0A18" w:rsidRPr="008D6D19" w:rsidRDefault="00EC0A18" w:rsidP="00EC0A18">
      <w:pPr>
        <w:spacing w:line="480" w:lineRule="auto"/>
        <w:jc w:val="both"/>
        <w:rPr>
          <w:rFonts w:ascii="Times New Roman" w:hAnsi="Times New Roman" w:cs="Times New Roman"/>
          <w:sz w:val="24"/>
          <w:szCs w:val="24"/>
        </w:rPr>
      </w:pPr>
    </w:p>
    <w:p w:rsidR="00386C44" w:rsidRPr="00386C44" w:rsidRDefault="00386C44" w:rsidP="00386C44">
      <w:pPr>
        <w:spacing w:line="480" w:lineRule="auto"/>
        <w:jc w:val="both"/>
        <w:rPr>
          <w:rFonts w:ascii="Times New Roman" w:hAnsi="Times New Roman" w:cs="Times New Roman"/>
          <w:sz w:val="24"/>
          <w:szCs w:val="24"/>
        </w:rPr>
      </w:pPr>
    </w:p>
    <w:p w:rsidR="00386C44" w:rsidRPr="00386C44" w:rsidRDefault="00386C44" w:rsidP="00386C44">
      <w:pPr>
        <w:spacing w:line="480" w:lineRule="auto"/>
        <w:jc w:val="both"/>
        <w:rPr>
          <w:rFonts w:ascii="Times New Roman" w:hAnsi="Times New Roman" w:cs="Times New Roman"/>
          <w:sz w:val="24"/>
          <w:szCs w:val="24"/>
        </w:rPr>
      </w:pPr>
    </w:p>
    <w:p w:rsidR="00C32E5B" w:rsidRPr="00115CD5" w:rsidRDefault="00C32E5B" w:rsidP="003B01BC">
      <w:pPr>
        <w:spacing w:line="480" w:lineRule="auto"/>
        <w:jc w:val="both"/>
        <w:rPr>
          <w:rFonts w:ascii="Times New Roman" w:hAnsi="Times New Roman" w:cs="Times New Roman"/>
          <w:sz w:val="24"/>
          <w:szCs w:val="24"/>
        </w:rPr>
      </w:pPr>
    </w:p>
    <w:sectPr w:rsidR="00C32E5B" w:rsidRPr="00115CD5" w:rsidSect="00115CD5">
      <w:footerReference w:type="default" r:id="rId9"/>
      <w:pgSz w:w="12240" w:h="15840"/>
      <w:pgMar w:top="1440" w:right="1440"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933" w:rsidRDefault="001C0933" w:rsidP="00FB4C1A">
      <w:pPr>
        <w:spacing w:after="0" w:line="240" w:lineRule="auto"/>
      </w:pPr>
      <w:r>
        <w:separator/>
      </w:r>
    </w:p>
  </w:endnote>
  <w:endnote w:type="continuationSeparator" w:id="0">
    <w:p w:rsidR="001C0933" w:rsidRDefault="001C0933" w:rsidP="00FB4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4782041"/>
      <w:docPartObj>
        <w:docPartGallery w:val="Page Numbers (Bottom of Page)"/>
        <w:docPartUnique/>
      </w:docPartObj>
    </w:sdtPr>
    <w:sdtEndPr>
      <w:rPr>
        <w:noProof/>
      </w:rPr>
    </w:sdtEndPr>
    <w:sdtContent>
      <w:p w:rsidR="002327B3" w:rsidRDefault="002327B3">
        <w:pPr>
          <w:pStyle w:val="Footer"/>
          <w:jc w:val="center"/>
        </w:pPr>
        <w:r>
          <w:fldChar w:fldCharType="begin"/>
        </w:r>
        <w:r>
          <w:instrText xml:space="preserve"> PAGE   \* MERGEFORMAT </w:instrText>
        </w:r>
        <w:r>
          <w:fldChar w:fldCharType="separate"/>
        </w:r>
        <w:r w:rsidR="000A50A9">
          <w:rPr>
            <w:noProof/>
          </w:rPr>
          <w:t>19</w:t>
        </w:r>
        <w:r>
          <w:rPr>
            <w:noProof/>
          </w:rPr>
          <w:fldChar w:fldCharType="end"/>
        </w:r>
      </w:p>
    </w:sdtContent>
  </w:sdt>
  <w:p w:rsidR="002327B3" w:rsidRDefault="002327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933" w:rsidRDefault="001C0933" w:rsidP="00FB4C1A">
      <w:pPr>
        <w:spacing w:after="0" w:line="240" w:lineRule="auto"/>
      </w:pPr>
      <w:r>
        <w:separator/>
      </w:r>
    </w:p>
  </w:footnote>
  <w:footnote w:type="continuationSeparator" w:id="0">
    <w:p w:rsidR="001C0933" w:rsidRDefault="001C0933" w:rsidP="00FB4C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CD5"/>
    <w:rsid w:val="00042C5E"/>
    <w:rsid w:val="000A35AE"/>
    <w:rsid w:val="000A3D80"/>
    <w:rsid w:val="000A50A9"/>
    <w:rsid w:val="000B5785"/>
    <w:rsid w:val="00115CD5"/>
    <w:rsid w:val="001413C1"/>
    <w:rsid w:val="00146FD6"/>
    <w:rsid w:val="001625CE"/>
    <w:rsid w:val="00173A65"/>
    <w:rsid w:val="001C0933"/>
    <w:rsid w:val="002327B3"/>
    <w:rsid w:val="00243EEB"/>
    <w:rsid w:val="00301186"/>
    <w:rsid w:val="00306F21"/>
    <w:rsid w:val="00335BB8"/>
    <w:rsid w:val="00351085"/>
    <w:rsid w:val="00365C92"/>
    <w:rsid w:val="00384ACD"/>
    <w:rsid w:val="00386C44"/>
    <w:rsid w:val="003A64D2"/>
    <w:rsid w:val="003B01BC"/>
    <w:rsid w:val="00510823"/>
    <w:rsid w:val="005A2D02"/>
    <w:rsid w:val="005C3374"/>
    <w:rsid w:val="006044FA"/>
    <w:rsid w:val="0067354B"/>
    <w:rsid w:val="0068681C"/>
    <w:rsid w:val="006C1869"/>
    <w:rsid w:val="00725471"/>
    <w:rsid w:val="00732699"/>
    <w:rsid w:val="008465A8"/>
    <w:rsid w:val="00861BE5"/>
    <w:rsid w:val="00861FF7"/>
    <w:rsid w:val="008D6D19"/>
    <w:rsid w:val="00916247"/>
    <w:rsid w:val="00927077"/>
    <w:rsid w:val="009468CD"/>
    <w:rsid w:val="009C54D2"/>
    <w:rsid w:val="009E6822"/>
    <w:rsid w:val="00A64A8A"/>
    <w:rsid w:val="00AD0916"/>
    <w:rsid w:val="00B03D02"/>
    <w:rsid w:val="00B32833"/>
    <w:rsid w:val="00B360AE"/>
    <w:rsid w:val="00B56498"/>
    <w:rsid w:val="00BB761D"/>
    <w:rsid w:val="00C32E5B"/>
    <w:rsid w:val="00C54747"/>
    <w:rsid w:val="00D75DFB"/>
    <w:rsid w:val="00DE49AE"/>
    <w:rsid w:val="00DE5325"/>
    <w:rsid w:val="00E55254"/>
    <w:rsid w:val="00E564E7"/>
    <w:rsid w:val="00E97CDC"/>
    <w:rsid w:val="00EA3BD6"/>
    <w:rsid w:val="00EC0A18"/>
    <w:rsid w:val="00F06041"/>
    <w:rsid w:val="00F15725"/>
    <w:rsid w:val="00FB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09F3BE-5B80-4559-922C-B98DDB5E2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C1A"/>
  </w:style>
  <w:style w:type="paragraph" w:styleId="Footer">
    <w:name w:val="footer"/>
    <w:basedOn w:val="Normal"/>
    <w:link w:val="FooterChar"/>
    <w:uiPriority w:val="99"/>
    <w:unhideWhenUsed/>
    <w:rsid w:val="00FB4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C1A"/>
  </w:style>
  <w:style w:type="character" w:customStyle="1" w:styleId="fontstyle01">
    <w:name w:val="fontstyle01"/>
    <w:basedOn w:val="DefaultParagraphFont"/>
    <w:rsid w:val="00E564E7"/>
    <w:rPr>
      <w:rFonts w:ascii="Times New Roman Bold" w:hAnsi="Times New Roman Bold" w:hint="default"/>
      <w:b/>
      <w:bCs/>
      <w:i w:val="0"/>
      <w:iCs w:val="0"/>
      <w:color w:val="000000"/>
      <w:sz w:val="24"/>
      <w:szCs w:val="24"/>
    </w:rPr>
  </w:style>
  <w:style w:type="character" w:styleId="Hyperlink">
    <w:name w:val="Hyperlink"/>
    <w:basedOn w:val="DefaultParagraphFont"/>
    <w:uiPriority w:val="99"/>
    <w:unhideWhenUsed/>
    <w:rsid w:val="00042C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his.goving"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gboajachukwuemeka@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2144</TotalTime>
  <Pages>19</Pages>
  <Words>4504</Words>
  <Characters>25678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dc:creator>
  <cp:keywords/>
  <dc:description/>
  <cp:lastModifiedBy>Dany</cp:lastModifiedBy>
  <cp:revision>15</cp:revision>
  <dcterms:created xsi:type="dcterms:W3CDTF">2019-11-14T14:26:00Z</dcterms:created>
  <dcterms:modified xsi:type="dcterms:W3CDTF">2019-12-06T20:26:00Z</dcterms:modified>
</cp:coreProperties>
</file>