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1BE" w:rsidRPr="009E1CE4" w:rsidRDefault="002325B0" w:rsidP="002325B0">
      <w:pPr>
        <w:spacing w:after="0" w:line="240" w:lineRule="auto"/>
        <w:jc w:val="center"/>
        <w:rPr>
          <w:b/>
          <w:bCs w:val="0"/>
          <w:sz w:val="40"/>
          <w:szCs w:val="40"/>
        </w:rPr>
      </w:pPr>
      <w:r>
        <w:rPr>
          <w:rFonts w:ascii="Arial" w:hAnsi="Arial" w:cs="Arial"/>
          <w:b/>
          <w:bCs w:val="0"/>
          <w:sz w:val="34"/>
          <w:szCs w:val="34"/>
        </w:rPr>
        <w:t>3</w:t>
      </w:r>
      <w:r w:rsidRPr="002325B0">
        <w:rPr>
          <w:rFonts w:ascii="Arial" w:hAnsi="Arial" w:cs="Arial"/>
          <w:b/>
          <w:bCs w:val="0"/>
          <w:sz w:val="34"/>
          <w:szCs w:val="34"/>
          <w:vertAlign w:val="superscript"/>
        </w:rPr>
        <w:t>rd</w:t>
      </w:r>
      <w:r>
        <w:rPr>
          <w:rFonts w:ascii="Arial" w:hAnsi="Arial" w:cs="Arial"/>
          <w:b/>
          <w:bCs w:val="0"/>
          <w:sz w:val="34"/>
          <w:szCs w:val="34"/>
        </w:rPr>
        <w:t xml:space="preserve"> </w:t>
      </w:r>
      <w:r w:rsidR="009E1CE4" w:rsidRPr="009E1CE4">
        <w:rPr>
          <w:rFonts w:ascii="Arial" w:hAnsi="Arial" w:cs="Arial"/>
          <w:b/>
          <w:bCs w:val="0"/>
          <w:sz w:val="34"/>
          <w:szCs w:val="34"/>
        </w:rPr>
        <w:t xml:space="preserve">International Conference on Agriculture, Food and Aqua </w:t>
      </w:r>
      <w:r>
        <w:rPr>
          <w:rFonts w:ascii="Arial" w:hAnsi="Arial" w:cs="Arial"/>
          <w:b/>
          <w:bCs w:val="0"/>
          <w:sz w:val="34"/>
          <w:szCs w:val="34"/>
        </w:rPr>
        <w:t>August</w:t>
      </w:r>
      <w:r w:rsidR="009E1CE4" w:rsidRPr="009E1CE4">
        <w:rPr>
          <w:rFonts w:ascii="Arial" w:hAnsi="Arial" w:cs="Arial"/>
          <w:b/>
          <w:bCs w:val="0"/>
          <w:sz w:val="34"/>
          <w:szCs w:val="34"/>
        </w:rPr>
        <w:t xml:space="preserve"> 1</w:t>
      </w:r>
      <w:r>
        <w:rPr>
          <w:rFonts w:ascii="Arial" w:hAnsi="Arial" w:cs="Arial"/>
          <w:b/>
          <w:bCs w:val="0"/>
          <w:sz w:val="34"/>
          <w:szCs w:val="34"/>
        </w:rPr>
        <w:t>0</w:t>
      </w:r>
      <w:r w:rsidR="009E1CE4" w:rsidRPr="009E1CE4">
        <w:rPr>
          <w:rFonts w:ascii="Arial" w:hAnsi="Arial" w:cs="Arial"/>
          <w:b/>
          <w:bCs w:val="0"/>
          <w:sz w:val="34"/>
          <w:szCs w:val="34"/>
        </w:rPr>
        <w:t>-1</w:t>
      </w:r>
      <w:r>
        <w:rPr>
          <w:rFonts w:ascii="Arial" w:hAnsi="Arial" w:cs="Arial"/>
          <w:b/>
          <w:bCs w:val="0"/>
          <w:sz w:val="34"/>
          <w:szCs w:val="34"/>
        </w:rPr>
        <w:t>1</w:t>
      </w:r>
      <w:r w:rsidR="009E1CE4" w:rsidRPr="009E1CE4">
        <w:rPr>
          <w:rFonts w:ascii="Arial" w:hAnsi="Arial" w:cs="Arial"/>
          <w:b/>
          <w:bCs w:val="0"/>
          <w:sz w:val="34"/>
          <w:szCs w:val="34"/>
        </w:rPr>
        <w:t>, 20</w:t>
      </w:r>
      <w:r>
        <w:rPr>
          <w:rFonts w:ascii="Arial" w:hAnsi="Arial" w:cs="Arial"/>
          <w:b/>
          <w:bCs w:val="0"/>
          <w:sz w:val="34"/>
          <w:szCs w:val="34"/>
        </w:rPr>
        <w:t>20</w:t>
      </w:r>
      <w:r w:rsidR="009E1CE4" w:rsidRPr="009E1CE4">
        <w:rPr>
          <w:rFonts w:ascii="Arial" w:hAnsi="Arial" w:cs="Arial"/>
          <w:b/>
          <w:bCs w:val="0"/>
          <w:sz w:val="34"/>
          <w:szCs w:val="34"/>
        </w:rPr>
        <w:t xml:space="preserve"> </w:t>
      </w:r>
      <w:r>
        <w:rPr>
          <w:rFonts w:ascii="Arial" w:hAnsi="Arial" w:cs="Arial"/>
          <w:b/>
          <w:bCs w:val="0"/>
          <w:sz w:val="34"/>
          <w:szCs w:val="34"/>
        </w:rPr>
        <w:t>Dubai</w:t>
      </w:r>
      <w:r w:rsidR="005A51D1">
        <w:rPr>
          <w:rFonts w:ascii="Arial" w:hAnsi="Arial" w:cs="Arial"/>
          <w:b/>
          <w:bCs w:val="0"/>
          <w:sz w:val="34"/>
          <w:szCs w:val="34"/>
        </w:rPr>
        <w:t>, UAE</w:t>
      </w:r>
    </w:p>
    <w:p w:rsidR="00C170EE" w:rsidRDefault="00B53343" w:rsidP="00C170EE">
      <w:pPr>
        <w:spacing w:after="0" w:line="240" w:lineRule="auto"/>
        <w:rPr>
          <w:rFonts w:ascii="Calibri" w:hAnsi="Calibri"/>
          <w:b/>
          <w:color w:val="000000"/>
          <w:sz w:val="28"/>
          <w:szCs w:val="28"/>
        </w:rPr>
      </w:pPr>
      <w:r>
        <w:rPr>
          <w:noProof/>
        </w:rPr>
        <mc:AlternateContent>
          <mc:Choice Requires="wps">
            <w:drawing>
              <wp:anchor distT="4294967294" distB="4294967294" distL="114300" distR="114300" simplePos="0" relativeHeight="251662336" behindDoc="0" locked="0" layoutInCell="1" allowOverlap="1">
                <wp:simplePos x="0" y="0"/>
                <wp:positionH relativeFrom="column">
                  <wp:posOffset>155575</wp:posOffset>
                </wp:positionH>
                <wp:positionV relativeFrom="paragraph">
                  <wp:posOffset>66674</wp:posOffset>
                </wp:positionV>
                <wp:extent cx="5829300" cy="0"/>
                <wp:effectExtent l="0" t="0" r="19050" b="19050"/>
                <wp:wrapNone/>
                <wp:docPr id="1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3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2.25pt,5.25pt" to="471.2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">
                <o:lock v:ext="edit" shapetype="f"/>
              </v:line>
            </w:pict>
          </mc:Fallback>
        </mc:AlternateContent>
      </w:r>
    </w:p>
    <w:p w:rsidR="003F2C14" w:rsidRPr="00C15868" w:rsidRDefault="00D151BE" w:rsidP="00017DCD">
      <w:pPr>
        <w:spacing w:after="0" w:line="240" w:lineRule="auto"/>
        <w:jc w:val="both"/>
        <w:rPr>
          <w:b/>
          <w:bCs w:val="0"/>
          <w:sz w:val="30"/>
          <w:szCs w:val="30"/>
        </w:rPr>
      </w:pPr>
      <w:r>
        <w:rPr>
          <w:b/>
          <w:bCs w:val="0"/>
          <w:sz w:val="30"/>
          <w:szCs w:val="30"/>
        </w:rPr>
        <w:t xml:space="preserve">Title: </w:t>
      </w:r>
      <w:r w:rsidR="00017DCD">
        <w:rPr>
          <w:b/>
          <w:sz w:val="28"/>
          <w:szCs w:val="28"/>
        </w:rPr>
        <w:t>Agriculture, Food and Aqua</w:t>
      </w:r>
      <w:r w:rsidR="009E1CE4">
        <w:rPr>
          <w:b/>
          <w:sz w:val="28"/>
          <w:szCs w:val="28"/>
        </w:rPr>
        <w:t xml:space="preserve"> </w:t>
      </w:r>
      <w:r w:rsidR="00017DCD">
        <w:rPr>
          <w:b/>
          <w:sz w:val="28"/>
          <w:szCs w:val="28"/>
        </w:rPr>
        <w:t xml:space="preserve">is the major industry for the development of health, basic need of daily life, create employment, generate income, stronger economy, reducing financial crises, global </w:t>
      </w:r>
      <w:r w:rsidR="00017DCD" w:rsidRPr="00A71196">
        <w:rPr>
          <w:b/>
          <w:sz w:val="28"/>
          <w:szCs w:val="28"/>
        </w:rPr>
        <w:t xml:space="preserve">Poverty </w:t>
      </w:r>
      <w:r w:rsidR="00017DCD">
        <w:rPr>
          <w:b/>
          <w:sz w:val="28"/>
          <w:szCs w:val="28"/>
        </w:rPr>
        <w:t>and hunger in the developing countries of the world particularly in south Asia.</w:t>
      </w:r>
    </w:p>
    <w:p w:rsidR="00D151BE" w:rsidRDefault="00D151BE" w:rsidP="001E545A">
      <w:pPr>
        <w:spacing w:after="0" w:line="240" w:lineRule="auto"/>
        <w:rPr>
          <w:b/>
          <w:bCs w:val="0"/>
          <w:sz w:val="24"/>
          <w:szCs w:val="24"/>
        </w:rPr>
      </w:pPr>
    </w:p>
    <w:p w:rsidR="0055545A" w:rsidRPr="000412AC" w:rsidRDefault="0055545A" w:rsidP="001E545A">
      <w:pPr>
        <w:spacing w:after="0" w:line="240" w:lineRule="auto"/>
        <w:rPr>
          <w:b/>
          <w:bCs w:val="0"/>
          <w:sz w:val="24"/>
          <w:szCs w:val="24"/>
        </w:rPr>
      </w:pPr>
      <w:r w:rsidRPr="000412AC">
        <w:rPr>
          <w:b/>
          <w:bCs w:val="0"/>
          <w:sz w:val="24"/>
          <w:szCs w:val="24"/>
        </w:rPr>
        <w:t>Abstract:</w:t>
      </w:r>
    </w:p>
    <w:p w:rsidR="001E545A" w:rsidRPr="000412AC" w:rsidRDefault="001E545A" w:rsidP="001E545A">
      <w:pPr>
        <w:spacing w:after="0" w:line="240" w:lineRule="auto"/>
        <w:jc w:val="both"/>
        <w:rPr>
          <w:sz w:val="2"/>
          <w:szCs w:val="2"/>
        </w:rPr>
      </w:pPr>
    </w:p>
    <w:p w:rsidR="00017DCD" w:rsidRDefault="00B53343" w:rsidP="005A51D1">
      <w:pPr>
        <w:pStyle w:val="ListParagraph"/>
        <w:spacing w:after="0" w:line="240" w:lineRule="auto"/>
        <w:ind w:left="0" w:right="-144"/>
        <w:jc w:val="both"/>
      </w:pPr>
      <w:r>
        <w:rPr>
          <w:noProof/>
          <w:sz w:val="24"/>
          <w:szCs w:val="24"/>
        </w:rPr>
        <mc:AlternateContent>
          <mc:Choice Requires="wps">
            <w:drawing>
              <wp:anchor distT="0" distB="0" distL="114300" distR="114300" simplePos="0" relativeHeight="251660288" behindDoc="0" locked="0" layoutInCell="1" allowOverlap="1" wp14:anchorId="34364392" wp14:editId="20CAFA94">
                <wp:simplePos x="0" y="0"/>
                <wp:positionH relativeFrom="column">
                  <wp:posOffset>4140835</wp:posOffset>
                </wp:positionH>
                <wp:positionV relativeFrom="paragraph">
                  <wp:posOffset>102235</wp:posOffset>
                </wp:positionV>
                <wp:extent cx="2476500" cy="3475355"/>
                <wp:effectExtent l="0" t="0" r="19050" b="10795"/>
                <wp:wrapSquare wrapText="bothSides"/>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0" cy="3475355"/>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Pr="009E1CE4" w:rsidRDefault="002F55A9" w:rsidP="009E1CE4">
                            <w:pPr>
                              <w:spacing w:after="0" w:line="240" w:lineRule="auto"/>
                              <w:rPr>
                                <w:sz w:val="22"/>
                                <w:szCs w:val="22"/>
                              </w:rPr>
                            </w:pPr>
                            <w:r>
                              <w:rPr>
                                <w:sz w:val="24"/>
                                <w:szCs w:val="24"/>
                              </w:rPr>
                              <w:t>Ref</w:t>
                            </w:r>
                            <w:r w:rsidRPr="009E1CE4">
                              <w:rPr>
                                <w:sz w:val="22"/>
                                <w:szCs w:val="22"/>
                              </w:rPr>
                              <w:t>erences</w:t>
                            </w:r>
                          </w:p>
                          <w:p w:rsidR="00C92CD9" w:rsidRPr="009E1CE4" w:rsidRDefault="00C92CD9" w:rsidP="009E1CE4">
                            <w:pPr>
                              <w:pStyle w:val="ListParagraph"/>
                              <w:numPr>
                                <w:ilvl w:val="0"/>
                                <w:numId w:val="2"/>
                              </w:numPr>
                              <w:spacing w:after="0" w:line="240" w:lineRule="auto"/>
                              <w:rPr>
                                <w:rFonts w:ascii="Arial" w:hAnsi="Arial" w:cs="Arial"/>
                                <w:color w:val="000000"/>
                                <w:sz w:val="16"/>
                                <w:szCs w:val="16"/>
                                <w:shd w:val="clear" w:color="auto" w:fill="FFFFFF"/>
                              </w:rPr>
                            </w:pPr>
                            <w:proofErr w:type="spellStart"/>
                            <w:r w:rsidRPr="009E1CE4">
                              <w:rPr>
                                <w:rFonts w:ascii="Arial" w:hAnsi="Arial" w:cs="Arial"/>
                                <w:b/>
                                <w:color w:val="000000"/>
                                <w:sz w:val="16"/>
                                <w:szCs w:val="16"/>
                                <w:shd w:val="clear" w:color="auto" w:fill="FFFFFF"/>
                              </w:rPr>
                              <w:t>Berdegu</w:t>
                            </w:r>
                            <w:proofErr w:type="spellEnd"/>
                            <w:r w:rsidRPr="009E1CE4">
                              <w:rPr>
                                <w:rFonts w:ascii="Arial" w:hAnsi="Arial" w:cs="Arial"/>
                                <w:b/>
                                <w:color w:val="000000"/>
                                <w:sz w:val="16"/>
                                <w:szCs w:val="16"/>
                                <w:shd w:val="clear" w:color="auto" w:fill="FFFFFF"/>
                              </w:rPr>
                              <w:t>, J. A. &amp; G. Escobar</w:t>
                            </w:r>
                            <w:r w:rsidRPr="009E1CE4">
                              <w:rPr>
                                <w:rFonts w:ascii="Arial" w:hAnsi="Arial" w:cs="Arial"/>
                                <w:color w:val="000000"/>
                                <w:sz w:val="16"/>
                                <w:szCs w:val="16"/>
                                <w:shd w:val="clear" w:color="auto" w:fill="FFFFFF"/>
                              </w:rPr>
                              <w:t>. 2001.</w:t>
                            </w:r>
                            <w:r w:rsidRPr="009E1CE4">
                              <w:rPr>
                                <w:rStyle w:val="apple-converted-space"/>
                                <w:rFonts w:ascii="Arial" w:hAnsi="Arial" w:cs="Arial"/>
                                <w:color w:val="000000"/>
                                <w:sz w:val="16"/>
                                <w:szCs w:val="16"/>
                                <w:shd w:val="clear" w:color="auto" w:fill="FFFFFF"/>
                              </w:rPr>
                              <w:t> </w:t>
                            </w:r>
                            <w:r w:rsidRPr="009E1CE4">
                              <w:rPr>
                                <w:rFonts w:ascii="Arial" w:hAnsi="Arial" w:cs="Arial"/>
                                <w:color w:val="000000"/>
                                <w:sz w:val="16"/>
                                <w:szCs w:val="16"/>
                                <w:shd w:val="clear" w:color="auto" w:fill="FFFFFF"/>
                              </w:rPr>
                              <w:t>Agricultural Knowledge and Information Systems and Poverty Reduction. World Bank, AKIS Discussion Paper.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Birkhaeuser</w:t>
                            </w:r>
                            <w:proofErr w:type="spellEnd"/>
                            <w:r w:rsidRPr="009E1CE4">
                              <w:rPr>
                                <w:rFonts w:ascii="Arial" w:hAnsi="Arial" w:cs="Arial"/>
                                <w:b/>
                                <w:bCs/>
                                <w:color w:val="000000"/>
                                <w:sz w:val="16"/>
                                <w:szCs w:val="16"/>
                              </w:rPr>
                              <w:t xml:space="preserve">, D., </w:t>
                            </w:r>
                            <w:proofErr w:type="spellStart"/>
                            <w:r w:rsidRPr="009E1CE4">
                              <w:rPr>
                                <w:rFonts w:ascii="Arial" w:hAnsi="Arial" w:cs="Arial"/>
                                <w:b/>
                                <w:bCs/>
                                <w:color w:val="000000"/>
                                <w:sz w:val="16"/>
                                <w:szCs w:val="16"/>
                              </w:rPr>
                              <w:t>Evenson</w:t>
                            </w:r>
                            <w:proofErr w:type="spellEnd"/>
                            <w:r w:rsidRPr="009E1CE4">
                              <w:rPr>
                                <w:rFonts w:ascii="Arial" w:hAnsi="Arial" w:cs="Arial"/>
                                <w:b/>
                                <w:bCs/>
                                <w:color w:val="000000"/>
                                <w:sz w:val="16"/>
                                <w:szCs w:val="16"/>
                              </w:rPr>
                              <w:t>, R. E., &amp;</w:t>
                            </w:r>
                            <w:proofErr w:type="spellStart"/>
                            <w:r w:rsidRPr="009E1CE4">
                              <w:rPr>
                                <w:rFonts w:ascii="Arial" w:hAnsi="Arial" w:cs="Arial"/>
                                <w:b/>
                                <w:bCs/>
                                <w:color w:val="000000"/>
                                <w:sz w:val="16"/>
                                <w:szCs w:val="16"/>
                              </w:rPr>
                              <w:t>Feder</w:t>
                            </w:r>
                            <w:proofErr w:type="spellEnd"/>
                            <w:r w:rsidRPr="009E1CE4">
                              <w:rPr>
                                <w:rFonts w:ascii="Arial" w:hAnsi="Arial" w:cs="Arial"/>
                                <w:b/>
                                <w:bCs/>
                                <w:color w:val="000000"/>
                                <w:sz w:val="16"/>
                                <w:szCs w:val="16"/>
                              </w:rPr>
                              <w:t>, G.</w:t>
                            </w:r>
                            <w:r w:rsidRPr="009E1CE4">
                              <w:rPr>
                                <w:rStyle w:val="apple-converted-space"/>
                                <w:rFonts w:ascii="Arial" w:hAnsi="Arial" w:cs="Arial"/>
                                <w:b/>
                                <w:bCs/>
                                <w:color w:val="000000"/>
                                <w:sz w:val="16"/>
                                <w:szCs w:val="16"/>
                              </w:rPr>
                              <w:t> </w:t>
                            </w:r>
                            <w:r w:rsidRPr="009E1CE4">
                              <w:rPr>
                                <w:rFonts w:ascii="Arial" w:hAnsi="Arial" w:cs="Arial"/>
                                <w:color w:val="000000"/>
                                <w:sz w:val="16"/>
                                <w:szCs w:val="16"/>
                              </w:rPr>
                              <w:t>1988.</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The Economic Impact of Agricultural Extension: A Review. The World </w:t>
                            </w:r>
                            <w:proofErr w:type="gramStart"/>
                            <w:r w:rsidRPr="009E1CE4">
                              <w:rPr>
                                <w:rFonts w:ascii="Arial" w:hAnsi="Arial" w:cs="Arial"/>
                                <w:color w:val="000000"/>
                                <w:sz w:val="16"/>
                                <w:szCs w:val="16"/>
                              </w:rPr>
                              <w:t>Bank,</w:t>
                            </w:r>
                            <w:proofErr w:type="gramEnd"/>
                            <w:r w:rsidRPr="009E1CE4">
                              <w:rPr>
                                <w:rFonts w:ascii="Arial" w:hAnsi="Arial" w:cs="Arial"/>
                                <w:color w:val="000000"/>
                                <w:sz w:val="16"/>
                                <w:szCs w:val="16"/>
                              </w:rPr>
                              <w:t xml:space="preserve"> and New Haven, CT: Yale University, Economic Growth Center.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r w:rsidRPr="009E1CE4">
                              <w:rPr>
                                <w:rFonts w:ascii="Arial" w:hAnsi="Arial" w:cs="Arial"/>
                                <w:color w:val="000000"/>
                                <w:sz w:val="16"/>
                                <w:szCs w:val="16"/>
                              </w:rPr>
                              <w:t>February 2003.</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Brazil. Extraordinary Ministry for Food Security and the Fight </w:t>
                            </w:r>
                            <w:proofErr w:type="gramStart"/>
                            <w:r w:rsidRPr="009E1CE4">
                              <w:rPr>
                                <w:rFonts w:ascii="Arial" w:hAnsi="Arial" w:cs="Arial"/>
                                <w:color w:val="000000"/>
                                <w:sz w:val="16"/>
                                <w:szCs w:val="16"/>
                              </w:rPr>
                              <w:t>Against</w:t>
                            </w:r>
                            <w:proofErr w:type="gramEnd"/>
                            <w:r w:rsidRPr="009E1CE4">
                              <w:rPr>
                                <w:rFonts w:ascii="Arial" w:hAnsi="Arial" w:cs="Arial"/>
                                <w:color w:val="000000"/>
                                <w:sz w:val="16"/>
                                <w:szCs w:val="16"/>
                              </w:rPr>
                              <w:t xml:space="preserve"> Hunger.</w:t>
                            </w:r>
                            <w:r w:rsidRPr="009E1CE4">
                              <w:rPr>
                                <w:rStyle w:val="apple-converted-space"/>
                                <w:rFonts w:ascii="Arial" w:hAnsi="Arial" w:cs="Arial"/>
                                <w:color w:val="000000"/>
                                <w:sz w:val="16"/>
                                <w:szCs w:val="16"/>
                              </w:rPr>
                              <w:t> </w:t>
                            </w:r>
                            <w:r w:rsidRPr="009E1CE4">
                              <w:rPr>
                                <w:rFonts w:ascii="Arial" w:hAnsi="Arial" w:cs="Arial"/>
                                <w:color w:val="000000"/>
                                <w:sz w:val="16"/>
                                <w:szCs w:val="16"/>
                              </w:rPr>
                              <w:t>Capacity Building Approaches to Improving the Food Security of Poor People in the North East. TCP/BRA/2904</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Buttel</w:t>
                            </w:r>
                            <w:proofErr w:type="spellEnd"/>
                            <w:r w:rsidRPr="009E1CE4">
                              <w:rPr>
                                <w:rFonts w:ascii="Arial" w:hAnsi="Arial" w:cs="Arial"/>
                                <w:b/>
                                <w:bCs/>
                                <w:color w:val="000000"/>
                                <w:sz w:val="16"/>
                                <w:szCs w:val="16"/>
                              </w:rPr>
                              <w:t>, F</w:t>
                            </w:r>
                            <w:r w:rsidRPr="009E1C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9E1CE4">
                              <w:rPr>
                                <w:rFonts w:ascii="Arial" w:hAnsi="Arial" w:cs="Arial"/>
                                <w:color w:val="000000"/>
                                <w:sz w:val="16"/>
                                <w:szCs w:val="16"/>
                              </w:rPr>
                              <w:t>. )</w:t>
                            </w:r>
                            <w:proofErr w:type="gramEnd"/>
                            <w:r w:rsidRPr="009E1CE4">
                              <w:rPr>
                                <w:rFonts w:ascii="Arial" w:hAnsi="Arial" w:cs="Arial"/>
                                <w:color w:val="000000"/>
                                <w:sz w:val="16"/>
                                <w:szCs w:val="16"/>
                              </w:rPr>
                              <w:t>;</w:t>
                            </w:r>
                            <w:r w:rsidRPr="009E1CE4">
                              <w:rPr>
                                <w:rStyle w:val="apple-converted-space"/>
                                <w:rFonts w:ascii="Arial" w:hAnsi="Arial" w:cs="Arial"/>
                                <w:color w:val="000000"/>
                                <w:sz w:val="16"/>
                                <w:szCs w:val="16"/>
                              </w:rPr>
                              <w:t> </w:t>
                            </w:r>
                            <w:r w:rsidRPr="009E1CE4">
                              <w:rPr>
                                <w:rFonts w:ascii="Arial" w:hAnsi="Arial" w:cs="Arial"/>
                                <w:color w:val="000000"/>
                                <w:sz w:val="16"/>
                                <w:szCs w:val="16"/>
                              </w:rPr>
                              <w:t>Agricultural Extension: Worldwide Institutional Evolution and Forces for Change. Elsevier Science Publishers. Amsterdam.</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Christoplos</w:t>
                            </w:r>
                            <w:proofErr w:type="spellEnd"/>
                            <w:r w:rsidRPr="009E1CE4">
                              <w:rPr>
                                <w:rFonts w:ascii="Arial" w:hAnsi="Arial" w:cs="Arial"/>
                                <w:b/>
                                <w:bCs/>
                                <w:color w:val="000000"/>
                                <w:sz w:val="16"/>
                                <w:szCs w:val="16"/>
                              </w:rPr>
                              <w:t>, I.; J. Farrington; &amp; A. Kidd</w:t>
                            </w:r>
                            <w:r w:rsidRPr="009E1CE4">
                              <w:rPr>
                                <w:rFonts w:ascii="Arial" w:hAnsi="Arial" w:cs="Arial"/>
                                <w:color w:val="000000"/>
                                <w:sz w:val="16"/>
                                <w:szCs w:val="16"/>
                              </w:rPr>
                              <w:t>. 2000.</w:t>
                            </w:r>
                            <w:r w:rsidRPr="009E1CE4">
                              <w:rPr>
                                <w:rStyle w:val="apple-converted-space"/>
                                <w:rFonts w:ascii="Arial" w:hAnsi="Arial" w:cs="Arial"/>
                                <w:color w:val="000000"/>
                                <w:sz w:val="16"/>
                                <w:szCs w:val="16"/>
                              </w:rPr>
                              <w:t> </w:t>
                            </w:r>
                            <w:r w:rsidRPr="009E1CE4">
                              <w:rPr>
                                <w:rFonts w:ascii="Arial" w:hAnsi="Arial" w:cs="Arial"/>
                                <w:color w:val="000000"/>
                                <w:sz w:val="16"/>
                                <w:szCs w:val="16"/>
                              </w:rPr>
                              <w:t>Extension, Poverty and Vulnerability: An Inception Report. The Neuchatel Initiative 2000. Uppsala, Sweden.</w:t>
                            </w:r>
                          </w:p>
                          <w:p w:rsidR="00325AE5" w:rsidRPr="00325AE5" w:rsidRDefault="00325AE5" w:rsidP="00C92CD9">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26.05pt;margin-top:8.05pt;width:195pt;height:27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" fillcolor="white [3201]" strokecolor="black [3200]" strokeweight="2pt">
                <v:path arrowok="t"/>
                <v:textbox>
                  <w:txbxContent>
                    <w:p w:rsidR="000412AC" w:rsidRPr="009E1CE4" w:rsidRDefault="002F55A9" w:rsidP="009E1CE4">
                      <w:pPr>
                        <w:spacing w:after="0" w:line="240" w:lineRule="auto"/>
                        <w:rPr>
                          <w:sz w:val="22"/>
                          <w:szCs w:val="22"/>
                        </w:rPr>
                      </w:pPr>
                      <w:r>
                        <w:rPr>
                          <w:sz w:val="24"/>
                          <w:szCs w:val="24"/>
                        </w:rPr>
                        <w:t>Ref</w:t>
                      </w:r>
                      <w:r w:rsidRPr="009E1CE4">
                        <w:rPr>
                          <w:sz w:val="22"/>
                          <w:szCs w:val="22"/>
                        </w:rPr>
                        <w:t>erences</w:t>
                      </w:r>
                    </w:p>
                    <w:p w:rsidR="00C92CD9" w:rsidRPr="009E1CE4" w:rsidRDefault="00C92CD9" w:rsidP="009E1CE4">
                      <w:pPr>
                        <w:pStyle w:val="ListParagraph"/>
                        <w:numPr>
                          <w:ilvl w:val="0"/>
                          <w:numId w:val="2"/>
                        </w:numPr>
                        <w:spacing w:after="0" w:line="240" w:lineRule="auto"/>
                        <w:rPr>
                          <w:rFonts w:ascii="Arial" w:hAnsi="Arial" w:cs="Arial"/>
                          <w:color w:val="000000"/>
                          <w:sz w:val="16"/>
                          <w:szCs w:val="16"/>
                          <w:shd w:val="clear" w:color="auto" w:fill="FFFFFF"/>
                        </w:rPr>
                      </w:pPr>
                      <w:proofErr w:type="spellStart"/>
                      <w:r w:rsidRPr="009E1CE4">
                        <w:rPr>
                          <w:rFonts w:ascii="Arial" w:hAnsi="Arial" w:cs="Arial"/>
                          <w:b/>
                          <w:color w:val="000000"/>
                          <w:sz w:val="16"/>
                          <w:szCs w:val="16"/>
                          <w:shd w:val="clear" w:color="auto" w:fill="FFFFFF"/>
                        </w:rPr>
                        <w:t>Berdegu</w:t>
                      </w:r>
                      <w:proofErr w:type="spellEnd"/>
                      <w:r w:rsidRPr="009E1CE4">
                        <w:rPr>
                          <w:rFonts w:ascii="Arial" w:hAnsi="Arial" w:cs="Arial"/>
                          <w:b/>
                          <w:color w:val="000000"/>
                          <w:sz w:val="16"/>
                          <w:szCs w:val="16"/>
                          <w:shd w:val="clear" w:color="auto" w:fill="FFFFFF"/>
                        </w:rPr>
                        <w:t>, J. A. &amp; G. Escobar</w:t>
                      </w:r>
                      <w:r w:rsidRPr="009E1CE4">
                        <w:rPr>
                          <w:rFonts w:ascii="Arial" w:hAnsi="Arial" w:cs="Arial"/>
                          <w:color w:val="000000"/>
                          <w:sz w:val="16"/>
                          <w:szCs w:val="16"/>
                          <w:shd w:val="clear" w:color="auto" w:fill="FFFFFF"/>
                        </w:rPr>
                        <w:t>. 2001.</w:t>
                      </w:r>
                      <w:r w:rsidRPr="009E1CE4">
                        <w:rPr>
                          <w:rStyle w:val="apple-converted-space"/>
                          <w:rFonts w:ascii="Arial" w:hAnsi="Arial" w:cs="Arial"/>
                          <w:color w:val="000000"/>
                          <w:sz w:val="16"/>
                          <w:szCs w:val="16"/>
                          <w:shd w:val="clear" w:color="auto" w:fill="FFFFFF"/>
                        </w:rPr>
                        <w:t> </w:t>
                      </w:r>
                      <w:r w:rsidRPr="009E1CE4">
                        <w:rPr>
                          <w:rFonts w:ascii="Arial" w:hAnsi="Arial" w:cs="Arial"/>
                          <w:color w:val="000000"/>
                          <w:sz w:val="16"/>
                          <w:szCs w:val="16"/>
                          <w:shd w:val="clear" w:color="auto" w:fill="FFFFFF"/>
                        </w:rPr>
                        <w:t>Agricultural Knowledge and Information Systems and Poverty Reduction. World Bank, AKIS Discussion Paper.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Birkhaeuser</w:t>
                      </w:r>
                      <w:proofErr w:type="spellEnd"/>
                      <w:r w:rsidRPr="009E1CE4">
                        <w:rPr>
                          <w:rFonts w:ascii="Arial" w:hAnsi="Arial" w:cs="Arial"/>
                          <w:b/>
                          <w:bCs/>
                          <w:color w:val="000000"/>
                          <w:sz w:val="16"/>
                          <w:szCs w:val="16"/>
                        </w:rPr>
                        <w:t xml:space="preserve">, D., </w:t>
                      </w:r>
                      <w:proofErr w:type="spellStart"/>
                      <w:r w:rsidRPr="009E1CE4">
                        <w:rPr>
                          <w:rFonts w:ascii="Arial" w:hAnsi="Arial" w:cs="Arial"/>
                          <w:b/>
                          <w:bCs/>
                          <w:color w:val="000000"/>
                          <w:sz w:val="16"/>
                          <w:szCs w:val="16"/>
                        </w:rPr>
                        <w:t>Evenson</w:t>
                      </w:r>
                      <w:proofErr w:type="spellEnd"/>
                      <w:r w:rsidRPr="009E1CE4">
                        <w:rPr>
                          <w:rFonts w:ascii="Arial" w:hAnsi="Arial" w:cs="Arial"/>
                          <w:b/>
                          <w:bCs/>
                          <w:color w:val="000000"/>
                          <w:sz w:val="16"/>
                          <w:szCs w:val="16"/>
                        </w:rPr>
                        <w:t>, R. E., &amp;</w:t>
                      </w:r>
                      <w:proofErr w:type="spellStart"/>
                      <w:r w:rsidRPr="009E1CE4">
                        <w:rPr>
                          <w:rFonts w:ascii="Arial" w:hAnsi="Arial" w:cs="Arial"/>
                          <w:b/>
                          <w:bCs/>
                          <w:color w:val="000000"/>
                          <w:sz w:val="16"/>
                          <w:szCs w:val="16"/>
                        </w:rPr>
                        <w:t>Feder</w:t>
                      </w:r>
                      <w:proofErr w:type="spellEnd"/>
                      <w:r w:rsidRPr="009E1CE4">
                        <w:rPr>
                          <w:rFonts w:ascii="Arial" w:hAnsi="Arial" w:cs="Arial"/>
                          <w:b/>
                          <w:bCs/>
                          <w:color w:val="000000"/>
                          <w:sz w:val="16"/>
                          <w:szCs w:val="16"/>
                        </w:rPr>
                        <w:t>, G.</w:t>
                      </w:r>
                      <w:r w:rsidRPr="009E1CE4">
                        <w:rPr>
                          <w:rStyle w:val="apple-converted-space"/>
                          <w:rFonts w:ascii="Arial" w:hAnsi="Arial" w:cs="Arial"/>
                          <w:b/>
                          <w:bCs/>
                          <w:color w:val="000000"/>
                          <w:sz w:val="16"/>
                          <w:szCs w:val="16"/>
                        </w:rPr>
                        <w:t> </w:t>
                      </w:r>
                      <w:r w:rsidRPr="009E1CE4">
                        <w:rPr>
                          <w:rFonts w:ascii="Arial" w:hAnsi="Arial" w:cs="Arial"/>
                          <w:color w:val="000000"/>
                          <w:sz w:val="16"/>
                          <w:szCs w:val="16"/>
                        </w:rPr>
                        <w:t>1988.</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The Economic Impact of Agricultural Extension: A Review. The World </w:t>
                      </w:r>
                      <w:proofErr w:type="gramStart"/>
                      <w:r w:rsidRPr="009E1CE4">
                        <w:rPr>
                          <w:rFonts w:ascii="Arial" w:hAnsi="Arial" w:cs="Arial"/>
                          <w:color w:val="000000"/>
                          <w:sz w:val="16"/>
                          <w:szCs w:val="16"/>
                        </w:rPr>
                        <w:t>Bank,</w:t>
                      </w:r>
                      <w:proofErr w:type="gramEnd"/>
                      <w:r w:rsidRPr="009E1CE4">
                        <w:rPr>
                          <w:rFonts w:ascii="Arial" w:hAnsi="Arial" w:cs="Arial"/>
                          <w:color w:val="000000"/>
                          <w:sz w:val="16"/>
                          <w:szCs w:val="16"/>
                        </w:rPr>
                        <w:t xml:space="preserve"> and New Haven, CT: Yale University, Economic Growth Center. Washington, DC.</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r w:rsidRPr="009E1CE4">
                        <w:rPr>
                          <w:rFonts w:ascii="Arial" w:hAnsi="Arial" w:cs="Arial"/>
                          <w:color w:val="000000"/>
                          <w:sz w:val="16"/>
                          <w:szCs w:val="16"/>
                        </w:rPr>
                        <w:t>February 2003.</w:t>
                      </w:r>
                      <w:r w:rsidRPr="009E1CE4">
                        <w:rPr>
                          <w:rStyle w:val="apple-converted-space"/>
                          <w:rFonts w:ascii="Arial" w:hAnsi="Arial" w:cs="Arial"/>
                          <w:color w:val="000000"/>
                          <w:sz w:val="16"/>
                          <w:szCs w:val="16"/>
                        </w:rPr>
                        <w:t> </w:t>
                      </w:r>
                      <w:r w:rsidRPr="009E1CE4">
                        <w:rPr>
                          <w:rFonts w:ascii="Arial" w:hAnsi="Arial" w:cs="Arial"/>
                          <w:color w:val="000000"/>
                          <w:sz w:val="16"/>
                          <w:szCs w:val="16"/>
                        </w:rPr>
                        <w:t xml:space="preserve">Brazil. Extraordinary Ministry for Food Security and the Fight </w:t>
                      </w:r>
                      <w:proofErr w:type="gramStart"/>
                      <w:r w:rsidRPr="009E1CE4">
                        <w:rPr>
                          <w:rFonts w:ascii="Arial" w:hAnsi="Arial" w:cs="Arial"/>
                          <w:color w:val="000000"/>
                          <w:sz w:val="16"/>
                          <w:szCs w:val="16"/>
                        </w:rPr>
                        <w:t>Against</w:t>
                      </w:r>
                      <w:proofErr w:type="gramEnd"/>
                      <w:r w:rsidRPr="009E1CE4">
                        <w:rPr>
                          <w:rFonts w:ascii="Arial" w:hAnsi="Arial" w:cs="Arial"/>
                          <w:color w:val="000000"/>
                          <w:sz w:val="16"/>
                          <w:szCs w:val="16"/>
                        </w:rPr>
                        <w:t xml:space="preserve"> Hunger.</w:t>
                      </w:r>
                      <w:r w:rsidRPr="009E1CE4">
                        <w:rPr>
                          <w:rStyle w:val="apple-converted-space"/>
                          <w:rFonts w:ascii="Arial" w:hAnsi="Arial" w:cs="Arial"/>
                          <w:color w:val="000000"/>
                          <w:sz w:val="16"/>
                          <w:szCs w:val="16"/>
                        </w:rPr>
                        <w:t> </w:t>
                      </w:r>
                      <w:r w:rsidRPr="009E1CE4">
                        <w:rPr>
                          <w:rFonts w:ascii="Arial" w:hAnsi="Arial" w:cs="Arial"/>
                          <w:color w:val="000000"/>
                          <w:sz w:val="16"/>
                          <w:szCs w:val="16"/>
                        </w:rPr>
                        <w:t>Capacity Building Approaches to Improving the Food Security of Poor People in the North East. TCP/BRA/2904</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Buttel</w:t>
                      </w:r>
                      <w:proofErr w:type="spellEnd"/>
                      <w:r w:rsidRPr="009E1CE4">
                        <w:rPr>
                          <w:rFonts w:ascii="Arial" w:hAnsi="Arial" w:cs="Arial"/>
                          <w:b/>
                          <w:bCs/>
                          <w:color w:val="000000"/>
                          <w:sz w:val="16"/>
                          <w:szCs w:val="16"/>
                        </w:rPr>
                        <w:t>, F</w:t>
                      </w:r>
                      <w:r w:rsidRPr="009E1CE4">
                        <w:rPr>
                          <w:rFonts w:ascii="Arial" w:hAnsi="Arial" w:cs="Arial"/>
                          <w:color w:val="000000"/>
                          <w:sz w:val="16"/>
                          <w:szCs w:val="16"/>
                        </w:rPr>
                        <w:t>. 1991. The Restructuring of the American Public Agricultural Research and Technology Transfer System: Implications for Agricultural Extension; in: Rivera, W. M. and Gustafson, D. J. (Eds</w:t>
                      </w:r>
                      <w:proofErr w:type="gramStart"/>
                      <w:r w:rsidRPr="009E1CE4">
                        <w:rPr>
                          <w:rFonts w:ascii="Arial" w:hAnsi="Arial" w:cs="Arial"/>
                          <w:color w:val="000000"/>
                          <w:sz w:val="16"/>
                          <w:szCs w:val="16"/>
                        </w:rPr>
                        <w:t>. )</w:t>
                      </w:r>
                      <w:proofErr w:type="gramEnd"/>
                      <w:r w:rsidRPr="009E1CE4">
                        <w:rPr>
                          <w:rFonts w:ascii="Arial" w:hAnsi="Arial" w:cs="Arial"/>
                          <w:color w:val="000000"/>
                          <w:sz w:val="16"/>
                          <w:szCs w:val="16"/>
                        </w:rPr>
                        <w:t>;</w:t>
                      </w:r>
                      <w:r w:rsidRPr="009E1CE4">
                        <w:rPr>
                          <w:rStyle w:val="apple-converted-space"/>
                          <w:rFonts w:ascii="Arial" w:hAnsi="Arial" w:cs="Arial"/>
                          <w:color w:val="000000"/>
                          <w:sz w:val="16"/>
                          <w:szCs w:val="16"/>
                        </w:rPr>
                        <w:t> </w:t>
                      </w:r>
                      <w:r w:rsidRPr="009E1CE4">
                        <w:rPr>
                          <w:rFonts w:ascii="Arial" w:hAnsi="Arial" w:cs="Arial"/>
                          <w:color w:val="000000"/>
                          <w:sz w:val="16"/>
                          <w:szCs w:val="16"/>
                        </w:rPr>
                        <w:t>Agricultural Extension: Worldwide Institutional Evolution and Forces for Change. Elsevier Science Publishers. Amsterdam.</w:t>
                      </w:r>
                    </w:p>
                    <w:p w:rsidR="00C92CD9" w:rsidRPr="009E1CE4" w:rsidRDefault="00C92CD9" w:rsidP="009E1CE4">
                      <w:pPr>
                        <w:pStyle w:val="NormalWeb"/>
                        <w:numPr>
                          <w:ilvl w:val="0"/>
                          <w:numId w:val="2"/>
                        </w:numPr>
                        <w:spacing w:before="0" w:beforeAutospacing="0" w:after="0" w:afterAutospacing="0"/>
                        <w:rPr>
                          <w:rFonts w:ascii="Arial" w:hAnsi="Arial" w:cs="Arial"/>
                          <w:color w:val="000000"/>
                          <w:sz w:val="16"/>
                          <w:szCs w:val="16"/>
                        </w:rPr>
                      </w:pPr>
                      <w:proofErr w:type="spellStart"/>
                      <w:r w:rsidRPr="009E1CE4">
                        <w:rPr>
                          <w:rFonts w:ascii="Arial" w:hAnsi="Arial" w:cs="Arial"/>
                          <w:b/>
                          <w:bCs/>
                          <w:color w:val="000000"/>
                          <w:sz w:val="16"/>
                          <w:szCs w:val="16"/>
                        </w:rPr>
                        <w:t>Christoplos</w:t>
                      </w:r>
                      <w:proofErr w:type="spellEnd"/>
                      <w:r w:rsidRPr="009E1CE4">
                        <w:rPr>
                          <w:rFonts w:ascii="Arial" w:hAnsi="Arial" w:cs="Arial"/>
                          <w:b/>
                          <w:bCs/>
                          <w:color w:val="000000"/>
                          <w:sz w:val="16"/>
                          <w:szCs w:val="16"/>
                        </w:rPr>
                        <w:t>, I.; J. Farrington; &amp; A. Kidd</w:t>
                      </w:r>
                      <w:r w:rsidRPr="009E1CE4">
                        <w:rPr>
                          <w:rFonts w:ascii="Arial" w:hAnsi="Arial" w:cs="Arial"/>
                          <w:color w:val="000000"/>
                          <w:sz w:val="16"/>
                          <w:szCs w:val="16"/>
                        </w:rPr>
                        <w:t>. 2000.</w:t>
                      </w:r>
                      <w:r w:rsidRPr="009E1CE4">
                        <w:rPr>
                          <w:rStyle w:val="apple-converted-space"/>
                          <w:rFonts w:ascii="Arial" w:hAnsi="Arial" w:cs="Arial"/>
                          <w:color w:val="000000"/>
                          <w:sz w:val="16"/>
                          <w:szCs w:val="16"/>
                        </w:rPr>
                        <w:t> </w:t>
                      </w:r>
                      <w:r w:rsidRPr="009E1CE4">
                        <w:rPr>
                          <w:rFonts w:ascii="Arial" w:hAnsi="Arial" w:cs="Arial"/>
                          <w:color w:val="000000"/>
                          <w:sz w:val="16"/>
                          <w:szCs w:val="16"/>
                        </w:rPr>
                        <w:t>Extension, Poverty and Vulnerability: An Inception Report. The Neuchatel Initiative 2000. Uppsala, Sweden.</w:t>
                      </w:r>
                    </w:p>
                    <w:p w:rsidR="00325AE5" w:rsidRPr="00325AE5" w:rsidRDefault="00325AE5" w:rsidP="00C92CD9">
                      <w:pPr>
                        <w:pStyle w:val="ListParagraph"/>
                        <w:ind w:left="180"/>
                        <w:rPr>
                          <w:rFonts w:ascii="Arial" w:hAnsi="Arial" w:cs="Arial"/>
                          <w:color w:val="252525"/>
                          <w:sz w:val="20"/>
                          <w:szCs w:val="20"/>
                          <w:shd w:val="clear" w:color="auto" w:fill="FFFFFF"/>
                        </w:rPr>
                      </w:pPr>
                    </w:p>
                    <w:p w:rsidR="00325AE5" w:rsidRPr="00325AE5" w:rsidRDefault="00325AE5" w:rsidP="00325AE5">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3F2C14" w:rsidRPr="003F2C14">
        <w:rPr>
          <w:sz w:val="24"/>
          <w:szCs w:val="24"/>
        </w:rPr>
        <w:t>The aims of presentation consist of agriculture</w:t>
      </w:r>
      <w:r w:rsidR="00017DCD">
        <w:rPr>
          <w:sz w:val="24"/>
          <w:szCs w:val="24"/>
        </w:rPr>
        <w:t>,</w:t>
      </w:r>
      <w:r w:rsidR="003F2C14" w:rsidRPr="003F2C14">
        <w:rPr>
          <w:sz w:val="24"/>
          <w:szCs w:val="24"/>
        </w:rPr>
        <w:t xml:space="preserve"> </w:t>
      </w:r>
      <w:r w:rsidR="00017DCD">
        <w:rPr>
          <w:sz w:val="24"/>
          <w:szCs w:val="24"/>
        </w:rPr>
        <w:t>Food</w:t>
      </w:r>
      <w:r w:rsidR="005A51D1">
        <w:rPr>
          <w:sz w:val="24"/>
          <w:szCs w:val="24"/>
        </w:rPr>
        <w:t>,</w:t>
      </w:r>
      <w:r w:rsidR="003F2C14" w:rsidRPr="003F2C14">
        <w:rPr>
          <w:sz w:val="24"/>
          <w:szCs w:val="24"/>
        </w:rPr>
        <w:t xml:space="preserve"> </w:t>
      </w:r>
      <w:r w:rsidR="00017DCD">
        <w:rPr>
          <w:sz w:val="24"/>
          <w:szCs w:val="24"/>
        </w:rPr>
        <w:t xml:space="preserve">Aqua, Employment, Income, economy, life health, </w:t>
      </w:r>
      <w:r w:rsidR="003F2C14" w:rsidRPr="003F2C14">
        <w:rPr>
          <w:sz w:val="24"/>
          <w:szCs w:val="24"/>
        </w:rPr>
        <w:t xml:space="preserve">poverty </w:t>
      </w:r>
      <w:r w:rsidR="005A51D1">
        <w:rPr>
          <w:sz w:val="24"/>
          <w:szCs w:val="24"/>
        </w:rPr>
        <w:t xml:space="preserve">hunger </w:t>
      </w:r>
      <w:r w:rsidR="003F2C14" w:rsidRPr="003F2C14">
        <w:rPr>
          <w:sz w:val="24"/>
          <w:szCs w:val="24"/>
        </w:rPr>
        <w:t xml:space="preserve">were studied </w:t>
      </w:r>
      <w:r w:rsidR="00017DCD">
        <w:rPr>
          <w:sz w:val="24"/>
          <w:szCs w:val="24"/>
        </w:rPr>
        <w:t xml:space="preserve">and reported that Agriculture, Food and Aqua </w:t>
      </w:r>
      <w:r w:rsidR="00017DCD" w:rsidRPr="00017DCD">
        <w:rPr>
          <w:bCs/>
          <w:sz w:val="24"/>
          <w:szCs w:val="24"/>
        </w:rPr>
        <w:t xml:space="preserve">is the major industry for the development of health, basic need of daily life, create employment, generate income, stronger economy, reducing financial crises, global Poverty and hunger in the developing countries of the world particularly in south Asia. </w:t>
      </w:r>
      <w:r w:rsidR="003F2C14" w:rsidRPr="003F2C14">
        <w:rPr>
          <w:sz w:val="24"/>
          <w:szCs w:val="24"/>
        </w:rPr>
        <w:t xml:space="preserve"> </w:t>
      </w:r>
      <w:r w:rsidR="005A51D1">
        <w:rPr>
          <w:sz w:val="24"/>
          <w:szCs w:val="24"/>
        </w:rPr>
        <w:t>The study reported that</w:t>
      </w:r>
      <w:r w:rsidR="003F2C14" w:rsidRPr="003F2C14">
        <w:rPr>
          <w:sz w:val="24"/>
          <w:szCs w:val="24"/>
        </w:rPr>
        <w:t xml:space="preserve">, food is the basic need of our life and the food science deals with the production, processing, distribution, preparation, evaluation and utilization of food like plants and animals are the main source of food. </w:t>
      </w:r>
      <w:r w:rsidR="005A51D1">
        <w:rPr>
          <w:sz w:val="24"/>
          <w:szCs w:val="24"/>
        </w:rPr>
        <w:t>The study further reported that</w:t>
      </w:r>
      <w:r w:rsidR="003F2C14" w:rsidRPr="003F2C14">
        <w:rPr>
          <w:sz w:val="24"/>
          <w:szCs w:val="24"/>
        </w:rPr>
        <w:t>, basic food chemistry deals with three important components such as carbohydrate, lipids and protein which are found in plants and animals cells. Food carbohydrates include sugar, starches and fibers, lipids include fats, oil, waxes and cholesterol</w:t>
      </w:r>
      <w:r w:rsidR="005A51D1">
        <w:rPr>
          <w:sz w:val="24"/>
          <w:szCs w:val="24"/>
        </w:rPr>
        <w:t>, lipids consist of oil, fats etc.</w:t>
      </w:r>
      <w:r w:rsidR="003F2C14" w:rsidRPr="003F2C14">
        <w:rPr>
          <w:sz w:val="24"/>
          <w:szCs w:val="24"/>
        </w:rPr>
        <w:t xml:space="preserve"> Protein is very important component of food which </w:t>
      </w:r>
      <w:proofErr w:type="gramStart"/>
      <w:r w:rsidR="003F2C14" w:rsidRPr="003F2C14">
        <w:rPr>
          <w:sz w:val="24"/>
          <w:szCs w:val="24"/>
        </w:rPr>
        <w:t>are</w:t>
      </w:r>
      <w:proofErr w:type="gramEnd"/>
      <w:r w:rsidR="003F2C14" w:rsidRPr="003F2C14">
        <w:rPr>
          <w:sz w:val="24"/>
          <w:szCs w:val="24"/>
        </w:rPr>
        <w:t xml:space="preserve"> the basic source of energy. </w:t>
      </w:r>
      <w:r w:rsidR="005A51D1">
        <w:rPr>
          <w:sz w:val="24"/>
          <w:szCs w:val="24"/>
        </w:rPr>
        <w:t xml:space="preserve">In other words </w:t>
      </w:r>
      <w:bookmarkStart w:id="0" w:name="_GoBack"/>
      <w:bookmarkEnd w:id="0"/>
      <w:r w:rsidR="003F2C14" w:rsidRPr="003F2C14">
        <w:rPr>
          <w:sz w:val="24"/>
          <w:szCs w:val="24"/>
        </w:rPr>
        <w:t xml:space="preserve">agriculture is not only the basic need of food and nutrition but also fulfilled the maximum requirements of human beings in the integrated agricultural products of agro based industries like livestock and dairy development, poultry, aqua cultural, apiculture, crops, fruits, vegetable, seed industries and processing plant. </w:t>
      </w:r>
      <w:r w:rsidR="00017DCD">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017DCD" w:rsidRPr="00F407CC">
        <w:rPr>
          <w:rFonts w:asciiTheme="minorHAnsi" w:hAnsiTheme="minorHAnsi" w:cstheme="minorBidi"/>
          <w:color w:val="000000"/>
          <w:sz w:val="24"/>
          <w:szCs w:val="24"/>
          <w:u w:val="single"/>
        </w:rPr>
        <w:t>Pakistan</w:t>
      </w:r>
      <w:r w:rsidR="00017DCD">
        <w:rPr>
          <w:rFonts w:asciiTheme="minorHAnsi" w:hAnsiTheme="minorHAnsi" w:cstheme="minorBidi"/>
          <w:color w:val="000000"/>
          <w:sz w:val="24"/>
          <w:szCs w:val="24"/>
        </w:rPr>
        <w:t xml:space="preserve">, </w:t>
      </w:r>
      <w:r w:rsidR="00017DCD" w:rsidRPr="00F407CC">
        <w:rPr>
          <w:rFonts w:asciiTheme="minorHAnsi" w:hAnsiTheme="minorHAnsi" w:cstheme="minorBidi"/>
          <w:color w:val="000000"/>
          <w:sz w:val="24"/>
          <w:szCs w:val="24"/>
          <w:u w:val="single"/>
        </w:rPr>
        <w:t>Bangladesh</w:t>
      </w:r>
      <w:r w:rsidR="00017DCD">
        <w:rPr>
          <w:rFonts w:asciiTheme="minorHAnsi" w:hAnsiTheme="minorHAnsi" w:cstheme="minorBidi"/>
          <w:color w:val="000000"/>
          <w:sz w:val="24"/>
          <w:szCs w:val="24"/>
        </w:rPr>
        <w:t xml:space="preserve">, </w:t>
      </w:r>
      <w:r w:rsidR="00017DCD" w:rsidRPr="00F407CC">
        <w:rPr>
          <w:rFonts w:asciiTheme="minorHAnsi" w:hAnsiTheme="minorHAnsi" w:cstheme="minorBidi"/>
          <w:color w:val="000000"/>
          <w:sz w:val="24"/>
          <w:szCs w:val="24"/>
          <w:u w:val="single"/>
        </w:rPr>
        <w:t>India</w:t>
      </w:r>
      <w:r w:rsidR="00017DCD">
        <w:rPr>
          <w:rFonts w:asciiTheme="minorHAnsi" w:hAnsiTheme="minorHAnsi" w:cstheme="minorBidi"/>
          <w:color w:val="000000"/>
          <w:sz w:val="24"/>
          <w:szCs w:val="24"/>
        </w:rPr>
        <w:t xml:space="preserve">, </w:t>
      </w:r>
      <w:r w:rsidR="00017DCD" w:rsidRPr="00F407CC">
        <w:rPr>
          <w:rFonts w:asciiTheme="minorHAnsi" w:hAnsiTheme="minorHAnsi" w:cstheme="minorBidi"/>
          <w:color w:val="000000"/>
          <w:sz w:val="24"/>
          <w:szCs w:val="24"/>
          <w:u w:val="single"/>
        </w:rPr>
        <w:t>Bhutan</w:t>
      </w:r>
      <w:r w:rsidR="00017DCD">
        <w:rPr>
          <w:rFonts w:asciiTheme="minorHAnsi" w:hAnsiTheme="minorHAnsi" w:cstheme="minorBidi"/>
          <w:color w:val="000000"/>
          <w:sz w:val="24"/>
          <w:szCs w:val="24"/>
        </w:rPr>
        <w:t xml:space="preserve">, </w:t>
      </w:r>
      <w:r w:rsidR="00017DCD" w:rsidRPr="00F407CC">
        <w:rPr>
          <w:rFonts w:asciiTheme="minorHAnsi" w:hAnsiTheme="minorHAnsi" w:cstheme="minorBidi"/>
          <w:color w:val="000000"/>
          <w:sz w:val="24"/>
          <w:szCs w:val="24"/>
          <w:u w:val="single"/>
        </w:rPr>
        <w:t>Maldives</w:t>
      </w:r>
      <w:r w:rsidR="00017DCD">
        <w:rPr>
          <w:rFonts w:asciiTheme="minorHAnsi" w:hAnsiTheme="minorHAnsi" w:cstheme="minorBidi"/>
          <w:color w:val="000000"/>
          <w:sz w:val="24"/>
          <w:szCs w:val="24"/>
        </w:rPr>
        <w:t xml:space="preserve">, </w:t>
      </w:r>
      <w:r w:rsidR="00017DCD" w:rsidRPr="00F407CC">
        <w:rPr>
          <w:rFonts w:asciiTheme="minorHAnsi" w:hAnsiTheme="minorHAnsi" w:cstheme="minorBidi"/>
          <w:color w:val="000000"/>
          <w:sz w:val="24"/>
          <w:szCs w:val="24"/>
          <w:u w:val="single"/>
        </w:rPr>
        <w:t>Nepal</w:t>
      </w:r>
      <w:r w:rsidR="00017DCD">
        <w:rPr>
          <w:rFonts w:asciiTheme="minorHAnsi" w:hAnsiTheme="minorHAnsi" w:cstheme="minorBidi"/>
          <w:color w:val="000000"/>
          <w:sz w:val="24"/>
          <w:szCs w:val="24"/>
        </w:rPr>
        <w:t xml:space="preserve"> and </w:t>
      </w:r>
      <w:r w:rsidR="00017DCD" w:rsidRPr="00F407CC">
        <w:rPr>
          <w:rFonts w:asciiTheme="minorHAnsi" w:hAnsiTheme="minorHAnsi" w:cstheme="minorBidi"/>
          <w:color w:val="000000"/>
          <w:sz w:val="24"/>
          <w:szCs w:val="24"/>
          <w:u w:val="single"/>
        </w:rPr>
        <w:t>Sri Lanka</w:t>
      </w:r>
      <w:r w:rsidR="00017DCD">
        <w:rPr>
          <w:rFonts w:asciiTheme="minorHAnsi" w:hAnsiTheme="minorHAnsi" w:cstheme="minorBidi"/>
          <w:color w:val="000000"/>
          <w:sz w:val="24"/>
          <w:szCs w:val="24"/>
        </w:rPr>
        <w:t xml:space="preserve">.  </w:t>
      </w:r>
      <w:r w:rsidR="00017DCD" w:rsidRPr="00600191">
        <w:rPr>
          <w:rFonts w:asciiTheme="minorHAnsi" w:hAnsiTheme="minorHAnsi" w:cstheme="minorBidi"/>
          <w:color w:val="000000"/>
          <w:sz w:val="24"/>
          <w:szCs w:val="24"/>
        </w:rPr>
        <w:t xml:space="preserve">In the light of above study, </w:t>
      </w:r>
      <w:r w:rsidR="00017DCD">
        <w:rPr>
          <w:rFonts w:asciiTheme="minorHAnsi" w:hAnsiTheme="minorHAnsi" w:cstheme="minorBidi"/>
          <w:color w:val="000000"/>
          <w:sz w:val="24"/>
          <w:szCs w:val="24"/>
        </w:rPr>
        <w:t xml:space="preserve">it is proposed that </w:t>
      </w:r>
      <w:r w:rsidR="00017DCD">
        <w:t>Agriculture, Food and Aqua</w:t>
      </w:r>
      <w:r w:rsidR="00017DCD" w:rsidRPr="00F407CC">
        <w:t xml:space="preserve"> </w:t>
      </w:r>
      <w:r w:rsidR="00017DCD">
        <w:t xml:space="preserve">should be commercialized </w:t>
      </w:r>
      <w:r w:rsidR="00017DCD" w:rsidRPr="00F407CC">
        <w:t xml:space="preserve"> for the development</w:t>
      </w:r>
      <w:r w:rsidR="00017DCD">
        <w:t xml:space="preserve"> of health</w:t>
      </w:r>
      <w:r w:rsidR="00017DCD" w:rsidRPr="00F407CC">
        <w:t>, basic need of daily life, create employment, generate income, stronger economy, reducing financial crises, global Poverty and hunger in the developing countries of the world particularly in south Asia</w:t>
      </w:r>
      <w:r w:rsidR="00017DCD">
        <w:t>.</w:t>
      </w:r>
    </w:p>
    <w:p w:rsidR="00017DCD" w:rsidRPr="00A55870" w:rsidRDefault="00017DCD" w:rsidP="00017DCD">
      <w:pPr>
        <w:pStyle w:val="ListParagraph"/>
        <w:spacing w:after="0" w:line="240" w:lineRule="auto"/>
        <w:ind w:left="0"/>
        <w:jc w:val="both"/>
        <w:rPr>
          <w:rFonts w:asciiTheme="minorHAnsi" w:eastAsia="Times New Roman" w:hAnsiTheme="minorHAnsi"/>
          <w:sz w:val="24"/>
          <w:szCs w:val="24"/>
        </w:rPr>
      </w:pPr>
    </w:p>
    <w:p w:rsidR="00017DCD" w:rsidRDefault="00017DCD" w:rsidP="00017DCD">
      <w:pPr>
        <w:shd w:val="clear" w:color="auto" w:fill="FFFFFF"/>
        <w:spacing w:after="0" w:line="240" w:lineRule="auto"/>
        <w:jc w:val="both"/>
        <w:rPr>
          <w:rFonts w:eastAsia="Times New Roman" w:cs="Helvetica"/>
          <w:sz w:val="26"/>
          <w:szCs w:val="26"/>
        </w:rPr>
      </w:pPr>
    </w:p>
    <w:p w:rsidR="00017DCD" w:rsidRPr="000412AC" w:rsidRDefault="00017DCD" w:rsidP="00017DCD">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41829FA3" wp14:editId="4B3302EF">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017DCD" w:rsidRPr="009D7926" w:rsidRDefault="00017DCD" w:rsidP="00017DCD">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540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017DCD" w:rsidRPr="009D7926" w:rsidRDefault="00017DCD" w:rsidP="00017DCD">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4384" behindDoc="0" locked="0" layoutInCell="1" allowOverlap="1" wp14:anchorId="7F04790A" wp14:editId="69A47C40">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017DCD" w:rsidRPr="00BE5F64" w:rsidRDefault="00017DCD" w:rsidP="00017DCD">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017DCD" w:rsidRPr="005018A2" w:rsidRDefault="00017DCD" w:rsidP="00017DCD">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017DCD" w:rsidRPr="00BE5F64" w:rsidRDefault="00017DCD" w:rsidP="00017DCD">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017DCD" w:rsidRPr="005018A2" w:rsidRDefault="00017DCD" w:rsidP="00017DCD">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017DCD" w:rsidRPr="00B2569D" w:rsidRDefault="00017DCD" w:rsidP="00017DCD">
      <w:pPr>
        <w:spacing w:after="0" w:line="240" w:lineRule="auto"/>
        <w:ind w:right="-25"/>
        <w:jc w:val="both"/>
        <w:rPr>
          <w:rFonts w:ascii="Arial" w:hAnsi="Arial" w:cs="Arial"/>
          <w:sz w:val="8"/>
          <w:szCs w:val="8"/>
        </w:rPr>
      </w:pPr>
    </w:p>
    <w:p w:rsidR="00017DCD" w:rsidRPr="00242C79" w:rsidRDefault="00017DCD" w:rsidP="00017DCD">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3F2C14" w:rsidRDefault="003F2C14" w:rsidP="00017DCD">
      <w:pPr>
        <w:spacing w:after="0" w:line="240" w:lineRule="auto"/>
        <w:jc w:val="both"/>
        <w:rPr>
          <w:sz w:val="24"/>
          <w:szCs w:val="24"/>
        </w:rPr>
      </w:pPr>
    </w:p>
    <w:sectPr w:rsidR="003F2C14"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463F13"/>
    <w:multiLevelType w:val="hybridMultilevel"/>
    <w:tmpl w:val="FC7E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7DCD"/>
    <w:rsid w:val="000412AC"/>
    <w:rsid w:val="000D3EF3"/>
    <w:rsid w:val="0011338F"/>
    <w:rsid w:val="00176034"/>
    <w:rsid w:val="001B4C77"/>
    <w:rsid w:val="001C14DC"/>
    <w:rsid w:val="001E545A"/>
    <w:rsid w:val="0020419F"/>
    <w:rsid w:val="002325B0"/>
    <w:rsid w:val="00277E0F"/>
    <w:rsid w:val="00296D28"/>
    <w:rsid w:val="002A4FA2"/>
    <w:rsid w:val="002A7CCD"/>
    <w:rsid w:val="002B59AD"/>
    <w:rsid w:val="002D7A36"/>
    <w:rsid w:val="002F55A9"/>
    <w:rsid w:val="00325AE5"/>
    <w:rsid w:val="00393CBB"/>
    <w:rsid w:val="003F2C14"/>
    <w:rsid w:val="0044727B"/>
    <w:rsid w:val="0055545A"/>
    <w:rsid w:val="005841D6"/>
    <w:rsid w:val="005A424D"/>
    <w:rsid w:val="005A51D1"/>
    <w:rsid w:val="005E65D0"/>
    <w:rsid w:val="006446FF"/>
    <w:rsid w:val="006B28E0"/>
    <w:rsid w:val="006D11F0"/>
    <w:rsid w:val="00726A9C"/>
    <w:rsid w:val="00740894"/>
    <w:rsid w:val="00776B74"/>
    <w:rsid w:val="00786AFB"/>
    <w:rsid w:val="00814464"/>
    <w:rsid w:val="008D2607"/>
    <w:rsid w:val="0097731D"/>
    <w:rsid w:val="009E1CE4"/>
    <w:rsid w:val="00A07A00"/>
    <w:rsid w:val="00B15AAF"/>
    <w:rsid w:val="00B23F6C"/>
    <w:rsid w:val="00B31599"/>
    <w:rsid w:val="00B53343"/>
    <w:rsid w:val="00BD505A"/>
    <w:rsid w:val="00BE3F52"/>
    <w:rsid w:val="00C170EE"/>
    <w:rsid w:val="00C63F55"/>
    <w:rsid w:val="00C67377"/>
    <w:rsid w:val="00C86587"/>
    <w:rsid w:val="00C92CD9"/>
    <w:rsid w:val="00C94BB1"/>
    <w:rsid w:val="00C9737D"/>
    <w:rsid w:val="00CD7191"/>
    <w:rsid w:val="00D151BE"/>
    <w:rsid w:val="00D65186"/>
    <w:rsid w:val="00DB63DA"/>
    <w:rsid w:val="00DD03E7"/>
    <w:rsid w:val="00E21CAF"/>
    <w:rsid w:val="00E453AF"/>
    <w:rsid w:val="00E80BD9"/>
    <w:rsid w:val="00F4497C"/>
    <w:rsid w:val="00F556A1"/>
    <w:rsid w:val="00F72563"/>
    <w:rsid w:val="00FB11D0"/>
    <w:rsid w:val="00FC30F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151BE"/>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 w:type="paragraph" w:styleId="NormalWeb">
    <w:name w:val="Normal (Web)"/>
    <w:basedOn w:val="Normal"/>
    <w:uiPriority w:val="99"/>
    <w:unhideWhenUsed/>
    <w:rsid w:val="00C92CD9"/>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1Char">
    <w:name w:val="Heading 1 Char"/>
    <w:basedOn w:val="DefaultParagraphFont"/>
    <w:link w:val="Heading1"/>
    <w:uiPriority w:val="9"/>
    <w:rsid w:val="00D151BE"/>
    <w:rPr>
      <w:rFonts w:ascii="Times New Roman" w:eastAsia="Times New Roman" w:hAnsi="Times New Roman" w:cs="Times New Roman"/>
      <w:b/>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151BE"/>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paragraph" w:styleId="ListParagraph">
    <w:name w:val="List Paragraph"/>
    <w:basedOn w:val="Normal"/>
    <w:uiPriority w:val="34"/>
    <w:qFormat/>
    <w:rsid w:val="00C170EE"/>
    <w:pPr>
      <w:ind w:left="720"/>
      <w:contextualSpacing/>
    </w:pPr>
    <w:rPr>
      <w:rFonts w:ascii="Calibri" w:eastAsia="Calibri" w:hAnsi="Calibri" w:cs="Times New Roman"/>
      <w:bCs w:val="0"/>
      <w:sz w:val="22"/>
      <w:szCs w:val="22"/>
    </w:rPr>
  </w:style>
  <w:style w:type="character" w:styleId="Hyperlink">
    <w:name w:val="Hyperlink"/>
    <w:basedOn w:val="DefaultParagraphFont"/>
    <w:uiPriority w:val="99"/>
    <w:semiHidden/>
    <w:unhideWhenUsed/>
    <w:rsid w:val="00325AE5"/>
    <w:rPr>
      <w:color w:val="0000FF"/>
      <w:u w:val="single"/>
    </w:rPr>
  </w:style>
  <w:style w:type="character" w:customStyle="1" w:styleId="reference-text">
    <w:name w:val="reference-text"/>
    <w:basedOn w:val="DefaultParagraphFont"/>
    <w:rsid w:val="00325AE5"/>
  </w:style>
  <w:style w:type="character" w:styleId="HTMLCite">
    <w:name w:val="HTML Cite"/>
    <w:basedOn w:val="DefaultParagraphFont"/>
    <w:uiPriority w:val="99"/>
    <w:semiHidden/>
    <w:unhideWhenUsed/>
    <w:rsid w:val="00325AE5"/>
    <w:rPr>
      <w:i/>
      <w:iCs/>
    </w:rPr>
  </w:style>
  <w:style w:type="character" w:customStyle="1" w:styleId="reference-accessdate">
    <w:name w:val="reference-accessdate"/>
    <w:basedOn w:val="DefaultParagraphFont"/>
    <w:rsid w:val="00325AE5"/>
  </w:style>
  <w:style w:type="character" w:customStyle="1" w:styleId="nowrap">
    <w:name w:val="nowrap"/>
    <w:basedOn w:val="DefaultParagraphFont"/>
    <w:rsid w:val="00325AE5"/>
  </w:style>
  <w:style w:type="paragraph" w:styleId="NormalWeb">
    <w:name w:val="Normal (Web)"/>
    <w:basedOn w:val="Normal"/>
    <w:uiPriority w:val="99"/>
    <w:unhideWhenUsed/>
    <w:rsid w:val="00C92CD9"/>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1Char">
    <w:name w:val="Heading 1 Char"/>
    <w:basedOn w:val="DefaultParagraphFont"/>
    <w:link w:val="Heading1"/>
    <w:uiPriority w:val="9"/>
    <w:rsid w:val="00D151BE"/>
    <w:rPr>
      <w:rFonts w:ascii="Times New Roman" w:eastAsia="Times New Roman" w:hAnsi="Times New Roman" w:cs="Times New Roman"/>
      <w:b/>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020642">
      <w:bodyDiv w:val="1"/>
      <w:marLeft w:val="0"/>
      <w:marRight w:val="0"/>
      <w:marTop w:val="0"/>
      <w:marBottom w:val="0"/>
      <w:divBdr>
        <w:top w:val="none" w:sz="0" w:space="0" w:color="auto"/>
        <w:left w:val="none" w:sz="0" w:space="0" w:color="auto"/>
        <w:bottom w:val="none" w:sz="0" w:space="0" w:color="auto"/>
        <w:right w:val="none" w:sz="0" w:space="0" w:color="auto"/>
      </w:divBdr>
    </w:div>
    <w:div w:id="85793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9D013B-F735-4E18-9FE9-017572833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Faheemullah Saleem</cp:lastModifiedBy>
  <cp:revision>5</cp:revision>
  <cp:lastPrinted>2019-11-23T10:23:00Z</cp:lastPrinted>
  <dcterms:created xsi:type="dcterms:W3CDTF">2019-11-21T20:42:00Z</dcterms:created>
  <dcterms:modified xsi:type="dcterms:W3CDTF">2019-12-03T07:06:00Z</dcterms:modified>
</cp:coreProperties>
</file>