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190" w:rsidRDefault="001E4870" w:rsidP="008E2D8A">
      <w:pPr>
        <w:spacing w:line="360" w:lineRule="auto"/>
        <w:jc w:val="both"/>
        <w:rPr>
          <w:rFonts w:ascii="Times New Roman" w:hAnsi="Times New Roman" w:cs="Times New Roman"/>
          <w:b/>
          <w:sz w:val="24"/>
          <w:szCs w:val="24"/>
        </w:rPr>
      </w:pPr>
      <w:r w:rsidRPr="001E4870">
        <w:rPr>
          <w:rFonts w:ascii="Times New Roman" w:hAnsi="Times New Roman" w:cs="Times New Roman"/>
          <w:b/>
          <w:sz w:val="24"/>
          <w:szCs w:val="24"/>
        </w:rPr>
        <w:t>Gender, agriculture,</w:t>
      </w:r>
      <w:r w:rsidR="009A6648" w:rsidRPr="001E4870">
        <w:rPr>
          <w:rFonts w:ascii="Times New Roman" w:hAnsi="Times New Roman" w:cs="Times New Roman"/>
          <w:b/>
          <w:sz w:val="24"/>
          <w:szCs w:val="24"/>
        </w:rPr>
        <w:t xml:space="preserve"> food </w:t>
      </w:r>
      <w:r w:rsidRPr="001E4870">
        <w:rPr>
          <w:rFonts w:ascii="Times New Roman" w:hAnsi="Times New Roman" w:cs="Times New Roman"/>
          <w:b/>
          <w:sz w:val="24"/>
          <w:szCs w:val="24"/>
        </w:rPr>
        <w:t xml:space="preserve">and nutrition </w:t>
      </w:r>
      <w:r w:rsidR="009A6648" w:rsidRPr="001E4870">
        <w:rPr>
          <w:rFonts w:ascii="Times New Roman" w:hAnsi="Times New Roman" w:cs="Times New Roman"/>
          <w:b/>
          <w:sz w:val="24"/>
          <w:szCs w:val="24"/>
        </w:rPr>
        <w:t>security</w:t>
      </w:r>
      <w:r w:rsidR="00F26E8C">
        <w:rPr>
          <w:rFonts w:ascii="Times New Roman" w:hAnsi="Times New Roman" w:cs="Times New Roman"/>
          <w:b/>
          <w:sz w:val="24"/>
          <w:szCs w:val="24"/>
        </w:rPr>
        <w:t xml:space="preserve"> in Ethiopia</w:t>
      </w:r>
      <w:r w:rsidR="009A6648" w:rsidRPr="001E4870">
        <w:rPr>
          <w:rFonts w:ascii="Times New Roman" w:hAnsi="Times New Roman" w:cs="Times New Roman"/>
          <w:b/>
          <w:sz w:val="24"/>
          <w:szCs w:val="24"/>
        </w:rPr>
        <w:t xml:space="preserve">: </w:t>
      </w:r>
      <w:r w:rsidR="002B14A0">
        <w:rPr>
          <w:rFonts w:ascii="Times New Roman" w:hAnsi="Times New Roman" w:cs="Times New Roman"/>
          <w:b/>
          <w:sz w:val="24"/>
          <w:szCs w:val="24"/>
        </w:rPr>
        <w:t>A</w:t>
      </w:r>
      <w:r w:rsidRPr="001E4870">
        <w:rPr>
          <w:rFonts w:ascii="Times New Roman" w:hAnsi="Times New Roman" w:cs="Times New Roman"/>
          <w:b/>
          <w:sz w:val="24"/>
          <w:szCs w:val="24"/>
        </w:rPr>
        <w:t xml:space="preserve"> </w:t>
      </w:r>
      <w:r w:rsidR="009A6648" w:rsidRPr="001E4870">
        <w:rPr>
          <w:rFonts w:ascii="Times New Roman" w:hAnsi="Times New Roman" w:cs="Times New Roman"/>
          <w:b/>
          <w:sz w:val="24"/>
          <w:szCs w:val="24"/>
        </w:rPr>
        <w:t>critical review</w:t>
      </w:r>
    </w:p>
    <w:p w:rsidR="00B1217C" w:rsidRDefault="00B1217C" w:rsidP="008E2D8A">
      <w:pPr>
        <w:spacing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477BD7" w:rsidRPr="00F44C2C" w:rsidRDefault="00B1217C" w:rsidP="00477BD7">
      <w:pPr>
        <w:spacing w:line="360" w:lineRule="auto"/>
        <w:jc w:val="both"/>
        <w:rPr>
          <w:rFonts w:ascii="Times New Roman" w:hAnsi="Times New Roman" w:cs="Times New Roman"/>
          <w:bCs/>
          <w:i/>
          <w:sz w:val="24"/>
          <w:szCs w:val="24"/>
        </w:rPr>
      </w:pPr>
      <w:r w:rsidRPr="00F44C2C">
        <w:rPr>
          <w:rFonts w:ascii="Times New Roman" w:hAnsi="Times New Roman" w:cs="Times New Roman"/>
          <w:i/>
          <w:sz w:val="24"/>
          <w:szCs w:val="24"/>
        </w:rPr>
        <w:t>Agriculture is the backbone of Ethiopia’s economy and</w:t>
      </w:r>
      <w:r w:rsidRPr="00F44C2C">
        <w:rPr>
          <w:rFonts w:ascii="Times New Roman" w:hAnsi="Times New Roman" w:cs="Times New Roman"/>
          <w:i/>
          <w:sz w:val="24"/>
          <w:szCs w:val="24"/>
          <w:lang w:val="en-IN"/>
        </w:rPr>
        <w:t xml:space="preserve"> sources of export earnings.</w:t>
      </w:r>
      <w:r w:rsidRPr="00F44C2C">
        <w:rPr>
          <w:rFonts w:ascii="Times New Roman" w:hAnsi="Times New Roman" w:cs="Times New Roman"/>
          <w:i/>
          <w:sz w:val="24"/>
          <w:szCs w:val="24"/>
          <w:lang w:val="en-IN"/>
        </w:rPr>
        <w:t xml:space="preserve"> </w:t>
      </w:r>
      <w:r w:rsidRPr="00F44C2C">
        <w:rPr>
          <w:rFonts w:ascii="Times New Roman" w:hAnsi="Times New Roman" w:cs="Times New Roman"/>
          <w:i/>
          <w:sz w:val="24"/>
          <w:szCs w:val="24"/>
        </w:rPr>
        <w:t>Food security, food systems, and climate change are each multifaceted topics. Their interactions are likewise complex and are affected by a wide range of environmental and socioeconomic factors.</w:t>
      </w:r>
      <w:r w:rsidRPr="00F44C2C">
        <w:rPr>
          <w:rFonts w:ascii="Times New Roman" w:hAnsi="Times New Roman" w:cs="Times New Roman"/>
          <w:i/>
          <w:sz w:val="24"/>
          <w:szCs w:val="24"/>
        </w:rPr>
        <w:t xml:space="preserve"> </w:t>
      </w:r>
      <w:r w:rsidRPr="00F44C2C">
        <w:rPr>
          <w:rFonts w:ascii="Times New Roman" w:hAnsi="Times New Roman" w:cs="Times New Roman"/>
          <w:i/>
          <w:sz w:val="24"/>
          <w:szCs w:val="24"/>
        </w:rPr>
        <w:t>Women play a vital role in food production, food distribution, and food utilization the three components of food security; they also undertake a range of community-level activities that support agricultural development, such as soil and water conservation, afforestation and crop domestication. Women face numerous obstacles to access productive inputs, assets and services; these obstacles not only heighten their vulnerability to food insecurity, but also considerably reduce their contribution to overall agricultural production.</w:t>
      </w:r>
      <w:r w:rsidRPr="00F44C2C">
        <w:rPr>
          <w:rFonts w:ascii="Times New Roman" w:hAnsi="Times New Roman" w:cs="Times New Roman"/>
          <w:i/>
          <w:sz w:val="24"/>
          <w:szCs w:val="24"/>
        </w:rPr>
        <w:t xml:space="preserve"> The objective of the review is to understand</w:t>
      </w:r>
      <w:r w:rsidRPr="00F44C2C">
        <w:rPr>
          <w:rFonts w:ascii="Times New Roman" w:hAnsi="Times New Roman" w:cs="Times New Roman"/>
          <w:i/>
          <w:sz w:val="24"/>
          <w:szCs w:val="24"/>
        </w:rPr>
        <w:t xml:space="preserve"> the gender-differentiated roles in agriculture and food</w:t>
      </w:r>
      <w:r w:rsidR="00DD78EA">
        <w:rPr>
          <w:rFonts w:ascii="Times New Roman" w:hAnsi="Times New Roman" w:cs="Times New Roman"/>
          <w:i/>
          <w:sz w:val="24"/>
          <w:szCs w:val="24"/>
        </w:rPr>
        <w:t xml:space="preserve"> and nutrition</w:t>
      </w:r>
      <w:r w:rsidRPr="00F44C2C">
        <w:rPr>
          <w:rFonts w:ascii="Times New Roman" w:hAnsi="Times New Roman" w:cs="Times New Roman"/>
          <w:i/>
          <w:sz w:val="24"/>
          <w:szCs w:val="24"/>
        </w:rPr>
        <w:t xml:space="preserve"> security in Ethiopia.</w:t>
      </w:r>
      <w:r w:rsidRPr="00F44C2C">
        <w:rPr>
          <w:rFonts w:ascii="Times New Roman" w:hAnsi="Times New Roman" w:cs="Times New Roman"/>
          <w:i/>
          <w:sz w:val="24"/>
          <w:szCs w:val="24"/>
        </w:rPr>
        <w:t xml:space="preserve"> Identify</w:t>
      </w:r>
      <w:r w:rsidRPr="00F44C2C">
        <w:rPr>
          <w:rFonts w:ascii="Times New Roman" w:hAnsi="Times New Roman" w:cs="Times New Roman"/>
          <w:i/>
          <w:sz w:val="24"/>
          <w:szCs w:val="24"/>
        </w:rPr>
        <w:t xml:space="preserve"> appropriate responses to close the gender gap in the agricultural sector in order to achieve gender equality and food security. </w:t>
      </w:r>
      <w:r w:rsidRPr="00F44C2C">
        <w:rPr>
          <w:rFonts w:ascii="Times New Roman" w:hAnsi="Times New Roman" w:cs="Times New Roman"/>
          <w:bCs/>
          <w:i/>
          <w:sz w:val="24"/>
          <w:szCs w:val="24"/>
        </w:rPr>
        <w:t>Nutrition-specific policies directly targeting the nutritional status of women and the poor should be developed.</w:t>
      </w:r>
      <w:r w:rsidRPr="00F44C2C">
        <w:rPr>
          <w:rFonts w:ascii="Bookman Old Style" w:eastAsiaTheme="minorEastAsia" w:hAnsi="Bookman Old Style"/>
          <w:i/>
          <w:color w:val="000000" w:themeColor="text1"/>
          <w:kern w:val="24"/>
          <w:sz w:val="56"/>
          <w:szCs w:val="56"/>
        </w:rPr>
        <w:t xml:space="preserve"> </w:t>
      </w:r>
      <w:r w:rsidRPr="00F44C2C">
        <w:rPr>
          <w:rFonts w:ascii="Times New Roman" w:hAnsi="Times New Roman" w:cs="Times New Roman"/>
          <w:bCs/>
          <w:i/>
          <w:sz w:val="24"/>
          <w:szCs w:val="24"/>
        </w:rPr>
        <w:t>Nutrition-sensitive policies, which target broad underlying factors including agriculture and food access, sanitation and women’s empowerment.</w:t>
      </w:r>
      <w:r w:rsidR="00477BD7" w:rsidRPr="00F44C2C">
        <w:rPr>
          <w:rFonts w:ascii="Times New Roman" w:hAnsi="Times New Roman" w:cs="Times New Roman"/>
          <w:bCs/>
          <w:i/>
          <w:sz w:val="24"/>
          <w:szCs w:val="24"/>
        </w:rPr>
        <w:t xml:space="preserve"> </w:t>
      </w:r>
      <w:r w:rsidR="00477BD7" w:rsidRPr="00F44C2C">
        <w:rPr>
          <w:rFonts w:ascii="Times New Roman" w:hAnsi="Times New Roman" w:cs="Times New Roman"/>
          <w:bCs/>
          <w:i/>
          <w:sz w:val="24"/>
          <w:szCs w:val="24"/>
        </w:rPr>
        <w:t xml:space="preserve">To better support food and nutritional security, policies are required to reform production mechanization and land tenure for the benefit of small-scale farmers, to reform how </w:t>
      </w:r>
      <w:r w:rsidR="00F44C2C">
        <w:rPr>
          <w:rFonts w:ascii="Times New Roman" w:hAnsi="Times New Roman" w:cs="Times New Roman"/>
          <w:bCs/>
          <w:i/>
          <w:sz w:val="24"/>
          <w:szCs w:val="24"/>
        </w:rPr>
        <w:t xml:space="preserve">smallholders obtain agricultural inputs </w:t>
      </w:r>
      <w:r w:rsidR="00477BD7" w:rsidRPr="00F44C2C">
        <w:rPr>
          <w:rFonts w:ascii="Times New Roman" w:hAnsi="Times New Roman" w:cs="Times New Roman"/>
          <w:bCs/>
          <w:i/>
          <w:sz w:val="24"/>
          <w:szCs w:val="24"/>
        </w:rPr>
        <w:t>and to recognize agr</w:t>
      </w:r>
      <w:r w:rsidR="00F44C2C">
        <w:rPr>
          <w:rFonts w:ascii="Times New Roman" w:hAnsi="Times New Roman" w:cs="Times New Roman"/>
          <w:bCs/>
          <w:i/>
          <w:sz w:val="24"/>
          <w:szCs w:val="24"/>
        </w:rPr>
        <w:t xml:space="preserve">iculture as vehicle for </w:t>
      </w:r>
      <w:r w:rsidR="00477BD7" w:rsidRPr="00F44C2C">
        <w:rPr>
          <w:rFonts w:ascii="Times New Roman" w:hAnsi="Times New Roman" w:cs="Times New Roman"/>
          <w:bCs/>
          <w:i/>
          <w:sz w:val="24"/>
          <w:szCs w:val="24"/>
        </w:rPr>
        <w:t>investme</w:t>
      </w:r>
      <w:r w:rsidR="00477BD7" w:rsidRPr="00F44C2C">
        <w:rPr>
          <w:rFonts w:ascii="Times New Roman" w:hAnsi="Times New Roman" w:cs="Times New Roman"/>
          <w:bCs/>
          <w:i/>
          <w:sz w:val="24"/>
          <w:szCs w:val="24"/>
        </w:rPr>
        <w:t xml:space="preserve">nt option. </w:t>
      </w:r>
      <w:r w:rsidR="00477BD7" w:rsidRPr="00F44C2C">
        <w:rPr>
          <w:rFonts w:ascii="Times New Roman" w:hAnsi="Times New Roman" w:cs="Times New Roman"/>
          <w:bCs/>
          <w:i/>
          <w:sz w:val="24"/>
          <w:szCs w:val="24"/>
        </w:rPr>
        <w:t>Research should support women in tree domestication to improve the yields of tree foods, and seek to enhance the complementarity and stability of food production in smallholders’.</w:t>
      </w:r>
    </w:p>
    <w:p w:rsidR="00477BD7" w:rsidRPr="00F44C2C" w:rsidRDefault="00477BD7" w:rsidP="00477BD7">
      <w:pPr>
        <w:spacing w:line="360" w:lineRule="auto"/>
        <w:jc w:val="both"/>
        <w:rPr>
          <w:rFonts w:ascii="Times New Roman" w:hAnsi="Times New Roman" w:cs="Times New Roman"/>
          <w:bCs/>
          <w:i/>
          <w:sz w:val="24"/>
          <w:szCs w:val="24"/>
        </w:rPr>
      </w:pPr>
      <w:r w:rsidRPr="00F44C2C">
        <w:rPr>
          <w:rFonts w:ascii="Times New Roman" w:hAnsi="Times New Roman" w:cs="Times New Roman"/>
          <w:b/>
          <w:bCs/>
          <w:i/>
          <w:sz w:val="24"/>
          <w:szCs w:val="24"/>
        </w:rPr>
        <w:t>Key words:</w:t>
      </w:r>
      <w:r w:rsidRPr="00F44C2C">
        <w:rPr>
          <w:rFonts w:ascii="Times New Roman" w:hAnsi="Times New Roman" w:cs="Times New Roman"/>
          <w:bCs/>
          <w:i/>
          <w:sz w:val="24"/>
          <w:szCs w:val="24"/>
        </w:rPr>
        <w:t xml:space="preserve"> gender, food and </w:t>
      </w:r>
      <w:r w:rsidR="00F44C2C" w:rsidRPr="00F44C2C">
        <w:rPr>
          <w:rFonts w:ascii="Times New Roman" w:hAnsi="Times New Roman" w:cs="Times New Roman"/>
          <w:bCs/>
          <w:i/>
          <w:sz w:val="24"/>
          <w:szCs w:val="24"/>
        </w:rPr>
        <w:t>nutrition security, agriculture</w:t>
      </w:r>
    </w:p>
    <w:p w:rsidR="00F44C2C" w:rsidRPr="00730DDF" w:rsidRDefault="00F44C2C" w:rsidP="00477BD7">
      <w:pPr>
        <w:spacing w:line="360" w:lineRule="auto"/>
        <w:jc w:val="both"/>
        <w:rPr>
          <w:rFonts w:ascii="Times New Roman" w:hAnsi="Times New Roman" w:cs="Times New Roman"/>
          <w:bCs/>
          <w:sz w:val="24"/>
          <w:szCs w:val="24"/>
        </w:rPr>
      </w:pPr>
    </w:p>
    <w:p w:rsidR="00B1217C" w:rsidRPr="00B1217C" w:rsidRDefault="00B1217C" w:rsidP="00B1217C">
      <w:pPr>
        <w:spacing w:line="360" w:lineRule="auto"/>
        <w:jc w:val="both"/>
        <w:rPr>
          <w:rFonts w:ascii="Times New Roman" w:hAnsi="Times New Roman" w:cs="Times New Roman"/>
          <w:sz w:val="24"/>
          <w:szCs w:val="24"/>
        </w:rPr>
      </w:pPr>
    </w:p>
    <w:p w:rsidR="00B1217C" w:rsidRDefault="00B1217C" w:rsidP="008E2D8A">
      <w:pPr>
        <w:spacing w:line="360" w:lineRule="auto"/>
        <w:jc w:val="both"/>
        <w:rPr>
          <w:rFonts w:ascii="Times New Roman" w:hAnsi="Times New Roman" w:cs="Times New Roman"/>
          <w:b/>
          <w:sz w:val="24"/>
          <w:szCs w:val="24"/>
        </w:rPr>
      </w:pPr>
    </w:p>
    <w:p w:rsidR="00107450" w:rsidRDefault="00107450" w:rsidP="008E2D8A">
      <w:pPr>
        <w:spacing w:line="360" w:lineRule="auto"/>
        <w:jc w:val="both"/>
        <w:rPr>
          <w:rFonts w:ascii="Times New Roman" w:hAnsi="Times New Roman" w:cs="Times New Roman"/>
          <w:b/>
          <w:sz w:val="24"/>
          <w:szCs w:val="24"/>
        </w:rPr>
      </w:pPr>
    </w:p>
    <w:p w:rsidR="00B1217C" w:rsidRPr="001E4870" w:rsidRDefault="00B1217C" w:rsidP="008E2D8A">
      <w:pPr>
        <w:spacing w:line="360" w:lineRule="auto"/>
        <w:jc w:val="both"/>
        <w:rPr>
          <w:rFonts w:ascii="Times New Roman" w:hAnsi="Times New Roman" w:cs="Times New Roman"/>
          <w:b/>
          <w:sz w:val="24"/>
          <w:szCs w:val="24"/>
        </w:rPr>
      </w:pPr>
    </w:p>
    <w:p w:rsidR="009A6648" w:rsidRPr="008E2D8A" w:rsidRDefault="009A6648" w:rsidP="008E2D8A">
      <w:pPr>
        <w:spacing w:line="360" w:lineRule="auto"/>
        <w:jc w:val="center"/>
        <w:rPr>
          <w:rFonts w:ascii="Times New Roman" w:hAnsi="Times New Roman" w:cs="Times New Roman"/>
          <w:b/>
          <w:sz w:val="24"/>
          <w:szCs w:val="24"/>
        </w:rPr>
      </w:pPr>
      <w:r w:rsidRPr="008E2D8A">
        <w:rPr>
          <w:rFonts w:ascii="Times New Roman" w:hAnsi="Times New Roman" w:cs="Times New Roman"/>
          <w:b/>
          <w:sz w:val="24"/>
          <w:szCs w:val="24"/>
        </w:rPr>
        <w:t>Introduction</w:t>
      </w:r>
    </w:p>
    <w:p w:rsidR="009A6648" w:rsidRPr="008E2D8A" w:rsidRDefault="009A6648" w:rsidP="008E2D8A">
      <w:p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In Africa, agriculture is the mainstay of</w:t>
      </w:r>
      <w:r w:rsidRPr="008E2D8A">
        <w:rPr>
          <w:rFonts w:ascii="Times New Roman" w:hAnsi="Times New Roman" w:cs="Times New Roman"/>
          <w:sz w:val="24"/>
          <w:szCs w:val="24"/>
        </w:rPr>
        <w:t xml:space="preserve"> 70 percent of the continent’s </w:t>
      </w:r>
      <w:r w:rsidRPr="008E2D8A">
        <w:rPr>
          <w:rFonts w:ascii="Times New Roman" w:hAnsi="Times New Roman" w:cs="Times New Roman"/>
          <w:sz w:val="24"/>
          <w:szCs w:val="24"/>
        </w:rPr>
        <w:t>population and this critical sector will be most impacted by climate change.</w:t>
      </w:r>
      <w:r w:rsidR="008E2D8A" w:rsidRPr="008E2D8A">
        <w:rPr>
          <w:rFonts w:ascii="Times New Roman" w:hAnsi="Times New Roman" w:cs="Times New Roman"/>
          <w:sz w:val="24"/>
          <w:szCs w:val="24"/>
        </w:rPr>
        <w:t xml:space="preserve"> </w:t>
      </w:r>
      <w:r w:rsidR="008E2D8A" w:rsidRPr="008E2D8A">
        <w:rPr>
          <w:rFonts w:ascii="Times New Roman" w:hAnsi="Times New Roman" w:cs="Times New Roman"/>
          <w:sz w:val="24"/>
          <w:szCs w:val="24"/>
        </w:rPr>
        <w:t>Agriculture is the backbone of Ethiopia’s economy and</w:t>
      </w:r>
      <w:r w:rsidR="008E2D8A" w:rsidRPr="008E2D8A">
        <w:rPr>
          <w:rFonts w:ascii="Times New Roman" w:hAnsi="Times New Roman" w:cs="Times New Roman"/>
          <w:sz w:val="24"/>
          <w:szCs w:val="24"/>
          <w:lang w:val="en-IN"/>
        </w:rPr>
        <w:t xml:space="preserve"> sources of export earnings </w:t>
      </w:r>
      <w:r w:rsidR="008E2D8A">
        <w:rPr>
          <w:rFonts w:ascii="Times New Roman" w:hAnsi="Times New Roman" w:cs="Times New Roman"/>
          <w:sz w:val="24"/>
          <w:szCs w:val="24"/>
          <w:lang w:val="en-IN"/>
        </w:rPr>
        <w:t>and</w:t>
      </w:r>
      <w:r w:rsidR="008E2D8A" w:rsidRPr="008E2D8A">
        <w:rPr>
          <w:rFonts w:ascii="Times New Roman" w:hAnsi="Times New Roman" w:cs="Times New Roman"/>
          <w:sz w:val="24"/>
          <w:szCs w:val="24"/>
          <w:lang w:val="en-IN"/>
        </w:rPr>
        <w:t xml:space="preserve"> employs </w:t>
      </w:r>
      <w:r w:rsidR="008E2D8A">
        <w:rPr>
          <w:rFonts w:ascii="Times New Roman" w:hAnsi="Times New Roman" w:cs="Times New Roman"/>
          <w:sz w:val="24"/>
          <w:szCs w:val="24"/>
          <w:lang w:val="en-IN"/>
        </w:rPr>
        <w:t>many</w:t>
      </w:r>
      <w:r w:rsidR="008E2D8A" w:rsidRPr="008E2D8A">
        <w:rPr>
          <w:rFonts w:ascii="Times New Roman" w:hAnsi="Times New Roman" w:cs="Times New Roman"/>
          <w:sz w:val="24"/>
          <w:szCs w:val="24"/>
          <w:lang w:val="en-IN"/>
        </w:rPr>
        <w:t xml:space="preserve"> citizens.</w:t>
      </w:r>
      <w:r w:rsidR="008E2D8A" w:rsidRPr="008E2D8A">
        <w:rPr>
          <w:rFonts w:ascii="Times New Roman" w:hAnsi="Times New Roman" w:cs="Times New Roman"/>
          <w:sz w:val="24"/>
          <w:szCs w:val="24"/>
        </w:rPr>
        <w:t xml:space="preserve"> Its performance has a great impact on businesses, food systems, trade and livelihood of the population. </w:t>
      </w:r>
      <w:r w:rsidR="008E2D8A" w:rsidRPr="008E2D8A">
        <w:rPr>
          <w:rFonts w:ascii="Times New Roman" w:eastAsia="Times New Roman" w:hAnsi="Times New Roman" w:cs="Times New Roman"/>
          <w:sz w:val="24"/>
          <w:szCs w:val="24"/>
        </w:rPr>
        <w:t>Agricultural and trade policies, together with infrastructure and natural resource management heavily influence the food production, processing, distribution and marketing mechanism and subsequently the availability of food. Smallholder rain-fed agriculture, which is the mainstay of rural communities in Ethiopia, is negatively affected by climate change. Rainfall is highly erratic and there is a high degree of variability in both time and space (NMA 2007; EPCC 2015). Since agriculture (which employs around 85% of the labor force, contributes more than 50% of the GDP and supplies 90% of export values) is climate sensitive, it is likely to remain the main engine of growth in the country, and climate-induced shocks will continue to be a threat to macroeconomic stability and could cause a remarkable loss in the total production unless strong remedial actions are put into action (</w:t>
      </w:r>
      <w:proofErr w:type="spellStart"/>
      <w:r w:rsidR="008E2D8A" w:rsidRPr="008E2D8A">
        <w:rPr>
          <w:rFonts w:ascii="Times New Roman" w:eastAsia="Times New Roman" w:hAnsi="Times New Roman" w:cs="Times New Roman"/>
          <w:sz w:val="24"/>
          <w:szCs w:val="24"/>
        </w:rPr>
        <w:t>MoFED</w:t>
      </w:r>
      <w:proofErr w:type="spellEnd"/>
      <w:r w:rsidR="008E2D8A" w:rsidRPr="008E2D8A">
        <w:rPr>
          <w:rFonts w:ascii="Times New Roman" w:eastAsia="Times New Roman" w:hAnsi="Times New Roman" w:cs="Times New Roman"/>
          <w:sz w:val="24"/>
          <w:szCs w:val="24"/>
        </w:rPr>
        <w:t xml:space="preserve"> 2010; EPCC 2015).</w:t>
      </w:r>
    </w:p>
    <w:p w:rsidR="008E2D8A" w:rsidRDefault="008E2D8A" w:rsidP="008E2D8A">
      <w:p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 xml:space="preserve">Food security, food systems, and climate change are each multifaceted topics. Their interactions are likewise complex and are affected by a wide range of environmental and socioeconomic factors. It is nevertheless clear that there are multiple connections between changing climate conditions and food systems and that climate change affects food systems in ways that alter food-security outcomes. </w:t>
      </w:r>
    </w:p>
    <w:p w:rsidR="009A6648" w:rsidRPr="008E2D8A" w:rsidRDefault="008E2D8A" w:rsidP="008E2D8A">
      <w:p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Women play a vital role in food productio</w:t>
      </w:r>
      <w:r>
        <w:rPr>
          <w:rFonts w:ascii="Times New Roman" w:hAnsi="Times New Roman" w:cs="Times New Roman"/>
          <w:sz w:val="24"/>
          <w:szCs w:val="24"/>
        </w:rPr>
        <w:t xml:space="preserve">n, food distribution, and food </w:t>
      </w:r>
      <w:r w:rsidR="00400795">
        <w:rPr>
          <w:rFonts w:ascii="Times New Roman" w:hAnsi="Times New Roman" w:cs="Times New Roman"/>
          <w:sz w:val="24"/>
          <w:szCs w:val="24"/>
        </w:rPr>
        <w:t xml:space="preserve">utilization </w:t>
      </w:r>
      <w:r w:rsidRPr="008E2D8A">
        <w:rPr>
          <w:rFonts w:ascii="Times New Roman" w:hAnsi="Times New Roman" w:cs="Times New Roman"/>
          <w:sz w:val="24"/>
          <w:szCs w:val="24"/>
        </w:rPr>
        <w:t>the three components of food s</w:t>
      </w:r>
      <w:r>
        <w:rPr>
          <w:rFonts w:ascii="Times New Roman" w:hAnsi="Times New Roman" w:cs="Times New Roman"/>
          <w:sz w:val="24"/>
          <w:szCs w:val="24"/>
        </w:rPr>
        <w:t xml:space="preserve">ecurity; they also undertake a </w:t>
      </w:r>
      <w:r w:rsidRPr="008E2D8A">
        <w:rPr>
          <w:rFonts w:ascii="Times New Roman" w:hAnsi="Times New Roman" w:cs="Times New Roman"/>
          <w:sz w:val="24"/>
          <w:szCs w:val="24"/>
        </w:rPr>
        <w:t>range of community-level activities that sup</w:t>
      </w:r>
      <w:r>
        <w:rPr>
          <w:rFonts w:ascii="Times New Roman" w:hAnsi="Times New Roman" w:cs="Times New Roman"/>
          <w:sz w:val="24"/>
          <w:szCs w:val="24"/>
        </w:rPr>
        <w:t xml:space="preserve">port agricultural development, </w:t>
      </w:r>
      <w:r w:rsidRPr="008E2D8A">
        <w:rPr>
          <w:rFonts w:ascii="Times New Roman" w:hAnsi="Times New Roman" w:cs="Times New Roman"/>
          <w:sz w:val="24"/>
          <w:szCs w:val="24"/>
        </w:rPr>
        <w:t xml:space="preserve">such as soil and water conservation, afforestation and crop </w:t>
      </w:r>
      <w:r w:rsidRPr="008E2D8A">
        <w:rPr>
          <w:rFonts w:ascii="Times New Roman" w:hAnsi="Times New Roman" w:cs="Times New Roman"/>
          <w:sz w:val="24"/>
          <w:szCs w:val="24"/>
        </w:rPr>
        <w:t>dom</w:t>
      </w:r>
      <w:r>
        <w:rPr>
          <w:rFonts w:ascii="Times New Roman" w:hAnsi="Times New Roman" w:cs="Times New Roman"/>
          <w:sz w:val="24"/>
          <w:szCs w:val="24"/>
        </w:rPr>
        <w:t>estication.</w:t>
      </w:r>
      <w:r w:rsidRPr="008E2D8A">
        <w:rPr>
          <w:rFonts w:ascii="Times New Roman" w:hAnsi="Times New Roman" w:cs="Times New Roman"/>
          <w:sz w:val="24"/>
          <w:szCs w:val="24"/>
        </w:rPr>
        <w:t xml:space="preserve"> Women</w:t>
      </w:r>
      <w:r w:rsidRPr="008E2D8A">
        <w:rPr>
          <w:rFonts w:ascii="Times New Roman" w:hAnsi="Times New Roman" w:cs="Times New Roman"/>
          <w:sz w:val="24"/>
          <w:szCs w:val="24"/>
        </w:rPr>
        <w:t xml:space="preserve"> face numerous obstacles to access</w:t>
      </w:r>
      <w:r>
        <w:rPr>
          <w:rFonts w:ascii="Times New Roman" w:hAnsi="Times New Roman" w:cs="Times New Roman"/>
          <w:sz w:val="24"/>
          <w:szCs w:val="24"/>
        </w:rPr>
        <w:t xml:space="preserve"> productive inputs, assets and </w:t>
      </w:r>
      <w:r w:rsidRPr="008E2D8A">
        <w:rPr>
          <w:rFonts w:ascii="Times New Roman" w:hAnsi="Times New Roman" w:cs="Times New Roman"/>
          <w:sz w:val="24"/>
          <w:szCs w:val="24"/>
        </w:rPr>
        <w:t>services; these obstacles not only height</w:t>
      </w:r>
      <w:r>
        <w:rPr>
          <w:rFonts w:ascii="Times New Roman" w:hAnsi="Times New Roman" w:cs="Times New Roman"/>
          <w:sz w:val="24"/>
          <w:szCs w:val="24"/>
        </w:rPr>
        <w:t xml:space="preserve">en their vulnerability to food </w:t>
      </w:r>
      <w:r w:rsidRPr="008E2D8A">
        <w:rPr>
          <w:rFonts w:ascii="Times New Roman" w:hAnsi="Times New Roman" w:cs="Times New Roman"/>
          <w:sz w:val="24"/>
          <w:szCs w:val="24"/>
        </w:rPr>
        <w:t>insecurity, but also considerably reduce</w:t>
      </w:r>
      <w:r>
        <w:rPr>
          <w:rFonts w:ascii="Times New Roman" w:hAnsi="Times New Roman" w:cs="Times New Roman"/>
          <w:sz w:val="24"/>
          <w:szCs w:val="24"/>
        </w:rPr>
        <w:t xml:space="preserve"> their contribution to overall agricultural production. </w:t>
      </w:r>
      <w:r w:rsidRPr="008E2D8A">
        <w:rPr>
          <w:rFonts w:ascii="Times New Roman" w:hAnsi="Times New Roman" w:cs="Times New Roman"/>
          <w:sz w:val="24"/>
          <w:szCs w:val="24"/>
        </w:rPr>
        <w:t>Agriculture is central to women’s live</w:t>
      </w:r>
      <w:r>
        <w:rPr>
          <w:rFonts w:ascii="Times New Roman" w:hAnsi="Times New Roman" w:cs="Times New Roman"/>
          <w:sz w:val="24"/>
          <w:szCs w:val="24"/>
        </w:rPr>
        <w:t xml:space="preserve">lihoods, especially in Ethiopia. </w:t>
      </w:r>
      <w:r w:rsidRPr="008E2D8A">
        <w:rPr>
          <w:rFonts w:ascii="Times New Roman" w:hAnsi="Times New Roman" w:cs="Times New Roman"/>
          <w:sz w:val="24"/>
          <w:szCs w:val="24"/>
        </w:rPr>
        <w:t>Climatic stresses on agricultu</w:t>
      </w:r>
      <w:r>
        <w:rPr>
          <w:rFonts w:ascii="Times New Roman" w:hAnsi="Times New Roman" w:cs="Times New Roman"/>
          <w:sz w:val="24"/>
          <w:szCs w:val="24"/>
        </w:rPr>
        <w:t xml:space="preserve">ral production will make women </w:t>
      </w:r>
      <w:r w:rsidRPr="008E2D8A">
        <w:rPr>
          <w:rFonts w:ascii="Times New Roman" w:hAnsi="Times New Roman" w:cs="Times New Roman"/>
          <w:sz w:val="24"/>
          <w:szCs w:val="24"/>
        </w:rPr>
        <w:t>particularly vulnerable to food insecurity.</w:t>
      </w:r>
      <w:r>
        <w:rPr>
          <w:rFonts w:ascii="Times New Roman" w:hAnsi="Times New Roman" w:cs="Times New Roman"/>
          <w:sz w:val="24"/>
          <w:szCs w:val="24"/>
        </w:rPr>
        <w:t xml:space="preserve"> </w:t>
      </w:r>
      <w:r w:rsidRPr="008E2D8A">
        <w:rPr>
          <w:rFonts w:ascii="Times New Roman" w:hAnsi="Times New Roman" w:cs="Times New Roman"/>
          <w:sz w:val="24"/>
          <w:szCs w:val="24"/>
        </w:rPr>
        <w:t>Women often face a greater burden</w:t>
      </w:r>
      <w:r>
        <w:rPr>
          <w:rFonts w:ascii="Times New Roman" w:hAnsi="Times New Roman" w:cs="Times New Roman"/>
          <w:sz w:val="24"/>
          <w:szCs w:val="24"/>
        </w:rPr>
        <w:t xml:space="preserve"> in responding and </w:t>
      </w:r>
      <w:r>
        <w:rPr>
          <w:rFonts w:ascii="Times New Roman" w:hAnsi="Times New Roman" w:cs="Times New Roman"/>
          <w:sz w:val="24"/>
          <w:szCs w:val="24"/>
        </w:rPr>
        <w:lastRenderedPageBreak/>
        <w:t xml:space="preserve">adapting to </w:t>
      </w:r>
      <w:r w:rsidRPr="008E2D8A">
        <w:rPr>
          <w:rFonts w:ascii="Times New Roman" w:hAnsi="Times New Roman" w:cs="Times New Roman"/>
          <w:sz w:val="24"/>
          <w:szCs w:val="24"/>
        </w:rPr>
        <w:t>climatic stresses due to their lack of acces</w:t>
      </w:r>
      <w:r>
        <w:rPr>
          <w:rFonts w:ascii="Times New Roman" w:hAnsi="Times New Roman" w:cs="Times New Roman"/>
          <w:sz w:val="24"/>
          <w:szCs w:val="24"/>
        </w:rPr>
        <w:t xml:space="preserve">s to land, financial services, </w:t>
      </w:r>
      <w:r w:rsidRPr="008E2D8A">
        <w:rPr>
          <w:rFonts w:ascii="Times New Roman" w:hAnsi="Times New Roman" w:cs="Times New Roman"/>
          <w:sz w:val="24"/>
          <w:szCs w:val="24"/>
        </w:rPr>
        <w:t>social capital and technology. In som</w:t>
      </w:r>
      <w:r>
        <w:rPr>
          <w:rFonts w:ascii="Times New Roman" w:hAnsi="Times New Roman" w:cs="Times New Roman"/>
          <w:sz w:val="24"/>
          <w:szCs w:val="24"/>
        </w:rPr>
        <w:t xml:space="preserve">e cases, discriminatory social </w:t>
      </w:r>
      <w:r w:rsidRPr="008E2D8A">
        <w:rPr>
          <w:rFonts w:ascii="Times New Roman" w:hAnsi="Times New Roman" w:cs="Times New Roman"/>
          <w:sz w:val="24"/>
          <w:szCs w:val="24"/>
        </w:rPr>
        <w:t>attitudes and tr</w:t>
      </w:r>
      <w:r>
        <w:rPr>
          <w:rFonts w:ascii="Times New Roman" w:hAnsi="Times New Roman" w:cs="Times New Roman"/>
          <w:sz w:val="24"/>
          <w:szCs w:val="24"/>
        </w:rPr>
        <w:t xml:space="preserve">aditions are sanctioned by law. </w:t>
      </w:r>
      <w:r w:rsidRPr="008E2D8A">
        <w:rPr>
          <w:rFonts w:ascii="Times New Roman" w:hAnsi="Times New Roman" w:cs="Times New Roman"/>
          <w:sz w:val="24"/>
          <w:szCs w:val="24"/>
        </w:rPr>
        <w:t>Empowering women and girls is not just necessary for their well-being</w:t>
      </w:r>
      <w:r>
        <w:rPr>
          <w:rFonts w:ascii="Times New Roman" w:hAnsi="Times New Roman" w:cs="Times New Roman"/>
          <w:sz w:val="24"/>
          <w:szCs w:val="24"/>
        </w:rPr>
        <w:t xml:space="preserve">, </w:t>
      </w:r>
      <w:r w:rsidRPr="008E2D8A">
        <w:rPr>
          <w:rFonts w:ascii="Times New Roman" w:hAnsi="Times New Roman" w:cs="Times New Roman"/>
          <w:sz w:val="24"/>
          <w:szCs w:val="24"/>
        </w:rPr>
        <w:t xml:space="preserve">but also a means to broader agricultural </w:t>
      </w:r>
      <w:r>
        <w:rPr>
          <w:rFonts w:ascii="Times New Roman" w:hAnsi="Times New Roman" w:cs="Times New Roman"/>
          <w:sz w:val="24"/>
          <w:szCs w:val="24"/>
        </w:rPr>
        <w:t xml:space="preserve">development and food security, </w:t>
      </w:r>
      <w:r w:rsidRPr="008E2D8A">
        <w:rPr>
          <w:rFonts w:ascii="Times New Roman" w:hAnsi="Times New Roman" w:cs="Times New Roman"/>
          <w:sz w:val="24"/>
          <w:szCs w:val="24"/>
        </w:rPr>
        <w:t xml:space="preserve">and it is economically sound. </w:t>
      </w:r>
      <w:r>
        <w:rPr>
          <w:rFonts w:ascii="Times New Roman" w:hAnsi="Times New Roman" w:cs="Times New Roman"/>
          <w:sz w:val="24"/>
          <w:szCs w:val="24"/>
        </w:rPr>
        <w:t xml:space="preserve">Different </w:t>
      </w:r>
      <w:r w:rsidRPr="008E2D8A">
        <w:rPr>
          <w:rFonts w:ascii="Times New Roman" w:hAnsi="Times New Roman" w:cs="Times New Roman"/>
          <w:sz w:val="24"/>
          <w:szCs w:val="24"/>
        </w:rPr>
        <w:t>Studies sh</w:t>
      </w:r>
      <w:r>
        <w:rPr>
          <w:rFonts w:ascii="Times New Roman" w:hAnsi="Times New Roman" w:cs="Times New Roman"/>
          <w:sz w:val="24"/>
          <w:szCs w:val="24"/>
        </w:rPr>
        <w:t xml:space="preserve">ows that, if women farmers were </w:t>
      </w:r>
      <w:r w:rsidRPr="008E2D8A">
        <w:rPr>
          <w:rFonts w:ascii="Times New Roman" w:hAnsi="Times New Roman" w:cs="Times New Roman"/>
          <w:sz w:val="24"/>
          <w:szCs w:val="24"/>
        </w:rPr>
        <w:t>given the same access to resources (such as</w:t>
      </w:r>
      <w:r>
        <w:rPr>
          <w:rFonts w:ascii="Times New Roman" w:hAnsi="Times New Roman" w:cs="Times New Roman"/>
          <w:sz w:val="24"/>
          <w:szCs w:val="24"/>
        </w:rPr>
        <w:t xml:space="preserve"> land, finance and technology) </w:t>
      </w:r>
      <w:r w:rsidRPr="008E2D8A">
        <w:rPr>
          <w:rFonts w:ascii="Times New Roman" w:hAnsi="Times New Roman" w:cs="Times New Roman"/>
          <w:sz w:val="24"/>
          <w:szCs w:val="24"/>
        </w:rPr>
        <w:t>as men, their agricultural yields could</w:t>
      </w:r>
      <w:r>
        <w:rPr>
          <w:rFonts w:ascii="Times New Roman" w:hAnsi="Times New Roman" w:cs="Times New Roman"/>
          <w:sz w:val="24"/>
          <w:szCs w:val="24"/>
        </w:rPr>
        <w:t xml:space="preserve"> increase by 20 to 30 percent; </w:t>
      </w:r>
      <w:r w:rsidRPr="008E2D8A">
        <w:rPr>
          <w:rFonts w:ascii="Times New Roman" w:hAnsi="Times New Roman" w:cs="Times New Roman"/>
          <w:sz w:val="24"/>
          <w:szCs w:val="24"/>
        </w:rPr>
        <w:t>national agricultural output could ris</w:t>
      </w:r>
      <w:r>
        <w:rPr>
          <w:rFonts w:ascii="Times New Roman" w:hAnsi="Times New Roman" w:cs="Times New Roman"/>
          <w:sz w:val="24"/>
          <w:szCs w:val="24"/>
        </w:rPr>
        <w:t xml:space="preserve">e by 2.5 to 4 percent; and the </w:t>
      </w:r>
      <w:r w:rsidRPr="008E2D8A">
        <w:rPr>
          <w:rFonts w:ascii="Times New Roman" w:hAnsi="Times New Roman" w:cs="Times New Roman"/>
          <w:sz w:val="24"/>
          <w:szCs w:val="24"/>
        </w:rPr>
        <w:t xml:space="preserve">number of malnourished people could </w:t>
      </w:r>
      <w:r>
        <w:rPr>
          <w:rFonts w:ascii="Times New Roman" w:hAnsi="Times New Roman" w:cs="Times New Roman"/>
          <w:sz w:val="24"/>
          <w:szCs w:val="24"/>
        </w:rPr>
        <w:t xml:space="preserve">be reduced by 12 to 17 percent. </w:t>
      </w:r>
      <w:r w:rsidRPr="008E2D8A">
        <w:rPr>
          <w:rFonts w:ascii="Times New Roman" w:hAnsi="Times New Roman" w:cs="Times New Roman"/>
          <w:sz w:val="24"/>
          <w:szCs w:val="24"/>
        </w:rPr>
        <w:t>Eliminating gender-based discrimi</w:t>
      </w:r>
      <w:r>
        <w:rPr>
          <w:rFonts w:ascii="Times New Roman" w:hAnsi="Times New Roman" w:cs="Times New Roman"/>
          <w:sz w:val="24"/>
          <w:szCs w:val="24"/>
        </w:rPr>
        <w:t xml:space="preserve">nation under the law, ensuring </w:t>
      </w:r>
      <w:r w:rsidRPr="008E2D8A">
        <w:rPr>
          <w:rFonts w:ascii="Times New Roman" w:hAnsi="Times New Roman" w:cs="Times New Roman"/>
          <w:sz w:val="24"/>
          <w:szCs w:val="24"/>
        </w:rPr>
        <w:t>gender-sensitive policies and pro</w:t>
      </w:r>
      <w:r>
        <w:rPr>
          <w:rFonts w:ascii="Times New Roman" w:hAnsi="Times New Roman" w:cs="Times New Roman"/>
          <w:sz w:val="24"/>
          <w:szCs w:val="24"/>
        </w:rPr>
        <w:t xml:space="preserve">gramming decisions, and giving </w:t>
      </w:r>
      <w:r w:rsidRPr="008E2D8A">
        <w:rPr>
          <w:rFonts w:ascii="Times New Roman" w:hAnsi="Times New Roman" w:cs="Times New Roman"/>
          <w:sz w:val="24"/>
          <w:szCs w:val="24"/>
        </w:rPr>
        <w:t>women greater voice in decision-making a</w:t>
      </w:r>
      <w:r>
        <w:rPr>
          <w:rFonts w:ascii="Times New Roman" w:hAnsi="Times New Roman" w:cs="Times New Roman"/>
          <w:sz w:val="24"/>
          <w:szCs w:val="24"/>
        </w:rPr>
        <w:t xml:space="preserve">t all levels are necessary for </w:t>
      </w:r>
      <w:r w:rsidRPr="008E2D8A">
        <w:rPr>
          <w:rFonts w:ascii="Times New Roman" w:hAnsi="Times New Roman" w:cs="Times New Roman"/>
          <w:sz w:val="24"/>
          <w:szCs w:val="24"/>
        </w:rPr>
        <w:t>mainstreaming gender in agriculture and food security.</w:t>
      </w:r>
    </w:p>
    <w:p w:rsidR="009A6648" w:rsidRPr="005F0091" w:rsidRDefault="009A6648" w:rsidP="008E2D8A">
      <w:pPr>
        <w:spacing w:line="360" w:lineRule="auto"/>
        <w:jc w:val="both"/>
        <w:rPr>
          <w:rFonts w:ascii="Times New Roman" w:hAnsi="Times New Roman" w:cs="Times New Roman"/>
          <w:b/>
          <w:sz w:val="24"/>
          <w:szCs w:val="24"/>
        </w:rPr>
      </w:pPr>
      <w:r w:rsidRPr="005F0091">
        <w:rPr>
          <w:rFonts w:ascii="Times New Roman" w:hAnsi="Times New Roman" w:cs="Times New Roman"/>
          <w:b/>
          <w:sz w:val="24"/>
          <w:szCs w:val="24"/>
        </w:rPr>
        <w:t>Purpose of the paper</w:t>
      </w:r>
    </w:p>
    <w:p w:rsidR="009A6648" w:rsidRPr="008E2D8A" w:rsidRDefault="009A6648" w:rsidP="008E2D8A">
      <w:p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 xml:space="preserve">This </w:t>
      </w:r>
      <w:r w:rsidRPr="008E2D8A">
        <w:rPr>
          <w:rFonts w:ascii="Times New Roman" w:hAnsi="Times New Roman" w:cs="Times New Roman"/>
          <w:sz w:val="24"/>
          <w:szCs w:val="24"/>
        </w:rPr>
        <w:t>paper</w:t>
      </w:r>
      <w:r w:rsidRPr="008E2D8A">
        <w:rPr>
          <w:rFonts w:ascii="Times New Roman" w:hAnsi="Times New Roman" w:cs="Times New Roman"/>
          <w:sz w:val="24"/>
          <w:szCs w:val="24"/>
        </w:rPr>
        <w:t xml:space="preserve"> provides </w:t>
      </w:r>
      <w:r w:rsidRPr="008E2D8A">
        <w:rPr>
          <w:rFonts w:ascii="Times New Roman" w:hAnsi="Times New Roman" w:cs="Times New Roman"/>
          <w:sz w:val="24"/>
          <w:szCs w:val="24"/>
        </w:rPr>
        <w:t xml:space="preserve">basic information and </w:t>
      </w:r>
      <w:r w:rsidR="008E2D8A">
        <w:rPr>
          <w:rFonts w:ascii="Times New Roman" w:hAnsi="Times New Roman" w:cs="Times New Roman"/>
          <w:sz w:val="24"/>
          <w:szCs w:val="24"/>
        </w:rPr>
        <w:t>insights</w:t>
      </w:r>
      <w:r w:rsidRPr="008E2D8A">
        <w:rPr>
          <w:rFonts w:ascii="Times New Roman" w:hAnsi="Times New Roman" w:cs="Times New Roman"/>
          <w:sz w:val="24"/>
          <w:szCs w:val="24"/>
        </w:rPr>
        <w:t xml:space="preserve"> </w:t>
      </w:r>
      <w:r w:rsidRPr="008E2D8A">
        <w:rPr>
          <w:rFonts w:ascii="Times New Roman" w:hAnsi="Times New Roman" w:cs="Times New Roman"/>
          <w:sz w:val="24"/>
          <w:szCs w:val="24"/>
        </w:rPr>
        <w:t xml:space="preserve">to understand and advocate for </w:t>
      </w:r>
      <w:r w:rsidRPr="008E2D8A">
        <w:rPr>
          <w:rFonts w:ascii="Times New Roman" w:hAnsi="Times New Roman" w:cs="Times New Roman"/>
          <w:sz w:val="24"/>
          <w:szCs w:val="24"/>
        </w:rPr>
        <w:t>integration of gender issues in agri</w:t>
      </w:r>
      <w:r w:rsidRPr="008E2D8A">
        <w:rPr>
          <w:rFonts w:ascii="Times New Roman" w:hAnsi="Times New Roman" w:cs="Times New Roman"/>
          <w:sz w:val="24"/>
          <w:szCs w:val="24"/>
        </w:rPr>
        <w:t xml:space="preserve">culture and food security. The </w:t>
      </w:r>
      <w:r w:rsidRPr="008E2D8A">
        <w:rPr>
          <w:rFonts w:ascii="Times New Roman" w:hAnsi="Times New Roman" w:cs="Times New Roman"/>
          <w:sz w:val="24"/>
          <w:szCs w:val="24"/>
        </w:rPr>
        <w:t>following themes are covered:</w:t>
      </w:r>
    </w:p>
    <w:p w:rsidR="009A6648" w:rsidRPr="008E2D8A" w:rsidRDefault="009A6648" w:rsidP="008E2D8A">
      <w:pPr>
        <w:pStyle w:val="ListParagraph"/>
        <w:numPr>
          <w:ilvl w:val="0"/>
          <w:numId w:val="1"/>
        </w:num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 xml:space="preserve">The different roles of men and women in agriculture and food </w:t>
      </w:r>
      <w:r w:rsidR="005F0091">
        <w:rPr>
          <w:rFonts w:ascii="Times New Roman" w:hAnsi="Times New Roman" w:cs="Times New Roman"/>
          <w:sz w:val="24"/>
          <w:szCs w:val="24"/>
        </w:rPr>
        <w:t xml:space="preserve">and nutrition </w:t>
      </w:r>
      <w:r w:rsidRPr="008E2D8A">
        <w:rPr>
          <w:rFonts w:ascii="Times New Roman" w:hAnsi="Times New Roman" w:cs="Times New Roman"/>
          <w:sz w:val="24"/>
          <w:szCs w:val="24"/>
        </w:rPr>
        <w:t xml:space="preserve">security in </w:t>
      </w:r>
      <w:r w:rsidRPr="008E2D8A">
        <w:rPr>
          <w:rFonts w:ascii="Times New Roman" w:hAnsi="Times New Roman" w:cs="Times New Roman"/>
          <w:sz w:val="24"/>
          <w:szCs w:val="24"/>
        </w:rPr>
        <w:t>Ethiopia</w:t>
      </w:r>
    </w:p>
    <w:p w:rsidR="009A6648" w:rsidRPr="008E2D8A" w:rsidRDefault="009A6648" w:rsidP="008E2D8A">
      <w:pPr>
        <w:pStyle w:val="ListParagraph"/>
        <w:numPr>
          <w:ilvl w:val="0"/>
          <w:numId w:val="1"/>
        </w:num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 xml:space="preserve">Gender dimensions of climate stressors on agricultural production and food and nutritional security </w:t>
      </w:r>
    </w:p>
    <w:p w:rsidR="009A6648" w:rsidRPr="008E2D8A" w:rsidRDefault="009A6648" w:rsidP="008E2D8A">
      <w:pPr>
        <w:pStyle w:val="ListParagraph"/>
        <w:numPr>
          <w:ilvl w:val="0"/>
          <w:numId w:val="1"/>
        </w:num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The need</w:t>
      </w:r>
      <w:r w:rsidR="005F0091">
        <w:rPr>
          <w:rFonts w:ascii="Times New Roman" w:hAnsi="Times New Roman" w:cs="Times New Roman"/>
          <w:sz w:val="24"/>
          <w:szCs w:val="24"/>
        </w:rPr>
        <w:t xml:space="preserve"> and options for integrating </w:t>
      </w:r>
      <w:r w:rsidRPr="008E2D8A">
        <w:rPr>
          <w:rFonts w:ascii="Times New Roman" w:hAnsi="Times New Roman" w:cs="Times New Roman"/>
          <w:sz w:val="24"/>
          <w:szCs w:val="24"/>
        </w:rPr>
        <w:t>gender perspectives into agricultural and food security policies</w:t>
      </w:r>
    </w:p>
    <w:p w:rsidR="009A6648" w:rsidRPr="008E2D8A" w:rsidRDefault="009A6648" w:rsidP="008E2D8A">
      <w:pPr>
        <w:spacing w:line="360" w:lineRule="auto"/>
        <w:jc w:val="both"/>
        <w:rPr>
          <w:rFonts w:ascii="Times New Roman" w:hAnsi="Times New Roman" w:cs="Times New Roman"/>
          <w:b/>
          <w:sz w:val="24"/>
          <w:szCs w:val="24"/>
        </w:rPr>
      </w:pPr>
      <w:r w:rsidRPr="008E2D8A">
        <w:rPr>
          <w:rFonts w:ascii="Times New Roman" w:hAnsi="Times New Roman" w:cs="Times New Roman"/>
          <w:b/>
          <w:sz w:val="24"/>
          <w:szCs w:val="24"/>
        </w:rPr>
        <w:t>Specific objectives of the review paper</w:t>
      </w:r>
    </w:p>
    <w:p w:rsidR="009A6648" w:rsidRPr="008E2D8A" w:rsidRDefault="009A6648" w:rsidP="008E2D8A">
      <w:pPr>
        <w:pStyle w:val="ListParagraph"/>
        <w:numPr>
          <w:ilvl w:val="0"/>
          <w:numId w:val="2"/>
        </w:num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 xml:space="preserve">Understand the gender-differentiated roles in agriculture and food security in </w:t>
      </w:r>
      <w:r w:rsidRPr="008E2D8A">
        <w:rPr>
          <w:rFonts w:ascii="Times New Roman" w:hAnsi="Times New Roman" w:cs="Times New Roman"/>
          <w:sz w:val="24"/>
          <w:szCs w:val="24"/>
        </w:rPr>
        <w:t>Ethiopia</w:t>
      </w:r>
      <w:r w:rsidRPr="008E2D8A">
        <w:rPr>
          <w:rFonts w:ascii="Times New Roman" w:hAnsi="Times New Roman" w:cs="Times New Roman"/>
          <w:sz w:val="24"/>
          <w:szCs w:val="24"/>
        </w:rPr>
        <w:t>.</w:t>
      </w:r>
    </w:p>
    <w:p w:rsidR="009A6648" w:rsidRPr="008E2D8A" w:rsidRDefault="009A6648" w:rsidP="008E2D8A">
      <w:pPr>
        <w:pStyle w:val="ListParagraph"/>
        <w:numPr>
          <w:ilvl w:val="0"/>
          <w:numId w:val="2"/>
        </w:num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Understand the gender-differentiated impacts of climate change on agriculture and food security in Ethiopia.</w:t>
      </w:r>
    </w:p>
    <w:p w:rsidR="009A6648" w:rsidRPr="008E2D8A" w:rsidRDefault="009A6648" w:rsidP="008E2D8A">
      <w:pPr>
        <w:pStyle w:val="ListParagraph"/>
        <w:numPr>
          <w:ilvl w:val="0"/>
          <w:numId w:val="2"/>
        </w:num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Identify the gender gaps in the agricultural sector that make women particularly vulnerable to food insecurity as well as show they hinder agricultural development in rural communities.</w:t>
      </w:r>
    </w:p>
    <w:p w:rsidR="007C1111" w:rsidRDefault="009A6648" w:rsidP="008E2D8A">
      <w:pPr>
        <w:pStyle w:val="ListParagraph"/>
        <w:numPr>
          <w:ilvl w:val="0"/>
          <w:numId w:val="2"/>
        </w:numPr>
        <w:spacing w:line="360" w:lineRule="auto"/>
        <w:jc w:val="both"/>
        <w:rPr>
          <w:rFonts w:ascii="Times New Roman" w:hAnsi="Times New Roman" w:cs="Times New Roman"/>
          <w:sz w:val="24"/>
          <w:szCs w:val="24"/>
        </w:rPr>
      </w:pPr>
      <w:r w:rsidRPr="008E2D8A">
        <w:rPr>
          <w:rFonts w:ascii="Times New Roman" w:hAnsi="Times New Roman" w:cs="Times New Roman"/>
          <w:sz w:val="24"/>
          <w:szCs w:val="24"/>
        </w:rPr>
        <w:t xml:space="preserve">Identify appropriate responses to close the gender gap in the agricultural sector in order to </w:t>
      </w:r>
      <w:bookmarkStart w:id="0" w:name="_GoBack"/>
      <w:bookmarkEnd w:id="0"/>
      <w:r w:rsidRPr="008E2D8A">
        <w:rPr>
          <w:rFonts w:ascii="Times New Roman" w:hAnsi="Times New Roman" w:cs="Times New Roman"/>
          <w:sz w:val="24"/>
          <w:szCs w:val="24"/>
        </w:rPr>
        <w:t>achieve gender equality and food security.</w:t>
      </w:r>
      <w:r w:rsidR="007C1111">
        <w:rPr>
          <w:rFonts w:ascii="Times New Roman" w:hAnsi="Times New Roman" w:cs="Times New Roman"/>
          <w:sz w:val="24"/>
          <w:szCs w:val="24"/>
        </w:rPr>
        <w:t xml:space="preserve"> </w:t>
      </w:r>
    </w:p>
    <w:p w:rsidR="009A6648" w:rsidRPr="005B2D54" w:rsidRDefault="00730DDF" w:rsidP="00730DDF">
      <w:pPr>
        <w:spacing w:line="360" w:lineRule="auto"/>
        <w:ind w:left="360"/>
        <w:jc w:val="both"/>
        <w:rPr>
          <w:rFonts w:ascii="Times New Roman" w:hAnsi="Times New Roman" w:cs="Times New Roman"/>
          <w:b/>
          <w:sz w:val="24"/>
          <w:szCs w:val="24"/>
        </w:rPr>
      </w:pPr>
      <w:r w:rsidRPr="005B2D54">
        <w:rPr>
          <w:rFonts w:ascii="Times New Roman" w:hAnsi="Times New Roman" w:cs="Times New Roman"/>
          <w:b/>
          <w:sz w:val="24"/>
          <w:szCs w:val="24"/>
        </w:rPr>
        <w:lastRenderedPageBreak/>
        <w:t>M</w:t>
      </w:r>
      <w:r w:rsidR="007C1111" w:rsidRPr="005B2D54">
        <w:rPr>
          <w:rFonts w:ascii="Times New Roman" w:hAnsi="Times New Roman" w:cs="Times New Roman"/>
          <w:b/>
          <w:sz w:val="24"/>
          <w:szCs w:val="24"/>
        </w:rPr>
        <w:t>et</w:t>
      </w:r>
      <w:r w:rsidRPr="005B2D54">
        <w:rPr>
          <w:rFonts w:ascii="Times New Roman" w:hAnsi="Times New Roman" w:cs="Times New Roman"/>
          <w:b/>
          <w:sz w:val="24"/>
          <w:szCs w:val="24"/>
        </w:rPr>
        <w:t>hodology</w:t>
      </w:r>
    </w:p>
    <w:p w:rsidR="00730DDF" w:rsidRDefault="001E4870" w:rsidP="00730DDF">
      <w:pPr>
        <w:spacing w:line="360" w:lineRule="auto"/>
        <w:ind w:left="360"/>
        <w:jc w:val="both"/>
        <w:rPr>
          <w:rFonts w:ascii="Times New Roman" w:hAnsi="Times New Roman" w:cs="Times New Roman"/>
          <w:sz w:val="24"/>
          <w:szCs w:val="24"/>
        </w:rPr>
      </w:pPr>
      <w:r w:rsidRPr="001E4870">
        <w:rPr>
          <w:rFonts w:ascii="Times New Roman" w:hAnsi="Times New Roman" w:cs="Times New Roman"/>
          <w:sz w:val="24"/>
          <w:szCs w:val="24"/>
        </w:rPr>
        <w:t xml:space="preserve">The </w:t>
      </w:r>
      <w:r>
        <w:rPr>
          <w:rFonts w:ascii="Times New Roman" w:hAnsi="Times New Roman" w:cs="Times New Roman"/>
          <w:sz w:val="24"/>
          <w:szCs w:val="24"/>
        </w:rPr>
        <w:t>review</w:t>
      </w:r>
      <w:r w:rsidRPr="001E4870">
        <w:rPr>
          <w:rFonts w:ascii="Times New Roman" w:hAnsi="Times New Roman" w:cs="Times New Roman"/>
          <w:sz w:val="24"/>
          <w:szCs w:val="24"/>
        </w:rPr>
        <w:t xml:space="preserve"> was designed to provide information on areas of the </w:t>
      </w:r>
      <w:r>
        <w:rPr>
          <w:rFonts w:ascii="Times New Roman" w:hAnsi="Times New Roman" w:cs="Times New Roman"/>
          <w:sz w:val="24"/>
          <w:szCs w:val="24"/>
        </w:rPr>
        <w:t xml:space="preserve">gender, agriculture food and </w:t>
      </w:r>
      <w:r w:rsidRPr="001E4870">
        <w:rPr>
          <w:rFonts w:ascii="Times New Roman" w:hAnsi="Times New Roman" w:cs="Times New Roman"/>
          <w:sz w:val="24"/>
          <w:szCs w:val="24"/>
        </w:rPr>
        <w:t>Nutrition</w:t>
      </w:r>
      <w:r>
        <w:rPr>
          <w:rFonts w:ascii="Times New Roman" w:hAnsi="Times New Roman" w:cs="Times New Roman"/>
          <w:sz w:val="24"/>
          <w:szCs w:val="24"/>
        </w:rPr>
        <w:t xml:space="preserve"> security related papers were reviewed. </w:t>
      </w:r>
      <w:r w:rsidR="00730DDF">
        <w:rPr>
          <w:rFonts w:ascii="Times New Roman" w:hAnsi="Times New Roman" w:cs="Times New Roman"/>
          <w:sz w:val="24"/>
          <w:szCs w:val="24"/>
        </w:rPr>
        <w:t>The study used various tools to collect the data from Google scholar to reviewing of p\other countries experience in gender, agriculture and food security.</w:t>
      </w:r>
    </w:p>
    <w:p w:rsidR="00730DDF" w:rsidRPr="005B2D54" w:rsidRDefault="00730DDF" w:rsidP="00730DDF">
      <w:pPr>
        <w:spacing w:line="360" w:lineRule="auto"/>
        <w:ind w:left="360"/>
        <w:jc w:val="both"/>
        <w:rPr>
          <w:rFonts w:ascii="Times New Roman" w:hAnsi="Times New Roman" w:cs="Times New Roman"/>
          <w:b/>
          <w:sz w:val="24"/>
          <w:szCs w:val="24"/>
        </w:rPr>
      </w:pPr>
      <w:r w:rsidRPr="005B2D54">
        <w:rPr>
          <w:rFonts w:ascii="Times New Roman" w:hAnsi="Times New Roman" w:cs="Times New Roman"/>
          <w:b/>
          <w:sz w:val="24"/>
          <w:szCs w:val="24"/>
        </w:rPr>
        <w:t>Result and discussion</w:t>
      </w:r>
    </w:p>
    <w:p w:rsidR="00730DDF" w:rsidRDefault="00730DDF" w:rsidP="00730DDF">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 review</w:t>
      </w:r>
      <w:r w:rsidR="006E4A56">
        <w:rPr>
          <w:rFonts w:ascii="Times New Roman" w:hAnsi="Times New Roman" w:cs="Times New Roman"/>
          <w:sz w:val="24"/>
          <w:szCs w:val="24"/>
        </w:rPr>
        <w:t xml:space="preserve"> takes</w:t>
      </w:r>
      <w:r>
        <w:rPr>
          <w:rFonts w:ascii="Times New Roman" w:hAnsi="Times New Roman" w:cs="Times New Roman"/>
          <w:sz w:val="24"/>
          <w:szCs w:val="24"/>
        </w:rPr>
        <w:t xml:space="preserve"> Indian experience as case study</w:t>
      </w:r>
    </w:p>
    <w:p w:rsidR="00730DDF" w:rsidRPr="00730DDF" w:rsidRDefault="00730DDF" w:rsidP="00730DDF">
      <w:pPr>
        <w:spacing w:line="360" w:lineRule="auto"/>
        <w:ind w:left="360"/>
        <w:jc w:val="both"/>
        <w:rPr>
          <w:rFonts w:ascii="Times New Roman" w:hAnsi="Times New Roman" w:cs="Times New Roman"/>
          <w:sz w:val="24"/>
          <w:szCs w:val="24"/>
        </w:rPr>
      </w:pPr>
      <w:r w:rsidRPr="00730DDF">
        <w:rPr>
          <w:rFonts w:ascii="Times New Roman" w:hAnsi="Times New Roman" w:cs="Times New Roman"/>
          <w:sz w:val="24"/>
          <w:szCs w:val="24"/>
        </w:rPr>
        <w:drawing>
          <wp:inline distT="0" distB="0" distL="0" distR="0" wp14:anchorId="0C36F893" wp14:editId="33EAC6E4">
            <wp:extent cx="3562350" cy="24193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000000" w:rsidRPr="00730DDF" w:rsidRDefault="00EB29BC" w:rsidP="00730DDF">
      <w:pPr>
        <w:numPr>
          <w:ilvl w:val="0"/>
          <w:numId w:val="5"/>
        </w:numPr>
        <w:spacing w:line="360" w:lineRule="auto"/>
        <w:jc w:val="both"/>
        <w:rPr>
          <w:rFonts w:ascii="Times New Roman" w:hAnsi="Times New Roman" w:cs="Times New Roman"/>
          <w:sz w:val="24"/>
          <w:szCs w:val="24"/>
        </w:rPr>
      </w:pPr>
      <w:r w:rsidRPr="00730DDF">
        <w:rPr>
          <w:rFonts w:ascii="Times New Roman" w:hAnsi="Times New Roman" w:cs="Times New Roman"/>
          <w:sz w:val="24"/>
          <w:szCs w:val="24"/>
          <w:lang w:val="en-IN"/>
        </w:rPr>
        <w:t xml:space="preserve">% of women with low BMI reduced by 12 points, </w:t>
      </w:r>
    </w:p>
    <w:p w:rsidR="00000000" w:rsidRPr="00730DDF" w:rsidRDefault="00EB29BC" w:rsidP="00730DDF">
      <w:pPr>
        <w:numPr>
          <w:ilvl w:val="0"/>
          <w:numId w:val="5"/>
        </w:numPr>
        <w:spacing w:line="360" w:lineRule="auto"/>
        <w:jc w:val="both"/>
        <w:rPr>
          <w:rFonts w:ascii="Times New Roman" w:hAnsi="Times New Roman" w:cs="Times New Roman"/>
          <w:sz w:val="24"/>
          <w:szCs w:val="24"/>
        </w:rPr>
      </w:pPr>
      <w:r w:rsidRPr="00730DDF">
        <w:rPr>
          <w:rFonts w:ascii="Times New Roman" w:hAnsi="Times New Roman" w:cs="Times New Roman"/>
          <w:sz w:val="24"/>
          <w:szCs w:val="24"/>
          <w:lang w:val="en-IN"/>
        </w:rPr>
        <w:t>% of men wit</w:t>
      </w:r>
      <w:r w:rsidRPr="00730DDF">
        <w:rPr>
          <w:rFonts w:ascii="Times New Roman" w:hAnsi="Times New Roman" w:cs="Times New Roman"/>
          <w:sz w:val="24"/>
          <w:szCs w:val="24"/>
          <w:lang w:val="en-IN"/>
        </w:rPr>
        <w:t xml:space="preserve">h low BMI reduced by 14 points </w:t>
      </w:r>
    </w:p>
    <w:p w:rsidR="00000000" w:rsidRPr="00730DDF" w:rsidRDefault="00EB29BC" w:rsidP="00730DDF">
      <w:pPr>
        <w:numPr>
          <w:ilvl w:val="0"/>
          <w:numId w:val="5"/>
        </w:numPr>
        <w:spacing w:line="360" w:lineRule="auto"/>
        <w:jc w:val="both"/>
        <w:rPr>
          <w:rFonts w:ascii="Times New Roman" w:hAnsi="Times New Roman" w:cs="Times New Roman"/>
          <w:sz w:val="24"/>
          <w:szCs w:val="24"/>
        </w:rPr>
      </w:pPr>
      <w:r w:rsidRPr="00730DDF">
        <w:rPr>
          <w:rFonts w:ascii="Times New Roman" w:hAnsi="Times New Roman" w:cs="Times New Roman"/>
          <w:sz w:val="24"/>
          <w:szCs w:val="24"/>
          <w:lang w:val="en-IN"/>
        </w:rPr>
        <w:t>A higher gender gap of 2.7 points in 2015-16</w:t>
      </w:r>
    </w:p>
    <w:p w:rsidR="00000000" w:rsidRPr="001E4870" w:rsidRDefault="00EB29BC" w:rsidP="00730DDF">
      <w:pPr>
        <w:numPr>
          <w:ilvl w:val="0"/>
          <w:numId w:val="5"/>
        </w:numPr>
        <w:spacing w:line="360" w:lineRule="auto"/>
        <w:jc w:val="both"/>
        <w:rPr>
          <w:rFonts w:ascii="Times New Roman" w:hAnsi="Times New Roman" w:cs="Times New Roman"/>
          <w:sz w:val="24"/>
          <w:szCs w:val="24"/>
        </w:rPr>
      </w:pPr>
      <w:r w:rsidRPr="00730DDF">
        <w:rPr>
          <w:rFonts w:ascii="Times New Roman" w:hAnsi="Times New Roman" w:cs="Times New Roman"/>
          <w:sz w:val="24"/>
          <w:szCs w:val="24"/>
          <w:lang w:val="en-IN"/>
        </w:rPr>
        <w:t>Anaemia decline was higher for women an</w:t>
      </w:r>
      <w:r w:rsidRPr="00730DDF">
        <w:rPr>
          <w:rFonts w:ascii="Times New Roman" w:hAnsi="Times New Roman" w:cs="Times New Roman"/>
          <w:sz w:val="24"/>
          <w:szCs w:val="24"/>
          <w:lang w:val="en-IN"/>
        </w:rPr>
        <w:t>d gender gap in 2015 reduced from 2005-06.</w:t>
      </w:r>
    </w:p>
    <w:p w:rsidR="001E4870" w:rsidRDefault="001E4870" w:rsidP="001E4870">
      <w:pPr>
        <w:spacing w:line="360" w:lineRule="auto"/>
        <w:ind w:left="720"/>
        <w:jc w:val="both"/>
        <w:rPr>
          <w:rFonts w:ascii="Times New Roman" w:hAnsi="Times New Roman" w:cs="Times New Roman"/>
          <w:sz w:val="24"/>
          <w:szCs w:val="24"/>
          <w:lang w:val="en-IN"/>
        </w:rPr>
      </w:pPr>
      <w:r>
        <w:rPr>
          <w:rFonts w:ascii="Times New Roman" w:hAnsi="Times New Roman" w:cs="Times New Roman"/>
          <w:sz w:val="24"/>
          <w:szCs w:val="24"/>
          <w:lang w:val="en-IN"/>
        </w:rPr>
        <w:t>Direct intervention for women and child nutrition</w:t>
      </w:r>
    </w:p>
    <w:p w:rsidR="00000000" w:rsidRPr="001E4870" w:rsidRDefault="00EB29BC" w:rsidP="001E4870">
      <w:pPr>
        <w:numPr>
          <w:ilvl w:val="0"/>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Behavior</w:t>
      </w:r>
      <w:r w:rsidR="001E4870">
        <w:rPr>
          <w:rFonts w:ascii="Times New Roman" w:hAnsi="Times New Roman" w:cs="Times New Roman"/>
          <w:sz w:val="24"/>
          <w:szCs w:val="24"/>
        </w:rPr>
        <w:t>al</w:t>
      </w:r>
      <w:r w:rsidRPr="001E4870">
        <w:rPr>
          <w:rFonts w:ascii="Times New Roman" w:hAnsi="Times New Roman" w:cs="Times New Roman"/>
          <w:sz w:val="24"/>
          <w:szCs w:val="24"/>
        </w:rPr>
        <w:t xml:space="preserve"> change interventions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Breastfeeding  and Com</w:t>
      </w:r>
      <w:r w:rsidRPr="001E4870">
        <w:rPr>
          <w:rFonts w:ascii="Times New Roman" w:hAnsi="Times New Roman" w:cs="Times New Roman"/>
          <w:sz w:val="24"/>
          <w:szCs w:val="24"/>
        </w:rPr>
        <w:t xml:space="preserve">plementary feeding promotion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Hand washing with soap and promotion of hygienic </w:t>
      </w:r>
      <w:proofErr w:type="spellStart"/>
      <w:r w:rsidRPr="001E4870">
        <w:rPr>
          <w:rFonts w:ascii="Times New Roman" w:hAnsi="Times New Roman" w:cs="Times New Roman"/>
          <w:sz w:val="24"/>
          <w:szCs w:val="24"/>
        </w:rPr>
        <w:t>behaviour</w:t>
      </w:r>
      <w:proofErr w:type="spellEnd"/>
      <w:r w:rsidRPr="001E4870">
        <w:rPr>
          <w:rFonts w:ascii="Times New Roman" w:hAnsi="Times New Roman" w:cs="Times New Roman"/>
          <w:sz w:val="24"/>
          <w:szCs w:val="24"/>
        </w:rPr>
        <w:t xml:space="preserve"> </w:t>
      </w:r>
    </w:p>
    <w:p w:rsidR="00000000" w:rsidRPr="001E4870" w:rsidRDefault="00EB29BC" w:rsidP="001E4870">
      <w:pPr>
        <w:numPr>
          <w:ilvl w:val="0"/>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lastRenderedPageBreak/>
        <w:t>Micronutrient and de-worming inter</w:t>
      </w:r>
      <w:r w:rsidRPr="001E4870">
        <w:rPr>
          <w:rFonts w:ascii="Times New Roman" w:hAnsi="Times New Roman" w:cs="Times New Roman"/>
          <w:sz w:val="24"/>
          <w:szCs w:val="24"/>
        </w:rPr>
        <w:t xml:space="preserve">ventions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Vitamin A, Therapeutic zinc and Iodine supplementation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Multiple micronutrient powders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De-worming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Iron-folic acid supplements for pregnant women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Iron fortification </w:t>
      </w:r>
      <w:r w:rsidRPr="001E4870">
        <w:rPr>
          <w:rFonts w:ascii="Times New Roman" w:hAnsi="Times New Roman" w:cs="Times New Roman"/>
          <w:sz w:val="24"/>
          <w:szCs w:val="24"/>
        </w:rPr>
        <w:t xml:space="preserve">of staples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Salt iodization    </w:t>
      </w:r>
    </w:p>
    <w:p w:rsidR="00000000" w:rsidRPr="001E4870" w:rsidRDefault="00EB29BC" w:rsidP="001E4870">
      <w:pPr>
        <w:numPr>
          <w:ilvl w:val="0"/>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Complementary feeding interventions  </w:t>
      </w:r>
    </w:p>
    <w:p w:rsidR="00000000" w:rsidRPr="001E4870" w:rsidRDefault="00EB29BC" w:rsidP="001E4870">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Prevention or treatment of moderate malnutrition  </w:t>
      </w:r>
    </w:p>
    <w:p w:rsidR="001E4870" w:rsidRDefault="00EB29BC" w:rsidP="005B2D54">
      <w:pPr>
        <w:numPr>
          <w:ilvl w:val="1"/>
          <w:numId w:val="8"/>
        </w:numPr>
        <w:spacing w:line="360" w:lineRule="auto"/>
        <w:jc w:val="both"/>
        <w:rPr>
          <w:rFonts w:ascii="Times New Roman" w:hAnsi="Times New Roman" w:cs="Times New Roman"/>
          <w:sz w:val="24"/>
          <w:szCs w:val="24"/>
        </w:rPr>
      </w:pPr>
      <w:r w:rsidRPr="001E4870">
        <w:rPr>
          <w:rFonts w:ascii="Times New Roman" w:hAnsi="Times New Roman" w:cs="Times New Roman"/>
          <w:sz w:val="24"/>
          <w:szCs w:val="24"/>
        </w:rPr>
        <w:t xml:space="preserve">Treatment of severe acute malnutrition </w:t>
      </w:r>
      <w:r w:rsidR="001E4870" w:rsidRPr="001E4870">
        <w:rPr>
          <w:rFonts w:ascii="Times New Roman" w:hAnsi="Times New Roman" w:cs="Times New Roman"/>
          <w:sz w:val="24"/>
          <w:szCs w:val="24"/>
          <w:lang w:val="en-IN"/>
        </w:rPr>
        <w:t>(</w:t>
      </w:r>
      <w:proofErr w:type="spellStart"/>
      <w:r w:rsidR="001E4870" w:rsidRPr="001E4870">
        <w:rPr>
          <w:rFonts w:ascii="Times New Roman" w:hAnsi="Times New Roman" w:cs="Times New Roman"/>
          <w:sz w:val="24"/>
          <w:szCs w:val="24"/>
          <w:lang w:val="en-IN"/>
        </w:rPr>
        <w:t>Sonne</w:t>
      </w:r>
      <w:proofErr w:type="spellEnd"/>
      <w:r w:rsidR="001E4870" w:rsidRPr="001E4870">
        <w:rPr>
          <w:rFonts w:ascii="Times New Roman" w:hAnsi="Times New Roman" w:cs="Times New Roman"/>
          <w:sz w:val="24"/>
          <w:szCs w:val="24"/>
          <w:lang w:val="en-IN"/>
        </w:rPr>
        <w:t>, 2017)</w:t>
      </w:r>
    </w:p>
    <w:p w:rsidR="005B2D54" w:rsidRPr="005B2D54" w:rsidRDefault="005B2D54" w:rsidP="005B2D54">
      <w:pPr>
        <w:spacing w:line="360" w:lineRule="auto"/>
        <w:jc w:val="both"/>
        <w:rPr>
          <w:rFonts w:ascii="Times New Roman" w:hAnsi="Times New Roman" w:cs="Times New Roman"/>
          <w:bCs/>
          <w:sz w:val="24"/>
          <w:szCs w:val="24"/>
        </w:rPr>
      </w:pPr>
      <w:r w:rsidRPr="005B2D54">
        <w:rPr>
          <w:rFonts w:ascii="Times New Roman" w:hAnsi="Times New Roman" w:cs="Times New Roman"/>
          <w:bCs/>
          <w:sz w:val="24"/>
          <w:szCs w:val="24"/>
        </w:rPr>
        <w:t xml:space="preserve">As studies revealed agriculture </w:t>
      </w:r>
      <w:proofErr w:type="spellStart"/>
      <w:r w:rsidRPr="005B2D54">
        <w:rPr>
          <w:rFonts w:ascii="Times New Roman" w:hAnsi="Times New Roman" w:cs="Times New Roman"/>
          <w:bCs/>
          <w:sz w:val="24"/>
          <w:szCs w:val="24"/>
        </w:rPr>
        <w:t>programmes</w:t>
      </w:r>
      <w:proofErr w:type="spellEnd"/>
      <w:r w:rsidRPr="005B2D54">
        <w:rPr>
          <w:rFonts w:ascii="Times New Roman" w:hAnsi="Times New Roman" w:cs="Times New Roman"/>
          <w:bCs/>
          <w:sz w:val="24"/>
          <w:szCs w:val="24"/>
        </w:rPr>
        <w:t xml:space="preserve"> can ensure production of nutritional food by:</w:t>
      </w:r>
    </w:p>
    <w:p w:rsidR="00000000" w:rsidRPr="005B2D54" w:rsidRDefault="00EB29BC" w:rsidP="005B2D54">
      <w:pPr>
        <w:numPr>
          <w:ilvl w:val="0"/>
          <w:numId w:val="10"/>
        </w:numPr>
        <w:spacing w:line="360" w:lineRule="auto"/>
        <w:jc w:val="both"/>
        <w:rPr>
          <w:rFonts w:ascii="Times New Roman" w:hAnsi="Times New Roman" w:cs="Times New Roman"/>
          <w:sz w:val="24"/>
          <w:szCs w:val="24"/>
        </w:rPr>
      </w:pPr>
      <w:r w:rsidRPr="005B2D54">
        <w:rPr>
          <w:rFonts w:ascii="Times New Roman" w:hAnsi="Times New Roman" w:cs="Times New Roman"/>
          <w:sz w:val="24"/>
          <w:szCs w:val="24"/>
        </w:rPr>
        <w:t xml:space="preserve">Including nutritional goals and quality of produce in agriculture </w:t>
      </w:r>
      <w:proofErr w:type="spellStart"/>
      <w:r w:rsidRPr="005B2D54">
        <w:rPr>
          <w:rFonts w:ascii="Times New Roman" w:hAnsi="Times New Roman" w:cs="Times New Roman"/>
          <w:sz w:val="24"/>
          <w:szCs w:val="24"/>
        </w:rPr>
        <w:t>programmes</w:t>
      </w:r>
      <w:proofErr w:type="spellEnd"/>
      <w:r w:rsidRPr="005B2D54">
        <w:rPr>
          <w:rFonts w:ascii="Times New Roman" w:hAnsi="Times New Roman" w:cs="Times New Roman"/>
          <w:sz w:val="24"/>
          <w:szCs w:val="24"/>
        </w:rPr>
        <w:t>,</w:t>
      </w:r>
    </w:p>
    <w:p w:rsidR="00000000" w:rsidRPr="005B2D54" w:rsidRDefault="00EB29BC" w:rsidP="005B2D54">
      <w:pPr>
        <w:numPr>
          <w:ilvl w:val="0"/>
          <w:numId w:val="10"/>
        </w:numPr>
        <w:spacing w:line="360" w:lineRule="auto"/>
        <w:jc w:val="both"/>
        <w:rPr>
          <w:rFonts w:ascii="Times New Roman" w:hAnsi="Times New Roman" w:cs="Times New Roman"/>
          <w:sz w:val="24"/>
          <w:szCs w:val="24"/>
        </w:rPr>
      </w:pPr>
      <w:r w:rsidRPr="005B2D54">
        <w:rPr>
          <w:rFonts w:ascii="Times New Roman" w:hAnsi="Times New Roman" w:cs="Times New Roman"/>
          <w:sz w:val="24"/>
          <w:szCs w:val="24"/>
        </w:rPr>
        <w:t>Bio-fortification (breeding crops especia</w:t>
      </w:r>
      <w:r w:rsidRPr="005B2D54">
        <w:rPr>
          <w:rFonts w:ascii="Times New Roman" w:hAnsi="Times New Roman" w:cs="Times New Roman"/>
          <w:sz w:val="24"/>
          <w:szCs w:val="24"/>
        </w:rPr>
        <w:t>lly rich in micronutrients),</w:t>
      </w:r>
    </w:p>
    <w:p w:rsidR="00730DDF" w:rsidRDefault="00EB29BC" w:rsidP="008E2D8A">
      <w:pPr>
        <w:numPr>
          <w:ilvl w:val="0"/>
          <w:numId w:val="10"/>
        </w:numPr>
        <w:spacing w:line="360" w:lineRule="auto"/>
        <w:jc w:val="both"/>
        <w:rPr>
          <w:rFonts w:ascii="Times New Roman" w:hAnsi="Times New Roman" w:cs="Times New Roman"/>
          <w:sz w:val="24"/>
          <w:szCs w:val="24"/>
        </w:rPr>
      </w:pPr>
      <w:r w:rsidRPr="005B2D54">
        <w:rPr>
          <w:rFonts w:ascii="Times New Roman" w:hAnsi="Times New Roman" w:cs="Times New Roman"/>
          <w:sz w:val="24"/>
          <w:szCs w:val="24"/>
        </w:rPr>
        <w:t>Providing incentives for farmers to grow crops with high nutritional value.</w:t>
      </w:r>
    </w:p>
    <w:p w:rsidR="00000000" w:rsidRPr="005B2D54" w:rsidRDefault="00EB29BC" w:rsidP="005B2D54">
      <w:pPr>
        <w:numPr>
          <w:ilvl w:val="0"/>
          <w:numId w:val="10"/>
        </w:numPr>
        <w:spacing w:line="360" w:lineRule="auto"/>
        <w:jc w:val="both"/>
        <w:rPr>
          <w:rFonts w:ascii="Times New Roman" w:hAnsi="Times New Roman" w:cs="Times New Roman"/>
          <w:sz w:val="24"/>
          <w:szCs w:val="24"/>
        </w:rPr>
      </w:pPr>
      <w:r w:rsidRPr="005B2D54">
        <w:rPr>
          <w:rFonts w:ascii="Times New Roman" w:hAnsi="Times New Roman" w:cs="Times New Roman"/>
          <w:sz w:val="24"/>
          <w:szCs w:val="24"/>
        </w:rPr>
        <w:t>Emphasize the impor</w:t>
      </w:r>
      <w:r w:rsidRPr="005B2D54">
        <w:rPr>
          <w:rFonts w:ascii="Times New Roman" w:hAnsi="Times New Roman" w:cs="Times New Roman"/>
          <w:sz w:val="24"/>
          <w:szCs w:val="24"/>
        </w:rPr>
        <w:t>tance of clean hygienic environments and practices for children</w:t>
      </w:r>
    </w:p>
    <w:p w:rsidR="00000000" w:rsidRDefault="00EB29BC" w:rsidP="005B2D54">
      <w:pPr>
        <w:numPr>
          <w:ilvl w:val="0"/>
          <w:numId w:val="10"/>
        </w:numPr>
        <w:spacing w:line="360" w:lineRule="auto"/>
        <w:jc w:val="both"/>
        <w:rPr>
          <w:rFonts w:ascii="Times New Roman" w:hAnsi="Times New Roman" w:cs="Times New Roman"/>
          <w:sz w:val="24"/>
          <w:szCs w:val="24"/>
        </w:rPr>
      </w:pPr>
      <w:r w:rsidRPr="005B2D54">
        <w:rPr>
          <w:rFonts w:ascii="Times New Roman" w:hAnsi="Times New Roman" w:cs="Times New Roman"/>
          <w:sz w:val="24"/>
          <w:szCs w:val="24"/>
        </w:rPr>
        <w:t>Tailor nutritional support to those that are ill</w:t>
      </w:r>
    </w:p>
    <w:p w:rsidR="00400795" w:rsidRPr="00400795" w:rsidRDefault="00400795" w:rsidP="00400795">
      <w:pPr>
        <w:spacing w:line="360" w:lineRule="auto"/>
        <w:ind w:left="720"/>
        <w:jc w:val="both"/>
        <w:rPr>
          <w:rFonts w:ascii="Times New Roman" w:hAnsi="Times New Roman" w:cs="Times New Roman"/>
          <w:b/>
          <w:sz w:val="24"/>
          <w:szCs w:val="24"/>
        </w:rPr>
      </w:pPr>
      <w:r w:rsidRPr="00400795">
        <w:rPr>
          <w:rFonts w:ascii="Times New Roman" w:hAnsi="Times New Roman" w:cs="Times New Roman"/>
          <w:b/>
          <w:sz w:val="24"/>
          <w:szCs w:val="24"/>
        </w:rPr>
        <w:t>Agriculture for food production</w:t>
      </w:r>
    </w:p>
    <w:p w:rsidR="00400795" w:rsidRPr="005B2D54" w:rsidRDefault="00400795" w:rsidP="00400795">
      <w:pPr>
        <w:tabs>
          <w:tab w:val="left" w:pos="3600"/>
        </w:tabs>
        <w:spacing w:line="360" w:lineRule="auto"/>
        <w:jc w:val="both"/>
        <w:rPr>
          <w:rFonts w:ascii="Times New Roman" w:hAnsi="Times New Roman" w:cs="Times New Roman"/>
          <w:sz w:val="24"/>
          <w:szCs w:val="24"/>
        </w:rPr>
      </w:pPr>
      <w:r w:rsidRPr="00400795">
        <w:rPr>
          <w:rFonts w:ascii="Times New Roman" w:hAnsi="Times New Roman" w:cs="Times New Roman"/>
          <w:sz w:val="24"/>
          <w:szCs w:val="24"/>
        </w:rPr>
        <w:t xml:space="preserve">Solving the problems of food and nutritional security requires among other </w:t>
      </w:r>
      <w:r>
        <w:rPr>
          <w:rFonts w:ascii="Times New Roman" w:hAnsi="Times New Roman" w:cs="Times New Roman"/>
          <w:sz w:val="24"/>
          <w:szCs w:val="24"/>
        </w:rPr>
        <w:t xml:space="preserve">interventions a range of </w:t>
      </w:r>
      <w:r w:rsidRPr="00400795">
        <w:rPr>
          <w:rFonts w:ascii="Times New Roman" w:hAnsi="Times New Roman" w:cs="Times New Roman"/>
          <w:sz w:val="24"/>
          <w:szCs w:val="24"/>
        </w:rPr>
        <w:t xml:space="preserve">interconnected agricultural approaches, including improvements in staple crop productivity, the </w:t>
      </w:r>
      <w:r w:rsidRPr="00400795">
        <w:rPr>
          <w:rFonts w:ascii="Times New Roman" w:hAnsi="Times New Roman" w:cs="Times New Roman"/>
          <w:sz w:val="24"/>
          <w:szCs w:val="24"/>
        </w:rPr>
        <w:t>bio fortification</w:t>
      </w:r>
      <w:r w:rsidRPr="00400795">
        <w:rPr>
          <w:rFonts w:ascii="Times New Roman" w:hAnsi="Times New Roman" w:cs="Times New Roman"/>
          <w:sz w:val="24"/>
          <w:szCs w:val="24"/>
        </w:rPr>
        <w:t xml:space="preserve"> of staples, and the cultivation of a wider range of edible pla</w:t>
      </w:r>
      <w:r>
        <w:rPr>
          <w:rFonts w:ascii="Times New Roman" w:hAnsi="Times New Roman" w:cs="Times New Roman"/>
          <w:sz w:val="24"/>
          <w:szCs w:val="24"/>
        </w:rPr>
        <w:t xml:space="preserve">nts that provide fruits, nuts, </w:t>
      </w:r>
      <w:r w:rsidRPr="00400795">
        <w:rPr>
          <w:rFonts w:ascii="Times New Roman" w:hAnsi="Times New Roman" w:cs="Times New Roman"/>
          <w:sz w:val="24"/>
          <w:szCs w:val="24"/>
        </w:rPr>
        <w:t>vegetables, etc., for more diverse diets (</w:t>
      </w:r>
      <w:proofErr w:type="spellStart"/>
      <w:r w:rsidRPr="00400795">
        <w:rPr>
          <w:rFonts w:ascii="Times New Roman" w:hAnsi="Times New Roman" w:cs="Times New Roman"/>
          <w:sz w:val="24"/>
          <w:szCs w:val="24"/>
        </w:rPr>
        <w:t>Frison</w:t>
      </w:r>
      <w:proofErr w:type="spellEnd"/>
      <w:r w:rsidRPr="00400795">
        <w:rPr>
          <w:rFonts w:ascii="Times New Roman" w:hAnsi="Times New Roman" w:cs="Times New Roman"/>
          <w:sz w:val="24"/>
          <w:szCs w:val="24"/>
        </w:rPr>
        <w:t xml:space="preserve"> et al. 2011). Potential f</w:t>
      </w:r>
      <w:r>
        <w:rPr>
          <w:rFonts w:ascii="Times New Roman" w:hAnsi="Times New Roman" w:cs="Times New Roman"/>
          <w:sz w:val="24"/>
          <w:szCs w:val="24"/>
        </w:rPr>
        <w:t xml:space="preserve">or the diversification of crop </w:t>
      </w:r>
      <w:r w:rsidRPr="00400795">
        <w:rPr>
          <w:rFonts w:ascii="Times New Roman" w:hAnsi="Times New Roman" w:cs="Times New Roman"/>
          <w:sz w:val="24"/>
          <w:szCs w:val="24"/>
        </w:rPr>
        <w:t>production lies in the great range of lesser-used indigenous foods fou</w:t>
      </w:r>
      <w:r>
        <w:rPr>
          <w:rFonts w:ascii="Times New Roman" w:hAnsi="Times New Roman" w:cs="Times New Roman"/>
          <w:sz w:val="24"/>
          <w:szCs w:val="24"/>
        </w:rPr>
        <w:t xml:space="preserve">nd in forests and wooded lands </w:t>
      </w:r>
      <w:r w:rsidRPr="00400795">
        <w:rPr>
          <w:rFonts w:ascii="Times New Roman" w:hAnsi="Times New Roman" w:cs="Times New Roman"/>
          <w:sz w:val="24"/>
          <w:szCs w:val="24"/>
        </w:rPr>
        <w:t xml:space="preserve">that are often richer in micronutrients, </w:t>
      </w:r>
      <w:proofErr w:type="spellStart"/>
      <w:r w:rsidRPr="00400795">
        <w:rPr>
          <w:rFonts w:ascii="Times New Roman" w:hAnsi="Times New Roman" w:cs="Times New Roman"/>
          <w:sz w:val="24"/>
          <w:szCs w:val="24"/>
        </w:rPr>
        <w:t>fibre</w:t>
      </w:r>
      <w:proofErr w:type="spellEnd"/>
      <w:r w:rsidRPr="00400795">
        <w:rPr>
          <w:rFonts w:ascii="Times New Roman" w:hAnsi="Times New Roman" w:cs="Times New Roman"/>
          <w:sz w:val="24"/>
          <w:szCs w:val="24"/>
        </w:rPr>
        <w:t xml:space="preserve"> and protein than staple </w:t>
      </w:r>
      <w:r>
        <w:rPr>
          <w:rFonts w:ascii="Times New Roman" w:hAnsi="Times New Roman" w:cs="Times New Roman"/>
          <w:sz w:val="24"/>
          <w:szCs w:val="24"/>
        </w:rPr>
        <w:lastRenderedPageBreak/>
        <w:t xml:space="preserve">crops (Leakey 1999, </w:t>
      </w:r>
      <w:proofErr w:type="spellStart"/>
      <w:r>
        <w:rPr>
          <w:rFonts w:ascii="Times New Roman" w:hAnsi="Times New Roman" w:cs="Times New Roman"/>
          <w:sz w:val="24"/>
          <w:szCs w:val="24"/>
        </w:rPr>
        <w:t>Malézieux</w:t>
      </w:r>
      <w:proofErr w:type="spellEnd"/>
      <w:r>
        <w:rPr>
          <w:rFonts w:ascii="Times New Roman" w:hAnsi="Times New Roman" w:cs="Times New Roman"/>
          <w:sz w:val="24"/>
          <w:szCs w:val="24"/>
        </w:rPr>
        <w:t xml:space="preserve"> </w:t>
      </w:r>
      <w:r w:rsidRPr="00400795">
        <w:rPr>
          <w:rFonts w:ascii="Times New Roman" w:hAnsi="Times New Roman" w:cs="Times New Roman"/>
          <w:sz w:val="24"/>
          <w:szCs w:val="24"/>
        </w:rPr>
        <w:t>2013). Although such foods have traditionally been harvested from fo</w:t>
      </w:r>
      <w:r>
        <w:rPr>
          <w:rFonts w:ascii="Times New Roman" w:hAnsi="Times New Roman" w:cs="Times New Roman"/>
          <w:sz w:val="24"/>
          <w:szCs w:val="24"/>
        </w:rPr>
        <w:t xml:space="preserve">rests and woodlands, access to </w:t>
      </w:r>
      <w:r w:rsidRPr="00400795">
        <w:rPr>
          <w:rFonts w:ascii="Times New Roman" w:hAnsi="Times New Roman" w:cs="Times New Roman"/>
          <w:sz w:val="24"/>
          <w:szCs w:val="24"/>
        </w:rPr>
        <w:t>these resources is declining with deforestation and forest degradatio</w:t>
      </w:r>
      <w:r>
        <w:rPr>
          <w:rFonts w:ascii="Times New Roman" w:hAnsi="Times New Roman" w:cs="Times New Roman"/>
          <w:sz w:val="24"/>
          <w:szCs w:val="24"/>
        </w:rPr>
        <w:t xml:space="preserve">n (FAO 2010). In this context, </w:t>
      </w:r>
      <w:r w:rsidRPr="00400795">
        <w:rPr>
          <w:rFonts w:ascii="Times New Roman" w:hAnsi="Times New Roman" w:cs="Times New Roman"/>
          <w:sz w:val="24"/>
          <w:szCs w:val="24"/>
        </w:rPr>
        <w:t>cultivation provides an alternative resource. Moreover, the yield an</w:t>
      </w:r>
      <w:r>
        <w:rPr>
          <w:rFonts w:ascii="Times New Roman" w:hAnsi="Times New Roman" w:cs="Times New Roman"/>
          <w:sz w:val="24"/>
          <w:szCs w:val="24"/>
        </w:rPr>
        <w:t xml:space="preserve">d quality of production can be </w:t>
      </w:r>
      <w:r w:rsidRPr="00400795">
        <w:rPr>
          <w:rFonts w:ascii="Times New Roman" w:hAnsi="Times New Roman" w:cs="Times New Roman"/>
          <w:sz w:val="24"/>
          <w:szCs w:val="24"/>
        </w:rPr>
        <w:t>improved during cultivation if attention is given to genetic improvement</w:t>
      </w:r>
      <w:r>
        <w:rPr>
          <w:rFonts w:ascii="Times New Roman" w:hAnsi="Times New Roman" w:cs="Times New Roman"/>
          <w:sz w:val="24"/>
          <w:szCs w:val="24"/>
        </w:rPr>
        <w:t xml:space="preserve"> and the adoption of efficient </w:t>
      </w:r>
      <w:r w:rsidRPr="00400795">
        <w:rPr>
          <w:rFonts w:ascii="Times New Roman" w:hAnsi="Times New Roman" w:cs="Times New Roman"/>
          <w:sz w:val="24"/>
          <w:szCs w:val="24"/>
        </w:rPr>
        <w:t>farm management methods, making planting an attractive option: for many wild</w:t>
      </w:r>
      <w:r>
        <w:rPr>
          <w:rFonts w:ascii="Times New Roman" w:hAnsi="Times New Roman" w:cs="Times New Roman"/>
          <w:sz w:val="24"/>
          <w:szCs w:val="24"/>
        </w:rPr>
        <w:t xml:space="preserve"> trees, including </w:t>
      </w:r>
      <w:r w:rsidRPr="00400795">
        <w:rPr>
          <w:rFonts w:ascii="Times New Roman" w:hAnsi="Times New Roman" w:cs="Times New Roman"/>
          <w:sz w:val="24"/>
          <w:szCs w:val="24"/>
        </w:rPr>
        <w:t>indigenous fruits, a two-fold yield improvement or more is pos</w:t>
      </w:r>
      <w:r>
        <w:rPr>
          <w:rFonts w:ascii="Times New Roman" w:hAnsi="Times New Roman" w:cs="Times New Roman"/>
          <w:sz w:val="24"/>
          <w:szCs w:val="24"/>
        </w:rPr>
        <w:t>sible through genetic selection (</w:t>
      </w:r>
      <w:proofErr w:type="spellStart"/>
      <w:r>
        <w:rPr>
          <w:rFonts w:ascii="Times New Roman" w:hAnsi="Times New Roman" w:cs="Times New Roman"/>
          <w:sz w:val="24"/>
          <w:szCs w:val="24"/>
        </w:rPr>
        <w:t>Jamnadass</w:t>
      </w:r>
      <w:proofErr w:type="spellEnd"/>
      <w:r>
        <w:rPr>
          <w:rFonts w:ascii="Times New Roman" w:hAnsi="Times New Roman" w:cs="Times New Roman"/>
          <w:sz w:val="24"/>
          <w:szCs w:val="24"/>
        </w:rPr>
        <w:t xml:space="preserve"> et al. </w:t>
      </w:r>
      <w:r w:rsidRPr="00400795">
        <w:rPr>
          <w:rFonts w:ascii="Times New Roman" w:hAnsi="Times New Roman" w:cs="Times New Roman"/>
          <w:sz w:val="24"/>
          <w:szCs w:val="24"/>
        </w:rPr>
        <w:t>2011).</w:t>
      </w:r>
    </w:p>
    <w:p w:rsidR="00400795" w:rsidRPr="00400795" w:rsidRDefault="002B14A0" w:rsidP="002B14A0">
      <w:pPr>
        <w:pBdr>
          <w:top w:val="single" w:sz="4" w:space="1" w:color="auto"/>
          <w:left w:val="single" w:sz="4" w:space="4" w:color="auto"/>
          <w:bottom w:val="single" w:sz="4" w:space="1" w:color="auto"/>
          <w:right w:val="single" w:sz="4" w:space="4" w:color="auto"/>
        </w:pBd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Box1</w:t>
      </w:r>
      <w:r w:rsidR="00400795" w:rsidRPr="00400795">
        <w:rPr>
          <w:rFonts w:ascii="Times New Roman" w:hAnsi="Times New Roman" w:cs="Times New Roman"/>
          <w:sz w:val="24"/>
          <w:szCs w:val="24"/>
        </w:rPr>
        <w:t xml:space="preserve">. The participatory tree domestication approach in Cameroon: description and impacts </w:t>
      </w:r>
    </w:p>
    <w:p w:rsidR="00400795" w:rsidRPr="00400795" w:rsidRDefault="00400795" w:rsidP="002B14A0">
      <w:pPr>
        <w:pBdr>
          <w:top w:val="single" w:sz="4" w:space="1" w:color="auto"/>
          <w:left w:val="single" w:sz="4" w:space="4" w:color="auto"/>
          <w:bottom w:val="single" w:sz="4" w:space="1" w:color="auto"/>
          <w:right w:val="single" w:sz="4" w:space="4" w:color="auto"/>
        </w:pBdr>
        <w:spacing w:line="240" w:lineRule="auto"/>
        <w:ind w:left="720"/>
        <w:jc w:val="both"/>
        <w:rPr>
          <w:rFonts w:ascii="Times New Roman" w:hAnsi="Times New Roman" w:cs="Times New Roman"/>
          <w:sz w:val="24"/>
          <w:szCs w:val="24"/>
        </w:rPr>
      </w:pPr>
      <w:r w:rsidRPr="00400795">
        <w:rPr>
          <w:rFonts w:ascii="Times New Roman" w:hAnsi="Times New Roman" w:cs="Times New Roman"/>
          <w:sz w:val="24"/>
          <w:szCs w:val="24"/>
        </w:rPr>
        <w:t>A new way of domesticating trees, referred to in the literature as the participator</w:t>
      </w:r>
      <w:r w:rsidR="002B14A0">
        <w:rPr>
          <w:rFonts w:ascii="Times New Roman" w:hAnsi="Times New Roman" w:cs="Times New Roman"/>
          <w:sz w:val="24"/>
          <w:szCs w:val="24"/>
        </w:rPr>
        <w:t xml:space="preserve">y approach, has been developed </w:t>
      </w:r>
      <w:r w:rsidRPr="00400795">
        <w:rPr>
          <w:rFonts w:ascii="Times New Roman" w:hAnsi="Times New Roman" w:cs="Times New Roman"/>
          <w:sz w:val="24"/>
          <w:szCs w:val="24"/>
        </w:rPr>
        <w:t xml:space="preserve">in Cameroon in the last decade as a close collaboration between scientists and farmers. The </w:t>
      </w:r>
      <w:r w:rsidR="002B14A0">
        <w:rPr>
          <w:rFonts w:ascii="Times New Roman" w:hAnsi="Times New Roman" w:cs="Times New Roman"/>
          <w:sz w:val="24"/>
          <w:szCs w:val="24"/>
        </w:rPr>
        <w:t xml:space="preserve">approach involves </w:t>
      </w:r>
      <w:r w:rsidRPr="00400795">
        <w:rPr>
          <w:rFonts w:ascii="Times New Roman" w:hAnsi="Times New Roman" w:cs="Times New Roman"/>
          <w:sz w:val="24"/>
          <w:szCs w:val="24"/>
        </w:rPr>
        <w:t>combining scientific advances with local communities’ experiences to bring a rang</w:t>
      </w:r>
      <w:r w:rsidR="002B14A0">
        <w:rPr>
          <w:rFonts w:ascii="Times New Roman" w:hAnsi="Times New Roman" w:cs="Times New Roman"/>
          <w:sz w:val="24"/>
          <w:szCs w:val="24"/>
        </w:rPr>
        <w:t xml:space="preserve">e of valuable indigenous fruit </w:t>
      </w:r>
      <w:r w:rsidRPr="00400795">
        <w:rPr>
          <w:rFonts w:ascii="Times New Roman" w:hAnsi="Times New Roman" w:cs="Times New Roman"/>
          <w:sz w:val="24"/>
          <w:szCs w:val="24"/>
        </w:rPr>
        <w:t>trees into cultivation. An important aspect is using vegetative propagation</w:t>
      </w:r>
      <w:r w:rsidR="002B14A0">
        <w:rPr>
          <w:rFonts w:ascii="Times New Roman" w:hAnsi="Times New Roman" w:cs="Times New Roman"/>
          <w:sz w:val="24"/>
          <w:szCs w:val="24"/>
        </w:rPr>
        <w:t xml:space="preserve"> methods to reduce the time to </w:t>
      </w:r>
      <w:r w:rsidRPr="00400795">
        <w:rPr>
          <w:rFonts w:ascii="Times New Roman" w:hAnsi="Times New Roman" w:cs="Times New Roman"/>
          <w:sz w:val="24"/>
          <w:szCs w:val="24"/>
        </w:rPr>
        <w:t>maturity and provide food and income more quickly to farmers. When applied in</w:t>
      </w:r>
      <w:r w:rsidR="002B14A0">
        <w:rPr>
          <w:rFonts w:ascii="Times New Roman" w:hAnsi="Times New Roman" w:cs="Times New Roman"/>
          <w:sz w:val="24"/>
          <w:szCs w:val="24"/>
        </w:rPr>
        <w:t xml:space="preserve"> Cameroon, significant impacts </w:t>
      </w:r>
      <w:r w:rsidRPr="00400795">
        <w:rPr>
          <w:rFonts w:ascii="Times New Roman" w:hAnsi="Times New Roman" w:cs="Times New Roman"/>
          <w:sz w:val="24"/>
          <w:szCs w:val="24"/>
        </w:rPr>
        <w:t>have been achieved with the method. More fruit has been observed in farmers’ d</w:t>
      </w:r>
      <w:r w:rsidR="002B14A0">
        <w:rPr>
          <w:rFonts w:ascii="Times New Roman" w:hAnsi="Times New Roman" w:cs="Times New Roman"/>
          <w:sz w:val="24"/>
          <w:szCs w:val="24"/>
        </w:rPr>
        <w:t xml:space="preserve">iets for ~ 50% of adopters and </w:t>
      </w:r>
      <w:r w:rsidRPr="00400795">
        <w:rPr>
          <w:rFonts w:ascii="Times New Roman" w:hAnsi="Times New Roman" w:cs="Times New Roman"/>
          <w:sz w:val="24"/>
          <w:szCs w:val="24"/>
        </w:rPr>
        <w:t>cropping systems have become more diverse. Smallholder incomes have increase</w:t>
      </w:r>
      <w:r w:rsidR="002B14A0">
        <w:rPr>
          <w:rFonts w:ascii="Times New Roman" w:hAnsi="Times New Roman" w:cs="Times New Roman"/>
          <w:sz w:val="24"/>
          <w:szCs w:val="24"/>
        </w:rPr>
        <w:t xml:space="preserve">d from the sales of fruits and </w:t>
      </w:r>
      <w:r w:rsidRPr="00400795">
        <w:rPr>
          <w:rFonts w:ascii="Times New Roman" w:hAnsi="Times New Roman" w:cs="Times New Roman"/>
          <w:sz w:val="24"/>
          <w:szCs w:val="24"/>
        </w:rPr>
        <w:t xml:space="preserve">of fruit tree nursery stock (for planting by other farmers), and there has been </w:t>
      </w:r>
      <w:r w:rsidR="002B14A0">
        <w:rPr>
          <w:rFonts w:ascii="Times New Roman" w:hAnsi="Times New Roman" w:cs="Times New Roman"/>
          <w:sz w:val="24"/>
          <w:szCs w:val="24"/>
        </w:rPr>
        <w:t xml:space="preserve">a reduction in human migration </w:t>
      </w:r>
      <w:r w:rsidRPr="00400795">
        <w:rPr>
          <w:rFonts w:ascii="Times New Roman" w:hAnsi="Times New Roman" w:cs="Times New Roman"/>
          <w:sz w:val="24"/>
          <w:szCs w:val="24"/>
        </w:rPr>
        <w:t>from rural to urban areas because young people have stayed in villages to engage in new fa</w:t>
      </w:r>
      <w:r w:rsidR="002B14A0">
        <w:rPr>
          <w:rFonts w:ascii="Times New Roman" w:hAnsi="Times New Roman" w:cs="Times New Roman"/>
          <w:sz w:val="24"/>
          <w:szCs w:val="24"/>
        </w:rPr>
        <w:t xml:space="preserve">rming activities. The </w:t>
      </w:r>
      <w:r w:rsidRPr="00400795">
        <w:rPr>
          <w:rFonts w:ascii="Times New Roman" w:hAnsi="Times New Roman" w:cs="Times New Roman"/>
          <w:sz w:val="24"/>
          <w:szCs w:val="24"/>
        </w:rPr>
        <w:t xml:space="preserve">approach is being extended through the development of rural resource </w:t>
      </w:r>
      <w:r w:rsidR="002B14A0" w:rsidRPr="00400795">
        <w:rPr>
          <w:rFonts w:ascii="Times New Roman" w:hAnsi="Times New Roman" w:cs="Times New Roman"/>
          <w:sz w:val="24"/>
          <w:szCs w:val="24"/>
        </w:rPr>
        <w:t>centers</w:t>
      </w:r>
      <w:r w:rsidRPr="00400795">
        <w:rPr>
          <w:rFonts w:ascii="Times New Roman" w:hAnsi="Times New Roman" w:cs="Times New Roman"/>
          <w:sz w:val="24"/>
          <w:szCs w:val="24"/>
        </w:rPr>
        <w:t xml:space="preserve"> (R</w:t>
      </w:r>
      <w:r w:rsidR="002B14A0">
        <w:rPr>
          <w:rFonts w:ascii="Times New Roman" w:hAnsi="Times New Roman" w:cs="Times New Roman"/>
          <w:sz w:val="24"/>
          <w:szCs w:val="24"/>
        </w:rPr>
        <w:t xml:space="preserve">RCs) that train farmers in how </w:t>
      </w:r>
      <w:r w:rsidRPr="00400795">
        <w:rPr>
          <w:rFonts w:ascii="Times New Roman" w:hAnsi="Times New Roman" w:cs="Times New Roman"/>
          <w:sz w:val="24"/>
          <w:szCs w:val="24"/>
        </w:rPr>
        <w:t>to propagate and manage trees, and that provide fruit processing facilities and business training. RRCs also act as venues for farmers to meet and form associations that allow them to market thei</w:t>
      </w:r>
      <w:r w:rsidR="002B14A0">
        <w:rPr>
          <w:rFonts w:ascii="Times New Roman" w:hAnsi="Times New Roman" w:cs="Times New Roman"/>
          <w:sz w:val="24"/>
          <w:szCs w:val="24"/>
        </w:rPr>
        <w:t xml:space="preserve">r products and obtain services </w:t>
      </w:r>
      <w:r w:rsidRPr="00400795">
        <w:rPr>
          <w:rFonts w:ascii="Times New Roman" w:hAnsi="Times New Roman" w:cs="Times New Roman"/>
          <w:sz w:val="24"/>
          <w:szCs w:val="24"/>
        </w:rPr>
        <w:t>more effectively.</w:t>
      </w:r>
    </w:p>
    <w:p w:rsidR="005B2D54" w:rsidRPr="005B2D54" w:rsidRDefault="00400795" w:rsidP="008B4F30">
      <w:pPr>
        <w:pBdr>
          <w:top w:val="single" w:sz="4" w:space="1" w:color="auto"/>
          <w:left w:val="single" w:sz="4" w:space="4" w:color="auto"/>
          <w:bottom w:val="single" w:sz="4" w:space="1" w:color="auto"/>
          <w:right w:val="single" w:sz="4" w:space="4" w:color="auto"/>
        </w:pBdr>
        <w:spacing w:line="240" w:lineRule="auto"/>
        <w:ind w:left="720"/>
        <w:jc w:val="right"/>
        <w:rPr>
          <w:rFonts w:ascii="Times New Roman" w:hAnsi="Times New Roman" w:cs="Times New Roman"/>
          <w:sz w:val="24"/>
          <w:szCs w:val="24"/>
        </w:rPr>
      </w:pPr>
      <w:r w:rsidRPr="00400795">
        <w:rPr>
          <w:rFonts w:ascii="Times New Roman" w:hAnsi="Times New Roman" w:cs="Times New Roman"/>
          <w:sz w:val="24"/>
          <w:szCs w:val="24"/>
        </w:rPr>
        <w:t xml:space="preserve">Source: adapted from </w:t>
      </w:r>
      <w:proofErr w:type="spellStart"/>
      <w:r w:rsidRPr="00400795">
        <w:rPr>
          <w:rFonts w:ascii="Times New Roman" w:hAnsi="Times New Roman" w:cs="Times New Roman"/>
          <w:sz w:val="24"/>
          <w:szCs w:val="24"/>
        </w:rPr>
        <w:t>Tchoundjeu</w:t>
      </w:r>
      <w:proofErr w:type="spellEnd"/>
      <w:r w:rsidRPr="00400795">
        <w:rPr>
          <w:rFonts w:ascii="Times New Roman" w:hAnsi="Times New Roman" w:cs="Times New Roman"/>
          <w:sz w:val="24"/>
          <w:szCs w:val="24"/>
        </w:rPr>
        <w:t xml:space="preserve"> et al. (2010).</w:t>
      </w:r>
    </w:p>
    <w:p w:rsidR="00594359" w:rsidRDefault="00594359" w:rsidP="00594359">
      <w:pPr>
        <w:spacing w:line="360" w:lineRule="auto"/>
        <w:jc w:val="both"/>
        <w:rPr>
          <w:rFonts w:ascii="Times New Roman" w:hAnsi="Times New Roman" w:cs="Times New Roman"/>
          <w:b/>
          <w:bCs/>
          <w:i/>
          <w:iCs/>
          <w:sz w:val="24"/>
          <w:szCs w:val="24"/>
          <w:lang w:val="en-IN"/>
        </w:rPr>
      </w:pPr>
      <w:r w:rsidRPr="00594359">
        <w:rPr>
          <w:rFonts w:ascii="Times New Roman" w:hAnsi="Times New Roman" w:cs="Times New Roman"/>
          <w:b/>
          <w:bCs/>
          <w:i/>
          <w:iCs/>
          <w:sz w:val="24"/>
          <w:szCs w:val="24"/>
          <w:lang w:val="en-IN"/>
        </w:rPr>
        <w:t>CONFLICT MANAGEMENT STRATEGIES</w:t>
      </w:r>
      <w:r>
        <w:rPr>
          <w:rFonts w:ascii="Times New Roman" w:hAnsi="Times New Roman" w:cs="Times New Roman"/>
          <w:b/>
          <w:bCs/>
          <w:i/>
          <w:iCs/>
          <w:sz w:val="24"/>
          <w:szCs w:val="24"/>
          <w:lang w:val="en-IN"/>
        </w:rPr>
        <w:t xml:space="preserve"> IN NATURAL RESOURCES</w:t>
      </w:r>
    </w:p>
    <w:p w:rsidR="00594359" w:rsidRPr="00594359" w:rsidRDefault="00594359" w:rsidP="00594359">
      <w:pPr>
        <w:spacing w:line="360" w:lineRule="auto"/>
        <w:jc w:val="both"/>
        <w:rPr>
          <w:rFonts w:ascii="Times New Roman" w:hAnsi="Times New Roman" w:cs="Times New Roman"/>
          <w:sz w:val="24"/>
          <w:szCs w:val="24"/>
        </w:rPr>
      </w:pPr>
      <w:r w:rsidRPr="00594359">
        <w:rPr>
          <w:rFonts w:ascii="Times New Roman" w:hAnsi="Times New Roman" w:cs="Times New Roman"/>
          <w:bCs/>
          <w:iCs/>
          <w:sz w:val="24"/>
          <w:szCs w:val="24"/>
          <w:lang w:val="en-IN"/>
        </w:rPr>
        <w:t>These are the basic and fundamental conflict management strategies.</w:t>
      </w:r>
    </w:p>
    <w:p w:rsidR="00594359" w:rsidRPr="00594359" w:rsidRDefault="00EB29BC" w:rsidP="00594359">
      <w:pPr>
        <w:numPr>
          <w:ilvl w:val="0"/>
          <w:numId w:val="12"/>
        </w:numPr>
        <w:spacing w:line="360" w:lineRule="auto"/>
        <w:jc w:val="both"/>
        <w:rPr>
          <w:rFonts w:ascii="Times New Roman" w:hAnsi="Times New Roman" w:cs="Times New Roman"/>
          <w:sz w:val="24"/>
          <w:szCs w:val="24"/>
        </w:rPr>
      </w:pPr>
      <w:r w:rsidRPr="00594359">
        <w:rPr>
          <w:rFonts w:ascii="Times New Roman" w:hAnsi="Times New Roman" w:cs="Times New Roman"/>
          <w:bCs/>
          <w:sz w:val="24"/>
          <w:szCs w:val="24"/>
          <w:lang w:val="en-IN"/>
        </w:rPr>
        <w:t>Collaboration</w:t>
      </w:r>
      <w:r w:rsidRPr="00594359">
        <w:rPr>
          <w:rFonts w:ascii="Times New Roman" w:hAnsi="Times New Roman" w:cs="Times New Roman"/>
          <w:sz w:val="24"/>
          <w:szCs w:val="24"/>
          <w:lang w:val="en-IN"/>
        </w:rPr>
        <w:t xml:space="preserve"> </w:t>
      </w:r>
      <w:r w:rsidR="00594359" w:rsidRPr="00594359">
        <w:rPr>
          <w:rFonts w:ascii="Times New Roman" w:hAnsi="Times New Roman" w:cs="Times New Roman"/>
          <w:bCs/>
          <w:sz w:val="24"/>
          <w:szCs w:val="24"/>
          <w:lang w:val="en-IN"/>
        </w:rPr>
        <w:t>(win/win)- concerns are specific-time and energy</w:t>
      </w:r>
    </w:p>
    <w:p w:rsidR="00594359" w:rsidRPr="00594359" w:rsidRDefault="00EB29BC" w:rsidP="00594359">
      <w:pPr>
        <w:numPr>
          <w:ilvl w:val="0"/>
          <w:numId w:val="13"/>
        </w:numPr>
        <w:spacing w:line="360" w:lineRule="auto"/>
        <w:jc w:val="both"/>
        <w:rPr>
          <w:rFonts w:ascii="Times New Roman" w:hAnsi="Times New Roman" w:cs="Times New Roman"/>
          <w:sz w:val="24"/>
          <w:szCs w:val="24"/>
        </w:rPr>
      </w:pPr>
      <w:r w:rsidRPr="00594359">
        <w:rPr>
          <w:rFonts w:ascii="Times New Roman" w:hAnsi="Times New Roman" w:cs="Times New Roman"/>
          <w:bCs/>
          <w:sz w:val="24"/>
          <w:szCs w:val="24"/>
          <w:lang w:val="en-IN"/>
        </w:rPr>
        <w:t>Compromise</w:t>
      </w:r>
      <w:r w:rsidRPr="00594359">
        <w:rPr>
          <w:rFonts w:ascii="Times New Roman" w:hAnsi="Times New Roman" w:cs="Times New Roman"/>
          <w:sz w:val="24"/>
          <w:szCs w:val="24"/>
          <w:lang w:val="en-IN"/>
        </w:rPr>
        <w:t xml:space="preserve"> </w:t>
      </w:r>
      <w:r w:rsidR="00594359">
        <w:rPr>
          <w:rFonts w:ascii="Times New Roman" w:hAnsi="Times New Roman" w:cs="Times New Roman"/>
          <w:bCs/>
          <w:sz w:val="24"/>
          <w:szCs w:val="24"/>
          <w:lang w:val="en-IN"/>
        </w:rPr>
        <w:t>(wins</w:t>
      </w:r>
      <w:r w:rsidR="00594359" w:rsidRPr="00594359">
        <w:rPr>
          <w:rFonts w:ascii="Times New Roman" w:hAnsi="Times New Roman" w:cs="Times New Roman"/>
          <w:bCs/>
          <w:sz w:val="24"/>
          <w:szCs w:val="24"/>
          <w:lang w:val="en-IN"/>
        </w:rPr>
        <w:t>ome</w:t>
      </w:r>
      <w:r w:rsidR="00594359">
        <w:rPr>
          <w:rFonts w:ascii="Times New Roman" w:hAnsi="Times New Roman" w:cs="Times New Roman"/>
          <w:bCs/>
          <w:sz w:val="24"/>
          <w:szCs w:val="24"/>
          <w:lang w:val="en-IN"/>
        </w:rPr>
        <w:t xml:space="preserve"> </w:t>
      </w:r>
      <w:r w:rsidR="00594359" w:rsidRPr="00594359">
        <w:rPr>
          <w:rFonts w:ascii="Times New Roman" w:hAnsi="Times New Roman" w:cs="Times New Roman"/>
          <w:bCs/>
          <w:sz w:val="24"/>
          <w:szCs w:val="24"/>
          <w:lang w:val="en-IN"/>
        </w:rPr>
        <w:t>/lose some)- temporary solutions</w:t>
      </w:r>
    </w:p>
    <w:p w:rsidR="00594359" w:rsidRPr="00594359" w:rsidRDefault="00EB29BC" w:rsidP="00594359">
      <w:pPr>
        <w:numPr>
          <w:ilvl w:val="0"/>
          <w:numId w:val="14"/>
        </w:numPr>
        <w:spacing w:line="360" w:lineRule="auto"/>
        <w:jc w:val="both"/>
        <w:rPr>
          <w:rFonts w:ascii="Times New Roman" w:hAnsi="Times New Roman" w:cs="Times New Roman"/>
          <w:sz w:val="24"/>
          <w:szCs w:val="24"/>
        </w:rPr>
      </w:pPr>
      <w:r w:rsidRPr="00594359">
        <w:rPr>
          <w:rFonts w:ascii="Times New Roman" w:hAnsi="Times New Roman" w:cs="Times New Roman"/>
          <w:bCs/>
          <w:sz w:val="24"/>
          <w:szCs w:val="24"/>
          <w:lang w:val="en-IN"/>
        </w:rPr>
        <w:t>Competition</w:t>
      </w:r>
      <w:r w:rsidRPr="00594359">
        <w:rPr>
          <w:rFonts w:ascii="Times New Roman" w:hAnsi="Times New Roman" w:cs="Times New Roman"/>
          <w:sz w:val="24"/>
          <w:szCs w:val="24"/>
          <w:lang w:val="en-IN"/>
        </w:rPr>
        <w:t xml:space="preserve"> </w:t>
      </w:r>
      <w:r w:rsidR="00594359" w:rsidRPr="00594359">
        <w:rPr>
          <w:rFonts w:ascii="Times New Roman" w:hAnsi="Times New Roman" w:cs="Times New Roman"/>
          <w:bCs/>
          <w:sz w:val="24"/>
          <w:szCs w:val="24"/>
          <w:lang w:val="en-IN"/>
        </w:rPr>
        <w:t>(win/lose)-bargaining</w:t>
      </w:r>
    </w:p>
    <w:p w:rsidR="00594359" w:rsidRPr="00594359" w:rsidRDefault="00EB29BC" w:rsidP="00594359">
      <w:pPr>
        <w:numPr>
          <w:ilvl w:val="0"/>
          <w:numId w:val="15"/>
        </w:numPr>
        <w:spacing w:line="360" w:lineRule="auto"/>
        <w:jc w:val="both"/>
        <w:rPr>
          <w:rFonts w:ascii="Times New Roman" w:hAnsi="Times New Roman" w:cs="Times New Roman"/>
          <w:sz w:val="24"/>
          <w:szCs w:val="24"/>
        </w:rPr>
      </w:pPr>
      <w:r w:rsidRPr="00594359">
        <w:rPr>
          <w:rFonts w:ascii="Times New Roman" w:hAnsi="Times New Roman" w:cs="Times New Roman"/>
          <w:bCs/>
          <w:sz w:val="24"/>
          <w:szCs w:val="24"/>
          <w:lang w:val="en-IN"/>
        </w:rPr>
        <w:t>Accommodation</w:t>
      </w:r>
      <w:r w:rsidRPr="00594359">
        <w:rPr>
          <w:rFonts w:ascii="Times New Roman" w:hAnsi="Times New Roman" w:cs="Times New Roman"/>
          <w:sz w:val="24"/>
          <w:szCs w:val="24"/>
          <w:lang w:val="en-IN"/>
        </w:rPr>
        <w:t xml:space="preserve"> </w:t>
      </w:r>
      <w:r w:rsidR="00594359" w:rsidRPr="00594359">
        <w:rPr>
          <w:rFonts w:ascii="Times New Roman" w:hAnsi="Times New Roman" w:cs="Times New Roman"/>
          <w:bCs/>
          <w:sz w:val="24"/>
          <w:szCs w:val="24"/>
          <w:lang w:val="en-IN"/>
        </w:rPr>
        <w:t>(lose/win)- important to others (specific  purpose)</w:t>
      </w:r>
    </w:p>
    <w:p w:rsidR="002B14A0" w:rsidRPr="00594359" w:rsidRDefault="00EB29BC" w:rsidP="008E2D8A">
      <w:pPr>
        <w:numPr>
          <w:ilvl w:val="0"/>
          <w:numId w:val="16"/>
        </w:numPr>
        <w:spacing w:line="360" w:lineRule="auto"/>
        <w:jc w:val="both"/>
        <w:rPr>
          <w:rFonts w:ascii="Times New Roman" w:hAnsi="Times New Roman" w:cs="Times New Roman"/>
          <w:sz w:val="24"/>
          <w:szCs w:val="24"/>
        </w:rPr>
      </w:pPr>
      <w:r w:rsidRPr="00594359">
        <w:rPr>
          <w:rFonts w:ascii="Times New Roman" w:hAnsi="Times New Roman" w:cs="Times New Roman"/>
          <w:bCs/>
          <w:sz w:val="24"/>
          <w:szCs w:val="24"/>
          <w:lang w:val="en-IN"/>
        </w:rPr>
        <w:lastRenderedPageBreak/>
        <w:t xml:space="preserve">Avoidance </w:t>
      </w:r>
      <w:r w:rsidR="00594359">
        <w:rPr>
          <w:rFonts w:ascii="Times New Roman" w:hAnsi="Times New Roman" w:cs="Times New Roman"/>
          <w:bCs/>
          <w:sz w:val="24"/>
          <w:szCs w:val="24"/>
          <w:lang w:val="en-IN"/>
        </w:rPr>
        <w:t>(lose/lose)-</w:t>
      </w:r>
      <w:r w:rsidR="00594359" w:rsidRPr="00594359">
        <w:rPr>
          <w:rFonts w:ascii="Times New Roman" w:hAnsi="Times New Roman" w:cs="Times New Roman"/>
          <w:bCs/>
          <w:sz w:val="24"/>
          <w:szCs w:val="24"/>
          <w:lang w:val="en-IN"/>
        </w:rPr>
        <w:t>This strategy is generally used when the issue is trivial or other issues are more pressing</w:t>
      </w:r>
      <w:r w:rsidR="00594359">
        <w:rPr>
          <w:rFonts w:ascii="Times New Roman" w:hAnsi="Times New Roman" w:cs="Times New Roman"/>
          <w:sz w:val="24"/>
          <w:szCs w:val="24"/>
        </w:rPr>
        <w:t>.</w:t>
      </w:r>
    </w:p>
    <w:p w:rsidR="002B14A0" w:rsidRPr="002B14A0" w:rsidRDefault="002B14A0" w:rsidP="002B14A0">
      <w:pPr>
        <w:spacing w:line="360" w:lineRule="auto"/>
        <w:jc w:val="both"/>
        <w:rPr>
          <w:rFonts w:ascii="Times New Roman" w:hAnsi="Times New Roman" w:cs="Times New Roman"/>
          <w:b/>
          <w:sz w:val="24"/>
          <w:szCs w:val="24"/>
        </w:rPr>
      </w:pPr>
      <w:r w:rsidRPr="002B14A0">
        <w:rPr>
          <w:rFonts w:ascii="Times New Roman" w:hAnsi="Times New Roman" w:cs="Times New Roman"/>
          <w:b/>
          <w:sz w:val="24"/>
          <w:szCs w:val="24"/>
        </w:rPr>
        <w:t>Options to increase the role of agr</w:t>
      </w:r>
      <w:r>
        <w:rPr>
          <w:rFonts w:ascii="Times New Roman" w:hAnsi="Times New Roman" w:cs="Times New Roman"/>
          <w:b/>
          <w:sz w:val="24"/>
          <w:szCs w:val="24"/>
        </w:rPr>
        <w:t>iculture and forest</w:t>
      </w:r>
      <w:r w:rsidRPr="002B14A0">
        <w:rPr>
          <w:rFonts w:ascii="Times New Roman" w:hAnsi="Times New Roman" w:cs="Times New Roman"/>
          <w:b/>
          <w:sz w:val="24"/>
          <w:szCs w:val="24"/>
        </w:rPr>
        <w:t xml:space="preserve"> in supporting food and nutritional security</w:t>
      </w:r>
    </w:p>
    <w:p w:rsidR="002B14A0" w:rsidRPr="002E46FA" w:rsidRDefault="002B14A0" w:rsidP="002B14A0">
      <w:pPr>
        <w:spacing w:line="360" w:lineRule="auto"/>
        <w:jc w:val="both"/>
        <w:rPr>
          <w:rFonts w:ascii="Times New Roman" w:hAnsi="Times New Roman" w:cs="Times New Roman"/>
          <w:b/>
          <w:sz w:val="24"/>
          <w:szCs w:val="24"/>
        </w:rPr>
      </w:pPr>
      <w:r w:rsidRPr="002E46FA">
        <w:rPr>
          <w:rFonts w:ascii="Times New Roman" w:hAnsi="Times New Roman" w:cs="Times New Roman"/>
          <w:b/>
          <w:sz w:val="24"/>
          <w:szCs w:val="24"/>
        </w:rPr>
        <w:t>Policy opportunities</w:t>
      </w:r>
    </w:p>
    <w:p w:rsidR="002B14A0" w:rsidRPr="002B14A0" w:rsidRDefault="002B14A0" w:rsidP="002B14A0">
      <w:pPr>
        <w:spacing w:line="360" w:lineRule="auto"/>
        <w:jc w:val="both"/>
        <w:rPr>
          <w:rFonts w:ascii="Times New Roman" w:hAnsi="Times New Roman" w:cs="Times New Roman"/>
          <w:sz w:val="24"/>
          <w:szCs w:val="24"/>
        </w:rPr>
      </w:pPr>
      <w:r w:rsidRPr="002B14A0">
        <w:rPr>
          <w:rFonts w:ascii="Times New Roman" w:hAnsi="Times New Roman" w:cs="Times New Roman"/>
          <w:sz w:val="24"/>
          <w:szCs w:val="24"/>
        </w:rPr>
        <w:t>Guidelines were revised recently for policymakers to support agrofo</w:t>
      </w:r>
      <w:r>
        <w:rPr>
          <w:rFonts w:ascii="Times New Roman" w:hAnsi="Times New Roman" w:cs="Times New Roman"/>
          <w:sz w:val="24"/>
          <w:szCs w:val="24"/>
        </w:rPr>
        <w:t xml:space="preserve">restry development (FAO 2013b). </w:t>
      </w:r>
      <w:r w:rsidRPr="002B14A0">
        <w:rPr>
          <w:rFonts w:ascii="Times New Roman" w:hAnsi="Times New Roman" w:cs="Times New Roman"/>
          <w:sz w:val="24"/>
          <w:szCs w:val="24"/>
        </w:rPr>
        <w:t xml:space="preserve">They recommend, for example, reforming </w:t>
      </w:r>
      <w:r w:rsidRPr="002B14A0">
        <w:rPr>
          <w:rFonts w:ascii="Times New Roman" w:hAnsi="Times New Roman" w:cs="Times New Roman"/>
          <w:sz w:val="24"/>
          <w:szCs w:val="24"/>
        </w:rPr>
        <w:t>unfavorable</w:t>
      </w:r>
      <w:r w:rsidRPr="002B14A0">
        <w:rPr>
          <w:rFonts w:ascii="Times New Roman" w:hAnsi="Times New Roman" w:cs="Times New Roman"/>
          <w:sz w:val="24"/>
          <w:szCs w:val="24"/>
        </w:rPr>
        <w:t xml:space="preserve"> regulations, lega</w:t>
      </w:r>
      <w:r>
        <w:rPr>
          <w:rFonts w:ascii="Times New Roman" w:hAnsi="Times New Roman" w:cs="Times New Roman"/>
          <w:sz w:val="24"/>
          <w:szCs w:val="24"/>
        </w:rPr>
        <w:t xml:space="preserve">l restrictions and restrictive </w:t>
      </w:r>
      <w:r w:rsidRPr="002B14A0">
        <w:rPr>
          <w:rFonts w:ascii="Times New Roman" w:hAnsi="Times New Roman" w:cs="Times New Roman"/>
          <w:sz w:val="24"/>
          <w:szCs w:val="24"/>
        </w:rPr>
        <w:t>financial mechanisms that inhibit the practice of agroforestry; clarif</w:t>
      </w:r>
      <w:r>
        <w:rPr>
          <w:rFonts w:ascii="Times New Roman" w:hAnsi="Times New Roman" w:cs="Times New Roman"/>
          <w:sz w:val="24"/>
          <w:szCs w:val="24"/>
        </w:rPr>
        <w:t xml:space="preserve">ying land-use policy goals and </w:t>
      </w:r>
      <w:r w:rsidRPr="002B14A0">
        <w:rPr>
          <w:rFonts w:ascii="Times New Roman" w:hAnsi="Times New Roman" w:cs="Times New Roman"/>
          <w:sz w:val="24"/>
          <w:szCs w:val="24"/>
        </w:rPr>
        <w:t>regulations; elaborating new policies that acknowledge the role of tree</w:t>
      </w:r>
      <w:r>
        <w:rPr>
          <w:rFonts w:ascii="Times New Roman" w:hAnsi="Times New Roman" w:cs="Times New Roman"/>
          <w:sz w:val="24"/>
          <w:szCs w:val="24"/>
        </w:rPr>
        <w:t xml:space="preserve">s on farms in development; and </w:t>
      </w:r>
      <w:r w:rsidRPr="002B14A0">
        <w:rPr>
          <w:rFonts w:ascii="Times New Roman" w:hAnsi="Times New Roman" w:cs="Times New Roman"/>
          <w:sz w:val="24"/>
          <w:szCs w:val="24"/>
        </w:rPr>
        <w:t>strengthening farmers’ access to markets for tree products. Several co</w:t>
      </w:r>
      <w:r>
        <w:rPr>
          <w:rFonts w:ascii="Times New Roman" w:hAnsi="Times New Roman" w:cs="Times New Roman"/>
          <w:sz w:val="24"/>
          <w:szCs w:val="24"/>
        </w:rPr>
        <w:t xml:space="preserve">untries, including Brazil, are </w:t>
      </w:r>
      <w:r w:rsidRPr="002B14A0">
        <w:rPr>
          <w:rFonts w:ascii="Times New Roman" w:hAnsi="Times New Roman" w:cs="Times New Roman"/>
          <w:sz w:val="24"/>
          <w:szCs w:val="24"/>
        </w:rPr>
        <w:t>developing or refreshing their agroforestry strategies in a participato</w:t>
      </w:r>
      <w:r>
        <w:rPr>
          <w:rFonts w:ascii="Times New Roman" w:hAnsi="Times New Roman" w:cs="Times New Roman"/>
          <w:sz w:val="24"/>
          <w:szCs w:val="24"/>
        </w:rPr>
        <w:t xml:space="preserve">ry way with local communities, </w:t>
      </w:r>
      <w:r w:rsidRPr="002B14A0">
        <w:rPr>
          <w:rFonts w:ascii="Times New Roman" w:hAnsi="Times New Roman" w:cs="Times New Roman"/>
          <w:sz w:val="24"/>
          <w:szCs w:val="24"/>
        </w:rPr>
        <w:t>while the governments of China and India have embarked on ambitio</w:t>
      </w:r>
      <w:r>
        <w:rPr>
          <w:rFonts w:ascii="Times New Roman" w:hAnsi="Times New Roman" w:cs="Times New Roman"/>
          <w:sz w:val="24"/>
          <w:szCs w:val="24"/>
        </w:rPr>
        <w:t xml:space="preserve">us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to increase tree </w:t>
      </w:r>
      <w:r w:rsidRPr="002B14A0">
        <w:rPr>
          <w:rFonts w:ascii="Times New Roman" w:hAnsi="Times New Roman" w:cs="Times New Roman"/>
          <w:sz w:val="24"/>
          <w:szCs w:val="24"/>
        </w:rPr>
        <w:t xml:space="preserve">cover outside forests. More attention should be given to food </w:t>
      </w:r>
      <w:r>
        <w:rPr>
          <w:rFonts w:ascii="Times New Roman" w:hAnsi="Times New Roman" w:cs="Times New Roman"/>
          <w:sz w:val="24"/>
          <w:szCs w:val="24"/>
        </w:rPr>
        <w:t xml:space="preserve">trees in such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Some </w:t>
      </w:r>
      <w:r w:rsidRPr="002B14A0">
        <w:rPr>
          <w:rFonts w:ascii="Times New Roman" w:hAnsi="Times New Roman" w:cs="Times New Roman"/>
          <w:sz w:val="24"/>
          <w:szCs w:val="24"/>
        </w:rPr>
        <w:t>governments are setting minimum requirements for tree cover on fa</w:t>
      </w:r>
      <w:r>
        <w:rPr>
          <w:rFonts w:ascii="Times New Roman" w:hAnsi="Times New Roman" w:cs="Times New Roman"/>
          <w:sz w:val="24"/>
          <w:szCs w:val="24"/>
        </w:rPr>
        <w:t xml:space="preserve">rms. In Kenya, where a minimum </w:t>
      </w:r>
      <w:r w:rsidRPr="002B14A0">
        <w:rPr>
          <w:rFonts w:ascii="Times New Roman" w:hAnsi="Times New Roman" w:cs="Times New Roman"/>
          <w:sz w:val="24"/>
          <w:szCs w:val="24"/>
        </w:rPr>
        <w:t>of 10% cover has been set, the government has allocated funds to assis</w:t>
      </w:r>
      <w:r>
        <w:rPr>
          <w:rFonts w:ascii="Times New Roman" w:hAnsi="Times New Roman" w:cs="Times New Roman"/>
          <w:sz w:val="24"/>
          <w:szCs w:val="24"/>
        </w:rPr>
        <w:t xml:space="preserve">t farmers to meet this </w:t>
      </w:r>
      <w:r w:rsidRPr="002B14A0">
        <w:rPr>
          <w:rFonts w:ascii="Times New Roman" w:hAnsi="Times New Roman" w:cs="Times New Roman"/>
          <w:sz w:val="24"/>
          <w:szCs w:val="24"/>
        </w:rPr>
        <w:t xml:space="preserve">requirement. Agroforestry is </w:t>
      </w:r>
      <w:r w:rsidR="002E46FA" w:rsidRPr="002B14A0">
        <w:rPr>
          <w:rFonts w:ascii="Times New Roman" w:hAnsi="Times New Roman" w:cs="Times New Roman"/>
          <w:sz w:val="24"/>
          <w:szCs w:val="24"/>
        </w:rPr>
        <w:t>recognized</w:t>
      </w:r>
      <w:r w:rsidRPr="002B14A0">
        <w:rPr>
          <w:rFonts w:ascii="Times New Roman" w:hAnsi="Times New Roman" w:cs="Times New Roman"/>
          <w:sz w:val="24"/>
          <w:szCs w:val="24"/>
        </w:rPr>
        <w:t xml:space="preserve"> under the United Nations F</w:t>
      </w:r>
      <w:r>
        <w:rPr>
          <w:rFonts w:ascii="Times New Roman" w:hAnsi="Times New Roman" w:cs="Times New Roman"/>
          <w:sz w:val="24"/>
          <w:szCs w:val="24"/>
        </w:rPr>
        <w:t xml:space="preserve">ramework Convention on Climate </w:t>
      </w:r>
      <w:r w:rsidRPr="002B14A0">
        <w:rPr>
          <w:rFonts w:ascii="Times New Roman" w:hAnsi="Times New Roman" w:cs="Times New Roman"/>
          <w:sz w:val="24"/>
          <w:szCs w:val="24"/>
        </w:rPr>
        <w:t>Change as a key mitigation method within agriculture, and national c</w:t>
      </w:r>
      <w:r>
        <w:rPr>
          <w:rFonts w:ascii="Times New Roman" w:hAnsi="Times New Roman" w:cs="Times New Roman"/>
          <w:sz w:val="24"/>
          <w:szCs w:val="24"/>
        </w:rPr>
        <w:t xml:space="preserve">limate change adaptation plans </w:t>
      </w:r>
      <w:r w:rsidRPr="002B14A0">
        <w:rPr>
          <w:rFonts w:ascii="Times New Roman" w:hAnsi="Times New Roman" w:cs="Times New Roman"/>
          <w:sz w:val="24"/>
          <w:szCs w:val="24"/>
        </w:rPr>
        <w:t>need to further embrace agroforestry as a climate-smart agricultural response.</w:t>
      </w:r>
    </w:p>
    <w:p w:rsidR="002B14A0" w:rsidRPr="002E46FA" w:rsidRDefault="002B14A0" w:rsidP="002B14A0">
      <w:pPr>
        <w:spacing w:line="360" w:lineRule="auto"/>
        <w:jc w:val="both"/>
        <w:rPr>
          <w:rFonts w:ascii="Times New Roman" w:hAnsi="Times New Roman" w:cs="Times New Roman"/>
          <w:b/>
          <w:sz w:val="24"/>
          <w:szCs w:val="24"/>
        </w:rPr>
      </w:pPr>
      <w:r w:rsidRPr="002E46FA">
        <w:rPr>
          <w:rFonts w:ascii="Times New Roman" w:hAnsi="Times New Roman" w:cs="Times New Roman"/>
          <w:b/>
          <w:sz w:val="24"/>
          <w:szCs w:val="24"/>
        </w:rPr>
        <w:t>A three-step approach for agroforestry to support food and nutritional security</w:t>
      </w:r>
    </w:p>
    <w:p w:rsidR="002B14A0" w:rsidRPr="002B14A0" w:rsidRDefault="002B14A0" w:rsidP="002B14A0">
      <w:pPr>
        <w:spacing w:line="360" w:lineRule="auto"/>
        <w:jc w:val="both"/>
        <w:rPr>
          <w:rFonts w:ascii="Times New Roman" w:hAnsi="Times New Roman" w:cs="Times New Roman"/>
          <w:sz w:val="24"/>
          <w:szCs w:val="24"/>
        </w:rPr>
      </w:pPr>
      <w:r w:rsidRPr="002B14A0">
        <w:rPr>
          <w:rFonts w:ascii="Times New Roman" w:hAnsi="Times New Roman" w:cs="Times New Roman"/>
          <w:sz w:val="24"/>
          <w:szCs w:val="24"/>
        </w:rPr>
        <w:t>Leakey (2010) described a step-wise multifunctional agricultural appr</w:t>
      </w:r>
      <w:r>
        <w:rPr>
          <w:rFonts w:ascii="Times New Roman" w:hAnsi="Times New Roman" w:cs="Times New Roman"/>
          <w:sz w:val="24"/>
          <w:szCs w:val="24"/>
        </w:rPr>
        <w:t xml:space="preserve">oach by which agroforestry can </w:t>
      </w:r>
      <w:r w:rsidRPr="002B14A0">
        <w:rPr>
          <w:rFonts w:ascii="Times New Roman" w:hAnsi="Times New Roman" w:cs="Times New Roman"/>
          <w:sz w:val="24"/>
          <w:szCs w:val="24"/>
        </w:rPr>
        <w:t>further support food and nutritional security: (1) support for soil ferti</w:t>
      </w:r>
      <w:r>
        <w:rPr>
          <w:rFonts w:ascii="Times New Roman" w:hAnsi="Times New Roman" w:cs="Times New Roman"/>
          <w:sz w:val="24"/>
          <w:szCs w:val="24"/>
        </w:rPr>
        <w:t xml:space="preserve">lity replenishment technologies </w:t>
      </w:r>
      <w:r w:rsidRPr="002B14A0">
        <w:rPr>
          <w:rFonts w:ascii="Times New Roman" w:hAnsi="Times New Roman" w:cs="Times New Roman"/>
          <w:sz w:val="24"/>
          <w:szCs w:val="24"/>
        </w:rPr>
        <w:t>is followed by (2) participatory tree domestication (box 4) and th</w:t>
      </w:r>
      <w:r>
        <w:rPr>
          <w:rFonts w:ascii="Times New Roman" w:hAnsi="Times New Roman" w:cs="Times New Roman"/>
          <w:sz w:val="24"/>
          <w:szCs w:val="24"/>
        </w:rPr>
        <w:t xml:space="preserve">en (3) by entrepreneurship and </w:t>
      </w:r>
      <w:r w:rsidRPr="002B14A0">
        <w:rPr>
          <w:rFonts w:ascii="Times New Roman" w:hAnsi="Times New Roman" w:cs="Times New Roman"/>
          <w:sz w:val="24"/>
          <w:szCs w:val="24"/>
        </w:rPr>
        <w:t>value-addition to tree products. Potential interventions to benefit local comm</w:t>
      </w:r>
      <w:r>
        <w:rPr>
          <w:rFonts w:ascii="Times New Roman" w:hAnsi="Times New Roman" w:cs="Times New Roman"/>
          <w:sz w:val="24"/>
          <w:szCs w:val="24"/>
        </w:rPr>
        <w:t xml:space="preserve">unities in enterprise </w:t>
      </w:r>
      <w:r w:rsidRPr="002B14A0">
        <w:rPr>
          <w:rFonts w:ascii="Times New Roman" w:hAnsi="Times New Roman" w:cs="Times New Roman"/>
          <w:sz w:val="24"/>
          <w:szCs w:val="24"/>
        </w:rPr>
        <w:t>development include value chain analysis as undertaken, for example, by Techno</w:t>
      </w:r>
      <w:r>
        <w:rPr>
          <w:rFonts w:ascii="Times New Roman" w:hAnsi="Times New Roman" w:cs="Times New Roman"/>
          <w:sz w:val="24"/>
          <w:szCs w:val="24"/>
        </w:rPr>
        <w:t xml:space="preserve"> Serve to improve </w:t>
      </w:r>
      <w:r w:rsidRPr="002B14A0">
        <w:rPr>
          <w:rFonts w:ascii="Times New Roman" w:hAnsi="Times New Roman" w:cs="Times New Roman"/>
          <w:sz w:val="24"/>
          <w:szCs w:val="24"/>
        </w:rPr>
        <w:t>banana markets in East Africa, where multiple brokerage levels d</w:t>
      </w:r>
      <w:r>
        <w:rPr>
          <w:rFonts w:ascii="Times New Roman" w:hAnsi="Times New Roman" w:cs="Times New Roman"/>
          <w:sz w:val="24"/>
          <w:szCs w:val="24"/>
        </w:rPr>
        <w:t xml:space="preserve">eprived farmers of significant </w:t>
      </w:r>
      <w:r w:rsidRPr="002B14A0">
        <w:rPr>
          <w:rFonts w:ascii="Times New Roman" w:hAnsi="Times New Roman" w:cs="Times New Roman"/>
          <w:sz w:val="24"/>
          <w:szCs w:val="24"/>
        </w:rPr>
        <w:t>revenues (Milder 2008). Based on the Techno</w:t>
      </w:r>
      <w:r>
        <w:rPr>
          <w:rFonts w:ascii="Times New Roman" w:hAnsi="Times New Roman" w:cs="Times New Roman"/>
          <w:sz w:val="24"/>
          <w:szCs w:val="24"/>
        </w:rPr>
        <w:t xml:space="preserve"> </w:t>
      </w:r>
      <w:r w:rsidRPr="002B14A0">
        <w:rPr>
          <w:rFonts w:ascii="Times New Roman" w:hAnsi="Times New Roman" w:cs="Times New Roman"/>
          <w:sz w:val="24"/>
          <w:szCs w:val="24"/>
        </w:rPr>
        <w:t>Serve analysis, sm</w:t>
      </w:r>
      <w:r>
        <w:rPr>
          <w:rFonts w:ascii="Times New Roman" w:hAnsi="Times New Roman" w:cs="Times New Roman"/>
          <w:sz w:val="24"/>
          <w:szCs w:val="24"/>
        </w:rPr>
        <w:t xml:space="preserve">allholders were </w:t>
      </w:r>
      <w:proofErr w:type="spellStart"/>
      <w:r>
        <w:rPr>
          <w:rFonts w:ascii="Times New Roman" w:hAnsi="Times New Roman" w:cs="Times New Roman"/>
          <w:sz w:val="24"/>
          <w:szCs w:val="24"/>
        </w:rPr>
        <w:t>organised</w:t>
      </w:r>
      <w:proofErr w:type="spellEnd"/>
      <w:r>
        <w:rPr>
          <w:rFonts w:ascii="Times New Roman" w:hAnsi="Times New Roman" w:cs="Times New Roman"/>
          <w:sz w:val="24"/>
          <w:szCs w:val="24"/>
        </w:rPr>
        <w:t xml:space="preserve"> into </w:t>
      </w:r>
      <w:r w:rsidRPr="002B14A0">
        <w:rPr>
          <w:rFonts w:ascii="Times New Roman" w:hAnsi="Times New Roman" w:cs="Times New Roman"/>
          <w:sz w:val="24"/>
          <w:szCs w:val="24"/>
        </w:rPr>
        <w:t>producer business groups linked directly to wholesale banana buyers, wh</w:t>
      </w:r>
      <w:r>
        <w:rPr>
          <w:rFonts w:ascii="Times New Roman" w:hAnsi="Times New Roman" w:cs="Times New Roman"/>
          <w:sz w:val="24"/>
          <w:szCs w:val="24"/>
        </w:rPr>
        <w:t xml:space="preserve">ich resulted in an increase in </w:t>
      </w:r>
      <w:r w:rsidRPr="002B14A0">
        <w:rPr>
          <w:rFonts w:ascii="Times New Roman" w:hAnsi="Times New Roman" w:cs="Times New Roman"/>
          <w:sz w:val="24"/>
          <w:szCs w:val="24"/>
        </w:rPr>
        <w:t xml:space="preserve">farmer income of over 80%. In the context of food and </w:t>
      </w:r>
      <w:r w:rsidRPr="002B14A0">
        <w:rPr>
          <w:rFonts w:ascii="Times New Roman" w:hAnsi="Times New Roman" w:cs="Times New Roman"/>
          <w:sz w:val="24"/>
          <w:szCs w:val="24"/>
        </w:rPr>
        <w:lastRenderedPageBreak/>
        <w:t>nutritional security, ‘nutrient-sensitive’ valu</w:t>
      </w:r>
      <w:r>
        <w:rPr>
          <w:rFonts w:ascii="Times New Roman" w:hAnsi="Times New Roman" w:cs="Times New Roman"/>
          <w:sz w:val="24"/>
          <w:szCs w:val="24"/>
        </w:rPr>
        <w:t xml:space="preserve">e </w:t>
      </w:r>
      <w:r w:rsidRPr="002B14A0">
        <w:rPr>
          <w:rFonts w:ascii="Times New Roman" w:hAnsi="Times New Roman" w:cs="Times New Roman"/>
          <w:sz w:val="24"/>
          <w:szCs w:val="24"/>
        </w:rPr>
        <w:t>chains are required. This means improving nutritional knowledge a</w:t>
      </w:r>
      <w:r>
        <w:rPr>
          <w:rFonts w:ascii="Times New Roman" w:hAnsi="Times New Roman" w:cs="Times New Roman"/>
          <w:sz w:val="24"/>
          <w:szCs w:val="24"/>
        </w:rPr>
        <w:t xml:space="preserve">nd awareness among value-chain </w:t>
      </w:r>
      <w:r w:rsidRPr="002B14A0">
        <w:rPr>
          <w:rFonts w:ascii="Times New Roman" w:hAnsi="Times New Roman" w:cs="Times New Roman"/>
          <w:sz w:val="24"/>
          <w:szCs w:val="24"/>
        </w:rPr>
        <w:t>actors and consumers, focusing on promoting the involvement of women, and considering markets for a wider range of tree foods. By promoting tree food processing and other value additions, the nonfarm rural economy can also be stimulated.</w:t>
      </w:r>
    </w:p>
    <w:p w:rsidR="002B14A0" w:rsidRPr="002E46FA" w:rsidRDefault="002B14A0" w:rsidP="002B14A0">
      <w:pPr>
        <w:spacing w:line="360" w:lineRule="auto"/>
        <w:jc w:val="both"/>
        <w:rPr>
          <w:rFonts w:ascii="Times New Roman" w:hAnsi="Times New Roman" w:cs="Times New Roman"/>
          <w:b/>
          <w:sz w:val="24"/>
          <w:szCs w:val="24"/>
        </w:rPr>
      </w:pPr>
      <w:r w:rsidRPr="002E46FA">
        <w:rPr>
          <w:rFonts w:ascii="Times New Roman" w:hAnsi="Times New Roman" w:cs="Times New Roman"/>
          <w:b/>
          <w:sz w:val="24"/>
          <w:szCs w:val="24"/>
        </w:rPr>
        <w:t>Planning for climate change</w:t>
      </w:r>
    </w:p>
    <w:p w:rsidR="002B14A0" w:rsidRDefault="002B14A0" w:rsidP="002B14A0">
      <w:pPr>
        <w:spacing w:line="360" w:lineRule="auto"/>
        <w:jc w:val="both"/>
        <w:rPr>
          <w:rFonts w:ascii="Times New Roman" w:hAnsi="Times New Roman" w:cs="Times New Roman"/>
          <w:sz w:val="24"/>
          <w:szCs w:val="24"/>
        </w:rPr>
      </w:pPr>
      <w:r w:rsidRPr="002B14A0">
        <w:rPr>
          <w:rFonts w:ascii="Times New Roman" w:hAnsi="Times New Roman" w:cs="Times New Roman"/>
          <w:sz w:val="24"/>
          <w:szCs w:val="24"/>
        </w:rPr>
        <w:t>One way in which food production through agroforestry practices can b</w:t>
      </w:r>
      <w:r>
        <w:rPr>
          <w:rFonts w:ascii="Times New Roman" w:hAnsi="Times New Roman" w:cs="Times New Roman"/>
          <w:sz w:val="24"/>
          <w:szCs w:val="24"/>
        </w:rPr>
        <w:t xml:space="preserve">e adapted to climate change is </w:t>
      </w:r>
      <w:r w:rsidRPr="002B14A0">
        <w:rPr>
          <w:rFonts w:ascii="Times New Roman" w:hAnsi="Times New Roman" w:cs="Times New Roman"/>
          <w:sz w:val="24"/>
          <w:szCs w:val="24"/>
        </w:rPr>
        <w:t>by adjusting the tree composition of systems to take account o</w:t>
      </w:r>
      <w:r>
        <w:rPr>
          <w:rFonts w:ascii="Times New Roman" w:hAnsi="Times New Roman" w:cs="Times New Roman"/>
          <w:sz w:val="24"/>
          <w:szCs w:val="24"/>
        </w:rPr>
        <w:t xml:space="preserve">f new environmental conditions </w:t>
      </w:r>
      <w:r w:rsidRPr="002B14A0">
        <w:rPr>
          <w:rFonts w:ascii="Times New Roman" w:hAnsi="Times New Roman" w:cs="Times New Roman"/>
          <w:sz w:val="24"/>
          <w:szCs w:val="24"/>
        </w:rPr>
        <w:t>(Dawson et al. 2011). Changes in composition can be made at the i</w:t>
      </w:r>
      <w:r>
        <w:rPr>
          <w:rFonts w:ascii="Times New Roman" w:hAnsi="Times New Roman" w:cs="Times New Roman"/>
          <w:sz w:val="24"/>
          <w:szCs w:val="24"/>
        </w:rPr>
        <w:t xml:space="preserve">nterspecific and intraspecific </w:t>
      </w:r>
      <w:r w:rsidRPr="002B14A0">
        <w:rPr>
          <w:rFonts w:ascii="Times New Roman" w:hAnsi="Times New Roman" w:cs="Times New Roman"/>
          <w:sz w:val="24"/>
          <w:szCs w:val="24"/>
        </w:rPr>
        <w:t>levels, the latter making use of within-species variations in gro</w:t>
      </w:r>
      <w:r>
        <w:rPr>
          <w:rFonts w:ascii="Times New Roman" w:hAnsi="Times New Roman" w:cs="Times New Roman"/>
          <w:sz w:val="24"/>
          <w:szCs w:val="24"/>
        </w:rPr>
        <w:t xml:space="preserve">wth and phenology in differing </w:t>
      </w:r>
      <w:r w:rsidRPr="002B14A0">
        <w:rPr>
          <w:rFonts w:ascii="Times New Roman" w:hAnsi="Times New Roman" w:cs="Times New Roman"/>
          <w:sz w:val="24"/>
          <w:szCs w:val="24"/>
        </w:rPr>
        <w:t>conditions. At the species level, the selection of ‘generalist’ food tre</w:t>
      </w:r>
      <w:r>
        <w:rPr>
          <w:rFonts w:ascii="Times New Roman" w:hAnsi="Times New Roman" w:cs="Times New Roman"/>
          <w:sz w:val="24"/>
          <w:szCs w:val="24"/>
        </w:rPr>
        <w:t xml:space="preserve">es that grow well under varied </w:t>
      </w:r>
      <w:r w:rsidRPr="002B14A0">
        <w:rPr>
          <w:rFonts w:ascii="Times New Roman" w:hAnsi="Times New Roman" w:cs="Times New Roman"/>
          <w:sz w:val="24"/>
          <w:szCs w:val="24"/>
        </w:rPr>
        <w:t xml:space="preserve">conditions may be an important response, although this could result in </w:t>
      </w:r>
      <w:r>
        <w:rPr>
          <w:rFonts w:ascii="Times New Roman" w:hAnsi="Times New Roman" w:cs="Times New Roman"/>
          <w:sz w:val="24"/>
          <w:szCs w:val="24"/>
        </w:rPr>
        <w:t xml:space="preserve">a few highly adaptable exotics </w:t>
      </w:r>
      <w:r w:rsidRPr="002B14A0">
        <w:rPr>
          <w:rFonts w:ascii="Times New Roman" w:hAnsi="Times New Roman" w:cs="Times New Roman"/>
          <w:sz w:val="24"/>
          <w:szCs w:val="24"/>
        </w:rPr>
        <w:t>becoming dominant, which would be undesirable in providing a w</w:t>
      </w:r>
      <w:r>
        <w:rPr>
          <w:rFonts w:ascii="Times New Roman" w:hAnsi="Times New Roman" w:cs="Times New Roman"/>
          <w:sz w:val="24"/>
          <w:szCs w:val="24"/>
        </w:rPr>
        <w:t xml:space="preserve">ide range of products and tree </w:t>
      </w:r>
      <w:r w:rsidRPr="002B14A0">
        <w:rPr>
          <w:rFonts w:ascii="Times New Roman" w:hAnsi="Times New Roman" w:cs="Times New Roman"/>
          <w:sz w:val="24"/>
          <w:szCs w:val="24"/>
        </w:rPr>
        <w:t>services. Another approach to planning for the future is to develop v</w:t>
      </w:r>
      <w:r>
        <w:rPr>
          <w:rFonts w:ascii="Times New Roman" w:hAnsi="Times New Roman" w:cs="Times New Roman"/>
          <w:sz w:val="24"/>
          <w:szCs w:val="24"/>
        </w:rPr>
        <w:t xml:space="preserve">egetation maps and explore how </w:t>
      </w:r>
      <w:r w:rsidRPr="002B14A0">
        <w:rPr>
          <w:rFonts w:ascii="Times New Roman" w:hAnsi="Times New Roman" w:cs="Times New Roman"/>
          <w:sz w:val="24"/>
          <w:szCs w:val="24"/>
        </w:rPr>
        <w:t>these will change under diff</w:t>
      </w:r>
      <w:r>
        <w:rPr>
          <w:rFonts w:ascii="Times New Roman" w:hAnsi="Times New Roman" w:cs="Times New Roman"/>
          <w:sz w:val="24"/>
          <w:szCs w:val="24"/>
        </w:rPr>
        <w:t>erent climate scenarios</w:t>
      </w:r>
      <w:r w:rsidRPr="002B14A0">
        <w:rPr>
          <w:rFonts w:ascii="Times New Roman" w:hAnsi="Times New Roman" w:cs="Times New Roman"/>
          <w:sz w:val="24"/>
          <w:szCs w:val="24"/>
        </w:rPr>
        <w:t>. The best sites f</w:t>
      </w:r>
      <w:r>
        <w:rPr>
          <w:rFonts w:ascii="Times New Roman" w:hAnsi="Times New Roman" w:cs="Times New Roman"/>
          <w:sz w:val="24"/>
          <w:szCs w:val="24"/>
        </w:rPr>
        <w:t xml:space="preserve">or planting particular tree </w:t>
      </w:r>
      <w:r w:rsidRPr="002B14A0">
        <w:rPr>
          <w:rFonts w:ascii="Times New Roman" w:hAnsi="Times New Roman" w:cs="Times New Roman"/>
          <w:sz w:val="24"/>
          <w:szCs w:val="24"/>
        </w:rPr>
        <w:t>species can be planned accordingly.</w:t>
      </w:r>
    </w:p>
    <w:p w:rsidR="008B4F30" w:rsidRPr="008B4F30" w:rsidRDefault="008B4F30" w:rsidP="0005070C">
      <w:pPr>
        <w:pBdr>
          <w:top w:val="single" w:sz="4" w:space="1" w:color="auto"/>
          <w:left w:val="single" w:sz="4" w:space="4" w:color="auto"/>
          <w:bottom w:val="single" w:sz="4" w:space="1" w:color="auto"/>
          <w:right w:val="single" w:sz="4" w:space="0" w:color="auto"/>
        </w:pBdr>
        <w:spacing w:line="240" w:lineRule="auto"/>
        <w:jc w:val="both"/>
        <w:rPr>
          <w:rFonts w:ascii="Times New Roman" w:hAnsi="Times New Roman" w:cs="Times New Roman"/>
          <w:sz w:val="24"/>
          <w:szCs w:val="24"/>
        </w:rPr>
      </w:pPr>
      <w:r w:rsidRPr="008B4F30">
        <w:rPr>
          <w:rFonts w:ascii="Times New Roman" w:hAnsi="Times New Roman" w:cs="Times New Roman"/>
          <w:sz w:val="24"/>
          <w:szCs w:val="24"/>
        </w:rPr>
        <w:t>Box 3. Integrating markets and cultivation to support the sustainable devel</w:t>
      </w:r>
      <w:r>
        <w:rPr>
          <w:rFonts w:ascii="Times New Roman" w:hAnsi="Times New Roman" w:cs="Times New Roman"/>
          <w:sz w:val="24"/>
          <w:szCs w:val="24"/>
        </w:rPr>
        <w:t xml:space="preserve">opment of a new tree commodity </w:t>
      </w:r>
      <w:r w:rsidRPr="008B4F30">
        <w:rPr>
          <w:rFonts w:ascii="Times New Roman" w:hAnsi="Times New Roman" w:cs="Times New Roman"/>
          <w:sz w:val="24"/>
          <w:szCs w:val="24"/>
        </w:rPr>
        <w:t xml:space="preserve">crop: the case of </w:t>
      </w:r>
      <w:proofErr w:type="spellStart"/>
      <w:r w:rsidRPr="008B4F30">
        <w:rPr>
          <w:rFonts w:ascii="Times New Roman" w:hAnsi="Times New Roman" w:cs="Times New Roman"/>
          <w:sz w:val="24"/>
          <w:szCs w:val="24"/>
        </w:rPr>
        <w:t>allanblackia</w:t>
      </w:r>
      <w:proofErr w:type="spellEnd"/>
      <w:r w:rsidRPr="008B4F30">
        <w:rPr>
          <w:rFonts w:ascii="Times New Roman" w:hAnsi="Times New Roman" w:cs="Times New Roman"/>
          <w:sz w:val="24"/>
          <w:szCs w:val="24"/>
        </w:rPr>
        <w:t xml:space="preserve"> </w:t>
      </w:r>
    </w:p>
    <w:p w:rsidR="008B4F30" w:rsidRDefault="008B4F30" w:rsidP="0005070C">
      <w:pPr>
        <w:pBdr>
          <w:top w:val="single" w:sz="4" w:space="1" w:color="auto"/>
          <w:left w:val="single" w:sz="4" w:space="4" w:color="auto"/>
          <w:bottom w:val="single" w:sz="4" w:space="1" w:color="auto"/>
          <w:right w:val="single" w:sz="4" w:space="0" w:color="auto"/>
        </w:pBdr>
        <w:spacing w:line="240" w:lineRule="auto"/>
        <w:jc w:val="both"/>
        <w:rPr>
          <w:rFonts w:ascii="Times New Roman" w:hAnsi="Times New Roman" w:cs="Times New Roman"/>
          <w:sz w:val="24"/>
          <w:szCs w:val="24"/>
        </w:rPr>
      </w:pPr>
      <w:r w:rsidRPr="008B4F30">
        <w:rPr>
          <w:rFonts w:ascii="Times New Roman" w:hAnsi="Times New Roman" w:cs="Times New Roman"/>
          <w:sz w:val="24"/>
          <w:szCs w:val="24"/>
        </w:rPr>
        <w:t xml:space="preserve">The seed of </w:t>
      </w:r>
      <w:proofErr w:type="spellStart"/>
      <w:r w:rsidRPr="008B4F30">
        <w:rPr>
          <w:rFonts w:ascii="Times New Roman" w:hAnsi="Times New Roman" w:cs="Times New Roman"/>
          <w:sz w:val="24"/>
          <w:szCs w:val="24"/>
        </w:rPr>
        <w:t>allanblackia</w:t>
      </w:r>
      <w:proofErr w:type="spellEnd"/>
      <w:r w:rsidRPr="008B4F30">
        <w:rPr>
          <w:rFonts w:ascii="Times New Roman" w:hAnsi="Times New Roman" w:cs="Times New Roman"/>
          <w:sz w:val="24"/>
          <w:szCs w:val="24"/>
        </w:rPr>
        <w:t xml:space="preserve"> (</w:t>
      </w:r>
      <w:proofErr w:type="spellStart"/>
      <w:r w:rsidRPr="008B4F30">
        <w:rPr>
          <w:rFonts w:ascii="Times New Roman" w:hAnsi="Times New Roman" w:cs="Times New Roman"/>
          <w:sz w:val="24"/>
          <w:szCs w:val="24"/>
        </w:rPr>
        <w:t>Allanblackia</w:t>
      </w:r>
      <w:proofErr w:type="spellEnd"/>
      <w:r w:rsidRPr="008B4F30">
        <w:rPr>
          <w:rFonts w:ascii="Times New Roman" w:hAnsi="Times New Roman" w:cs="Times New Roman"/>
          <w:sz w:val="24"/>
          <w:szCs w:val="24"/>
        </w:rPr>
        <w:t xml:space="preserve"> spp.), found wild in the humid forests of </w:t>
      </w:r>
      <w:r>
        <w:rPr>
          <w:rFonts w:ascii="Times New Roman" w:hAnsi="Times New Roman" w:cs="Times New Roman"/>
          <w:sz w:val="24"/>
          <w:szCs w:val="24"/>
        </w:rPr>
        <w:t xml:space="preserve">Central, East and West Africa, </w:t>
      </w:r>
      <w:r w:rsidRPr="008B4F30">
        <w:rPr>
          <w:rFonts w:ascii="Times New Roman" w:hAnsi="Times New Roman" w:cs="Times New Roman"/>
          <w:sz w:val="24"/>
          <w:szCs w:val="24"/>
        </w:rPr>
        <w:t>yield edible oil with a significant potential in the global food market, espec</w:t>
      </w:r>
      <w:r>
        <w:rPr>
          <w:rFonts w:ascii="Times New Roman" w:hAnsi="Times New Roman" w:cs="Times New Roman"/>
          <w:sz w:val="24"/>
          <w:szCs w:val="24"/>
        </w:rPr>
        <w:t>ially as a ‘</w:t>
      </w:r>
      <w:proofErr w:type="spellStart"/>
      <w:r>
        <w:rPr>
          <w:rFonts w:ascii="Times New Roman" w:hAnsi="Times New Roman" w:cs="Times New Roman"/>
          <w:sz w:val="24"/>
          <w:szCs w:val="24"/>
        </w:rPr>
        <w:t>hardstock</w:t>
      </w:r>
      <w:proofErr w:type="spellEnd"/>
      <w:r>
        <w:rPr>
          <w:rFonts w:ascii="Times New Roman" w:hAnsi="Times New Roman" w:cs="Times New Roman"/>
          <w:sz w:val="24"/>
          <w:szCs w:val="24"/>
        </w:rPr>
        <w:t xml:space="preserve">’ for the </w:t>
      </w:r>
      <w:r w:rsidRPr="008B4F30">
        <w:rPr>
          <w:rFonts w:ascii="Times New Roman" w:hAnsi="Times New Roman" w:cs="Times New Roman"/>
          <w:sz w:val="24"/>
          <w:szCs w:val="24"/>
        </w:rPr>
        <w:t>production of healthy spreads that are low in trans-fats. A private–public partners</w:t>
      </w:r>
      <w:r>
        <w:rPr>
          <w:rFonts w:ascii="Times New Roman" w:hAnsi="Times New Roman" w:cs="Times New Roman"/>
          <w:sz w:val="24"/>
          <w:szCs w:val="24"/>
        </w:rPr>
        <w:t xml:space="preserve">hip known as Novella Africa is </w:t>
      </w:r>
      <w:r w:rsidRPr="008B4F30">
        <w:rPr>
          <w:rFonts w:ascii="Times New Roman" w:hAnsi="Times New Roman" w:cs="Times New Roman"/>
          <w:sz w:val="24"/>
          <w:szCs w:val="24"/>
        </w:rPr>
        <w:t xml:space="preserve">developing a sustainable </w:t>
      </w:r>
      <w:proofErr w:type="spellStart"/>
      <w:r w:rsidRPr="008B4F30">
        <w:rPr>
          <w:rFonts w:ascii="Times New Roman" w:hAnsi="Times New Roman" w:cs="Times New Roman"/>
          <w:sz w:val="24"/>
          <w:szCs w:val="24"/>
        </w:rPr>
        <w:t>allanblackia</w:t>
      </w:r>
      <w:proofErr w:type="spellEnd"/>
      <w:r w:rsidRPr="008B4F30">
        <w:rPr>
          <w:rFonts w:ascii="Times New Roman" w:hAnsi="Times New Roman" w:cs="Times New Roman"/>
          <w:sz w:val="24"/>
          <w:szCs w:val="24"/>
        </w:rPr>
        <w:t xml:space="preserve"> oil business that could be worth hundreds of mi</w:t>
      </w:r>
      <w:r>
        <w:rPr>
          <w:rFonts w:ascii="Times New Roman" w:hAnsi="Times New Roman" w:cs="Times New Roman"/>
          <w:sz w:val="24"/>
          <w:szCs w:val="24"/>
        </w:rPr>
        <w:t xml:space="preserve">llions of USD annually for </w:t>
      </w:r>
      <w:r w:rsidRPr="008B4F30">
        <w:rPr>
          <w:rFonts w:ascii="Times New Roman" w:hAnsi="Times New Roman" w:cs="Times New Roman"/>
          <w:sz w:val="24"/>
          <w:szCs w:val="24"/>
        </w:rPr>
        <w:t>local farmers. A supply chain for seed has been established in Ghana, Nige</w:t>
      </w:r>
      <w:r>
        <w:rPr>
          <w:rFonts w:ascii="Times New Roman" w:hAnsi="Times New Roman" w:cs="Times New Roman"/>
          <w:sz w:val="24"/>
          <w:szCs w:val="24"/>
        </w:rPr>
        <w:t xml:space="preserve">ria and the United Republic of </w:t>
      </w:r>
      <w:r w:rsidRPr="008B4F30">
        <w:rPr>
          <w:rFonts w:ascii="Times New Roman" w:hAnsi="Times New Roman" w:cs="Times New Roman"/>
          <w:sz w:val="24"/>
          <w:szCs w:val="24"/>
        </w:rPr>
        <w:t>Tanzania, based on harvesting by local communities in natural forests and fr</w:t>
      </w:r>
      <w:r>
        <w:rPr>
          <w:rFonts w:ascii="Times New Roman" w:hAnsi="Times New Roman" w:cs="Times New Roman"/>
          <w:sz w:val="24"/>
          <w:szCs w:val="24"/>
        </w:rPr>
        <w:t xml:space="preserve">om trees remaining in farmland </w:t>
      </w:r>
      <w:r w:rsidRPr="008B4F30">
        <w:rPr>
          <w:rFonts w:ascii="Times New Roman" w:hAnsi="Times New Roman" w:cs="Times New Roman"/>
          <w:sz w:val="24"/>
          <w:szCs w:val="24"/>
        </w:rPr>
        <w:t xml:space="preserve">after forest clearance. Currently, volumes are small (hundreds of </w:t>
      </w:r>
      <w:proofErr w:type="spellStart"/>
      <w:r w:rsidRPr="008B4F30">
        <w:rPr>
          <w:rFonts w:ascii="Times New Roman" w:hAnsi="Times New Roman" w:cs="Times New Roman"/>
          <w:sz w:val="24"/>
          <w:szCs w:val="24"/>
        </w:rPr>
        <w:t>tonnes</w:t>
      </w:r>
      <w:proofErr w:type="spellEnd"/>
      <w:r w:rsidRPr="008B4F30">
        <w:rPr>
          <w:rFonts w:ascii="Times New Roman" w:hAnsi="Times New Roman" w:cs="Times New Roman"/>
          <w:sz w:val="24"/>
          <w:szCs w:val="24"/>
        </w:rPr>
        <w:t>) and oi</w:t>
      </w:r>
      <w:r>
        <w:rPr>
          <w:rFonts w:ascii="Times New Roman" w:hAnsi="Times New Roman" w:cs="Times New Roman"/>
          <w:sz w:val="24"/>
          <w:szCs w:val="24"/>
        </w:rPr>
        <w:t xml:space="preserve">l is exported for food product </w:t>
      </w:r>
      <w:r w:rsidRPr="008B4F30">
        <w:rPr>
          <w:rFonts w:ascii="Times New Roman" w:hAnsi="Times New Roman" w:cs="Times New Roman"/>
          <w:sz w:val="24"/>
          <w:szCs w:val="24"/>
        </w:rPr>
        <w:t xml:space="preserve">development. At the same time, the tree is being brought into cultivation </w:t>
      </w:r>
      <w:r>
        <w:rPr>
          <w:rFonts w:ascii="Times New Roman" w:hAnsi="Times New Roman" w:cs="Times New Roman"/>
          <w:sz w:val="24"/>
          <w:szCs w:val="24"/>
        </w:rPr>
        <w:t xml:space="preserve">by improving seed handling and </w:t>
      </w:r>
      <w:r w:rsidRPr="008B4F30">
        <w:rPr>
          <w:rFonts w:ascii="Times New Roman" w:hAnsi="Times New Roman" w:cs="Times New Roman"/>
          <w:sz w:val="24"/>
          <w:szCs w:val="24"/>
        </w:rPr>
        <w:t>developing vegetative propagation methods, and through the selection of superio</w:t>
      </w:r>
      <w:r>
        <w:rPr>
          <w:rFonts w:ascii="Times New Roman" w:hAnsi="Times New Roman" w:cs="Times New Roman"/>
          <w:sz w:val="24"/>
          <w:szCs w:val="24"/>
        </w:rPr>
        <w:t xml:space="preserve">r genotypes. Tens of thousands </w:t>
      </w:r>
      <w:r w:rsidRPr="008B4F30">
        <w:rPr>
          <w:rFonts w:ascii="Times New Roman" w:hAnsi="Times New Roman" w:cs="Times New Roman"/>
          <w:sz w:val="24"/>
          <w:szCs w:val="24"/>
        </w:rPr>
        <w:t xml:space="preserve">of seedlings and clones have so far been distributed to smallholders. The integration of </w:t>
      </w:r>
      <w:proofErr w:type="spellStart"/>
      <w:r w:rsidRPr="008B4F30">
        <w:rPr>
          <w:rFonts w:ascii="Times New Roman" w:hAnsi="Times New Roman" w:cs="Times New Roman"/>
          <w:sz w:val="24"/>
          <w:szCs w:val="24"/>
        </w:rPr>
        <w:t>allanblackia</w:t>
      </w:r>
      <w:proofErr w:type="spellEnd"/>
      <w:r w:rsidRPr="008B4F30">
        <w:rPr>
          <w:rFonts w:ascii="Times New Roman" w:hAnsi="Times New Roman" w:cs="Times New Roman"/>
          <w:sz w:val="24"/>
          <w:szCs w:val="24"/>
        </w:rPr>
        <w:t xml:space="preserve"> into </w:t>
      </w:r>
      <w:proofErr w:type="spellStart"/>
      <w:r w:rsidRPr="008B4F30">
        <w:rPr>
          <w:rFonts w:ascii="Times New Roman" w:hAnsi="Times New Roman" w:cs="Times New Roman"/>
          <w:sz w:val="24"/>
          <w:szCs w:val="24"/>
        </w:rPr>
        <w:t>smallscale</w:t>
      </w:r>
      <w:proofErr w:type="spellEnd"/>
      <w:r w:rsidRPr="008B4F30">
        <w:rPr>
          <w:rFonts w:ascii="Times New Roman" w:hAnsi="Times New Roman" w:cs="Times New Roman"/>
          <w:sz w:val="24"/>
          <w:szCs w:val="24"/>
        </w:rPr>
        <w:t xml:space="preserve"> cocoa farms is being promoted in West Africa to support more </w:t>
      </w:r>
      <w:proofErr w:type="spellStart"/>
      <w:r w:rsidRPr="008B4F30">
        <w:rPr>
          <w:rFonts w:ascii="Times New Roman" w:hAnsi="Times New Roman" w:cs="Times New Roman"/>
          <w:sz w:val="24"/>
          <w:szCs w:val="24"/>
        </w:rPr>
        <w:t>biodiverse</w:t>
      </w:r>
      <w:proofErr w:type="spellEnd"/>
      <w:r w:rsidRPr="008B4F30">
        <w:rPr>
          <w:rFonts w:ascii="Times New Roman" w:hAnsi="Times New Roman" w:cs="Times New Roman"/>
          <w:sz w:val="24"/>
          <w:szCs w:val="24"/>
        </w:rPr>
        <w:t xml:space="preserve"> and res</w:t>
      </w:r>
      <w:r>
        <w:rPr>
          <w:rFonts w:ascii="Times New Roman" w:hAnsi="Times New Roman" w:cs="Times New Roman"/>
          <w:sz w:val="24"/>
          <w:szCs w:val="24"/>
        </w:rPr>
        <w:t xml:space="preserve">ilient agricultural </w:t>
      </w:r>
      <w:r w:rsidRPr="008B4F30">
        <w:rPr>
          <w:rFonts w:ascii="Times New Roman" w:hAnsi="Times New Roman" w:cs="Times New Roman"/>
          <w:sz w:val="24"/>
          <w:szCs w:val="24"/>
        </w:rPr>
        <w:t xml:space="preserve">landscapes. As </w:t>
      </w:r>
      <w:proofErr w:type="spellStart"/>
      <w:r w:rsidRPr="008B4F30">
        <w:rPr>
          <w:rFonts w:ascii="Times New Roman" w:hAnsi="Times New Roman" w:cs="Times New Roman"/>
          <w:sz w:val="24"/>
          <w:szCs w:val="24"/>
        </w:rPr>
        <w:t>allanblackia</w:t>
      </w:r>
      <w:proofErr w:type="spellEnd"/>
      <w:r w:rsidRPr="008B4F30">
        <w:rPr>
          <w:rFonts w:ascii="Times New Roman" w:hAnsi="Times New Roman" w:cs="Times New Roman"/>
          <w:sz w:val="24"/>
          <w:szCs w:val="24"/>
        </w:rPr>
        <w:t xml:space="preserve"> trees grow, cocoa trees provide the shade they need</w:t>
      </w:r>
      <w:r>
        <w:rPr>
          <w:rFonts w:ascii="Times New Roman" w:hAnsi="Times New Roman" w:cs="Times New Roman"/>
          <w:sz w:val="24"/>
          <w:szCs w:val="24"/>
        </w:rPr>
        <w:t xml:space="preserve">; when they are grown, they in </w:t>
      </w:r>
      <w:r w:rsidRPr="008B4F30">
        <w:rPr>
          <w:rFonts w:ascii="Times New Roman" w:hAnsi="Times New Roman" w:cs="Times New Roman"/>
          <w:sz w:val="24"/>
          <w:szCs w:val="24"/>
        </w:rPr>
        <w:t xml:space="preserve">turn will act as shade for cocoa. Cocoa and </w:t>
      </w:r>
      <w:proofErr w:type="spellStart"/>
      <w:r w:rsidRPr="008B4F30">
        <w:rPr>
          <w:rFonts w:ascii="Times New Roman" w:hAnsi="Times New Roman" w:cs="Times New Roman"/>
          <w:sz w:val="24"/>
          <w:szCs w:val="24"/>
        </w:rPr>
        <w:t>allanblackia</w:t>
      </w:r>
      <w:proofErr w:type="spellEnd"/>
      <w:r w:rsidRPr="008B4F30">
        <w:rPr>
          <w:rFonts w:ascii="Times New Roman" w:hAnsi="Times New Roman" w:cs="Times New Roman"/>
          <w:sz w:val="24"/>
          <w:szCs w:val="24"/>
        </w:rPr>
        <w:t xml:space="preserve"> provide harvests at di</w:t>
      </w:r>
      <w:r>
        <w:rPr>
          <w:rFonts w:ascii="Times New Roman" w:hAnsi="Times New Roman" w:cs="Times New Roman"/>
          <w:sz w:val="24"/>
          <w:szCs w:val="24"/>
        </w:rPr>
        <w:t>fferent times of the year and –</w:t>
      </w:r>
      <w:r w:rsidRPr="008B4F30">
        <w:rPr>
          <w:rFonts w:ascii="Times New Roman" w:hAnsi="Times New Roman" w:cs="Times New Roman"/>
          <w:sz w:val="24"/>
          <w:szCs w:val="24"/>
        </w:rPr>
        <w:t xml:space="preserve">when the </w:t>
      </w:r>
      <w:proofErr w:type="spellStart"/>
      <w:r w:rsidRPr="008B4F30">
        <w:rPr>
          <w:rFonts w:ascii="Times New Roman" w:hAnsi="Times New Roman" w:cs="Times New Roman"/>
          <w:sz w:val="24"/>
          <w:szCs w:val="24"/>
        </w:rPr>
        <w:t>allanblackia</w:t>
      </w:r>
      <w:proofErr w:type="spellEnd"/>
      <w:r w:rsidRPr="008B4F30">
        <w:rPr>
          <w:rFonts w:ascii="Times New Roman" w:hAnsi="Times New Roman" w:cs="Times New Roman"/>
          <w:sz w:val="24"/>
          <w:szCs w:val="24"/>
        </w:rPr>
        <w:t xml:space="preserve"> trees have matured </w:t>
      </w:r>
      <w:r>
        <w:rPr>
          <w:rFonts w:ascii="Times New Roman" w:hAnsi="Times New Roman" w:cs="Times New Roman"/>
          <w:sz w:val="24"/>
          <w:szCs w:val="24"/>
        </w:rPr>
        <w:t>– will spread farmers’ incomes.</w:t>
      </w:r>
    </w:p>
    <w:p w:rsidR="008B4F30" w:rsidRPr="002B14A0" w:rsidRDefault="008B4F30" w:rsidP="0005070C">
      <w:pPr>
        <w:pBdr>
          <w:top w:val="single" w:sz="4" w:space="1" w:color="auto"/>
          <w:left w:val="single" w:sz="4" w:space="4" w:color="auto"/>
          <w:bottom w:val="single" w:sz="4" w:space="1" w:color="auto"/>
          <w:right w:val="single" w:sz="4" w:space="0" w:color="auto"/>
        </w:pBdr>
        <w:spacing w:line="240" w:lineRule="auto"/>
        <w:jc w:val="right"/>
        <w:rPr>
          <w:rFonts w:ascii="Times New Roman" w:hAnsi="Times New Roman" w:cs="Times New Roman"/>
          <w:sz w:val="24"/>
          <w:szCs w:val="24"/>
        </w:rPr>
      </w:pPr>
      <w:r w:rsidRPr="008B4F30">
        <w:rPr>
          <w:rFonts w:ascii="Times New Roman" w:hAnsi="Times New Roman" w:cs="Times New Roman"/>
          <w:sz w:val="24"/>
          <w:szCs w:val="24"/>
        </w:rPr>
        <w:t xml:space="preserve">Source: adapted from </w:t>
      </w:r>
      <w:proofErr w:type="spellStart"/>
      <w:r w:rsidRPr="008B4F30">
        <w:rPr>
          <w:rFonts w:ascii="Times New Roman" w:hAnsi="Times New Roman" w:cs="Times New Roman"/>
          <w:sz w:val="24"/>
          <w:szCs w:val="24"/>
        </w:rPr>
        <w:t>Jamnadass</w:t>
      </w:r>
      <w:proofErr w:type="spellEnd"/>
      <w:r w:rsidRPr="008B4F30">
        <w:rPr>
          <w:rFonts w:ascii="Times New Roman" w:hAnsi="Times New Roman" w:cs="Times New Roman"/>
          <w:sz w:val="24"/>
          <w:szCs w:val="24"/>
        </w:rPr>
        <w:t xml:space="preserve"> et al. (2010)</w:t>
      </w:r>
    </w:p>
    <w:p w:rsidR="00C624C1" w:rsidRDefault="00C624C1" w:rsidP="008E2D8A">
      <w:pPr>
        <w:spacing w:line="360" w:lineRule="auto"/>
        <w:jc w:val="both"/>
        <w:rPr>
          <w:rFonts w:ascii="Times New Roman" w:hAnsi="Times New Roman" w:cs="Times New Roman"/>
          <w:b/>
          <w:sz w:val="24"/>
          <w:szCs w:val="24"/>
        </w:rPr>
      </w:pPr>
      <w:r w:rsidRPr="00C624C1">
        <w:rPr>
          <w:rFonts w:ascii="Times New Roman" w:hAnsi="Times New Roman" w:cs="Times New Roman"/>
          <w:b/>
          <w:sz w:val="24"/>
          <w:szCs w:val="24"/>
        </w:rPr>
        <w:lastRenderedPageBreak/>
        <w:t>Gender roles in agriculture</w:t>
      </w:r>
    </w:p>
    <w:p w:rsidR="00B7383F" w:rsidRDefault="009728B8" w:rsidP="00B738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Here the </w:t>
      </w:r>
      <w:r w:rsidR="00080655">
        <w:rPr>
          <w:rFonts w:ascii="Times New Roman" w:hAnsi="Times New Roman" w:cs="Times New Roman"/>
          <w:sz w:val="24"/>
          <w:szCs w:val="24"/>
        </w:rPr>
        <w:t>paper tries</w:t>
      </w:r>
      <w:r>
        <w:rPr>
          <w:rFonts w:ascii="Times New Roman" w:hAnsi="Times New Roman" w:cs="Times New Roman"/>
          <w:sz w:val="24"/>
          <w:szCs w:val="24"/>
        </w:rPr>
        <w:t xml:space="preserve"> to review and u</w:t>
      </w:r>
      <w:r w:rsidR="00C624C1" w:rsidRPr="009728B8">
        <w:rPr>
          <w:rFonts w:ascii="Times New Roman" w:hAnsi="Times New Roman" w:cs="Times New Roman"/>
          <w:sz w:val="24"/>
          <w:szCs w:val="24"/>
        </w:rPr>
        <w:t xml:space="preserve">nderstand the </w:t>
      </w:r>
      <w:r w:rsidR="002E46FA">
        <w:rPr>
          <w:rFonts w:ascii="Times New Roman" w:hAnsi="Times New Roman" w:cs="Times New Roman"/>
          <w:sz w:val="24"/>
          <w:szCs w:val="24"/>
        </w:rPr>
        <w:t>linkages among gender</w:t>
      </w:r>
      <w:r w:rsidR="00C624C1" w:rsidRPr="009728B8">
        <w:rPr>
          <w:rFonts w:ascii="Times New Roman" w:hAnsi="Times New Roman" w:cs="Times New Roman"/>
          <w:sz w:val="24"/>
          <w:szCs w:val="24"/>
        </w:rPr>
        <w:t xml:space="preserve">, </w:t>
      </w:r>
      <w:r w:rsidR="00080655" w:rsidRPr="009728B8">
        <w:rPr>
          <w:rFonts w:ascii="Times New Roman" w:hAnsi="Times New Roman" w:cs="Times New Roman"/>
          <w:sz w:val="24"/>
          <w:szCs w:val="24"/>
        </w:rPr>
        <w:t>agriculture</w:t>
      </w:r>
      <w:r w:rsidR="00C624C1" w:rsidRPr="009728B8">
        <w:rPr>
          <w:rFonts w:ascii="Times New Roman" w:hAnsi="Times New Roman" w:cs="Times New Roman"/>
          <w:sz w:val="24"/>
          <w:szCs w:val="24"/>
        </w:rPr>
        <w:t xml:space="preserve"> and food</w:t>
      </w:r>
      <w:r w:rsidR="002E46FA">
        <w:rPr>
          <w:rFonts w:ascii="Times New Roman" w:hAnsi="Times New Roman" w:cs="Times New Roman"/>
          <w:sz w:val="24"/>
          <w:szCs w:val="24"/>
        </w:rPr>
        <w:t xml:space="preserve"> and nutrition</w:t>
      </w:r>
      <w:r w:rsidR="00C624C1" w:rsidRPr="009728B8">
        <w:rPr>
          <w:rFonts w:ascii="Times New Roman" w:hAnsi="Times New Roman" w:cs="Times New Roman"/>
          <w:sz w:val="24"/>
          <w:szCs w:val="24"/>
        </w:rPr>
        <w:t xml:space="preserve"> security</w:t>
      </w:r>
      <w:r>
        <w:rPr>
          <w:rFonts w:ascii="Times New Roman" w:hAnsi="Times New Roman" w:cs="Times New Roman"/>
          <w:sz w:val="24"/>
          <w:szCs w:val="24"/>
        </w:rPr>
        <w:t xml:space="preserve">. </w:t>
      </w:r>
      <w:r w:rsidR="00B7383F">
        <w:rPr>
          <w:rFonts w:ascii="Times New Roman" w:hAnsi="Times New Roman" w:cs="Times New Roman"/>
          <w:sz w:val="24"/>
          <w:szCs w:val="24"/>
        </w:rPr>
        <w:t>Gende</w:t>
      </w:r>
      <w:r w:rsidR="00B7383F" w:rsidRPr="00B7383F">
        <w:rPr>
          <w:rFonts w:ascii="Times New Roman" w:hAnsi="Times New Roman" w:cs="Times New Roman"/>
          <w:sz w:val="24"/>
          <w:szCs w:val="24"/>
        </w:rPr>
        <w:t xml:space="preserve">r is a social construct specifying the socially and culturally prescribed roles that men and women are to follow. </w:t>
      </w:r>
    </w:p>
    <w:p w:rsidR="00C624C1" w:rsidRDefault="00C624C1" w:rsidP="00B7383F">
      <w:pPr>
        <w:spacing w:line="360" w:lineRule="auto"/>
        <w:jc w:val="both"/>
        <w:rPr>
          <w:rFonts w:ascii="Times New Roman" w:hAnsi="Times New Roman" w:cs="Times New Roman"/>
          <w:sz w:val="24"/>
          <w:szCs w:val="24"/>
        </w:rPr>
      </w:pPr>
      <w:r w:rsidRPr="009728B8">
        <w:rPr>
          <w:rFonts w:ascii="Times New Roman" w:hAnsi="Times New Roman" w:cs="Times New Roman"/>
          <w:sz w:val="24"/>
          <w:szCs w:val="24"/>
        </w:rPr>
        <w:t>Agriculture and food security are charac</w:t>
      </w:r>
      <w:r w:rsidR="009728B8">
        <w:rPr>
          <w:rFonts w:ascii="Times New Roman" w:hAnsi="Times New Roman" w:cs="Times New Roman"/>
          <w:sz w:val="24"/>
          <w:szCs w:val="24"/>
        </w:rPr>
        <w:t xml:space="preserve">terized by gendered dimensions </w:t>
      </w:r>
      <w:r w:rsidRPr="009728B8">
        <w:rPr>
          <w:rFonts w:ascii="Times New Roman" w:hAnsi="Times New Roman" w:cs="Times New Roman"/>
          <w:sz w:val="24"/>
          <w:szCs w:val="24"/>
        </w:rPr>
        <w:t>in that women play a key role in agricultur</w:t>
      </w:r>
      <w:r w:rsidR="009728B8">
        <w:rPr>
          <w:rFonts w:ascii="Times New Roman" w:hAnsi="Times New Roman" w:cs="Times New Roman"/>
          <w:sz w:val="24"/>
          <w:szCs w:val="24"/>
        </w:rPr>
        <w:t xml:space="preserve">al production, food processing </w:t>
      </w:r>
      <w:r w:rsidRPr="009728B8">
        <w:rPr>
          <w:rFonts w:ascii="Times New Roman" w:hAnsi="Times New Roman" w:cs="Times New Roman"/>
          <w:sz w:val="24"/>
          <w:szCs w:val="24"/>
        </w:rPr>
        <w:t>and marketing. They play a decisive role in dietary diversity and are responsible for nutrition in the home. In addition, women are invo</w:t>
      </w:r>
      <w:r w:rsidR="009728B8">
        <w:rPr>
          <w:rFonts w:ascii="Times New Roman" w:hAnsi="Times New Roman" w:cs="Times New Roman"/>
          <w:sz w:val="24"/>
          <w:szCs w:val="24"/>
        </w:rPr>
        <w:t xml:space="preserve">lved in the </w:t>
      </w:r>
      <w:r w:rsidRPr="009728B8">
        <w:rPr>
          <w:rFonts w:ascii="Times New Roman" w:hAnsi="Times New Roman" w:cs="Times New Roman"/>
          <w:sz w:val="24"/>
          <w:szCs w:val="24"/>
        </w:rPr>
        <w:t>production and domestication of plants and a</w:t>
      </w:r>
      <w:r w:rsidR="009728B8">
        <w:rPr>
          <w:rFonts w:ascii="Times New Roman" w:hAnsi="Times New Roman" w:cs="Times New Roman"/>
          <w:sz w:val="24"/>
          <w:szCs w:val="24"/>
        </w:rPr>
        <w:t xml:space="preserve">nimals; they are knowledgeable </w:t>
      </w:r>
      <w:r w:rsidRPr="009728B8">
        <w:rPr>
          <w:rFonts w:ascii="Times New Roman" w:hAnsi="Times New Roman" w:cs="Times New Roman"/>
          <w:sz w:val="24"/>
          <w:szCs w:val="24"/>
        </w:rPr>
        <w:t xml:space="preserve">in seed selection and vegetative propagation; </w:t>
      </w:r>
      <w:r w:rsidR="009728B8">
        <w:rPr>
          <w:rFonts w:ascii="Times New Roman" w:hAnsi="Times New Roman" w:cs="Times New Roman"/>
          <w:sz w:val="24"/>
          <w:szCs w:val="24"/>
        </w:rPr>
        <w:t xml:space="preserve">they understand how plants and </w:t>
      </w:r>
      <w:r w:rsidRPr="009728B8">
        <w:rPr>
          <w:rFonts w:ascii="Times New Roman" w:hAnsi="Times New Roman" w:cs="Times New Roman"/>
          <w:sz w:val="24"/>
          <w:szCs w:val="24"/>
        </w:rPr>
        <w:t xml:space="preserve">animals grow and reproduce; and they plant </w:t>
      </w:r>
      <w:r w:rsidR="009728B8">
        <w:rPr>
          <w:rFonts w:ascii="Times New Roman" w:hAnsi="Times New Roman" w:cs="Times New Roman"/>
          <w:sz w:val="24"/>
          <w:szCs w:val="24"/>
        </w:rPr>
        <w:t xml:space="preserve">trees. Women comprise 20 to 50 </w:t>
      </w:r>
      <w:r w:rsidRPr="009728B8">
        <w:rPr>
          <w:rFonts w:ascii="Times New Roman" w:hAnsi="Times New Roman" w:cs="Times New Roman"/>
          <w:sz w:val="24"/>
          <w:szCs w:val="24"/>
        </w:rPr>
        <w:t xml:space="preserve">percent of the agricultural </w:t>
      </w:r>
      <w:proofErr w:type="spellStart"/>
      <w:r w:rsidRPr="009728B8">
        <w:rPr>
          <w:rFonts w:ascii="Times New Roman" w:hAnsi="Times New Roman" w:cs="Times New Roman"/>
          <w:sz w:val="24"/>
          <w:szCs w:val="24"/>
        </w:rPr>
        <w:t>labour</w:t>
      </w:r>
      <w:proofErr w:type="spellEnd"/>
      <w:r w:rsidRPr="009728B8">
        <w:rPr>
          <w:rFonts w:ascii="Times New Roman" w:hAnsi="Times New Roman" w:cs="Times New Roman"/>
          <w:sz w:val="24"/>
          <w:szCs w:val="24"/>
        </w:rPr>
        <w:t xml:space="preserve"> force in de</w:t>
      </w:r>
      <w:r w:rsidR="009728B8">
        <w:rPr>
          <w:rFonts w:ascii="Times New Roman" w:hAnsi="Times New Roman" w:cs="Times New Roman"/>
          <w:sz w:val="24"/>
          <w:szCs w:val="24"/>
        </w:rPr>
        <w:t xml:space="preserve">veloping countries (FAO 2011b) </w:t>
      </w:r>
      <w:r w:rsidRPr="009728B8">
        <w:rPr>
          <w:rFonts w:ascii="Times New Roman" w:hAnsi="Times New Roman" w:cs="Times New Roman"/>
          <w:sz w:val="24"/>
          <w:szCs w:val="24"/>
        </w:rPr>
        <w:t xml:space="preserve">and 79 percent of women in least developed </w:t>
      </w:r>
      <w:r w:rsidR="009728B8">
        <w:rPr>
          <w:rFonts w:ascii="Times New Roman" w:hAnsi="Times New Roman" w:cs="Times New Roman"/>
          <w:sz w:val="24"/>
          <w:szCs w:val="24"/>
        </w:rPr>
        <w:t xml:space="preserve">countries who are economically </w:t>
      </w:r>
      <w:r w:rsidRPr="009728B8">
        <w:rPr>
          <w:rFonts w:ascii="Times New Roman" w:hAnsi="Times New Roman" w:cs="Times New Roman"/>
          <w:sz w:val="24"/>
          <w:szCs w:val="24"/>
        </w:rPr>
        <w:t xml:space="preserve">active report that agriculture is their primary </w:t>
      </w:r>
      <w:r w:rsidR="009728B8">
        <w:rPr>
          <w:rFonts w:ascii="Times New Roman" w:hAnsi="Times New Roman" w:cs="Times New Roman"/>
          <w:sz w:val="24"/>
          <w:szCs w:val="24"/>
        </w:rPr>
        <w:t xml:space="preserve">economic activity (Doss 2011). </w:t>
      </w:r>
      <w:r w:rsidRPr="009728B8">
        <w:rPr>
          <w:rFonts w:ascii="Times New Roman" w:hAnsi="Times New Roman" w:cs="Times New Roman"/>
          <w:sz w:val="24"/>
          <w:szCs w:val="24"/>
        </w:rPr>
        <w:t>While the roles of women in agriculture vary wi</w:t>
      </w:r>
      <w:r w:rsidR="009728B8">
        <w:rPr>
          <w:rFonts w:ascii="Times New Roman" w:hAnsi="Times New Roman" w:cs="Times New Roman"/>
          <w:sz w:val="24"/>
          <w:szCs w:val="24"/>
        </w:rPr>
        <w:t xml:space="preserve">dely by region, age, ethnicity </w:t>
      </w:r>
      <w:r w:rsidRPr="009728B8">
        <w:rPr>
          <w:rFonts w:ascii="Times New Roman" w:hAnsi="Times New Roman" w:cs="Times New Roman"/>
          <w:sz w:val="24"/>
          <w:szCs w:val="24"/>
        </w:rPr>
        <w:t>and social station, their participation rates in th</w:t>
      </w:r>
      <w:r w:rsidR="009728B8">
        <w:rPr>
          <w:rFonts w:ascii="Times New Roman" w:hAnsi="Times New Roman" w:cs="Times New Roman"/>
          <w:sz w:val="24"/>
          <w:szCs w:val="24"/>
        </w:rPr>
        <w:t xml:space="preserve">e agricultural </w:t>
      </w:r>
      <w:proofErr w:type="spellStart"/>
      <w:r w:rsidR="009728B8">
        <w:rPr>
          <w:rFonts w:ascii="Times New Roman" w:hAnsi="Times New Roman" w:cs="Times New Roman"/>
          <w:sz w:val="24"/>
          <w:szCs w:val="24"/>
        </w:rPr>
        <w:t>labour</w:t>
      </w:r>
      <w:proofErr w:type="spellEnd"/>
      <w:r w:rsidR="009728B8">
        <w:rPr>
          <w:rFonts w:ascii="Times New Roman" w:hAnsi="Times New Roman" w:cs="Times New Roman"/>
          <w:sz w:val="24"/>
          <w:szCs w:val="24"/>
        </w:rPr>
        <w:t xml:space="preserve"> force in </w:t>
      </w:r>
      <w:r w:rsidRPr="009728B8">
        <w:rPr>
          <w:rFonts w:ascii="Times New Roman" w:hAnsi="Times New Roman" w:cs="Times New Roman"/>
          <w:sz w:val="24"/>
          <w:szCs w:val="24"/>
        </w:rPr>
        <w:t>sub-Saharan Africa is the highest in the worl</w:t>
      </w:r>
      <w:r w:rsidR="009728B8">
        <w:rPr>
          <w:rFonts w:ascii="Times New Roman" w:hAnsi="Times New Roman" w:cs="Times New Roman"/>
          <w:sz w:val="24"/>
          <w:szCs w:val="24"/>
        </w:rPr>
        <w:t xml:space="preserve">d. For example, the percentage </w:t>
      </w:r>
      <w:r w:rsidRPr="009728B8">
        <w:rPr>
          <w:rFonts w:ascii="Times New Roman" w:hAnsi="Times New Roman" w:cs="Times New Roman"/>
          <w:sz w:val="24"/>
          <w:szCs w:val="24"/>
        </w:rPr>
        <w:t>of women in agricultural activities ranges from 36 per</w:t>
      </w:r>
      <w:r w:rsidR="009728B8">
        <w:rPr>
          <w:rFonts w:ascii="Times New Roman" w:hAnsi="Times New Roman" w:cs="Times New Roman"/>
          <w:sz w:val="24"/>
          <w:szCs w:val="24"/>
        </w:rPr>
        <w:t xml:space="preserve">cent in Côte d’Ivoire </w:t>
      </w:r>
      <w:r w:rsidRPr="009728B8">
        <w:rPr>
          <w:rFonts w:ascii="Times New Roman" w:hAnsi="Times New Roman" w:cs="Times New Roman"/>
          <w:sz w:val="24"/>
          <w:szCs w:val="24"/>
        </w:rPr>
        <w:t>and Niger to over 60 percent in Lesotho, Mo</w:t>
      </w:r>
      <w:r w:rsidR="009728B8">
        <w:rPr>
          <w:rFonts w:ascii="Times New Roman" w:hAnsi="Times New Roman" w:cs="Times New Roman"/>
          <w:sz w:val="24"/>
          <w:szCs w:val="24"/>
        </w:rPr>
        <w:t xml:space="preserve">zambique and Sierra Leone (FAO </w:t>
      </w:r>
      <w:r w:rsidRPr="009728B8">
        <w:rPr>
          <w:rFonts w:ascii="Times New Roman" w:hAnsi="Times New Roman" w:cs="Times New Roman"/>
          <w:sz w:val="24"/>
          <w:szCs w:val="24"/>
        </w:rPr>
        <w:t>2011b).</w:t>
      </w:r>
    </w:p>
    <w:p w:rsidR="00B7383F" w:rsidRDefault="00B7383F" w:rsidP="00B7383F">
      <w:pPr>
        <w:spacing w:line="360" w:lineRule="auto"/>
        <w:jc w:val="both"/>
        <w:rPr>
          <w:rFonts w:ascii="Times New Roman" w:hAnsi="Times New Roman" w:cs="Times New Roman"/>
          <w:b/>
          <w:bCs/>
          <w:sz w:val="24"/>
          <w:szCs w:val="24"/>
        </w:rPr>
      </w:pPr>
      <w:r w:rsidRPr="00B7383F">
        <w:rPr>
          <w:rFonts w:ascii="Times New Roman" w:hAnsi="Times New Roman" w:cs="Times New Roman"/>
          <w:b/>
          <w:bCs/>
          <w:sz w:val="24"/>
          <w:szCs w:val="24"/>
        </w:rPr>
        <w:t>Theories of Gender Development</w:t>
      </w:r>
    </w:p>
    <w:p w:rsidR="00B7383F" w:rsidRDefault="00B7383F" w:rsidP="00B7383F">
      <w:pPr>
        <w:pStyle w:val="ListParagraph"/>
        <w:numPr>
          <w:ilvl w:val="0"/>
          <w:numId w:val="18"/>
        </w:numPr>
        <w:spacing w:line="360" w:lineRule="auto"/>
        <w:jc w:val="both"/>
        <w:rPr>
          <w:rFonts w:ascii="Times New Roman" w:hAnsi="Times New Roman" w:cs="Times New Roman"/>
          <w:sz w:val="24"/>
          <w:szCs w:val="24"/>
        </w:rPr>
      </w:pPr>
      <w:r w:rsidRPr="00B7383F">
        <w:rPr>
          <w:rFonts w:ascii="Times New Roman" w:hAnsi="Times New Roman" w:cs="Times New Roman"/>
          <w:sz w:val="24"/>
          <w:szCs w:val="24"/>
        </w:rPr>
        <w:t>Social Learning Theory</w:t>
      </w:r>
    </w:p>
    <w:p w:rsidR="00B7383F" w:rsidRDefault="00B7383F" w:rsidP="00B7383F">
      <w:pPr>
        <w:spacing w:line="360" w:lineRule="auto"/>
        <w:ind w:left="360"/>
        <w:jc w:val="both"/>
        <w:rPr>
          <w:rFonts w:ascii="Times New Roman" w:hAnsi="Times New Roman" w:cs="Times New Roman"/>
          <w:sz w:val="24"/>
          <w:szCs w:val="24"/>
        </w:rPr>
      </w:pPr>
      <w:r w:rsidRPr="00B7383F">
        <w:rPr>
          <w:rFonts w:ascii="Times New Roman" w:hAnsi="Times New Roman" w:cs="Times New Roman"/>
          <w:sz w:val="24"/>
          <w:szCs w:val="24"/>
        </w:rPr>
        <w:t>Proponents of this theory believe that parents, as distributors of reinforcement, reinforce appropriate gender role behavior.</w:t>
      </w:r>
    </w:p>
    <w:p w:rsidR="00B7383F" w:rsidRPr="00B7383F" w:rsidRDefault="00B7383F" w:rsidP="00B7383F">
      <w:pPr>
        <w:pStyle w:val="ListParagraph"/>
        <w:numPr>
          <w:ilvl w:val="0"/>
          <w:numId w:val="18"/>
        </w:numPr>
        <w:spacing w:line="360" w:lineRule="auto"/>
        <w:jc w:val="both"/>
        <w:rPr>
          <w:rFonts w:ascii="Times New Roman" w:hAnsi="Times New Roman" w:cs="Times New Roman"/>
          <w:sz w:val="24"/>
          <w:szCs w:val="24"/>
        </w:rPr>
      </w:pPr>
      <w:r w:rsidRPr="00B7383F">
        <w:rPr>
          <w:rFonts w:ascii="Times New Roman" w:hAnsi="Times New Roman" w:cs="Times New Roman"/>
          <w:sz w:val="24"/>
          <w:szCs w:val="24"/>
        </w:rPr>
        <w:t>Cognitive-Developmental Theory</w:t>
      </w:r>
    </w:p>
    <w:p w:rsidR="00B7383F" w:rsidRPr="00B7383F" w:rsidRDefault="00B7383F" w:rsidP="00B7383F">
      <w:pPr>
        <w:spacing w:line="360" w:lineRule="auto"/>
        <w:ind w:left="360"/>
        <w:jc w:val="both"/>
        <w:rPr>
          <w:rFonts w:ascii="Times New Roman" w:hAnsi="Times New Roman" w:cs="Times New Roman"/>
          <w:sz w:val="24"/>
          <w:szCs w:val="24"/>
        </w:rPr>
      </w:pPr>
      <w:r w:rsidRPr="00B7383F">
        <w:rPr>
          <w:rFonts w:ascii="Times New Roman" w:hAnsi="Times New Roman" w:cs="Times New Roman"/>
          <w:sz w:val="24"/>
          <w:szCs w:val="24"/>
        </w:rPr>
        <w:t>This is derived from Kohlberg's speculations about gender development.</w:t>
      </w:r>
      <w:r>
        <w:rPr>
          <w:rFonts w:ascii="Times New Roman" w:hAnsi="Times New Roman" w:cs="Times New Roman"/>
          <w:sz w:val="24"/>
          <w:szCs w:val="24"/>
        </w:rPr>
        <w:t xml:space="preserve"> </w:t>
      </w:r>
      <w:r w:rsidRPr="00B7383F">
        <w:rPr>
          <w:rFonts w:ascii="Times New Roman" w:hAnsi="Times New Roman" w:cs="Times New Roman"/>
          <w:sz w:val="24"/>
          <w:szCs w:val="24"/>
        </w:rPr>
        <w:t>Children begin the process of acquiring gender-appropriate behavior.</w:t>
      </w:r>
    </w:p>
    <w:p w:rsidR="00B7383F" w:rsidRPr="00B7383F" w:rsidRDefault="00B7383F" w:rsidP="00B7383F">
      <w:pPr>
        <w:pStyle w:val="ListParagraph"/>
        <w:numPr>
          <w:ilvl w:val="0"/>
          <w:numId w:val="18"/>
        </w:numPr>
        <w:spacing w:line="360" w:lineRule="auto"/>
        <w:jc w:val="both"/>
        <w:rPr>
          <w:rFonts w:ascii="Times New Roman" w:hAnsi="Times New Roman" w:cs="Times New Roman"/>
          <w:sz w:val="24"/>
          <w:szCs w:val="24"/>
        </w:rPr>
      </w:pPr>
      <w:r w:rsidRPr="00B7383F">
        <w:rPr>
          <w:rFonts w:ascii="Times New Roman" w:hAnsi="Times New Roman" w:cs="Times New Roman"/>
          <w:sz w:val="24"/>
          <w:szCs w:val="24"/>
        </w:rPr>
        <w:t>Gender Schema Theory</w:t>
      </w:r>
    </w:p>
    <w:p w:rsidR="00B7383F" w:rsidRPr="00B7383F" w:rsidRDefault="00B7383F" w:rsidP="00B7383F">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It </w:t>
      </w:r>
      <w:r w:rsidRPr="00B7383F">
        <w:rPr>
          <w:rFonts w:ascii="Times New Roman" w:hAnsi="Times New Roman" w:cs="Times New Roman"/>
          <w:sz w:val="24"/>
          <w:szCs w:val="24"/>
        </w:rPr>
        <w:t>helps a child to develop gender identity &amp; formulate an appropriate gender role.</w:t>
      </w:r>
    </w:p>
    <w:p w:rsidR="00B7383F" w:rsidRPr="00B7383F" w:rsidRDefault="00B7383F" w:rsidP="00B7383F">
      <w:pPr>
        <w:numPr>
          <w:ilvl w:val="0"/>
          <w:numId w:val="21"/>
        </w:numPr>
        <w:spacing w:line="360" w:lineRule="auto"/>
        <w:jc w:val="both"/>
        <w:rPr>
          <w:rFonts w:ascii="Times New Roman" w:hAnsi="Times New Roman" w:cs="Times New Roman"/>
          <w:sz w:val="24"/>
          <w:szCs w:val="24"/>
        </w:rPr>
      </w:pPr>
      <w:r w:rsidRPr="00B7383F">
        <w:rPr>
          <w:rFonts w:ascii="Times New Roman" w:hAnsi="Times New Roman" w:cs="Times New Roman"/>
          <w:sz w:val="24"/>
          <w:szCs w:val="24"/>
        </w:rPr>
        <w:lastRenderedPageBreak/>
        <w:t>Schema</w:t>
      </w:r>
    </w:p>
    <w:p w:rsidR="00B7383F" w:rsidRDefault="00B7383F" w:rsidP="00B7383F">
      <w:pPr>
        <w:spacing w:line="360" w:lineRule="auto"/>
        <w:ind w:left="360"/>
        <w:jc w:val="both"/>
        <w:rPr>
          <w:rFonts w:ascii="Times New Roman" w:hAnsi="Times New Roman" w:cs="Times New Roman"/>
          <w:sz w:val="24"/>
          <w:szCs w:val="24"/>
        </w:rPr>
      </w:pPr>
      <w:r w:rsidRPr="00B7383F">
        <w:rPr>
          <w:rFonts w:ascii="Times New Roman" w:hAnsi="Times New Roman" w:cs="Times New Roman"/>
          <w:sz w:val="24"/>
          <w:szCs w:val="24"/>
        </w:rPr>
        <w:t>-</w:t>
      </w:r>
      <w:r>
        <w:rPr>
          <w:rFonts w:ascii="Times New Roman" w:hAnsi="Times New Roman" w:cs="Times New Roman"/>
          <w:sz w:val="24"/>
          <w:szCs w:val="24"/>
        </w:rPr>
        <w:t>it</w:t>
      </w:r>
      <w:r w:rsidRPr="00B7383F">
        <w:rPr>
          <w:rFonts w:ascii="Times New Roman" w:hAnsi="Times New Roman" w:cs="Times New Roman"/>
          <w:sz w:val="24"/>
          <w:szCs w:val="24"/>
        </w:rPr>
        <w:t xml:space="preserve"> is a mental blueprint for organizing information, and children develop and formulate an appropriate gender.</w:t>
      </w:r>
    </w:p>
    <w:p w:rsidR="00B7383F" w:rsidRDefault="00B7383F" w:rsidP="00B7383F">
      <w:pPr>
        <w:spacing w:line="360" w:lineRule="auto"/>
        <w:ind w:left="360"/>
        <w:jc w:val="both"/>
        <w:rPr>
          <w:rFonts w:ascii="Times New Roman" w:hAnsi="Times New Roman" w:cs="Times New Roman"/>
          <w:sz w:val="24"/>
          <w:szCs w:val="24"/>
        </w:rPr>
      </w:pPr>
      <w:r>
        <w:rPr>
          <w:rFonts w:ascii="Times New Roman" w:hAnsi="Times New Roman" w:cs="Times New Roman"/>
          <w:b/>
          <w:bCs/>
          <w:sz w:val="24"/>
          <w:szCs w:val="24"/>
        </w:rPr>
        <w:t>Gender </w:t>
      </w:r>
      <w:r w:rsidRPr="00B7383F">
        <w:rPr>
          <w:rFonts w:ascii="Times New Roman" w:hAnsi="Times New Roman" w:cs="Times New Roman"/>
          <w:b/>
          <w:bCs/>
          <w:sz w:val="24"/>
          <w:szCs w:val="24"/>
        </w:rPr>
        <w:t>Ideologies</w:t>
      </w:r>
      <w:r w:rsidRPr="00B7383F">
        <w:rPr>
          <w:rFonts w:ascii="Times New Roman" w:hAnsi="Times New Roman" w:cs="Times New Roman"/>
          <w:b/>
          <w:bCs/>
          <w:sz w:val="24"/>
          <w:szCs w:val="24"/>
        </w:rPr>
        <w:br/>
      </w:r>
      <w:r w:rsidRPr="00B7383F">
        <w:rPr>
          <w:rFonts w:ascii="Times New Roman" w:hAnsi="Times New Roman" w:cs="Times New Roman"/>
          <w:sz w:val="24"/>
          <w:szCs w:val="24"/>
        </w:rPr>
        <w:t>-attitude toward men &amp; women role.</w:t>
      </w:r>
    </w:p>
    <w:p w:rsidR="00000000" w:rsidRPr="00B7383F" w:rsidRDefault="00EB29BC" w:rsidP="00B7383F">
      <w:pPr>
        <w:numPr>
          <w:ilvl w:val="0"/>
          <w:numId w:val="22"/>
        </w:numPr>
        <w:spacing w:line="360" w:lineRule="auto"/>
        <w:jc w:val="both"/>
        <w:rPr>
          <w:rFonts w:ascii="Times New Roman" w:hAnsi="Times New Roman" w:cs="Times New Roman"/>
          <w:b/>
          <w:sz w:val="24"/>
          <w:szCs w:val="24"/>
        </w:rPr>
      </w:pPr>
      <w:r w:rsidRPr="00B7383F">
        <w:rPr>
          <w:rFonts w:ascii="Times New Roman" w:hAnsi="Times New Roman" w:cs="Times New Roman"/>
          <w:b/>
          <w:sz w:val="24"/>
          <w:szCs w:val="24"/>
        </w:rPr>
        <w:t>Traditional Gender Ideology</w:t>
      </w:r>
    </w:p>
    <w:p w:rsidR="00B7383F" w:rsidRPr="00B7383F" w:rsidRDefault="00EB29BC" w:rsidP="00B7383F">
      <w:pPr>
        <w:spacing w:line="360" w:lineRule="auto"/>
        <w:jc w:val="both"/>
        <w:rPr>
          <w:rFonts w:ascii="Times New Roman" w:hAnsi="Times New Roman" w:cs="Times New Roman"/>
          <w:sz w:val="24"/>
          <w:szCs w:val="24"/>
        </w:rPr>
      </w:pPr>
      <w:r w:rsidRPr="00B7383F">
        <w:rPr>
          <w:rFonts w:ascii="Times New Roman" w:hAnsi="Times New Roman" w:cs="Times New Roman"/>
          <w:sz w:val="24"/>
          <w:szCs w:val="24"/>
        </w:rPr>
        <w:t>Maintains that men sphere is work and women sphere is the home</w:t>
      </w:r>
      <w:r w:rsidRPr="00B7383F">
        <w:rPr>
          <w:rFonts w:ascii="Times New Roman" w:hAnsi="Times New Roman" w:cs="Times New Roman"/>
          <w:sz w:val="24"/>
          <w:szCs w:val="24"/>
        </w:rPr>
        <w:t>.</w:t>
      </w:r>
      <w:r w:rsidR="00B7383F">
        <w:rPr>
          <w:rFonts w:ascii="Times New Roman" w:hAnsi="Times New Roman" w:cs="Times New Roman"/>
          <w:sz w:val="24"/>
          <w:szCs w:val="24"/>
        </w:rPr>
        <w:t xml:space="preserve"> </w:t>
      </w:r>
      <w:r w:rsidRPr="00B7383F">
        <w:rPr>
          <w:rFonts w:ascii="Times New Roman" w:hAnsi="Times New Roman" w:cs="Times New Roman"/>
          <w:sz w:val="24"/>
          <w:szCs w:val="24"/>
        </w:rPr>
        <w:t>The implicit assumption is that me</w:t>
      </w:r>
      <w:r w:rsidR="00B7383F">
        <w:rPr>
          <w:rFonts w:ascii="Times New Roman" w:hAnsi="Times New Roman" w:cs="Times New Roman"/>
          <w:sz w:val="24"/>
          <w:szCs w:val="24"/>
        </w:rPr>
        <w:t>n have greater power than women.</w:t>
      </w:r>
    </w:p>
    <w:p w:rsidR="00B7383F" w:rsidRPr="00B7383F" w:rsidRDefault="00EB29BC" w:rsidP="00B7383F">
      <w:pPr>
        <w:numPr>
          <w:ilvl w:val="0"/>
          <w:numId w:val="22"/>
        </w:numPr>
        <w:spacing w:line="360" w:lineRule="auto"/>
        <w:jc w:val="both"/>
        <w:rPr>
          <w:rFonts w:ascii="Times New Roman" w:hAnsi="Times New Roman" w:cs="Times New Roman"/>
          <w:b/>
          <w:sz w:val="24"/>
          <w:szCs w:val="24"/>
        </w:rPr>
      </w:pPr>
      <w:r w:rsidRPr="00B7383F">
        <w:rPr>
          <w:rFonts w:ascii="Times New Roman" w:hAnsi="Times New Roman" w:cs="Times New Roman"/>
          <w:b/>
          <w:sz w:val="24"/>
          <w:szCs w:val="24"/>
        </w:rPr>
        <w:t>Egalitarian Gender Ideology</w:t>
      </w:r>
    </w:p>
    <w:p w:rsidR="00B7383F" w:rsidRPr="00B7383F" w:rsidRDefault="00EB29BC" w:rsidP="00B7383F">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Maintains </w:t>
      </w:r>
      <w:r w:rsidRPr="00B7383F">
        <w:rPr>
          <w:rFonts w:ascii="Times New Roman" w:hAnsi="Times New Roman" w:cs="Times New Roman"/>
          <w:sz w:val="24"/>
          <w:szCs w:val="24"/>
        </w:rPr>
        <w:t>that power is distributed equally between men and women and that each group identifies equally with the same spheres.</w:t>
      </w:r>
      <w:proofErr w:type="gramEnd"/>
    </w:p>
    <w:p w:rsidR="00000000" w:rsidRPr="00B7383F" w:rsidRDefault="00EB29BC" w:rsidP="00B7383F">
      <w:pPr>
        <w:numPr>
          <w:ilvl w:val="0"/>
          <w:numId w:val="22"/>
        </w:numPr>
        <w:spacing w:line="360" w:lineRule="auto"/>
        <w:jc w:val="both"/>
        <w:rPr>
          <w:rFonts w:ascii="Times New Roman" w:hAnsi="Times New Roman" w:cs="Times New Roman"/>
          <w:b/>
          <w:sz w:val="24"/>
          <w:szCs w:val="24"/>
        </w:rPr>
      </w:pPr>
      <w:r w:rsidRPr="00B7383F">
        <w:rPr>
          <w:rFonts w:ascii="Times New Roman" w:hAnsi="Times New Roman" w:cs="Times New Roman"/>
          <w:b/>
          <w:sz w:val="24"/>
          <w:szCs w:val="24"/>
        </w:rPr>
        <w:t>Transitional</w:t>
      </w:r>
    </w:p>
    <w:p w:rsidR="00B7383F" w:rsidRPr="00B7383F" w:rsidRDefault="00EB29BC" w:rsidP="00EB29BC">
      <w:pPr>
        <w:spacing w:line="360" w:lineRule="auto"/>
        <w:ind w:left="360"/>
        <w:jc w:val="both"/>
        <w:rPr>
          <w:rFonts w:ascii="Times New Roman" w:hAnsi="Times New Roman" w:cs="Times New Roman"/>
          <w:sz w:val="24"/>
          <w:szCs w:val="24"/>
        </w:rPr>
      </w:pPr>
      <w:r w:rsidRPr="00B7383F">
        <w:rPr>
          <w:rFonts w:ascii="Times New Roman" w:hAnsi="Times New Roman" w:cs="Times New Roman"/>
          <w:sz w:val="24"/>
          <w:szCs w:val="24"/>
        </w:rPr>
        <w:t>It is acceptable for women to devote energy to both work</w:t>
      </w:r>
      <w:r w:rsidRPr="00B7383F">
        <w:rPr>
          <w:rFonts w:ascii="Times New Roman" w:hAnsi="Times New Roman" w:cs="Times New Roman"/>
          <w:sz w:val="24"/>
          <w:szCs w:val="24"/>
        </w:rPr>
        <w:t xml:space="preserve"> and family domains but women should proportionally more responsibility for the home and men should focus proportio</w:t>
      </w:r>
      <w:r>
        <w:rPr>
          <w:rFonts w:ascii="Times New Roman" w:hAnsi="Times New Roman" w:cs="Times New Roman"/>
          <w:sz w:val="24"/>
          <w:szCs w:val="24"/>
        </w:rPr>
        <w:t>nally more their energy on work.</w:t>
      </w:r>
    </w:p>
    <w:p w:rsidR="008E2D8A" w:rsidRPr="005B2D54" w:rsidRDefault="007C1111" w:rsidP="008E2D8A">
      <w:pPr>
        <w:spacing w:line="360" w:lineRule="auto"/>
        <w:jc w:val="both"/>
        <w:rPr>
          <w:rFonts w:ascii="Times New Roman" w:hAnsi="Times New Roman" w:cs="Times New Roman"/>
          <w:b/>
          <w:sz w:val="24"/>
          <w:szCs w:val="24"/>
        </w:rPr>
      </w:pPr>
      <w:r w:rsidRPr="005B2D54">
        <w:rPr>
          <w:rFonts w:ascii="Times New Roman" w:hAnsi="Times New Roman" w:cs="Times New Roman"/>
          <w:b/>
          <w:sz w:val="24"/>
          <w:szCs w:val="24"/>
        </w:rPr>
        <w:t>Conclusion and recommendation</w:t>
      </w:r>
    </w:p>
    <w:p w:rsidR="00730DDF" w:rsidRDefault="001E4870" w:rsidP="00730DDF">
      <w:pPr>
        <w:spacing w:line="360" w:lineRule="auto"/>
        <w:jc w:val="both"/>
        <w:rPr>
          <w:rFonts w:ascii="Times New Roman" w:hAnsi="Times New Roman" w:cs="Times New Roman"/>
          <w:bCs/>
          <w:sz w:val="24"/>
          <w:szCs w:val="24"/>
        </w:rPr>
      </w:pPr>
      <w:r w:rsidRPr="008E2D8A">
        <w:rPr>
          <w:rFonts w:ascii="Times New Roman" w:hAnsi="Times New Roman" w:cs="Times New Roman"/>
          <w:sz w:val="24"/>
          <w:szCs w:val="24"/>
        </w:rPr>
        <w:t>Agriculture is the backbone of Ethiopia’s economy and</w:t>
      </w:r>
      <w:r w:rsidRPr="008E2D8A">
        <w:rPr>
          <w:rFonts w:ascii="Times New Roman" w:hAnsi="Times New Roman" w:cs="Times New Roman"/>
          <w:sz w:val="24"/>
          <w:szCs w:val="24"/>
          <w:lang w:val="en-IN"/>
        </w:rPr>
        <w:t xml:space="preserve"> sources of export earnings </w:t>
      </w:r>
      <w:r>
        <w:rPr>
          <w:rFonts w:ascii="Times New Roman" w:hAnsi="Times New Roman" w:cs="Times New Roman"/>
          <w:sz w:val="24"/>
          <w:szCs w:val="24"/>
          <w:lang w:val="en-IN"/>
        </w:rPr>
        <w:t>and</w:t>
      </w:r>
      <w:r w:rsidRPr="008E2D8A">
        <w:rPr>
          <w:rFonts w:ascii="Times New Roman" w:hAnsi="Times New Roman" w:cs="Times New Roman"/>
          <w:sz w:val="24"/>
          <w:szCs w:val="24"/>
          <w:lang w:val="en-IN"/>
        </w:rPr>
        <w:t xml:space="preserve"> employs </w:t>
      </w:r>
      <w:r>
        <w:rPr>
          <w:rFonts w:ascii="Times New Roman" w:hAnsi="Times New Roman" w:cs="Times New Roman"/>
          <w:sz w:val="24"/>
          <w:szCs w:val="24"/>
          <w:lang w:val="en-IN"/>
        </w:rPr>
        <w:t>many</w:t>
      </w:r>
      <w:r w:rsidRPr="008E2D8A">
        <w:rPr>
          <w:rFonts w:ascii="Times New Roman" w:hAnsi="Times New Roman" w:cs="Times New Roman"/>
          <w:sz w:val="24"/>
          <w:szCs w:val="24"/>
          <w:lang w:val="en-IN"/>
        </w:rPr>
        <w:t xml:space="preserve"> citizens.</w:t>
      </w:r>
      <w:r w:rsidRPr="008E2D8A">
        <w:rPr>
          <w:rFonts w:ascii="Times New Roman" w:hAnsi="Times New Roman" w:cs="Times New Roman"/>
          <w:sz w:val="24"/>
          <w:szCs w:val="24"/>
        </w:rPr>
        <w:t xml:space="preserve"> </w:t>
      </w:r>
      <w:r>
        <w:rPr>
          <w:rFonts w:ascii="Times New Roman" w:hAnsi="Times New Roman" w:cs="Times New Roman"/>
          <w:sz w:val="24"/>
          <w:szCs w:val="24"/>
        </w:rPr>
        <w:t>But there is gender gap and resource ownership difference among</w:t>
      </w:r>
      <w:r w:rsidR="005B2D54">
        <w:rPr>
          <w:rFonts w:ascii="Times New Roman" w:hAnsi="Times New Roman" w:cs="Times New Roman"/>
          <w:sz w:val="24"/>
          <w:szCs w:val="24"/>
        </w:rPr>
        <w:t xml:space="preserve"> women and men farmers. </w:t>
      </w:r>
      <w:r w:rsidR="00EB29BC" w:rsidRPr="007C1111">
        <w:rPr>
          <w:rFonts w:ascii="Times New Roman" w:hAnsi="Times New Roman" w:cs="Times New Roman"/>
          <w:sz w:val="24"/>
          <w:szCs w:val="24"/>
        </w:rPr>
        <w:t>Majority farmers operate on small scale and often find difficult to adjust t</w:t>
      </w:r>
      <w:r w:rsidR="00EB29BC" w:rsidRPr="007C1111">
        <w:rPr>
          <w:rFonts w:ascii="Times New Roman" w:hAnsi="Times New Roman" w:cs="Times New Roman"/>
          <w:sz w:val="24"/>
          <w:szCs w:val="24"/>
        </w:rPr>
        <w:t>o uncertainties, especially the risks from extreme weather events</w:t>
      </w:r>
      <w:r w:rsidR="007C1111">
        <w:rPr>
          <w:rFonts w:ascii="Times New Roman" w:hAnsi="Times New Roman" w:cs="Times New Roman"/>
          <w:sz w:val="24"/>
          <w:szCs w:val="24"/>
        </w:rPr>
        <w:t xml:space="preserve">. It is better to introduce </w:t>
      </w:r>
      <w:r w:rsidR="007C1111" w:rsidRPr="007C1111">
        <w:rPr>
          <w:rFonts w:ascii="Times New Roman" w:hAnsi="Times New Roman" w:cs="Times New Roman"/>
          <w:sz w:val="24"/>
          <w:szCs w:val="24"/>
        </w:rPr>
        <w:t>Crop insurance</w:t>
      </w:r>
      <w:r w:rsidR="007C1111">
        <w:rPr>
          <w:rFonts w:ascii="Times New Roman" w:hAnsi="Times New Roman" w:cs="Times New Roman"/>
          <w:sz w:val="24"/>
          <w:szCs w:val="24"/>
        </w:rPr>
        <w:t xml:space="preserve"> for women farmers like</w:t>
      </w:r>
      <w:r w:rsidR="007C1111" w:rsidRPr="007C1111">
        <w:rPr>
          <w:rFonts w:ascii="Times New Roman" w:hAnsi="Times New Roman" w:cs="Times New Roman"/>
          <w:sz w:val="24"/>
          <w:szCs w:val="24"/>
        </w:rPr>
        <w:t xml:space="preserve"> </w:t>
      </w:r>
      <w:r w:rsidR="007C1111" w:rsidRPr="007C1111">
        <w:rPr>
          <w:rFonts w:ascii="Times New Roman" w:hAnsi="Times New Roman" w:cs="Times New Roman"/>
          <w:b/>
          <w:bCs/>
          <w:sz w:val="24"/>
          <w:szCs w:val="24"/>
        </w:rPr>
        <w:t>comprehensive crop insurance scheme (CCIS)</w:t>
      </w:r>
      <w:r w:rsidR="007C1111">
        <w:rPr>
          <w:rFonts w:ascii="Times New Roman" w:hAnsi="Times New Roman" w:cs="Times New Roman"/>
          <w:b/>
          <w:bCs/>
          <w:sz w:val="24"/>
          <w:szCs w:val="24"/>
        </w:rPr>
        <w:t xml:space="preserve"> includes </w:t>
      </w:r>
      <w:r w:rsidR="007C1111" w:rsidRPr="007C1111">
        <w:rPr>
          <w:rFonts w:ascii="Times New Roman" w:hAnsi="Times New Roman" w:cs="Times New Roman"/>
          <w:b/>
          <w:bCs/>
          <w:sz w:val="24"/>
          <w:szCs w:val="24"/>
          <w:lang w:val="en-IN"/>
        </w:rPr>
        <w:t xml:space="preserve">(covering </w:t>
      </w:r>
      <w:r w:rsidR="007C1111" w:rsidRPr="007C1111">
        <w:rPr>
          <w:rFonts w:ascii="Times New Roman" w:hAnsi="Times New Roman" w:cs="Times New Roman"/>
          <w:b/>
          <w:bCs/>
          <w:sz w:val="24"/>
          <w:szCs w:val="24"/>
        </w:rPr>
        <w:t>cereal</w:t>
      </w:r>
      <w:r w:rsidR="007C1111">
        <w:rPr>
          <w:rFonts w:ascii="Times New Roman" w:hAnsi="Times New Roman" w:cs="Times New Roman"/>
          <w:b/>
          <w:bCs/>
          <w:sz w:val="24"/>
          <w:szCs w:val="24"/>
        </w:rPr>
        <w:t>s, millets, pulses and oilseeds</w:t>
      </w:r>
      <w:r w:rsidR="007C1111" w:rsidRPr="007C1111">
        <w:rPr>
          <w:rFonts w:ascii="Times New Roman" w:hAnsi="Times New Roman" w:cs="Times New Roman"/>
          <w:b/>
          <w:bCs/>
          <w:sz w:val="24"/>
          <w:szCs w:val="24"/>
        </w:rPr>
        <w:t xml:space="preserve">) to </w:t>
      </w:r>
      <w:r w:rsidR="007C1111" w:rsidRPr="007C1111">
        <w:rPr>
          <w:rFonts w:ascii="Times New Roman" w:hAnsi="Times New Roman" w:cs="Times New Roman"/>
          <w:b/>
          <w:bCs/>
          <w:sz w:val="24"/>
          <w:szCs w:val="24"/>
          <w:lang w:val="en-IN"/>
        </w:rPr>
        <w:t xml:space="preserve">National Agricultural Insurance Scheme (NAIS) – MNAIS – Weather Based Crop Insurance Scheme (WBCIS) </w:t>
      </w:r>
      <w:r w:rsidR="007C1111" w:rsidRPr="007C1111">
        <w:rPr>
          <w:rFonts w:ascii="Times New Roman" w:hAnsi="Times New Roman" w:cs="Times New Roman"/>
          <w:bCs/>
          <w:sz w:val="24"/>
          <w:szCs w:val="24"/>
          <w:lang w:val="en-IN"/>
        </w:rPr>
        <w:t>as if it is productive and advantageous in India.</w:t>
      </w:r>
      <w:r w:rsidR="007C1111">
        <w:rPr>
          <w:rFonts w:ascii="Times New Roman" w:hAnsi="Times New Roman" w:cs="Times New Roman"/>
          <w:bCs/>
          <w:sz w:val="24"/>
          <w:szCs w:val="24"/>
          <w:lang w:val="en-IN"/>
        </w:rPr>
        <w:t xml:space="preserve"> Since </w:t>
      </w:r>
      <w:r w:rsidR="00EB29BC" w:rsidRPr="007C1111">
        <w:rPr>
          <w:rFonts w:ascii="Times New Roman" w:hAnsi="Times New Roman" w:cs="Times New Roman"/>
          <w:bCs/>
          <w:sz w:val="24"/>
          <w:szCs w:val="24"/>
          <w:lang w:val="en-IN"/>
        </w:rPr>
        <w:t xml:space="preserve">WBCIS </w:t>
      </w:r>
      <w:r w:rsidR="007C1111">
        <w:rPr>
          <w:rFonts w:ascii="Times New Roman" w:hAnsi="Times New Roman" w:cs="Times New Roman"/>
          <w:bCs/>
          <w:sz w:val="24"/>
          <w:szCs w:val="24"/>
          <w:lang w:val="en-IN"/>
        </w:rPr>
        <w:t xml:space="preserve">is </w:t>
      </w:r>
      <w:r w:rsidR="00EB29BC" w:rsidRPr="007C1111">
        <w:rPr>
          <w:rFonts w:ascii="Times New Roman" w:hAnsi="Times New Roman" w:cs="Times New Roman"/>
          <w:bCs/>
          <w:sz w:val="24"/>
          <w:szCs w:val="24"/>
          <w:lang w:val="en-IN"/>
        </w:rPr>
        <w:t>aimed to mitigate the hardship</w:t>
      </w:r>
      <w:r w:rsidR="00EB29BC" w:rsidRPr="007C1111">
        <w:rPr>
          <w:rFonts w:ascii="Times New Roman" w:hAnsi="Times New Roman" w:cs="Times New Roman"/>
          <w:bCs/>
          <w:sz w:val="24"/>
          <w:szCs w:val="24"/>
          <w:lang w:val="en-IN"/>
        </w:rPr>
        <w:t xml:space="preserve"> of insured farmers against the likelihood of financial loss from adverse climatic conditions</w:t>
      </w:r>
      <w:r w:rsidR="007C1111">
        <w:rPr>
          <w:rFonts w:ascii="Times New Roman" w:hAnsi="Times New Roman" w:cs="Times New Roman"/>
          <w:bCs/>
          <w:sz w:val="24"/>
          <w:szCs w:val="24"/>
          <w:lang w:val="en-IN"/>
        </w:rPr>
        <w:t>.</w:t>
      </w:r>
      <w:r w:rsidR="007C1111">
        <w:rPr>
          <w:rFonts w:ascii="Times New Roman" w:hAnsi="Times New Roman" w:cs="Times New Roman"/>
          <w:bCs/>
          <w:sz w:val="24"/>
          <w:szCs w:val="24"/>
        </w:rPr>
        <w:t xml:space="preserve"> </w:t>
      </w:r>
      <w:r w:rsidR="00EB29BC" w:rsidRPr="007C1111">
        <w:rPr>
          <w:rFonts w:ascii="Times New Roman" w:hAnsi="Times New Roman" w:cs="Times New Roman"/>
          <w:bCs/>
          <w:sz w:val="24"/>
          <w:szCs w:val="24"/>
        </w:rPr>
        <w:t xml:space="preserve">WBCIS uses weather </w:t>
      </w:r>
      <w:r w:rsidR="00EB29BC" w:rsidRPr="007C1111">
        <w:rPr>
          <w:rFonts w:ascii="Times New Roman" w:hAnsi="Times New Roman" w:cs="Times New Roman"/>
          <w:bCs/>
          <w:sz w:val="24"/>
          <w:szCs w:val="24"/>
        </w:rPr>
        <w:lastRenderedPageBreak/>
        <w:t>parameters (R</w:t>
      </w:r>
      <w:r w:rsidR="00730DDF">
        <w:rPr>
          <w:rFonts w:ascii="Times New Roman" w:hAnsi="Times New Roman" w:cs="Times New Roman"/>
          <w:bCs/>
          <w:sz w:val="24"/>
          <w:szCs w:val="24"/>
        </w:rPr>
        <w:t>ainfall, temperature, humidity,</w:t>
      </w:r>
      <w:r w:rsidR="00730DDF" w:rsidRPr="007C1111">
        <w:rPr>
          <w:rFonts w:ascii="Times New Roman" w:hAnsi="Times New Roman" w:cs="Times New Roman"/>
          <w:bCs/>
          <w:sz w:val="24"/>
          <w:szCs w:val="24"/>
        </w:rPr>
        <w:t xml:space="preserve"> winds</w:t>
      </w:r>
      <w:r w:rsidR="00EB29BC" w:rsidRPr="007C1111">
        <w:rPr>
          <w:rFonts w:ascii="Times New Roman" w:hAnsi="Times New Roman" w:cs="Times New Roman"/>
          <w:bCs/>
          <w:sz w:val="24"/>
          <w:szCs w:val="24"/>
        </w:rPr>
        <w:t>) as ‘proxy’ for crop yi</w:t>
      </w:r>
      <w:r w:rsidR="00EB29BC" w:rsidRPr="007C1111">
        <w:rPr>
          <w:rFonts w:ascii="Times New Roman" w:hAnsi="Times New Roman" w:cs="Times New Roman"/>
          <w:bCs/>
          <w:sz w:val="24"/>
          <w:szCs w:val="24"/>
        </w:rPr>
        <w:t>elds in compensating the cultivators for deemed crop losses</w:t>
      </w:r>
      <w:r w:rsidR="007C1111">
        <w:rPr>
          <w:rFonts w:ascii="Times New Roman" w:hAnsi="Times New Roman" w:cs="Times New Roman"/>
          <w:bCs/>
          <w:sz w:val="24"/>
          <w:szCs w:val="24"/>
        </w:rPr>
        <w:t>.</w:t>
      </w:r>
    </w:p>
    <w:p w:rsidR="002B14A0" w:rsidRPr="00080655" w:rsidRDefault="002B14A0" w:rsidP="00730DDF">
      <w:pPr>
        <w:spacing w:line="360" w:lineRule="auto"/>
        <w:jc w:val="both"/>
        <w:rPr>
          <w:rFonts w:ascii="Times New Roman" w:hAnsi="Times New Roman" w:cs="Times New Roman"/>
          <w:b/>
          <w:bCs/>
          <w:sz w:val="24"/>
          <w:szCs w:val="24"/>
        </w:rPr>
      </w:pPr>
      <w:r w:rsidRPr="00080655">
        <w:rPr>
          <w:rFonts w:ascii="Times New Roman" w:hAnsi="Times New Roman" w:cs="Times New Roman"/>
          <w:b/>
          <w:bCs/>
          <w:sz w:val="24"/>
          <w:szCs w:val="24"/>
        </w:rPr>
        <w:t xml:space="preserve">Recommendation </w:t>
      </w:r>
    </w:p>
    <w:p w:rsidR="002B14A0" w:rsidRDefault="002B14A0" w:rsidP="002B14A0">
      <w:pPr>
        <w:spacing w:line="360" w:lineRule="auto"/>
        <w:jc w:val="both"/>
        <w:rPr>
          <w:rFonts w:ascii="Times New Roman" w:hAnsi="Times New Roman" w:cs="Times New Roman"/>
          <w:bCs/>
          <w:sz w:val="24"/>
          <w:szCs w:val="24"/>
        </w:rPr>
      </w:pPr>
      <w:r w:rsidRPr="002B14A0">
        <w:rPr>
          <w:rFonts w:ascii="Times New Roman" w:hAnsi="Times New Roman" w:cs="Times New Roman"/>
          <w:bCs/>
          <w:sz w:val="24"/>
          <w:szCs w:val="24"/>
        </w:rPr>
        <w:t>The development of agroforestry policy should not be confined</w:t>
      </w:r>
      <w:r>
        <w:rPr>
          <w:rFonts w:ascii="Times New Roman" w:hAnsi="Times New Roman" w:cs="Times New Roman"/>
          <w:bCs/>
          <w:sz w:val="24"/>
          <w:szCs w:val="24"/>
        </w:rPr>
        <w:t xml:space="preserve"> to the agricultural or forest </w:t>
      </w:r>
      <w:r w:rsidRPr="002B14A0">
        <w:rPr>
          <w:rFonts w:ascii="Times New Roman" w:hAnsi="Times New Roman" w:cs="Times New Roman"/>
          <w:bCs/>
          <w:sz w:val="24"/>
          <w:szCs w:val="24"/>
        </w:rPr>
        <w:t>sectors; it needs a place of its own. Required reforms include targe</w:t>
      </w:r>
      <w:r>
        <w:rPr>
          <w:rFonts w:ascii="Times New Roman" w:hAnsi="Times New Roman" w:cs="Times New Roman"/>
          <w:bCs/>
          <w:sz w:val="24"/>
          <w:szCs w:val="24"/>
        </w:rPr>
        <w:t xml:space="preserve">ting tree and land tenure, how </w:t>
      </w:r>
      <w:r w:rsidRPr="002B14A0">
        <w:rPr>
          <w:rFonts w:ascii="Times New Roman" w:hAnsi="Times New Roman" w:cs="Times New Roman"/>
          <w:bCs/>
          <w:sz w:val="24"/>
          <w:szCs w:val="24"/>
        </w:rPr>
        <w:t>farmers obtain the trees they plant, and the recognition of agroforest</w:t>
      </w:r>
      <w:r>
        <w:rPr>
          <w:rFonts w:ascii="Times New Roman" w:hAnsi="Times New Roman" w:cs="Times New Roman"/>
          <w:bCs/>
          <w:sz w:val="24"/>
          <w:szCs w:val="24"/>
        </w:rPr>
        <w:t xml:space="preserve">ry as an investment option for </w:t>
      </w:r>
      <w:r w:rsidRPr="002B14A0">
        <w:rPr>
          <w:rFonts w:ascii="Times New Roman" w:hAnsi="Times New Roman" w:cs="Times New Roman"/>
          <w:bCs/>
          <w:sz w:val="24"/>
          <w:szCs w:val="24"/>
        </w:rPr>
        <w:t>food production.</w:t>
      </w:r>
    </w:p>
    <w:p w:rsidR="00000000" w:rsidRPr="00080655" w:rsidRDefault="00EB29BC" w:rsidP="00730DDF">
      <w:pPr>
        <w:spacing w:line="360" w:lineRule="auto"/>
        <w:rPr>
          <w:rFonts w:ascii="Times New Roman" w:hAnsi="Times New Roman" w:cs="Times New Roman"/>
          <w:bCs/>
          <w:sz w:val="24"/>
          <w:szCs w:val="24"/>
        </w:rPr>
      </w:pPr>
      <w:r w:rsidRPr="00730DDF">
        <w:rPr>
          <w:rFonts w:ascii="Times New Roman" w:hAnsi="Times New Roman" w:cs="Times New Roman"/>
          <w:bCs/>
          <w:sz w:val="24"/>
          <w:szCs w:val="24"/>
        </w:rPr>
        <w:t xml:space="preserve">Nutrition-specific policies </w:t>
      </w:r>
      <w:r w:rsidRPr="00080655">
        <w:rPr>
          <w:rFonts w:ascii="Times New Roman" w:hAnsi="Times New Roman" w:cs="Times New Roman"/>
          <w:bCs/>
          <w:sz w:val="24"/>
          <w:szCs w:val="24"/>
        </w:rPr>
        <w:t xml:space="preserve">directly targeting </w:t>
      </w:r>
      <w:r w:rsidR="00730DDF" w:rsidRPr="00080655">
        <w:rPr>
          <w:rFonts w:ascii="Times New Roman" w:hAnsi="Times New Roman" w:cs="Times New Roman"/>
          <w:bCs/>
          <w:sz w:val="24"/>
          <w:szCs w:val="24"/>
        </w:rPr>
        <w:t>the nutritional status of women and the poor should be developed.</w:t>
      </w:r>
      <w:r w:rsidR="00730DDF" w:rsidRPr="00080655">
        <w:rPr>
          <w:rFonts w:ascii="Bookman Old Style" w:eastAsiaTheme="minorEastAsia" w:hAnsi="Bookman Old Style"/>
          <w:color w:val="000000" w:themeColor="text1"/>
          <w:kern w:val="24"/>
          <w:sz w:val="56"/>
          <w:szCs w:val="56"/>
        </w:rPr>
        <w:t xml:space="preserve"> </w:t>
      </w:r>
      <w:r w:rsidRPr="00080655">
        <w:rPr>
          <w:rFonts w:ascii="Times New Roman" w:hAnsi="Times New Roman" w:cs="Times New Roman"/>
          <w:bCs/>
          <w:sz w:val="24"/>
          <w:szCs w:val="24"/>
        </w:rPr>
        <w:t>Nutrition-</w:t>
      </w:r>
      <w:r w:rsidRPr="00080655">
        <w:rPr>
          <w:rFonts w:ascii="Times New Roman" w:hAnsi="Times New Roman" w:cs="Times New Roman"/>
          <w:bCs/>
          <w:sz w:val="24"/>
          <w:szCs w:val="24"/>
        </w:rPr>
        <w:t xml:space="preserve">sensitive policies, which </w:t>
      </w:r>
      <w:r w:rsidRPr="00080655">
        <w:rPr>
          <w:rFonts w:ascii="Times New Roman" w:hAnsi="Times New Roman" w:cs="Times New Roman"/>
          <w:bCs/>
          <w:sz w:val="24"/>
          <w:szCs w:val="24"/>
        </w:rPr>
        <w:t>target broad underlying factors</w:t>
      </w:r>
      <w:r w:rsidR="00730DDF" w:rsidRPr="00080655">
        <w:rPr>
          <w:rFonts w:ascii="Times New Roman" w:hAnsi="Times New Roman" w:cs="Times New Roman"/>
          <w:bCs/>
          <w:sz w:val="24"/>
          <w:szCs w:val="24"/>
        </w:rPr>
        <w:t xml:space="preserve"> </w:t>
      </w:r>
      <w:r w:rsidRPr="00080655">
        <w:rPr>
          <w:rFonts w:ascii="Times New Roman" w:hAnsi="Times New Roman" w:cs="Times New Roman"/>
          <w:bCs/>
          <w:sz w:val="24"/>
          <w:szCs w:val="24"/>
        </w:rPr>
        <w:t xml:space="preserve">including </w:t>
      </w:r>
      <w:r w:rsidR="001E4870" w:rsidRPr="00080655">
        <w:rPr>
          <w:rFonts w:ascii="Times New Roman" w:hAnsi="Times New Roman" w:cs="Times New Roman"/>
          <w:bCs/>
          <w:sz w:val="24"/>
          <w:szCs w:val="24"/>
        </w:rPr>
        <w:t xml:space="preserve">agriculture </w:t>
      </w:r>
      <w:r w:rsidR="001E4870" w:rsidRPr="00080655">
        <w:rPr>
          <w:rFonts w:ascii="Times New Roman" w:hAnsi="Times New Roman" w:cs="Times New Roman"/>
          <w:bCs/>
          <w:sz w:val="24"/>
          <w:szCs w:val="24"/>
        </w:rPr>
        <w:t xml:space="preserve">and food access, </w:t>
      </w:r>
      <w:r w:rsidRPr="00080655">
        <w:rPr>
          <w:rFonts w:ascii="Times New Roman" w:hAnsi="Times New Roman" w:cs="Times New Roman"/>
          <w:bCs/>
          <w:sz w:val="24"/>
          <w:szCs w:val="24"/>
        </w:rPr>
        <w:t>sanitation and women’s empowerment.</w:t>
      </w:r>
      <w:r w:rsidRPr="00080655">
        <w:rPr>
          <w:rFonts w:ascii="Times New Roman" w:hAnsi="Times New Roman" w:cs="Times New Roman"/>
          <w:bCs/>
          <w:sz w:val="24"/>
          <w:szCs w:val="24"/>
        </w:rPr>
        <w:t xml:space="preserve"> </w:t>
      </w:r>
      <w:proofErr w:type="gramStart"/>
      <w:r w:rsidRPr="00080655">
        <w:rPr>
          <w:rFonts w:ascii="Times New Roman" w:hAnsi="Times New Roman" w:cs="Times New Roman"/>
          <w:bCs/>
          <w:sz w:val="24"/>
          <w:szCs w:val="24"/>
        </w:rPr>
        <w:t>e.g.</w:t>
      </w:r>
      <w:proofErr w:type="gramEnd"/>
    </w:p>
    <w:p w:rsidR="00000000" w:rsidRPr="00730DDF" w:rsidRDefault="00EB29BC" w:rsidP="00730DDF">
      <w:pPr>
        <w:numPr>
          <w:ilvl w:val="1"/>
          <w:numId w:val="7"/>
        </w:numPr>
        <w:spacing w:line="360" w:lineRule="auto"/>
        <w:jc w:val="both"/>
        <w:rPr>
          <w:rFonts w:ascii="Times New Roman" w:hAnsi="Times New Roman" w:cs="Times New Roman"/>
          <w:bCs/>
          <w:sz w:val="24"/>
          <w:szCs w:val="24"/>
        </w:rPr>
      </w:pPr>
      <w:r w:rsidRPr="00730DDF">
        <w:rPr>
          <w:rFonts w:ascii="Times New Roman" w:hAnsi="Times New Roman" w:cs="Times New Roman"/>
          <w:bCs/>
          <w:sz w:val="24"/>
          <w:szCs w:val="24"/>
          <w:lang w:val="en-IN"/>
        </w:rPr>
        <w:t xml:space="preserve">higher Minimum Support Prices for </w:t>
      </w:r>
      <w:r w:rsidR="00730DDF">
        <w:rPr>
          <w:rFonts w:ascii="Times New Roman" w:hAnsi="Times New Roman" w:cs="Times New Roman"/>
          <w:bCs/>
          <w:sz w:val="24"/>
          <w:szCs w:val="24"/>
          <w:lang w:val="en-IN"/>
        </w:rPr>
        <w:t>crops</w:t>
      </w:r>
    </w:p>
    <w:p w:rsidR="00000000" w:rsidRPr="00730DDF" w:rsidRDefault="00EB29BC" w:rsidP="00730DDF">
      <w:pPr>
        <w:numPr>
          <w:ilvl w:val="1"/>
          <w:numId w:val="7"/>
        </w:numPr>
        <w:spacing w:line="360" w:lineRule="auto"/>
        <w:jc w:val="both"/>
        <w:rPr>
          <w:rFonts w:ascii="Times New Roman" w:hAnsi="Times New Roman" w:cs="Times New Roman"/>
          <w:bCs/>
          <w:sz w:val="24"/>
          <w:szCs w:val="24"/>
        </w:rPr>
      </w:pPr>
      <w:r w:rsidRPr="00730DDF">
        <w:rPr>
          <w:rFonts w:ascii="Times New Roman" w:hAnsi="Times New Roman" w:cs="Times New Roman"/>
          <w:bCs/>
          <w:sz w:val="24"/>
          <w:szCs w:val="24"/>
          <w:lang w:val="en-IN"/>
        </w:rPr>
        <w:t>loans for construction of toilets</w:t>
      </w:r>
    </w:p>
    <w:p w:rsidR="001E4870" w:rsidRDefault="00EB29BC" w:rsidP="001E4870">
      <w:pPr>
        <w:numPr>
          <w:ilvl w:val="1"/>
          <w:numId w:val="7"/>
        </w:numPr>
        <w:spacing w:line="360" w:lineRule="auto"/>
        <w:jc w:val="both"/>
        <w:rPr>
          <w:rFonts w:ascii="Times New Roman" w:hAnsi="Times New Roman" w:cs="Times New Roman"/>
          <w:bCs/>
          <w:sz w:val="24"/>
          <w:szCs w:val="24"/>
        </w:rPr>
      </w:pPr>
      <w:r w:rsidRPr="00730DDF">
        <w:rPr>
          <w:rFonts w:ascii="Times New Roman" w:hAnsi="Times New Roman" w:cs="Times New Roman"/>
          <w:bCs/>
          <w:sz w:val="24"/>
          <w:szCs w:val="24"/>
          <w:lang w:val="en-IN"/>
        </w:rPr>
        <w:t>assistance to women farmers</w:t>
      </w:r>
    </w:p>
    <w:p w:rsidR="00000000" w:rsidRPr="001E4870" w:rsidRDefault="00EB29BC" w:rsidP="001E4870">
      <w:pPr>
        <w:numPr>
          <w:ilvl w:val="1"/>
          <w:numId w:val="7"/>
        </w:numPr>
        <w:spacing w:line="360" w:lineRule="auto"/>
        <w:jc w:val="both"/>
        <w:rPr>
          <w:rFonts w:ascii="Times New Roman" w:hAnsi="Times New Roman" w:cs="Times New Roman"/>
          <w:bCs/>
          <w:sz w:val="24"/>
          <w:szCs w:val="24"/>
        </w:rPr>
      </w:pPr>
      <w:r w:rsidRPr="001E4870">
        <w:rPr>
          <w:rFonts w:ascii="Times New Roman" w:hAnsi="Times New Roman" w:cs="Times New Roman"/>
          <w:bCs/>
          <w:sz w:val="24"/>
          <w:szCs w:val="24"/>
        </w:rPr>
        <w:t>Water, sanitation, hygiene and health</w:t>
      </w:r>
    </w:p>
    <w:p w:rsidR="00000000" w:rsidRDefault="005B2D54" w:rsidP="005B2D5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Creating conducive environments for women to reduce their food security problem by involving them in a</w:t>
      </w:r>
      <w:r w:rsidRPr="005B2D54">
        <w:rPr>
          <w:rFonts w:ascii="Times New Roman" w:hAnsi="Times New Roman" w:cs="Times New Roman"/>
          <w:bCs/>
          <w:sz w:val="24"/>
          <w:szCs w:val="24"/>
        </w:rPr>
        <w:t xml:space="preserve">groforestry </w:t>
      </w:r>
      <w:r>
        <w:rPr>
          <w:rFonts w:ascii="Times New Roman" w:hAnsi="Times New Roman" w:cs="Times New Roman"/>
          <w:bCs/>
          <w:sz w:val="24"/>
          <w:szCs w:val="24"/>
        </w:rPr>
        <w:t xml:space="preserve">to </w:t>
      </w:r>
      <w:r w:rsidRPr="005B2D54">
        <w:rPr>
          <w:rFonts w:ascii="Times New Roman" w:hAnsi="Times New Roman" w:cs="Times New Roman"/>
          <w:bCs/>
          <w:sz w:val="24"/>
          <w:szCs w:val="24"/>
        </w:rPr>
        <w:t>supports food and nutritional security through: (1) the direc</w:t>
      </w:r>
      <w:r>
        <w:rPr>
          <w:rFonts w:ascii="Times New Roman" w:hAnsi="Times New Roman" w:cs="Times New Roman"/>
          <w:bCs/>
          <w:sz w:val="24"/>
          <w:szCs w:val="24"/>
        </w:rPr>
        <w:t xml:space="preserve">t provision of tree foods such </w:t>
      </w:r>
      <w:r w:rsidRPr="005B2D54">
        <w:rPr>
          <w:rFonts w:ascii="Times New Roman" w:hAnsi="Times New Roman" w:cs="Times New Roman"/>
          <w:bCs/>
          <w:sz w:val="24"/>
          <w:szCs w:val="24"/>
        </w:rPr>
        <w:t>as fruits and leafy vegetables and by supporting staple crop produ</w:t>
      </w:r>
      <w:r>
        <w:rPr>
          <w:rFonts w:ascii="Times New Roman" w:hAnsi="Times New Roman" w:cs="Times New Roman"/>
          <w:bCs/>
          <w:sz w:val="24"/>
          <w:szCs w:val="24"/>
        </w:rPr>
        <w:t xml:space="preserve">ction; (2) by raising farmers’ </w:t>
      </w:r>
      <w:r w:rsidRPr="005B2D54">
        <w:rPr>
          <w:rFonts w:ascii="Times New Roman" w:hAnsi="Times New Roman" w:cs="Times New Roman"/>
          <w:bCs/>
          <w:sz w:val="24"/>
          <w:szCs w:val="24"/>
        </w:rPr>
        <w:t>incomes through the sale of tree products and surplus staples; (3) by pr</w:t>
      </w:r>
      <w:r>
        <w:rPr>
          <w:rFonts w:ascii="Times New Roman" w:hAnsi="Times New Roman" w:cs="Times New Roman"/>
          <w:bCs/>
          <w:sz w:val="24"/>
          <w:szCs w:val="24"/>
        </w:rPr>
        <w:t xml:space="preserve">oviding fuels for cooking; and </w:t>
      </w:r>
      <w:r w:rsidRPr="005B2D54">
        <w:rPr>
          <w:rFonts w:ascii="Times New Roman" w:hAnsi="Times New Roman" w:cs="Times New Roman"/>
          <w:bCs/>
          <w:sz w:val="24"/>
          <w:szCs w:val="24"/>
        </w:rPr>
        <w:t>(4) by supporting various ecosystem services such as pollination that ar</w:t>
      </w:r>
      <w:r>
        <w:rPr>
          <w:rFonts w:ascii="Times New Roman" w:hAnsi="Times New Roman" w:cs="Times New Roman"/>
          <w:bCs/>
          <w:sz w:val="24"/>
          <w:szCs w:val="24"/>
        </w:rPr>
        <w:t xml:space="preserve">e essential for the production </w:t>
      </w:r>
      <w:r w:rsidRPr="005B2D54">
        <w:rPr>
          <w:rFonts w:ascii="Times New Roman" w:hAnsi="Times New Roman" w:cs="Times New Roman"/>
          <w:bCs/>
          <w:sz w:val="24"/>
          <w:szCs w:val="24"/>
        </w:rPr>
        <w:t>of some food plants.</w:t>
      </w:r>
    </w:p>
    <w:p w:rsidR="007C1111" w:rsidRDefault="00400795" w:rsidP="007C111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To better support food </w:t>
      </w:r>
      <w:r w:rsidRPr="00400795">
        <w:rPr>
          <w:rFonts w:ascii="Times New Roman" w:hAnsi="Times New Roman" w:cs="Times New Roman"/>
          <w:bCs/>
          <w:sz w:val="24"/>
          <w:szCs w:val="24"/>
        </w:rPr>
        <w:t xml:space="preserve">and nutritional security, developments in agroforestry policies are required to reform </w:t>
      </w:r>
      <w:r w:rsidR="00B1217C">
        <w:rPr>
          <w:rFonts w:ascii="Times New Roman" w:hAnsi="Times New Roman" w:cs="Times New Roman"/>
          <w:bCs/>
          <w:sz w:val="24"/>
          <w:szCs w:val="24"/>
        </w:rPr>
        <w:t>production mechanization</w:t>
      </w:r>
      <w:r w:rsidRPr="00400795">
        <w:rPr>
          <w:rFonts w:ascii="Times New Roman" w:hAnsi="Times New Roman" w:cs="Times New Roman"/>
          <w:bCs/>
          <w:sz w:val="24"/>
          <w:szCs w:val="24"/>
        </w:rPr>
        <w:t xml:space="preserve"> and land tenure for the benefit of small-scale farmers, to reform how smallholders obtain agroforestry inputs such as tree seed and seedlings, and to </w:t>
      </w:r>
      <w:r w:rsidRPr="00400795">
        <w:rPr>
          <w:rFonts w:ascii="Times New Roman" w:hAnsi="Times New Roman" w:cs="Times New Roman"/>
          <w:bCs/>
          <w:sz w:val="24"/>
          <w:szCs w:val="24"/>
        </w:rPr>
        <w:t>recognize</w:t>
      </w:r>
      <w:r w:rsidRPr="00400795">
        <w:rPr>
          <w:rFonts w:ascii="Times New Roman" w:hAnsi="Times New Roman" w:cs="Times New Roman"/>
          <w:bCs/>
          <w:sz w:val="24"/>
          <w:szCs w:val="24"/>
        </w:rPr>
        <w:t xml:space="preserve"> agroforestry as an important investme</w:t>
      </w:r>
      <w:r w:rsidR="00080655">
        <w:rPr>
          <w:rFonts w:ascii="Times New Roman" w:hAnsi="Times New Roman" w:cs="Times New Roman"/>
          <w:bCs/>
          <w:sz w:val="24"/>
          <w:szCs w:val="24"/>
        </w:rPr>
        <w:t xml:space="preserve">nt option. </w:t>
      </w:r>
      <w:r w:rsidRPr="00400795">
        <w:rPr>
          <w:rFonts w:ascii="Times New Roman" w:hAnsi="Times New Roman" w:cs="Times New Roman"/>
          <w:bCs/>
          <w:sz w:val="24"/>
          <w:szCs w:val="24"/>
        </w:rPr>
        <w:t>Research should support</w:t>
      </w:r>
      <w:r>
        <w:rPr>
          <w:rFonts w:ascii="Times New Roman" w:hAnsi="Times New Roman" w:cs="Times New Roman"/>
          <w:bCs/>
          <w:sz w:val="24"/>
          <w:szCs w:val="24"/>
        </w:rPr>
        <w:t xml:space="preserve"> women in</w:t>
      </w:r>
      <w:r w:rsidRPr="00400795">
        <w:rPr>
          <w:rFonts w:ascii="Times New Roman" w:hAnsi="Times New Roman" w:cs="Times New Roman"/>
          <w:bCs/>
          <w:sz w:val="24"/>
          <w:szCs w:val="24"/>
        </w:rPr>
        <w:t xml:space="preserve"> tree domestication to improve the yields of t</w:t>
      </w:r>
      <w:r>
        <w:rPr>
          <w:rFonts w:ascii="Times New Roman" w:hAnsi="Times New Roman" w:cs="Times New Roman"/>
          <w:bCs/>
          <w:sz w:val="24"/>
          <w:szCs w:val="24"/>
        </w:rPr>
        <w:t xml:space="preserve">ree foods, and seek to enhance </w:t>
      </w:r>
      <w:r w:rsidRPr="00400795">
        <w:rPr>
          <w:rFonts w:ascii="Times New Roman" w:hAnsi="Times New Roman" w:cs="Times New Roman"/>
          <w:bCs/>
          <w:sz w:val="24"/>
          <w:szCs w:val="24"/>
        </w:rPr>
        <w:t>the complementarity and stability of food production in smallholders’</w:t>
      </w:r>
      <w:r>
        <w:rPr>
          <w:rFonts w:ascii="Times New Roman" w:hAnsi="Times New Roman" w:cs="Times New Roman"/>
          <w:bCs/>
          <w:sz w:val="24"/>
          <w:szCs w:val="24"/>
        </w:rPr>
        <w:t>.</w:t>
      </w:r>
    </w:p>
    <w:p w:rsidR="00EB29BC" w:rsidRDefault="0005070C" w:rsidP="0005070C">
      <w:pPr>
        <w:spacing w:line="360" w:lineRule="auto"/>
        <w:jc w:val="both"/>
        <w:rPr>
          <w:rFonts w:ascii="Times New Roman" w:hAnsi="Times New Roman" w:cs="Times New Roman"/>
          <w:bCs/>
          <w:sz w:val="24"/>
          <w:szCs w:val="24"/>
        </w:rPr>
      </w:pPr>
      <w:r w:rsidRPr="0005070C">
        <w:rPr>
          <w:rFonts w:ascii="Times New Roman" w:hAnsi="Times New Roman" w:cs="Times New Roman"/>
          <w:bCs/>
          <w:sz w:val="24"/>
          <w:szCs w:val="24"/>
        </w:rPr>
        <w:lastRenderedPageBreak/>
        <w:t>Involve rural communities, especially women, in</w:t>
      </w:r>
      <w:r>
        <w:rPr>
          <w:rFonts w:ascii="Times New Roman" w:hAnsi="Times New Roman" w:cs="Times New Roman"/>
          <w:bCs/>
          <w:sz w:val="24"/>
          <w:szCs w:val="24"/>
        </w:rPr>
        <w:t xml:space="preserve"> the planning and carrying out </w:t>
      </w:r>
      <w:r w:rsidRPr="0005070C">
        <w:rPr>
          <w:rFonts w:ascii="Times New Roman" w:hAnsi="Times New Roman" w:cs="Times New Roman"/>
          <w:bCs/>
          <w:sz w:val="24"/>
          <w:szCs w:val="24"/>
        </w:rPr>
        <w:t>of climate change adaptation initiatives in de</w:t>
      </w:r>
      <w:r>
        <w:rPr>
          <w:rFonts w:ascii="Times New Roman" w:hAnsi="Times New Roman" w:cs="Times New Roman"/>
          <w:bCs/>
          <w:sz w:val="24"/>
          <w:szCs w:val="24"/>
        </w:rPr>
        <w:t xml:space="preserve">velopment and adaptation plans and policies. </w:t>
      </w:r>
      <w:r w:rsidRPr="0005070C">
        <w:rPr>
          <w:rFonts w:ascii="Times New Roman" w:hAnsi="Times New Roman" w:cs="Times New Roman"/>
          <w:bCs/>
          <w:sz w:val="24"/>
          <w:szCs w:val="24"/>
        </w:rPr>
        <w:t>Develop awareness and information campaign</w:t>
      </w:r>
      <w:r>
        <w:rPr>
          <w:rFonts w:ascii="Times New Roman" w:hAnsi="Times New Roman" w:cs="Times New Roman"/>
          <w:bCs/>
          <w:sz w:val="24"/>
          <w:szCs w:val="24"/>
        </w:rPr>
        <w:t xml:space="preserve">s about climate change and its </w:t>
      </w:r>
      <w:r w:rsidRPr="0005070C">
        <w:rPr>
          <w:rFonts w:ascii="Times New Roman" w:hAnsi="Times New Roman" w:cs="Times New Roman"/>
          <w:bCs/>
          <w:sz w:val="24"/>
          <w:szCs w:val="24"/>
        </w:rPr>
        <w:t xml:space="preserve">effects </w:t>
      </w:r>
      <w:r>
        <w:rPr>
          <w:rFonts w:ascii="Times New Roman" w:hAnsi="Times New Roman" w:cs="Times New Roman"/>
          <w:bCs/>
          <w:sz w:val="24"/>
          <w:szCs w:val="24"/>
        </w:rPr>
        <w:t xml:space="preserve">for inhabitants of rural areas. </w:t>
      </w:r>
      <w:r w:rsidRPr="0005070C">
        <w:rPr>
          <w:rFonts w:ascii="Times New Roman" w:hAnsi="Times New Roman" w:cs="Times New Roman"/>
          <w:bCs/>
          <w:sz w:val="24"/>
          <w:szCs w:val="24"/>
        </w:rPr>
        <w:t>Promote awareness raising and training</w:t>
      </w:r>
      <w:r>
        <w:rPr>
          <w:rFonts w:ascii="Times New Roman" w:hAnsi="Times New Roman" w:cs="Times New Roman"/>
          <w:bCs/>
          <w:sz w:val="24"/>
          <w:szCs w:val="24"/>
        </w:rPr>
        <w:t xml:space="preserve"> among those involved in rural </w:t>
      </w:r>
      <w:r w:rsidRPr="0005070C">
        <w:rPr>
          <w:rFonts w:ascii="Times New Roman" w:hAnsi="Times New Roman" w:cs="Times New Roman"/>
          <w:bCs/>
          <w:sz w:val="24"/>
          <w:szCs w:val="24"/>
        </w:rPr>
        <w:t xml:space="preserve">development (at national, regional and local levels) with regard to </w:t>
      </w:r>
      <w:r>
        <w:rPr>
          <w:rFonts w:ascii="Times New Roman" w:hAnsi="Times New Roman" w:cs="Times New Roman"/>
          <w:bCs/>
          <w:sz w:val="24"/>
          <w:szCs w:val="24"/>
        </w:rPr>
        <w:t xml:space="preserve">the specific </w:t>
      </w:r>
      <w:r w:rsidRPr="0005070C">
        <w:rPr>
          <w:rFonts w:ascii="Times New Roman" w:hAnsi="Times New Roman" w:cs="Times New Roman"/>
          <w:bCs/>
          <w:sz w:val="24"/>
          <w:szCs w:val="24"/>
        </w:rPr>
        <w:t>impact th</w:t>
      </w:r>
      <w:r>
        <w:rPr>
          <w:rFonts w:ascii="Times New Roman" w:hAnsi="Times New Roman" w:cs="Times New Roman"/>
          <w:bCs/>
          <w:sz w:val="24"/>
          <w:szCs w:val="24"/>
        </w:rPr>
        <w:t xml:space="preserve">at climate change has on women. </w:t>
      </w:r>
      <w:r w:rsidRPr="0005070C">
        <w:rPr>
          <w:rFonts w:ascii="Times New Roman" w:hAnsi="Times New Roman" w:cs="Times New Roman"/>
          <w:bCs/>
          <w:sz w:val="24"/>
          <w:szCs w:val="24"/>
        </w:rPr>
        <w:t xml:space="preserve">Involve rural </w:t>
      </w:r>
      <w:r w:rsidRPr="0005070C">
        <w:rPr>
          <w:rFonts w:ascii="Times New Roman" w:hAnsi="Times New Roman" w:cs="Times New Roman"/>
          <w:bCs/>
          <w:sz w:val="24"/>
          <w:szCs w:val="24"/>
        </w:rPr>
        <w:t>communities</w:t>
      </w:r>
      <w:r w:rsidRPr="0005070C">
        <w:rPr>
          <w:rFonts w:ascii="Times New Roman" w:hAnsi="Times New Roman" w:cs="Times New Roman"/>
          <w:bCs/>
          <w:sz w:val="24"/>
          <w:szCs w:val="24"/>
        </w:rPr>
        <w:t xml:space="preserve"> and women in </w:t>
      </w:r>
      <w:r>
        <w:rPr>
          <w:rFonts w:ascii="Times New Roman" w:hAnsi="Times New Roman" w:cs="Times New Roman"/>
          <w:bCs/>
          <w:sz w:val="24"/>
          <w:szCs w:val="24"/>
        </w:rPr>
        <w:t xml:space="preserve">particular, in the sustainable </w:t>
      </w:r>
      <w:r w:rsidRPr="0005070C">
        <w:rPr>
          <w:rFonts w:ascii="Times New Roman" w:hAnsi="Times New Roman" w:cs="Times New Roman"/>
          <w:bCs/>
          <w:sz w:val="24"/>
          <w:szCs w:val="24"/>
        </w:rPr>
        <w:t>management of resou</w:t>
      </w:r>
      <w:r>
        <w:rPr>
          <w:rFonts w:ascii="Times New Roman" w:hAnsi="Times New Roman" w:cs="Times New Roman"/>
          <w:bCs/>
          <w:sz w:val="24"/>
          <w:szCs w:val="24"/>
        </w:rPr>
        <w:t xml:space="preserve">rces such as water and forests. </w:t>
      </w:r>
      <w:r w:rsidRPr="0005070C">
        <w:rPr>
          <w:rFonts w:ascii="Times New Roman" w:hAnsi="Times New Roman" w:cs="Times New Roman"/>
          <w:bCs/>
          <w:sz w:val="24"/>
          <w:szCs w:val="24"/>
        </w:rPr>
        <w:t>Promote adapted farming systems, the use o</w:t>
      </w:r>
      <w:r>
        <w:rPr>
          <w:rFonts w:ascii="Times New Roman" w:hAnsi="Times New Roman" w:cs="Times New Roman"/>
          <w:bCs/>
          <w:sz w:val="24"/>
          <w:szCs w:val="24"/>
        </w:rPr>
        <w:t xml:space="preserve">f water- and soil-conservation </w:t>
      </w:r>
      <w:r w:rsidRPr="0005070C">
        <w:rPr>
          <w:rFonts w:ascii="Times New Roman" w:hAnsi="Times New Roman" w:cs="Times New Roman"/>
          <w:bCs/>
          <w:sz w:val="24"/>
          <w:szCs w:val="24"/>
        </w:rPr>
        <w:t>techniques, reforestation and s</w:t>
      </w:r>
      <w:r>
        <w:rPr>
          <w:rFonts w:ascii="Times New Roman" w:hAnsi="Times New Roman" w:cs="Times New Roman"/>
          <w:bCs/>
          <w:sz w:val="24"/>
          <w:szCs w:val="24"/>
        </w:rPr>
        <w:t xml:space="preserve">ustainable resource management. </w:t>
      </w:r>
      <w:r w:rsidRPr="0005070C">
        <w:rPr>
          <w:rFonts w:ascii="Times New Roman" w:hAnsi="Times New Roman" w:cs="Times New Roman"/>
          <w:bCs/>
          <w:sz w:val="24"/>
          <w:szCs w:val="24"/>
        </w:rPr>
        <w:t>Improve women’s access to land ownership; develop aw</w:t>
      </w:r>
      <w:r>
        <w:rPr>
          <w:rFonts w:ascii="Times New Roman" w:hAnsi="Times New Roman" w:cs="Times New Roman"/>
          <w:bCs/>
          <w:sz w:val="24"/>
          <w:szCs w:val="24"/>
        </w:rPr>
        <w:t xml:space="preserve">areness raising </w:t>
      </w:r>
      <w:proofErr w:type="spellStart"/>
      <w:r w:rsidRPr="0005070C">
        <w:rPr>
          <w:rFonts w:ascii="Times New Roman" w:hAnsi="Times New Roman" w:cs="Times New Roman"/>
          <w:bCs/>
          <w:sz w:val="24"/>
          <w:szCs w:val="24"/>
        </w:rPr>
        <w:t>programmes</w:t>
      </w:r>
      <w:proofErr w:type="spellEnd"/>
      <w:r w:rsidRPr="0005070C">
        <w:rPr>
          <w:rFonts w:ascii="Times New Roman" w:hAnsi="Times New Roman" w:cs="Times New Roman"/>
          <w:bCs/>
          <w:sz w:val="24"/>
          <w:szCs w:val="24"/>
        </w:rPr>
        <w:t xml:space="preserve"> within communities and among</w:t>
      </w:r>
      <w:r>
        <w:rPr>
          <w:rFonts w:ascii="Times New Roman" w:hAnsi="Times New Roman" w:cs="Times New Roman"/>
          <w:bCs/>
          <w:sz w:val="24"/>
          <w:szCs w:val="24"/>
        </w:rPr>
        <w:t xml:space="preserve"> those involved in development </w:t>
      </w:r>
      <w:r w:rsidRPr="0005070C">
        <w:rPr>
          <w:rFonts w:ascii="Times New Roman" w:hAnsi="Times New Roman" w:cs="Times New Roman"/>
          <w:bCs/>
          <w:sz w:val="24"/>
          <w:szCs w:val="24"/>
        </w:rPr>
        <w:t xml:space="preserve">at local, regional and national levels. Promote </w:t>
      </w:r>
      <w:r>
        <w:rPr>
          <w:rFonts w:ascii="Times New Roman" w:hAnsi="Times New Roman" w:cs="Times New Roman"/>
          <w:bCs/>
          <w:sz w:val="24"/>
          <w:szCs w:val="24"/>
        </w:rPr>
        <w:t xml:space="preserve">the amendment of laws to grant women the right to ownership. </w:t>
      </w:r>
    </w:p>
    <w:p w:rsidR="0005070C" w:rsidRPr="00080655" w:rsidRDefault="0005070C" w:rsidP="0005070C">
      <w:pPr>
        <w:spacing w:line="360" w:lineRule="auto"/>
        <w:jc w:val="both"/>
        <w:rPr>
          <w:rFonts w:ascii="Times New Roman" w:hAnsi="Times New Roman" w:cs="Times New Roman"/>
          <w:bCs/>
          <w:sz w:val="24"/>
          <w:szCs w:val="24"/>
        </w:rPr>
      </w:pPr>
      <w:r w:rsidRPr="0005070C">
        <w:rPr>
          <w:rFonts w:ascii="Times New Roman" w:hAnsi="Times New Roman" w:cs="Times New Roman"/>
          <w:bCs/>
          <w:sz w:val="24"/>
          <w:szCs w:val="24"/>
        </w:rPr>
        <w:t>Promote women’s access to agricultural-extension services and training on farming adaptation techniques. Improve wo</w:t>
      </w:r>
      <w:r>
        <w:rPr>
          <w:rFonts w:ascii="Times New Roman" w:hAnsi="Times New Roman" w:cs="Times New Roman"/>
          <w:bCs/>
          <w:sz w:val="24"/>
          <w:szCs w:val="24"/>
        </w:rPr>
        <w:t xml:space="preserve">men’s access to credit and the </w:t>
      </w:r>
      <w:r w:rsidRPr="0005070C">
        <w:rPr>
          <w:rFonts w:ascii="Times New Roman" w:hAnsi="Times New Roman" w:cs="Times New Roman"/>
          <w:bCs/>
          <w:sz w:val="24"/>
          <w:szCs w:val="24"/>
        </w:rPr>
        <w:t xml:space="preserve">inputs needed </w:t>
      </w:r>
      <w:r>
        <w:rPr>
          <w:rFonts w:ascii="Times New Roman" w:hAnsi="Times New Roman" w:cs="Times New Roman"/>
          <w:bCs/>
          <w:sz w:val="24"/>
          <w:szCs w:val="24"/>
        </w:rPr>
        <w:t xml:space="preserve">to increase agricultural yield. </w:t>
      </w:r>
      <w:r w:rsidRPr="0005070C">
        <w:rPr>
          <w:rFonts w:ascii="Times New Roman" w:hAnsi="Times New Roman" w:cs="Times New Roman"/>
          <w:bCs/>
          <w:sz w:val="24"/>
          <w:szCs w:val="24"/>
        </w:rPr>
        <w:t>Promote access for both men and women fa</w:t>
      </w:r>
      <w:r>
        <w:rPr>
          <w:rFonts w:ascii="Times New Roman" w:hAnsi="Times New Roman" w:cs="Times New Roman"/>
          <w:bCs/>
          <w:sz w:val="24"/>
          <w:szCs w:val="24"/>
        </w:rPr>
        <w:t xml:space="preserve">rmers to information about the </w:t>
      </w:r>
      <w:r w:rsidRPr="0005070C">
        <w:rPr>
          <w:rFonts w:ascii="Times New Roman" w:hAnsi="Times New Roman" w:cs="Times New Roman"/>
          <w:bCs/>
          <w:sz w:val="24"/>
          <w:szCs w:val="24"/>
        </w:rPr>
        <w:t>climate, including weather forecasts, so that th</w:t>
      </w:r>
      <w:r>
        <w:rPr>
          <w:rFonts w:ascii="Times New Roman" w:hAnsi="Times New Roman" w:cs="Times New Roman"/>
          <w:bCs/>
          <w:sz w:val="24"/>
          <w:szCs w:val="24"/>
        </w:rPr>
        <w:t xml:space="preserve">ey can decide on the best time to plant seeds. </w:t>
      </w:r>
      <w:r w:rsidRPr="0005070C">
        <w:rPr>
          <w:rFonts w:ascii="Times New Roman" w:hAnsi="Times New Roman" w:cs="Times New Roman"/>
          <w:bCs/>
          <w:sz w:val="24"/>
          <w:szCs w:val="24"/>
        </w:rPr>
        <w:t xml:space="preserve">Promote suitable frameworks and tools for </w:t>
      </w:r>
      <w:r>
        <w:rPr>
          <w:rFonts w:ascii="Times New Roman" w:hAnsi="Times New Roman" w:cs="Times New Roman"/>
          <w:bCs/>
          <w:sz w:val="24"/>
          <w:szCs w:val="24"/>
        </w:rPr>
        <w:t xml:space="preserve">analyzing interactions between </w:t>
      </w:r>
      <w:r w:rsidRPr="0005070C">
        <w:rPr>
          <w:rFonts w:ascii="Times New Roman" w:hAnsi="Times New Roman" w:cs="Times New Roman"/>
          <w:bCs/>
          <w:sz w:val="24"/>
          <w:szCs w:val="24"/>
        </w:rPr>
        <w:t>climate change and development, with a view</w:t>
      </w:r>
      <w:r>
        <w:rPr>
          <w:rFonts w:ascii="Times New Roman" w:hAnsi="Times New Roman" w:cs="Times New Roman"/>
          <w:bCs/>
          <w:sz w:val="24"/>
          <w:szCs w:val="24"/>
        </w:rPr>
        <w:t xml:space="preserve"> to consistently incorporating </w:t>
      </w:r>
      <w:r w:rsidRPr="0005070C">
        <w:rPr>
          <w:rFonts w:ascii="Times New Roman" w:hAnsi="Times New Roman" w:cs="Times New Roman"/>
          <w:bCs/>
          <w:sz w:val="24"/>
          <w:szCs w:val="24"/>
        </w:rPr>
        <w:t>climate change into planning at national, regional and local levels.</w:t>
      </w:r>
      <w:r>
        <w:rPr>
          <w:rFonts w:ascii="Times New Roman" w:hAnsi="Times New Roman" w:cs="Times New Roman"/>
          <w:bCs/>
          <w:sz w:val="24"/>
          <w:szCs w:val="24"/>
        </w:rPr>
        <w:t xml:space="preserve"> </w:t>
      </w:r>
      <w:r w:rsidRPr="0005070C">
        <w:rPr>
          <w:rFonts w:ascii="Times New Roman" w:hAnsi="Times New Roman" w:cs="Times New Roman"/>
          <w:bCs/>
          <w:sz w:val="24"/>
          <w:szCs w:val="24"/>
        </w:rPr>
        <w:t>Explicitly promote the integration of wo</w:t>
      </w:r>
      <w:r>
        <w:rPr>
          <w:rFonts w:ascii="Times New Roman" w:hAnsi="Times New Roman" w:cs="Times New Roman"/>
          <w:bCs/>
          <w:sz w:val="24"/>
          <w:szCs w:val="24"/>
        </w:rPr>
        <w:t xml:space="preserve">men throughout agriculture and </w:t>
      </w:r>
      <w:r w:rsidRPr="0005070C">
        <w:rPr>
          <w:rFonts w:ascii="Times New Roman" w:hAnsi="Times New Roman" w:cs="Times New Roman"/>
          <w:bCs/>
          <w:sz w:val="24"/>
          <w:szCs w:val="24"/>
        </w:rPr>
        <w:t>nutrition project cycles and promote outcome</w:t>
      </w:r>
      <w:r>
        <w:rPr>
          <w:rFonts w:ascii="Times New Roman" w:hAnsi="Times New Roman" w:cs="Times New Roman"/>
          <w:bCs/>
          <w:sz w:val="24"/>
          <w:szCs w:val="24"/>
        </w:rPr>
        <w:t xml:space="preserve">s that increase food security, especially for women and girls. </w:t>
      </w:r>
      <w:r w:rsidRPr="0005070C">
        <w:rPr>
          <w:rFonts w:ascii="Times New Roman" w:hAnsi="Times New Roman" w:cs="Times New Roman"/>
          <w:bCs/>
          <w:sz w:val="24"/>
          <w:szCs w:val="24"/>
        </w:rPr>
        <w:t>Integrate the needs of women and girls into agr</w:t>
      </w:r>
      <w:r>
        <w:rPr>
          <w:rFonts w:ascii="Times New Roman" w:hAnsi="Times New Roman" w:cs="Times New Roman"/>
          <w:bCs/>
          <w:sz w:val="24"/>
          <w:szCs w:val="24"/>
        </w:rPr>
        <w:t xml:space="preserve">iculture investments and </w:t>
      </w:r>
      <w:r w:rsidRPr="0005070C">
        <w:rPr>
          <w:rFonts w:ascii="Times New Roman" w:hAnsi="Times New Roman" w:cs="Times New Roman"/>
          <w:bCs/>
          <w:sz w:val="24"/>
          <w:szCs w:val="24"/>
        </w:rPr>
        <w:t>promote outcomes that equally benefit men and women, boys and girls.</w:t>
      </w:r>
    </w:p>
    <w:p w:rsidR="009A6648" w:rsidRPr="00080655" w:rsidRDefault="009A6648" w:rsidP="008E2D8A">
      <w:pPr>
        <w:spacing w:line="360" w:lineRule="auto"/>
        <w:ind w:left="360"/>
        <w:jc w:val="both"/>
        <w:rPr>
          <w:rFonts w:ascii="Times New Roman" w:hAnsi="Times New Roman" w:cs="Times New Roman"/>
          <w:b/>
          <w:sz w:val="24"/>
          <w:szCs w:val="24"/>
        </w:rPr>
      </w:pPr>
      <w:r w:rsidRPr="00080655">
        <w:rPr>
          <w:rFonts w:ascii="Times New Roman" w:hAnsi="Times New Roman" w:cs="Times New Roman"/>
          <w:b/>
          <w:sz w:val="24"/>
          <w:szCs w:val="24"/>
        </w:rPr>
        <w:t>References</w:t>
      </w:r>
    </w:p>
    <w:p w:rsidR="002B14A0" w:rsidRDefault="002B14A0" w:rsidP="002B14A0">
      <w:pPr>
        <w:spacing w:line="360" w:lineRule="auto"/>
        <w:ind w:left="360"/>
        <w:jc w:val="both"/>
        <w:rPr>
          <w:rFonts w:ascii="Times New Roman" w:hAnsi="Times New Roman" w:cs="Times New Roman"/>
          <w:sz w:val="24"/>
          <w:szCs w:val="24"/>
        </w:rPr>
      </w:pPr>
      <w:r w:rsidRPr="002B14A0">
        <w:rPr>
          <w:rFonts w:ascii="Times New Roman" w:hAnsi="Times New Roman" w:cs="Times New Roman"/>
          <w:sz w:val="24"/>
          <w:szCs w:val="24"/>
        </w:rPr>
        <w:t xml:space="preserve">Dawson I K, </w:t>
      </w:r>
      <w:proofErr w:type="spellStart"/>
      <w:r w:rsidRPr="002B14A0">
        <w:rPr>
          <w:rFonts w:ascii="Times New Roman" w:hAnsi="Times New Roman" w:cs="Times New Roman"/>
          <w:sz w:val="24"/>
          <w:szCs w:val="24"/>
        </w:rPr>
        <w:t>Vinceti</w:t>
      </w:r>
      <w:proofErr w:type="spellEnd"/>
      <w:r w:rsidRPr="002B14A0">
        <w:rPr>
          <w:rFonts w:ascii="Times New Roman" w:hAnsi="Times New Roman" w:cs="Times New Roman"/>
          <w:sz w:val="24"/>
          <w:szCs w:val="24"/>
        </w:rPr>
        <w:t xml:space="preserve"> B, Weber J C, </w:t>
      </w:r>
      <w:proofErr w:type="spellStart"/>
      <w:r w:rsidRPr="002B14A0">
        <w:rPr>
          <w:rFonts w:ascii="Times New Roman" w:hAnsi="Times New Roman" w:cs="Times New Roman"/>
          <w:sz w:val="24"/>
          <w:szCs w:val="24"/>
        </w:rPr>
        <w:t>Neufeldt</w:t>
      </w:r>
      <w:proofErr w:type="spellEnd"/>
      <w:r w:rsidRPr="002B14A0">
        <w:rPr>
          <w:rFonts w:ascii="Times New Roman" w:hAnsi="Times New Roman" w:cs="Times New Roman"/>
          <w:sz w:val="24"/>
          <w:szCs w:val="24"/>
        </w:rPr>
        <w:t xml:space="preserve"> H, Russell J, </w:t>
      </w:r>
      <w:proofErr w:type="spellStart"/>
      <w:r w:rsidRPr="002B14A0">
        <w:rPr>
          <w:rFonts w:ascii="Times New Roman" w:hAnsi="Times New Roman" w:cs="Times New Roman"/>
          <w:sz w:val="24"/>
          <w:szCs w:val="24"/>
        </w:rPr>
        <w:t>Lengkeek</w:t>
      </w:r>
      <w:proofErr w:type="spellEnd"/>
      <w:r w:rsidRPr="002B14A0">
        <w:rPr>
          <w:rFonts w:ascii="Times New Roman" w:hAnsi="Times New Roman" w:cs="Times New Roman"/>
          <w:sz w:val="24"/>
          <w:szCs w:val="24"/>
        </w:rPr>
        <w:t xml:space="preserve"> A</w:t>
      </w:r>
      <w:r>
        <w:rPr>
          <w:rFonts w:ascii="Times New Roman" w:hAnsi="Times New Roman" w:cs="Times New Roman"/>
          <w:sz w:val="24"/>
          <w:szCs w:val="24"/>
        </w:rPr>
        <w:t xml:space="preserve"> G et al. 2011. Climate change </w:t>
      </w:r>
      <w:r w:rsidRPr="002B14A0">
        <w:rPr>
          <w:rFonts w:ascii="Times New Roman" w:hAnsi="Times New Roman" w:cs="Times New Roman"/>
          <w:sz w:val="24"/>
          <w:szCs w:val="24"/>
        </w:rPr>
        <w:t>and tree genetic resource management: maintaining and enhancing the productivity and value of smallholder trop</w:t>
      </w:r>
      <w:r>
        <w:rPr>
          <w:rFonts w:ascii="Times New Roman" w:hAnsi="Times New Roman" w:cs="Times New Roman"/>
          <w:sz w:val="24"/>
          <w:szCs w:val="24"/>
        </w:rPr>
        <w:t xml:space="preserve">ical agroforestry landscapes. </w:t>
      </w:r>
      <w:proofErr w:type="gramStart"/>
      <w:r>
        <w:rPr>
          <w:rFonts w:ascii="Times New Roman" w:hAnsi="Times New Roman" w:cs="Times New Roman"/>
          <w:sz w:val="24"/>
          <w:szCs w:val="24"/>
        </w:rPr>
        <w:t xml:space="preserve">A </w:t>
      </w:r>
      <w:r w:rsidRPr="002B14A0">
        <w:rPr>
          <w:rFonts w:ascii="Times New Roman" w:hAnsi="Times New Roman" w:cs="Times New Roman"/>
          <w:sz w:val="24"/>
          <w:szCs w:val="24"/>
        </w:rPr>
        <w:t>review.</w:t>
      </w:r>
      <w:proofErr w:type="gramEnd"/>
      <w:r w:rsidRPr="002B14A0">
        <w:rPr>
          <w:rFonts w:ascii="Times New Roman" w:hAnsi="Times New Roman" w:cs="Times New Roman"/>
          <w:sz w:val="24"/>
          <w:szCs w:val="24"/>
        </w:rPr>
        <w:t xml:space="preserve"> Agroforestry Systems 81:67–78.</w:t>
      </w:r>
    </w:p>
    <w:p w:rsidR="00400795" w:rsidRDefault="009728B8" w:rsidP="00400795">
      <w:pPr>
        <w:spacing w:line="360" w:lineRule="auto"/>
        <w:ind w:left="360"/>
        <w:jc w:val="both"/>
        <w:rPr>
          <w:rFonts w:ascii="Times New Roman" w:hAnsi="Times New Roman" w:cs="Times New Roman"/>
          <w:sz w:val="24"/>
          <w:szCs w:val="24"/>
        </w:rPr>
      </w:pPr>
      <w:proofErr w:type="gramStart"/>
      <w:r w:rsidRPr="009728B8">
        <w:rPr>
          <w:rFonts w:ascii="Times New Roman" w:hAnsi="Times New Roman" w:cs="Times New Roman"/>
          <w:sz w:val="24"/>
          <w:szCs w:val="24"/>
        </w:rPr>
        <w:t>Unite</w:t>
      </w:r>
      <w:r>
        <w:rPr>
          <w:rFonts w:ascii="Times New Roman" w:hAnsi="Times New Roman" w:cs="Times New Roman"/>
          <w:sz w:val="24"/>
          <w:szCs w:val="24"/>
        </w:rPr>
        <w:t>d Nations Food and Agriculture o</w:t>
      </w:r>
      <w:r w:rsidRPr="009728B8">
        <w:rPr>
          <w:rFonts w:ascii="Times New Roman" w:hAnsi="Times New Roman" w:cs="Times New Roman"/>
          <w:sz w:val="24"/>
          <w:szCs w:val="24"/>
        </w:rPr>
        <w:t>rganization</w:t>
      </w:r>
      <w:r w:rsidRPr="009728B8">
        <w:rPr>
          <w:rFonts w:ascii="Times New Roman" w:hAnsi="Times New Roman" w:cs="Times New Roman"/>
          <w:sz w:val="24"/>
          <w:szCs w:val="24"/>
        </w:rPr>
        <w:t xml:space="preserve"> </w:t>
      </w:r>
      <w:r>
        <w:rPr>
          <w:rFonts w:ascii="Times New Roman" w:hAnsi="Times New Roman" w:cs="Times New Roman"/>
          <w:sz w:val="24"/>
          <w:szCs w:val="24"/>
        </w:rPr>
        <w:t>(</w:t>
      </w:r>
      <w:r w:rsidR="00400795" w:rsidRPr="00400795">
        <w:rPr>
          <w:rFonts w:ascii="Times New Roman" w:hAnsi="Times New Roman" w:cs="Times New Roman"/>
          <w:sz w:val="24"/>
          <w:szCs w:val="24"/>
        </w:rPr>
        <w:t>FAO</w:t>
      </w:r>
      <w:r>
        <w:rPr>
          <w:rFonts w:ascii="Times New Roman" w:hAnsi="Times New Roman" w:cs="Times New Roman"/>
          <w:sz w:val="24"/>
          <w:szCs w:val="24"/>
        </w:rPr>
        <w:t>)</w:t>
      </w:r>
      <w:r w:rsidR="00400795" w:rsidRPr="00400795">
        <w:rPr>
          <w:rFonts w:ascii="Times New Roman" w:hAnsi="Times New Roman" w:cs="Times New Roman"/>
          <w:sz w:val="24"/>
          <w:szCs w:val="24"/>
        </w:rPr>
        <w:t>.</w:t>
      </w:r>
      <w:proofErr w:type="gramEnd"/>
      <w:r w:rsidR="00400795" w:rsidRPr="00400795">
        <w:rPr>
          <w:rFonts w:ascii="Times New Roman" w:hAnsi="Times New Roman" w:cs="Times New Roman"/>
          <w:sz w:val="24"/>
          <w:szCs w:val="24"/>
        </w:rPr>
        <w:t xml:space="preserve"> 2010. Global forest resources assessment 2010. FAO Forestry</w:t>
      </w:r>
      <w:r w:rsidR="00400795">
        <w:rPr>
          <w:rFonts w:ascii="Times New Roman" w:hAnsi="Times New Roman" w:cs="Times New Roman"/>
          <w:sz w:val="24"/>
          <w:szCs w:val="24"/>
        </w:rPr>
        <w:t xml:space="preserve"> Paper No. 163. Rome: Food and </w:t>
      </w:r>
      <w:r w:rsidR="00400795" w:rsidRPr="00400795">
        <w:rPr>
          <w:rFonts w:ascii="Times New Roman" w:hAnsi="Times New Roman" w:cs="Times New Roman"/>
          <w:sz w:val="24"/>
          <w:szCs w:val="24"/>
        </w:rPr>
        <w:t>Agriculture Organization of the United Nations.</w:t>
      </w:r>
    </w:p>
    <w:p w:rsidR="009728B8" w:rsidRDefault="009728B8" w:rsidP="00400795">
      <w:pPr>
        <w:spacing w:line="360" w:lineRule="auto"/>
        <w:ind w:left="360"/>
        <w:jc w:val="both"/>
        <w:rPr>
          <w:rFonts w:ascii="Times New Roman" w:hAnsi="Times New Roman" w:cs="Times New Roman"/>
          <w:sz w:val="24"/>
          <w:szCs w:val="24"/>
        </w:rPr>
      </w:pPr>
      <w:r w:rsidRPr="009728B8">
        <w:rPr>
          <w:rFonts w:ascii="Times New Roman" w:hAnsi="Times New Roman" w:cs="Times New Roman"/>
          <w:sz w:val="24"/>
          <w:szCs w:val="24"/>
        </w:rPr>
        <w:lastRenderedPageBreak/>
        <w:t xml:space="preserve"> </w:t>
      </w:r>
      <w:proofErr w:type="gramStart"/>
      <w:r>
        <w:rPr>
          <w:rFonts w:ascii="Times New Roman" w:hAnsi="Times New Roman" w:cs="Times New Roman"/>
          <w:sz w:val="24"/>
          <w:szCs w:val="24"/>
        </w:rPr>
        <w:t xml:space="preserve">FAO </w:t>
      </w:r>
      <w:r w:rsidRPr="009728B8">
        <w:rPr>
          <w:rFonts w:ascii="Times New Roman" w:hAnsi="Times New Roman" w:cs="Times New Roman"/>
          <w:sz w:val="24"/>
          <w:szCs w:val="24"/>
        </w:rPr>
        <w:t>(2011b).</w:t>
      </w:r>
      <w:proofErr w:type="gramEnd"/>
      <w:r w:rsidRPr="009728B8">
        <w:rPr>
          <w:rFonts w:ascii="Times New Roman" w:hAnsi="Times New Roman" w:cs="Times New Roman"/>
          <w:sz w:val="24"/>
          <w:szCs w:val="24"/>
        </w:rPr>
        <w:t xml:space="preserve"> </w:t>
      </w:r>
      <w:proofErr w:type="gramStart"/>
      <w:r w:rsidRPr="009728B8">
        <w:rPr>
          <w:rFonts w:ascii="Times New Roman" w:hAnsi="Times New Roman" w:cs="Times New Roman"/>
          <w:sz w:val="24"/>
          <w:szCs w:val="24"/>
        </w:rPr>
        <w:t>The</w:t>
      </w:r>
      <w:proofErr w:type="gramEnd"/>
      <w:r w:rsidRPr="009728B8">
        <w:rPr>
          <w:rFonts w:ascii="Times New Roman" w:hAnsi="Times New Roman" w:cs="Times New Roman"/>
          <w:sz w:val="24"/>
          <w:szCs w:val="24"/>
        </w:rPr>
        <w:t xml:space="preserve"> State of Food and Agriculture, Rome: FAO.</w:t>
      </w:r>
    </w:p>
    <w:p w:rsidR="00CB516F" w:rsidRDefault="00CB516F" w:rsidP="00CB516F">
      <w:pPr>
        <w:spacing w:line="360" w:lineRule="auto"/>
        <w:ind w:left="360"/>
        <w:jc w:val="both"/>
        <w:rPr>
          <w:rFonts w:ascii="Times New Roman" w:hAnsi="Times New Roman" w:cs="Times New Roman"/>
          <w:sz w:val="24"/>
          <w:szCs w:val="24"/>
        </w:rPr>
      </w:pPr>
      <w:proofErr w:type="gramStart"/>
      <w:r w:rsidRPr="00CB516F">
        <w:rPr>
          <w:rFonts w:ascii="Times New Roman" w:hAnsi="Times New Roman" w:cs="Times New Roman"/>
          <w:sz w:val="24"/>
          <w:szCs w:val="24"/>
        </w:rPr>
        <w:t>FAO.</w:t>
      </w:r>
      <w:proofErr w:type="gramEnd"/>
      <w:r w:rsidRPr="00CB516F">
        <w:rPr>
          <w:rFonts w:ascii="Times New Roman" w:hAnsi="Times New Roman" w:cs="Times New Roman"/>
          <w:sz w:val="24"/>
          <w:szCs w:val="24"/>
        </w:rPr>
        <w:t xml:space="preserve"> 2013b. Advancing agroforestry on the policy agenda: a guide for</w:t>
      </w:r>
      <w:r>
        <w:rPr>
          <w:rFonts w:ascii="Times New Roman" w:hAnsi="Times New Roman" w:cs="Times New Roman"/>
          <w:sz w:val="24"/>
          <w:szCs w:val="24"/>
        </w:rPr>
        <w:t xml:space="preserve"> decision-makers. </w:t>
      </w:r>
      <w:proofErr w:type="gramStart"/>
      <w:r>
        <w:rPr>
          <w:rFonts w:ascii="Times New Roman" w:hAnsi="Times New Roman" w:cs="Times New Roman"/>
          <w:sz w:val="24"/>
          <w:szCs w:val="24"/>
        </w:rPr>
        <w:t xml:space="preserve">Agroforestry </w:t>
      </w:r>
      <w:r w:rsidRPr="00CB516F">
        <w:rPr>
          <w:rFonts w:ascii="Times New Roman" w:hAnsi="Times New Roman" w:cs="Times New Roman"/>
          <w:sz w:val="24"/>
          <w:szCs w:val="24"/>
        </w:rPr>
        <w:t>Working Paper No.1.</w:t>
      </w:r>
      <w:proofErr w:type="gramEnd"/>
      <w:r w:rsidRPr="00CB516F">
        <w:rPr>
          <w:rFonts w:ascii="Times New Roman" w:hAnsi="Times New Roman" w:cs="Times New Roman"/>
          <w:sz w:val="24"/>
          <w:szCs w:val="24"/>
        </w:rPr>
        <w:t xml:space="preserve"> Rome: Food and Agriculture Organization of the United Nations.</w:t>
      </w:r>
    </w:p>
    <w:p w:rsidR="00400795" w:rsidRDefault="00400795" w:rsidP="00400795">
      <w:pPr>
        <w:spacing w:line="360" w:lineRule="auto"/>
        <w:ind w:left="360"/>
        <w:jc w:val="both"/>
        <w:rPr>
          <w:rFonts w:ascii="Times New Roman" w:hAnsi="Times New Roman" w:cs="Times New Roman"/>
          <w:sz w:val="24"/>
          <w:szCs w:val="24"/>
        </w:rPr>
      </w:pPr>
      <w:proofErr w:type="spellStart"/>
      <w:r w:rsidRPr="00400795">
        <w:rPr>
          <w:rFonts w:ascii="Times New Roman" w:hAnsi="Times New Roman" w:cs="Times New Roman"/>
          <w:sz w:val="24"/>
          <w:szCs w:val="24"/>
        </w:rPr>
        <w:t>Frison</w:t>
      </w:r>
      <w:proofErr w:type="spellEnd"/>
      <w:r w:rsidRPr="00400795">
        <w:rPr>
          <w:rFonts w:ascii="Times New Roman" w:hAnsi="Times New Roman" w:cs="Times New Roman"/>
          <w:sz w:val="24"/>
          <w:szCs w:val="24"/>
        </w:rPr>
        <w:t xml:space="preserve"> E A, </w:t>
      </w:r>
      <w:proofErr w:type="spellStart"/>
      <w:r w:rsidRPr="00400795">
        <w:rPr>
          <w:rFonts w:ascii="Times New Roman" w:hAnsi="Times New Roman" w:cs="Times New Roman"/>
          <w:sz w:val="24"/>
          <w:szCs w:val="24"/>
        </w:rPr>
        <w:t>Cherfas</w:t>
      </w:r>
      <w:proofErr w:type="spellEnd"/>
      <w:r w:rsidRPr="00400795">
        <w:rPr>
          <w:rFonts w:ascii="Times New Roman" w:hAnsi="Times New Roman" w:cs="Times New Roman"/>
          <w:sz w:val="24"/>
          <w:szCs w:val="24"/>
        </w:rPr>
        <w:t xml:space="preserve"> J, Hodgkin T. 2011. Agricultural biodiversity </w:t>
      </w:r>
      <w:r>
        <w:rPr>
          <w:rFonts w:ascii="Times New Roman" w:hAnsi="Times New Roman" w:cs="Times New Roman"/>
          <w:sz w:val="24"/>
          <w:szCs w:val="24"/>
        </w:rPr>
        <w:t xml:space="preserve">is essential for a sustainable </w:t>
      </w:r>
      <w:r w:rsidRPr="00400795">
        <w:rPr>
          <w:rFonts w:ascii="Times New Roman" w:hAnsi="Times New Roman" w:cs="Times New Roman"/>
          <w:sz w:val="24"/>
          <w:szCs w:val="24"/>
        </w:rPr>
        <w:t>improvement in food and nutrition security. Sust</w:t>
      </w:r>
      <w:r>
        <w:rPr>
          <w:rFonts w:ascii="Times New Roman" w:hAnsi="Times New Roman" w:cs="Times New Roman"/>
          <w:sz w:val="24"/>
          <w:szCs w:val="24"/>
        </w:rPr>
        <w:t>ainability 3:238–253.!</w:t>
      </w:r>
      <w:r w:rsidRPr="00400795">
        <w:rPr>
          <w:rFonts w:ascii="Times New Roman" w:hAnsi="Times New Roman" w:cs="Times New Roman"/>
          <w:sz w:val="24"/>
          <w:szCs w:val="24"/>
        </w:rPr>
        <w:t>!</w:t>
      </w:r>
    </w:p>
    <w:p w:rsidR="00400795" w:rsidRPr="00400795" w:rsidRDefault="00400795" w:rsidP="00400795">
      <w:pPr>
        <w:spacing w:line="360" w:lineRule="auto"/>
        <w:ind w:left="360"/>
        <w:jc w:val="both"/>
        <w:rPr>
          <w:rFonts w:ascii="Times New Roman" w:hAnsi="Times New Roman" w:cs="Times New Roman"/>
          <w:sz w:val="24"/>
          <w:szCs w:val="24"/>
        </w:rPr>
      </w:pPr>
      <w:proofErr w:type="spellStart"/>
      <w:r w:rsidRPr="00400795">
        <w:rPr>
          <w:rFonts w:ascii="Times New Roman" w:hAnsi="Times New Roman" w:cs="Times New Roman"/>
          <w:sz w:val="24"/>
          <w:szCs w:val="24"/>
        </w:rPr>
        <w:t>Jamnadass</w:t>
      </w:r>
      <w:proofErr w:type="spellEnd"/>
      <w:r w:rsidRPr="00400795">
        <w:rPr>
          <w:rFonts w:ascii="Times New Roman" w:hAnsi="Times New Roman" w:cs="Times New Roman"/>
          <w:sz w:val="24"/>
          <w:szCs w:val="24"/>
        </w:rPr>
        <w:t xml:space="preserve"> R H, Dawson I K, </w:t>
      </w:r>
      <w:proofErr w:type="spellStart"/>
      <w:r w:rsidRPr="00400795">
        <w:rPr>
          <w:rFonts w:ascii="Times New Roman" w:hAnsi="Times New Roman" w:cs="Times New Roman"/>
          <w:sz w:val="24"/>
          <w:szCs w:val="24"/>
        </w:rPr>
        <w:t>Franzel</w:t>
      </w:r>
      <w:proofErr w:type="spellEnd"/>
      <w:r w:rsidRPr="00400795">
        <w:rPr>
          <w:rFonts w:ascii="Times New Roman" w:hAnsi="Times New Roman" w:cs="Times New Roman"/>
          <w:sz w:val="24"/>
          <w:szCs w:val="24"/>
        </w:rPr>
        <w:t xml:space="preserve"> S, Leakey R </w:t>
      </w:r>
      <w:proofErr w:type="spellStart"/>
      <w:r w:rsidRPr="00400795">
        <w:rPr>
          <w:rFonts w:ascii="Times New Roman" w:hAnsi="Times New Roman" w:cs="Times New Roman"/>
          <w:sz w:val="24"/>
          <w:szCs w:val="24"/>
        </w:rPr>
        <w:t>R</w:t>
      </w:r>
      <w:proofErr w:type="spellEnd"/>
      <w:r w:rsidRPr="00400795">
        <w:rPr>
          <w:rFonts w:ascii="Times New Roman" w:hAnsi="Times New Roman" w:cs="Times New Roman"/>
          <w:sz w:val="24"/>
          <w:szCs w:val="24"/>
        </w:rPr>
        <w:t xml:space="preserve"> B, </w:t>
      </w:r>
      <w:proofErr w:type="spellStart"/>
      <w:r w:rsidRPr="00400795">
        <w:rPr>
          <w:rFonts w:ascii="Times New Roman" w:hAnsi="Times New Roman" w:cs="Times New Roman"/>
          <w:sz w:val="24"/>
          <w:szCs w:val="24"/>
        </w:rPr>
        <w:t>Mithöfer</w:t>
      </w:r>
      <w:proofErr w:type="spellEnd"/>
      <w:r w:rsidRPr="00400795">
        <w:rPr>
          <w:rFonts w:ascii="Times New Roman" w:hAnsi="Times New Roman" w:cs="Times New Roman"/>
          <w:sz w:val="24"/>
          <w:szCs w:val="24"/>
        </w:rPr>
        <w:t xml:space="preserve"> D, </w:t>
      </w:r>
      <w:proofErr w:type="spellStart"/>
      <w:r w:rsidRPr="00400795">
        <w:rPr>
          <w:rFonts w:ascii="Times New Roman" w:hAnsi="Times New Roman" w:cs="Times New Roman"/>
          <w:sz w:val="24"/>
          <w:szCs w:val="24"/>
        </w:rPr>
        <w:t>Akinnifesi</w:t>
      </w:r>
      <w:proofErr w:type="spellEnd"/>
      <w:r w:rsidRPr="00400795">
        <w:rPr>
          <w:rFonts w:ascii="Times New Roman" w:hAnsi="Times New Roman" w:cs="Times New Roman"/>
          <w:sz w:val="24"/>
          <w:szCs w:val="24"/>
        </w:rPr>
        <w:t xml:space="preserve"> F K et al. 2011.</w:t>
      </w:r>
    </w:p>
    <w:p w:rsidR="00400795" w:rsidRDefault="00400795" w:rsidP="00400795">
      <w:pPr>
        <w:spacing w:line="360" w:lineRule="auto"/>
        <w:ind w:left="360"/>
        <w:jc w:val="both"/>
        <w:rPr>
          <w:rFonts w:ascii="Times New Roman" w:hAnsi="Times New Roman" w:cs="Times New Roman"/>
          <w:sz w:val="24"/>
          <w:szCs w:val="24"/>
        </w:rPr>
      </w:pPr>
      <w:proofErr w:type="gramStart"/>
      <w:r w:rsidRPr="00400795">
        <w:rPr>
          <w:rFonts w:ascii="Times New Roman" w:hAnsi="Times New Roman" w:cs="Times New Roman"/>
          <w:sz w:val="24"/>
          <w:szCs w:val="24"/>
        </w:rPr>
        <w:t>Improving livelihoods and nutrition in sub-Saharan Africa through the promotion of indigenous and exotic fruit production in smallholders’ agroforestry systems: a revi</w:t>
      </w:r>
      <w:r>
        <w:rPr>
          <w:rFonts w:ascii="Times New Roman" w:hAnsi="Times New Roman" w:cs="Times New Roman"/>
          <w:sz w:val="24"/>
          <w:szCs w:val="24"/>
        </w:rPr>
        <w:t>ew.</w:t>
      </w:r>
      <w:proofErr w:type="gramEnd"/>
      <w:r>
        <w:rPr>
          <w:rFonts w:ascii="Times New Roman" w:hAnsi="Times New Roman" w:cs="Times New Roman"/>
          <w:sz w:val="24"/>
          <w:szCs w:val="24"/>
        </w:rPr>
        <w:t xml:space="preserve"> International Forest Review </w:t>
      </w:r>
      <w:r w:rsidRPr="00400795">
        <w:rPr>
          <w:rFonts w:ascii="Times New Roman" w:hAnsi="Times New Roman" w:cs="Times New Roman"/>
          <w:sz w:val="24"/>
          <w:szCs w:val="24"/>
        </w:rPr>
        <w:t>13:338–354.</w:t>
      </w:r>
    </w:p>
    <w:p w:rsidR="005B2D54" w:rsidRDefault="005B2D54" w:rsidP="005B2D54">
      <w:pPr>
        <w:spacing w:line="360" w:lineRule="auto"/>
        <w:ind w:left="360"/>
        <w:jc w:val="both"/>
        <w:rPr>
          <w:rFonts w:ascii="Times New Roman" w:hAnsi="Times New Roman" w:cs="Times New Roman"/>
          <w:sz w:val="24"/>
          <w:szCs w:val="24"/>
        </w:rPr>
      </w:pPr>
      <w:proofErr w:type="spellStart"/>
      <w:r w:rsidRPr="005B2D54">
        <w:rPr>
          <w:rFonts w:ascii="Times New Roman" w:hAnsi="Times New Roman" w:cs="Times New Roman"/>
          <w:sz w:val="24"/>
          <w:szCs w:val="24"/>
        </w:rPr>
        <w:t>Jamnadass</w:t>
      </w:r>
      <w:proofErr w:type="spellEnd"/>
      <w:r w:rsidRPr="005B2D54">
        <w:rPr>
          <w:rFonts w:ascii="Times New Roman" w:hAnsi="Times New Roman" w:cs="Times New Roman"/>
          <w:sz w:val="24"/>
          <w:szCs w:val="24"/>
        </w:rPr>
        <w:t xml:space="preserve"> R, Place F, </w:t>
      </w:r>
      <w:proofErr w:type="spellStart"/>
      <w:r w:rsidRPr="005B2D54">
        <w:rPr>
          <w:rFonts w:ascii="Times New Roman" w:hAnsi="Times New Roman" w:cs="Times New Roman"/>
          <w:sz w:val="24"/>
          <w:szCs w:val="24"/>
        </w:rPr>
        <w:t>Torquebiau</w:t>
      </w:r>
      <w:proofErr w:type="spellEnd"/>
      <w:r w:rsidRPr="005B2D54">
        <w:rPr>
          <w:rFonts w:ascii="Times New Roman" w:hAnsi="Times New Roman" w:cs="Times New Roman"/>
          <w:sz w:val="24"/>
          <w:szCs w:val="24"/>
        </w:rPr>
        <w:t xml:space="preserve"> E, </w:t>
      </w:r>
      <w:proofErr w:type="spellStart"/>
      <w:r w:rsidRPr="005B2D54">
        <w:rPr>
          <w:rFonts w:ascii="Times New Roman" w:hAnsi="Times New Roman" w:cs="Times New Roman"/>
          <w:sz w:val="24"/>
          <w:szCs w:val="24"/>
        </w:rPr>
        <w:t>Malé</w:t>
      </w:r>
      <w:r>
        <w:rPr>
          <w:rFonts w:ascii="Times New Roman" w:hAnsi="Times New Roman" w:cs="Times New Roman"/>
          <w:sz w:val="24"/>
          <w:szCs w:val="24"/>
        </w:rPr>
        <w:t>zieux</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Iiyama</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Sileshi</w:t>
      </w:r>
      <w:proofErr w:type="spellEnd"/>
      <w:r>
        <w:rPr>
          <w:rFonts w:ascii="Times New Roman" w:hAnsi="Times New Roman" w:cs="Times New Roman"/>
          <w:sz w:val="24"/>
          <w:szCs w:val="24"/>
        </w:rPr>
        <w:t xml:space="preserve"> GW, </w:t>
      </w:r>
      <w:proofErr w:type="spellStart"/>
      <w:r w:rsidRPr="005B2D54">
        <w:rPr>
          <w:rFonts w:ascii="Times New Roman" w:hAnsi="Times New Roman" w:cs="Times New Roman"/>
          <w:sz w:val="24"/>
          <w:szCs w:val="24"/>
        </w:rPr>
        <w:t>Kehlenbeck</w:t>
      </w:r>
      <w:proofErr w:type="spellEnd"/>
      <w:r w:rsidRPr="005B2D54">
        <w:rPr>
          <w:rFonts w:ascii="Times New Roman" w:hAnsi="Times New Roman" w:cs="Times New Roman"/>
          <w:sz w:val="24"/>
          <w:szCs w:val="24"/>
        </w:rPr>
        <w:t xml:space="preserve"> K, Masters E, </w:t>
      </w:r>
      <w:proofErr w:type="spellStart"/>
      <w:r w:rsidRPr="005B2D54">
        <w:rPr>
          <w:rFonts w:ascii="Times New Roman" w:hAnsi="Times New Roman" w:cs="Times New Roman"/>
          <w:sz w:val="24"/>
          <w:szCs w:val="24"/>
        </w:rPr>
        <w:t>McMullin</w:t>
      </w:r>
      <w:proofErr w:type="spellEnd"/>
      <w:r w:rsidRPr="005B2D54">
        <w:rPr>
          <w:rFonts w:ascii="Times New Roman" w:hAnsi="Times New Roman" w:cs="Times New Roman"/>
          <w:sz w:val="24"/>
          <w:szCs w:val="24"/>
        </w:rPr>
        <w:t xml:space="preserve"> S, Weber JC, Dawson IK</w:t>
      </w:r>
      <w:r>
        <w:rPr>
          <w:rFonts w:ascii="Times New Roman" w:hAnsi="Times New Roman" w:cs="Times New Roman"/>
          <w:sz w:val="24"/>
          <w:szCs w:val="24"/>
        </w:rPr>
        <w:t xml:space="preserve">. 2013. Agroforestry, food and </w:t>
      </w:r>
      <w:r w:rsidRPr="005B2D54">
        <w:rPr>
          <w:rFonts w:ascii="Times New Roman" w:hAnsi="Times New Roman" w:cs="Times New Roman"/>
          <w:sz w:val="24"/>
          <w:szCs w:val="24"/>
        </w:rPr>
        <w:t xml:space="preserve">nutritional security. ICRAF Working Paper No. 170. Nairobi, </w:t>
      </w:r>
      <w:r>
        <w:rPr>
          <w:rFonts w:ascii="Times New Roman" w:hAnsi="Times New Roman" w:cs="Times New Roman"/>
          <w:sz w:val="24"/>
          <w:szCs w:val="24"/>
        </w:rPr>
        <w:t xml:space="preserve">World Agroforestry Centre. DOI: </w:t>
      </w:r>
      <w:hyperlink r:id="rId7" w:history="1">
        <w:r w:rsidR="00400795" w:rsidRPr="00A23278">
          <w:rPr>
            <w:rStyle w:val="Hyperlink"/>
            <w:rFonts w:ascii="Times New Roman" w:hAnsi="Times New Roman" w:cs="Times New Roman"/>
            <w:sz w:val="24"/>
            <w:szCs w:val="24"/>
          </w:rPr>
          <w:t>http://dx.doi.org/10.5716/WP13054.PDF</w:t>
        </w:r>
      </w:hyperlink>
    </w:p>
    <w:p w:rsidR="00400795" w:rsidRDefault="00400795" w:rsidP="00400795">
      <w:pPr>
        <w:spacing w:line="360" w:lineRule="auto"/>
        <w:ind w:left="360"/>
        <w:jc w:val="both"/>
        <w:rPr>
          <w:rFonts w:ascii="Times New Roman" w:hAnsi="Times New Roman" w:cs="Times New Roman"/>
          <w:sz w:val="24"/>
          <w:szCs w:val="24"/>
        </w:rPr>
      </w:pPr>
      <w:proofErr w:type="gramStart"/>
      <w:r w:rsidRPr="00400795">
        <w:rPr>
          <w:rFonts w:ascii="Times New Roman" w:hAnsi="Times New Roman" w:cs="Times New Roman"/>
          <w:sz w:val="24"/>
          <w:szCs w:val="24"/>
        </w:rPr>
        <w:t xml:space="preserve">Leakey R </w:t>
      </w:r>
      <w:proofErr w:type="spellStart"/>
      <w:r w:rsidRPr="00400795">
        <w:rPr>
          <w:rFonts w:ascii="Times New Roman" w:hAnsi="Times New Roman" w:cs="Times New Roman"/>
          <w:sz w:val="24"/>
          <w:szCs w:val="24"/>
        </w:rPr>
        <w:t>R</w:t>
      </w:r>
      <w:proofErr w:type="spellEnd"/>
      <w:r w:rsidRPr="00400795">
        <w:rPr>
          <w:rFonts w:ascii="Times New Roman" w:hAnsi="Times New Roman" w:cs="Times New Roman"/>
          <w:sz w:val="24"/>
          <w:szCs w:val="24"/>
        </w:rPr>
        <w:t xml:space="preserve"> B. 1999.</w:t>
      </w:r>
      <w:proofErr w:type="gramEnd"/>
      <w:r w:rsidRPr="00400795">
        <w:rPr>
          <w:rFonts w:ascii="Times New Roman" w:hAnsi="Times New Roman" w:cs="Times New Roman"/>
          <w:sz w:val="24"/>
          <w:szCs w:val="24"/>
        </w:rPr>
        <w:t xml:space="preserve"> </w:t>
      </w:r>
      <w:proofErr w:type="gramStart"/>
      <w:r w:rsidRPr="00400795">
        <w:rPr>
          <w:rFonts w:ascii="Times New Roman" w:hAnsi="Times New Roman" w:cs="Times New Roman"/>
          <w:sz w:val="24"/>
          <w:szCs w:val="24"/>
        </w:rPr>
        <w:t>Potential for novel food products from agroforestry trees.</w:t>
      </w:r>
      <w:proofErr w:type="gramEnd"/>
      <w:r w:rsidRPr="00400795">
        <w:rPr>
          <w:rFonts w:ascii="Times New Roman" w:hAnsi="Times New Roman" w:cs="Times New Roman"/>
          <w:sz w:val="24"/>
          <w:szCs w:val="24"/>
        </w:rPr>
        <w:t xml:space="preserve"> Food Chemistry 64:1–14.</w:t>
      </w:r>
    </w:p>
    <w:p w:rsidR="00CB516F" w:rsidRDefault="00CB516F" w:rsidP="00CB516F">
      <w:pPr>
        <w:spacing w:line="360" w:lineRule="auto"/>
        <w:ind w:left="360"/>
        <w:jc w:val="both"/>
        <w:rPr>
          <w:rFonts w:ascii="Times New Roman" w:hAnsi="Times New Roman" w:cs="Times New Roman"/>
          <w:sz w:val="24"/>
          <w:szCs w:val="24"/>
        </w:rPr>
      </w:pPr>
      <w:proofErr w:type="gramStart"/>
      <w:r w:rsidRPr="00CB516F">
        <w:rPr>
          <w:rFonts w:ascii="Times New Roman" w:hAnsi="Times New Roman" w:cs="Times New Roman"/>
          <w:sz w:val="24"/>
          <w:szCs w:val="24"/>
        </w:rPr>
        <w:t xml:space="preserve">Leakey R </w:t>
      </w:r>
      <w:proofErr w:type="spellStart"/>
      <w:r w:rsidRPr="00CB516F">
        <w:rPr>
          <w:rFonts w:ascii="Times New Roman" w:hAnsi="Times New Roman" w:cs="Times New Roman"/>
          <w:sz w:val="24"/>
          <w:szCs w:val="24"/>
        </w:rPr>
        <w:t>R</w:t>
      </w:r>
      <w:proofErr w:type="spellEnd"/>
      <w:r w:rsidRPr="00CB516F">
        <w:rPr>
          <w:rFonts w:ascii="Times New Roman" w:hAnsi="Times New Roman" w:cs="Times New Roman"/>
          <w:sz w:val="24"/>
          <w:szCs w:val="24"/>
        </w:rPr>
        <w:t xml:space="preserve"> B. 2010.</w:t>
      </w:r>
      <w:proofErr w:type="gramEnd"/>
      <w:r w:rsidRPr="00CB516F">
        <w:rPr>
          <w:rFonts w:ascii="Times New Roman" w:hAnsi="Times New Roman" w:cs="Times New Roman"/>
          <w:sz w:val="24"/>
          <w:szCs w:val="24"/>
        </w:rPr>
        <w:t xml:space="preserve"> Agroforestry: a delivery mechanism for multi-functional agriculture. In: L R </w:t>
      </w:r>
    </w:p>
    <w:p w:rsidR="00107450" w:rsidRDefault="00107450" w:rsidP="00107450">
      <w:pPr>
        <w:spacing w:line="360" w:lineRule="auto"/>
        <w:jc w:val="both"/>
        <w:rPr>
          <w:rFonts w:ascii="Times New Roman" w:hAnsi="Times New Roman" w:cs="Times New Roman"/>
          <w:sz w:val="24"/>
          <w:szCs w:val="24"/>
        </w:rPr>
      </w:pPr>
      <w:proofErr w:type="gramStart"/>
      <w:r w:rsidRPr="00935C25">
        <w:rPr>
          <w:rFonts w:ascii="Times New Roman" w:hAnsi="Times New Roman" w:cs="Times New Roman"/>
          <w:sz w:val="24"/>
          <w:szCs w:val="24"/>
        </w:rPr>
        <w:t>FDRE, 2012.</w:t>
      </w:r>
      <w:proofErr w:type="gramEnd"/>
      <w:r w:rsidRPr="00935C25">
        <w:rPr>
          <w:rFonts w:ascii="Times New Roman" w:hAnsi="Times New Roman" w:cs="Times New Roman"/>
          <w:sz w:val="24"/>
          <w:szCs w:val="24"/>
        </w:rPr>
        <w:t xml:space="preserve"> Ethiopia’s progress towards eradicating poverty:</w:t>
      </w:r>
      <w:r>
        <w:rPr>
          <w:rFonts w:ascii="Times New Roman" w:hAnsi="Times New Roman" w:cs="Times New Roman"/>
          <w:sz w:val="24"/>
          <w:szCs w:val="24"/>
        </w:rPr>
        <w:t xml:space="preserve">  An interim report on poverty </w:t>
      </w:r>
      <w:r w:rsidRPr="00935C25">
        <w:rPr>
          <w:rFonts w:ascii="Times New Roman" w:hAnsi="Times New Roman" w:cs="Times New Roman"/>
          <w:sz w:val="24"/>
          <w:szCs w:val="24"/>
        </w:rPr>
        <w:t>analysis study (2010/11). Addis Ababa, Ethiopia.</w:t>
      </w:r>
    </w:p>
    <w:p w:rsidR="00107450" w:rsidRDefault="00107450" w:rsidP="00107450">
      <w:pPr>
        <w:spacing w:line="360" w:lineRule="auto"/>
        <w:jc w:val="both"/>
        <w:rPr>
          <w:rFonts w:ascii="Times New Roman" w:hAnsi="Times New Roman" w:cs="Times New Roman"/>
          <w:sz w:val="24"/>
          <w:szCs w:val="24"/>
        </w:rPr>
      </w:pPr>
      <w:proofErr w:type="spellStart"/>
      <w:proofErr w:type="gramStart"/>
      <w:r w:rsidRPr="008704D5">
        <w:rPr>
          <w:rFonts w:ascii="Times New Roman" w:hAnsi="Times New Roman" w:cs="Times New Roman"/>
          <w:sz w:val="24"/>
          <w:szCs w:val="24"/>
        </w:rPr>
        <w:t>Kidane</w:t>
      </w:r>
      <w:proofErr w:type="spellEnd"/>
      <w:r w:rsidRPr="008704D5">
        <w:rPr>
          <w:rFonts w:ascii="Times New Roman" w:hAnsi="Times New Roman" w:cs="Times New Roman"/>
          <w:sz w:val="24"/>
          <w:szCs w:val="24"/>
        </w:rPr>
        <w:t xml:space="preserve"> W, </w:t>
      </w:r>
      <w:proofErr w:type="spellStart"/>
      <w:r w:rsidRPr="008704D5">
        <w:rPr>
          <w:rFonts w:ascii="Times New Roman" w:hAnsi="Times New Roman" w:cs="Times New Roman"/>
          <w:sz w:val="24"/>
          <w:szCs w:val="24"/>
        </w:rPr>
        <w:t>Maetz</w:t>
      </w:r>
      <w:proofErr w:type="spellEnd"/>
      <w:r w:rsidRPr="008704D5">
        <w:rPr>
          <w:rFonts w:ascii="Times New Roman" w:hAnsi="Times New Roman" w:cs="Times New Roman"/>
          <w:sz w:val="24"/>
          <w:szCs w:val="24"/>
        </w:rPr>
        <w:t xml:space="preserve"> M &amp; </w:t>
      </w:r>
      <w:proofErr w:type="spellStart"/>
      <w:r w:rsidRPr="008704D5">
        <w:rPr>
          <w:rFonts w:ascii="Times New Roman" w:hAnsi="Times New Roman" w:cs="Times New Roman"/>
          <w:sz w:val="24"/>
          <w:szCs w:val="24"/>
        </w:rPr>
        <w:t>Dardel</w:t>
      </w:r>
      <w:proofErr w:type="spellEnd"/>
      <w:r w:rsidRPr="008704D5">
        <w:rPr>
          <w:rFonts w:ascii="Times New Roman" w:hAnsi="Times New Roman" w:cs="Times New Roman"/>
          <w:sz w:val="24"/>
          <w:szCs w:val="24"/>
        </w:rPr>
        <w:t xml:space="preserve"> P, 2006.</w:t>
      </w:r>
      <w:proofErr w:type="gramEnd"/>
      <w:r w:rsidRPr="008704D5">
        <w:rPr>
          <w:rFonts w:ascii="Times New Roman" w:hAnsi="Times New Roman" w:cs="Times New Roman"/>
          <w:sz w:val="24"/>
          <w:szCs w:val="24"/>
        </w:rPr>
        <w:t xml:space="preserve"> Food security and agricultu</w:t>
      </w:r>
      <w:r>
        <w:rPr>
          <w:rFonts w:ascii="Times New Roman" w:hAnsi="Times New Roman" w:cs="Times New Roman"/>
          <w:sz w:val="24"/>
          <w:szCs w:val="24"/>
        </w:rPr>
        <w:t xml:space="preserve">ral development in Sub-Saharan </w:t>
      </w:r>
      <w:r w:rsidRPr="008704D5">
        <w:rPr>
          <w:rFonts w:ascii="Times New Roman" w:hAnsi="Times New Roman" w:cs="Times New Roman"/>
          <w:sz w:val="24"/>
          <w:szCs w:val="24"/>
        </w:rPr>
        <w:t>Africa (SSA): Building a case for more public support. Rome: FAO.</w:t>
      </w:r>
    </w:p>
    <w:p w:rsidR="00107450" w:rsidRDefault="00107450" w:rsidP="00107450">
      <w:pPr>
        <w:spacing w:line="360" w:lineRule="auto"/>
        <w:jc w:val="both"/>
        <w:rPr>
          <w:rFonts w:ascii="Times New Roman" w:hAnsi="Times New Roman" w:cs="Times New Roman"/>
          <w:sz w:val="24"/>
          <w:szCs w:val="24"/>
        </w:rPr>
      </w:pPr>
      <w:proofErr w:type="gramStart"/>
      <w:r w:rsidRPr="00F231EF">
        <w:rPr>
          <w:rFonts w:ascii="Times New Roman" w:hAnsi="Times New Roman" w:cs="Times New Roman"/>
          <w:sz w:val="24"/>
          <w:szCs w:val="24"/>
        </w:rPr>
        <w:t>EPCC.</w:t>
      </w:r>
      <w:proofErr w:type="gramEnd"/>
      <w:r w:rsidRPr="00F231EF">
        <w:rPr>
          <w:rFonts w:ascii="Times New Roman" w:hAnsi="Times New Roman" w:cs="Times New Roman"/>
          <w:sz w:val="24"/>
          <w:szCs w:val="24"/>
        </w:rPr>
        <w:t xml:space="preserve"> </w:t>
      </w:r>
      <w:proofErr w:type="gramStart"/>
      <w:r w:rsidRPr="00F231EF">
        <w:rPr>
          <w:rFonts w:ascii="Times New Roman" w:hAnsi="Times New Roman" w:cs="Times New Roman"/>
          <w:sz w:val="24"/>
          <w:szCs w:val="24"/>
        </w:rPr>
        <w:t>(2015). First Assessment Report, Working Group II Agriculture a</w:t>
      </w:r>
      <w:r>
        <w:rPr>
          <w:rFonts w:ascii="Times New Roman" w:hAnsi="Times New Roman" w:cs="Times New Roman"/>
          <w:sz w:val="24"/>
          <w:szCs w:val="24"/>
        </w:rPr>
        <w:t>nd Food Security.</w:t>
      </w:r>
      <w:proofErr w:type="gramEnd"/>
      <w:r>
        <w:rPr>
          <w:rFonts w:ascii="Times New Roman" w:hAnsi="Times New Roman" w:cs="Times New Roman"/>
          <w:sz w:val="24"/>
          <w:szCs w:val="24"/>
        </w:rPr>
        <w:t xml:space="preserve"> Addis Ababa: </w:t>
      </w:r>
      <w:r w:rsidRPr="00F231EF">
        <w:rPr>
          <w:rFonts w:ascii="Times New Roman" w:hAnsi="Times New Roman" w:cs="Times New Roman"/>
          <w:sz w:val="24"/>
          <w:szCs w:val="24"/>
        </w:rPr>
        <w:t>Ethiopian Panel on Climate Change (EPCC), Ethiopian Academy of Sciences.</w:t>
      </w:r>
    </w:p>
    <w:p w:rsidR="00107450" w:rsidRDefault="00107450" w:rsidP="00107450">
      <w:pPr>
        <w:spacing w:line="360" w:lineRule="auto"/>
        <w:jc w:val="both"/>
        <w:rPr>
          <w:rFonts w:ascii="Times New Roman" w:hAnsi="Times New Roman" w:cs="Times New Roman"/>
          <w:sz w:val="24"/>
          <w:szCs w:val="24"/>
        </w:rPr>
      </w:pPr>
      <w:proofErr w:type="spellStart"/>
      <w:proofErr w:type="gramStart"/>
      <w:r w:rsidRPr="00F231EF">
        <w:rPr>
          <w:rFonts w:ascii="Times New Roman" w:hAnsi="Times New Roman" w:cs="Times New Roman"/>
          <w:sz w:val="24"/>
          <w:szCs w:val="24"/>
        </w:rPr>
        <w:lastRenderedPageBreak/>
        <w:t>MoFED</w:t>
      </w:r>
      <w:proofErr w:type="spellEnd"/>
      <w:r w:rsidRPr="00F231EF">
        <w:rPr>
          <w:rFonts w:ascii="Times New Roman" w:hAnsi="Times New Roman" w:cs="Times New Roman"/>
          <w:sz w:val="24"/>
          <w:szCs w:val="24"/>
        </w:rPr>
        <w:t>.</w:t>
      </w:r>
      <w:proofErr w:type="gramEnd"/>
      <w:r w:rsidRPr="00F231EF">
        <w:rPr>
          <w:rFonts w:ascii="Times New Roman" w:hAnsi="Times New Roman" w:cs="Times New Roman"/>
          <w:sz w:val="24"/>
          <w:szCs w:val="24"/>
        </w:rPr>
        <w:t xml:space="preserve"> (2010). Growth and transformation plan (2010/11–2014/15); Vol</w:t>
      </w:r>
      <w:r>
        <w:rPr>
          <w:rFonts w:ascii="Times New Roman" w:hAnsi="Times New Roman" w:cs="Times New Roman"/>
          <w:sz w:val="24"/>
          <w:szCs w:val="24"/>
        </w:rPr>
        <w:t xml:space="preserve">ume I: Main text. Addis Ababa: </w:t>
      </w:r>
      <w:r w:rsidRPr="00F231EF">
        <w:rPr>
          <w:rFonts w:ascii="Times New Roman" w:hAnsi="Times New Roman" w:cs="Times New Roman"/>
          <w:sz w:val="24"/>
          <w:szCs w:val="24"/>
        </w:rPr>
        <w:t>Ministry of Finance and Economic Development (</w:t>
      </w:r>
      <w:proofErr w:type="spellStart"/>
      <w:r w:rsidRPr="00F231EF">
        <w:rPr>
          <w:rFonts w:ascii="Times New Roman" w:hAnsi="Times New Roman" w:cs="Times New Roman"/>
          <w:sz w:val="24"/>
          <w:szCs w:val="24"/>
        </w:rPr>
        <w:t>MoFED</w:t>
      </w:r>
      <w:proofErr w:type="spellEnd"/>
      <w:r w:rsidRPr="00F231EF">
        <w:rPr>
          <w:rFonts w:ascii="Times New Roman" w:hAnsi="Times New Roman" w:cs="Times New Roman"/>
          <w:sz w:val="24"/>
          <w:szCs w:val="24"/>
        </w:rPr>
        <w:t>).</w:t>
      </w:r>
    </w:p>
    <w:p w:rsidR="00107450" w:rsidRPr="00CB516F" w:rsidRDefault="00107450" w:rsidP="00CB516F">
      <w:pPr>
        <w:spacing w:line="360" w:lineRule="auto"/>
        <w:ind w:left="360"/>
        <w:jc w:val="both"/>
        <w:rPr>
          <w:rFonts w:ascii="Times New Roman" w:hAnsi="Times New Roman" w:cs="Times New Roman"/>
          <w:sz w:val="24"/>
          <w:szCs w:val="24"/>
        </w:rPr>
      </w:pPr>
    </w:p>
    <w:p w:rsidR="00CB516F" w:rsidRDefault="00CB516F" w:rsidP="00CB516F">
      <w:pPr>
        <w:spacing w:line="360" w:lineRule="auto"/>
        <w:ind w:left="360"/>
        <w:jc w:val="both"/>
        <w:rPr>
          <w:rFonts w:ascii="Times New Roman" w:hAnsi="Times New Roman" w:cs="Times New Roman"/>
          <w:sz w:val="24"/>
          <w:szCs w:val="24"/>
        </w:rPr>
      </w:pPr>
      <w:proofErr w:type="spellStart"/>
      <w:r w:rsidRPr="00CB516F">
        <w:rPr>
          <w:rFonts w:ascii="Times New Roman" w:hAnsi="Times New Roman" w:cs="Times New Roman"/>
          <w:sz w:val="24"/>
          <w:szCs w:val="24"/>
        </w:rPr>
        <w:t>Kellimore</w:t>
      </w:r>
      <w:proofErr w:type="spellEnd"/>
      <w:r w:rsidRPr="00CB516F">
        <w:rPr>
          <w:rFonts w:ascii="Times New Roman" w:hAnsi="Times New Roman" w:cs="Times New Roman"/>
          <w:sz w:val="24"/>
          <w:szCs w:val="24"/>
        </w:rPr>
        <w:t>, ed. Handbook on agroforestry: management prac</w:t>
      </w:r>
      <w:r>
        <w:rPr>
          <w:rFonts w:ascii="Times New Roman" w:hAnsi="Times New Roman" w:cs="Times New Roman"/>
          <w:sz w:val="24"/>
          <w:szCs w:val="24"/>
        </w:rPr>
        <w:t xml:space="preserve">tices and environmental impact. </w:t>
      </w:r>
      <w:proofErr w:type="gramStart"/>
      <w:r w:rsidRPr="00CB516F">
        <w:rPr>
          <w:rFonts w:ascii="Times New Roman" w:hAnsi="Times New Roman" w:cs="Times New Roman"/>
          <w:sz w:val="24"/>
          <w:szCs w:val="24"/>
        </w:rPr>
        <w:t>Environmental Science, Engineering and Technology Series.</w:t>
      </w:r>
      <w:proofErr w:type="gramEnd"/>
      <w:r w:rsidRPr="00CB516F">
        <w:rPr>
          <w:rFonts w:ascii="Times New Roman" w:hAnsi="Times New Roman" w:cs="Times New Roman"/>
          <w:sz w:val="24"/>
          <w:szCs w:val="24"/>
        </w:rPr>
        <w:t xml:space="preserve"> Haup</w:t>
      </w:r>
      <w:r>
        <w:rPr>
          <w:rFonts w:ascii="Times New Roman" w:hAnsi="Times New Roman" w:cs="Times New Roman"/>
          <w:sz w:val="24"/>
          <w:szCs w:val="24"/>
        </w:rPr>
        <w:t xml:space="preserve">pauge: Nova Science Publishers, </w:t>
      </w:r>
      <w:r w:rsidRPr="00CB516F">
        <w:rPr>
          <w:rFonts w:ascii="Times New Roman" w:hAnsi="Times New Roman" w:cs="Times New Roman"/>
          <w:sz w:val="24"/>
          <w:szCs w:val="24"/>
        </w:rPr>
        <w:t>p.461–471.</w:t>
      </w:r>
    </w:p>
    <w:p w:rsidR="00CB516F" w:rsidRDefault="00CB516F" w:rsidP="00CB516F">
      <w:pPr>
        <w:spacing w:line="360" w:lineRule="auto"/>
        <w:ind w:left="360"/>
        <w:jc w:val="both"/>
        <w:rPr>
          <w:rFonts w:ascii="Times New Roman" w:hAnsi="Times New Roman" w:cs="Times New Roman"/>
          <w:sz w:val="24"/>
          <w:szCs w:val="24"/>
        </w:rPr>
      </w:pPr>
      <w:proofErr w:type="gramStart"/>
      <w:r w:rsidRPr="00CB516F">
        <w:rPr>
          <w:rFonts w:ascii="Times New Roman" w:hAnsi="Times New Roman" w:cs="Times New Roman"/>
          <w:sz w:val="24"/>
          <w:szCs w:val="24"/>
        </w:rPr>
        <w:t>Milder B. 2008.</w:t>
      </w:r>
      <w:proofErr w:type="gramEnd"/>
      <w:r w:rsidRPr="00CB516F">
        <w:rPr>
          <w:rFonts w:ascii="Times New Roman" w:hAnsi="Times New Roman" w:cs="Times New Roman"/>
          <w:sz w:val="24"/>
          <w:szCs w:val="24"/>
        </w:rPr>
        <w:t xml:space="preserve"> </w:t>
      </w:r>
      <w:proofErr w:type="gramStart"/>
      <w:r w:rsidRPr="00CB516F">
        <w:rPr>
          <w:rFonts w:ascii="Times New Roman" w:hAnsi="Times New Roman" w:cs="Times New Roman"/>
          <w:sz w:val="24"/>
          <w:szCs w:val="24"/>
        </w:rPr>
        <w:t xml:space="preserve">Closing the gap: reaching the missing middle and </w:t>
      </w:r>
      <w:r>
        <w:rPr>
          <w:rFonts w:ascii="Times New Roman" w:hAnsi="Times New Roman" w:cs="Times New Roman"/>
          <w:sz w:val="24"/>
          <w:szCs w:val="24"/>
        </w:rPr>
        <w:t xml:space="preserve">rural poor through value chain </w:t>
      </w:r>
      <w:r w:rsidRPr="00CB516F">
        <w:rPr>
          <w:rFonts w:ascii="Times New Roman" w:hAnsi="Times New Roman" w:cs="Times New Roman"/>
          <w:sz w:val="24"/>
          <w:szCs w:val="24"/>
        </w:rPr>
        <w:t>finance.</w:t>
      </w:r>
      <w:proofErr w:type="gramEnd"/>
      <w:r w:rsidRPr="00CB516F">
        <w:rPr>
          <w:rFonts w:ascii="Times New Roman" w:hAnsi="Times New Roman" w:cs="Times New Roman"/>
          <w:sz w:val="24"/>
          <w:szCs w:val="24"/>
        </w:rPr>
        <w:t xml:space="preserve"> Enterprise Development and Microfinance 19:301–316.</w:t>
      </w:r>
    </w:p>
    <w:p w:rsidR="00400795" w:rsidRDefault="00400795" w:rsidP="00400795">
      <w:pPr>
        <w:spacing w:line="360" w:lineRule="auto"/>
        <w:ind w:left="360"/>
        <w:jc w:val="both"/>
        <w:rPr>
          <w:rFonts w:ascii="Times New Roman" w:hAnsi="Times New Roman" w:cs="Times New Roman"/>
          <w:sz w:val="24"/>
          <w:szCs w:val="24"/>
        </w:rPr>
      </w:pPr>
      <w:proofErr w:type="spellStart"/>
      <w:r w:rsidRPr="00400795">
        <w:rPr>
          <w:rFonts w:ascii="Times New Roman" w:hAnsi="Times New Roman" w:cs="Times New Roman"/>
          <w:sz w:val="24"/>
          <w:szCs w:val="24"/>
        </w:rPr>
        <w:t>Malézieux</w:t>
      </w:r>
      <w:proofErr w:type="spellEnd"/>
      <w:r w:rsidRPr="00400795">
        <w:rPr>
          <w:rFonts w:ascii="Times New Roman" w:hAnsi="Times New Roman" w:cs="Times New Roman"/>
          <w:sz w:val="24"/>
          <w:szCs w:val="24"/>
        </w:rPr>
        <w:t xml:space="preserve"> E. 2013. </w:t>
      </w:r>
      <w:proofErr w:type="gramStart"/>
      <w:r w:rsidRPr="00400795">
        <w:rPr>
          <w:rFonts w:ascii="Times New Roman" w:hAnsi="Times New Roman" w:cs="Times New Roman"/>
          <w:sz w:val="24"/>
          <w:szCs w:val="24"/>
        </w:rPr>
        <w:t>Editorial.</w:t>
      </w:r>
      <w:proofErr w:type="gramEnd"/>
      <w:r w:rsidRPr="00400795">
        <w:rPr>
          <w:rFonts w:ascii="Times New Roman" w:hAnsi="Times New Roman" w:cs="Times New Roman"/>
          <w:sz w:val="24"/>
          <w:szCs w:val="24"/>
        </w:rPr>
        <w:t xml:space="preserve"> </w:t>
      </w:r>
      <w:proofErr w:type="gramStart"/>
      <w:r w:rsidRPr="00400795">
        <w:rPr>
          <w:rFonts w:ascii="Times New Roman" w:hAnsi="Times New Roman" w:cs="Times New Roman"/>
          <w:sz w:val="24"/>
          <w:szCs w:val="24"/>
        </w:rPr>
        <w:t>Underutilized fruit trees in Africa.</w:t>
      </w:r>
      <w:proofErr w:type="gramEnd"/>
      <w:r w:rsidRPr="00400795">
        <w:rPr>
          <w:rFonts w:ascii="Times New Roman" w:hAnsi="Times New Roman" w:cs="Times New Roman"/>
          <w:sz w:val="24"/>
          <w:szCs w:val="24"/>
        </w:rPr>
        <w:t xml:space="preserve"> </w:t>
      </w:r>
      <w:proofErr w:type="gramStart"/>
      <w:r w:rsidRPr="00400795">
        <w:rPr>
          <w:rFonts w:ascii="Times New Roman" w:hAnsi="Times New Roman" w:cs="Times New Roman"/>
          <w:sz w:val="24"/>
          <w:szCs w:val="24"/>
        </w:rPr>
        <w:t>S</w:t>
      </w:r>
      <w:r>
        <w:rPr>
          <w:rFonts w:ascii="Times New Roman" w:hAnsi="Times New Roman" w:cs="Times New Roman"/>
          <w:sz w:val="24"/>
          <w:szCs w:val="24"/>
        </w:rPr>
        <w:t>pecial Issue.</w:t>
      </w:r>
      <w:proofErr w:type="gramEnd"/>
      <w:r>
        <w:rPr>
          <w:rFonts w:ascii="Times New Roman" w:hAnsi="Times New Roman" w:cs="Times New Roman"/>
          <w:sz w:val="24"/>
          <w:szCs w:val="24"/>
        </w:rPr>
        <w:t xml:space="preserve"> Revue Fruits (in </w:t>
      </w:r>
      <w:r w:rsidRPr="00400795">
        <w:rPr>
          <w:rFonts w:ascii="Times New Roman" w:hAnsi="Times New Roman" w:cs="Times New Roman"/>
          <w:sz w:val="24"/>
          <w:szCs w:val="24"/>
        </w:rPr>
        <w:t>press).</w:t>
      </w:r>
    </w:p>
    <w:p w:rsidR="002B14A0" w:rsidRDefault="002B14A0" w:rsidP="002B14A0">
      <w:pPr>
        <w:spacing w:line="360" w:lineRule="auto"/>
        <w:ind w:left="360"/>
        <w:jc w:val="both"/>
        <w:rPr>
          <w:rFonts w:ascii="Times New Roman" w:hAnsi="Times New Roman" w:cs="Times New Roman"/>
          <w:sz w:val="24"/>
          <w:szCs w:val="24"/>
        </w:rPr>
      </w:pPr>
      <w:proofErr w:type="spellStart"/>
      <w:r w:rsidRPr="002B14A0">
        <w:rPr>
          <w:rFonts w:ascii="Times New Roman" w:hAnsi="Times New Roman" w:cs="Times New Roman"/>
          <w:sz w:val="24"/>
          <w:szCs w:val="24"/>
        </w:rPr>
        <w:t>Tchoundjeu</w:t>
      </w:r>
      <w:proofErr w:type="spellEnd"/>
      <w:r w:rsidRPr="002B14A0">
        <w:rPr>
          <w:rFonts w:ascii="Times New Roman" w:hAnsi="Times New Roman" w:cs="Times New Roman"/>
          <w:sz w:val="24"/>
          <w:szCs w:val="24"/>
        </w:rPr>
        <w:t xml:space="preserve"> Z, </w:t>
      </w:r>
      <w:proofErr w:type="spellStart"/>
      <w:r w:rsidRPr="002B14A0">
        <w:rPr>
          <w:rFonts w:ascii="Times New Roman" w:hAnsi="Times New Roman" w:cs="Times New Roman"/>
          <w:sz w:val="24"/>
          <w:szCs w:val="24"/>
        </w:rPr>
        <w:t>Degrande</w:t>
      </w:r>
      <w:proofErr w:type="spellEnd"/>
      <w:r w:rsidRPr="002B14A0">
        <w:rPr>
          <w:rFonts w:ascii="Times New Roman" w:hAnsi="Times New Roman" w:cs="Times New Roman"/>
          <w:sz w:val="24"/>
          <w:szCs w:val="24"/>
        </w:rPr>
        <w:t xml:space="preserve"> A, Leakey R </w:t>
      </w:r>
      <w:proofErr w:type="spellStart"/>
      <w:r w:rsidRPr="002B14A0">
        <w:rPr>
          <w:rFonts w:ascii="Times New Roman" w:hAnsi="Times New Roman" w:cs="Times New Roman"/>
          <w:sz w:val="24"/>
          <w:szCs w:val="24"/>
        </w:rPr>
        <w:t>R</w:t>
      </w:r>
      <w:proofErr w:type="spellEnd"/>
      <w:r w:rsidRPr="002B14A0">
        <w:rPr>
          <w:rFonts w:ascii="Times New Roman" w:hAnsi="Times New Roman" w:cs="Times New Roman"/>
          <w:sz w:val="24"/>
          <w:szCs w:val="24"/>
        </w:rPr>
        <w:t xml:space="preserve"> B, </w:t>
      </w:r>
      <w:proofErr w:type="spellStart"/>
      <w:r w:rsidRPr="002B14A0">
        <w:rPr>
          <w:rFonts w:ascii="Times New Roman" w:hAnsi="Times New Roman" w:cs="Times New Roman"/>
          <w:sz w:val="24"/>
          <w:szCs w:val="24"/>
        </w:rPr>
        <w:t>Nimino</w:t>
      </w:r>
      <w:proofErr w:type="spellEnd"/>
      <w:r w:rsidRPr="002B14A0">
        <w:rPr>
          <w:rFonts w:ascii="Times New Roman" w:hAnsi="Times New Roman" w:cs="Times New Roman"/>
          <w:sz w:val="24"/>
          <w:szCs w:val="24"/>
        </w:rPr>
        <w:t xml:space="preserve"> G, </w:t>
      </w:r>
      <w:proofErr w:type="spellStart"/>
      <w:r w:rsidRPr="002B14A0">
        <w:rPr>
          <w:rFonts w:ascii="Times New Roman" w:hAnsi="Times New Roman" w:cs="Times New Roman"/>
          <w:sz w:val="24"/>
          <w:szCs w:val="24"/>
        </w:rPr>
        <w:t>Kemajou</w:t>
      </w:r>
      <w:proofErr w:type="spellEnd"/>
      <w:r w:rsidRPr="002B14A0">
        <w:rPr>
          <w:rFonts w:ascii="Times New Roman" w:hAnsi="Times New Roman" w:cs="Times New Roman"/>
          <w:sz w:val="24"/>
          <w:szCs w:val="24"/>
        </w:rPr>
        <w:t xml:space="preserve"> E, </w:t>
      </w:r>
      <w:proofErr w:type="spellStart"/>
      <w:r w:rsidRPr="002B14A0">
        <w:rPr>
          <w:rFonts w:ascii="Times New Roman" w:hAnsi="Times New Roman" w:cs="Times New Roman"/>
          <w:sz w:val="24"/>
          <w:szCs w:val="24"/>
        </w:rPr>
        <w:t>Asaah</w:t>
      </w:r>
      <w:proofErr w:type="spellEnd"/>
      <w:r w:rsidRPr="002B14A0">
        <w:rPr>
          <w:rFonts w:ascii="Times New Roman" w:hAnsi="Times New Roman" w:cs="Times New Roman"/>
          <w:sz w:val="24"/>
          <w:szCs w:val="24"/>
        </w:rPr>
        <w:t xml:space="preserve"> E. et al. 2010. </w:t>
      </w:r>
      <w:proofErr w:type="gramStart"/>
      <w:r w:rsidRPr="002B14A0">
        <w:rPr>
          <w:rFonts w:ascii="Times New Roman" w:hAnsi="Times New Roman" w:cs="Times New Roman"/>
          <w:sz w:val="24"/>
          <w:szCs w:val="24"/>
        </w:rPr>
        <w:t xml:space="preserve">Impacts of participatory tree domestication on farmer livelihoods in West and </w:t>
      </w:r>
      <w:r>
        <w:rPr>
          <w:rFonts w:ascii="Times New Roman" w:hAnsi="Times New Roman" w:cs="Times New Roman"/>
          <w:sz w:val="24"/>
          <w:szCs w:val="24"/>
        </w:rPr>
        <w:t>Central Africa.</w:t>
      </w:r>
      <w:proofErr w:type="gramEnd"/>
      <w:r>
        <w:rPr>
          <w:rFonts w:ascii="Times New Roman" w:hAnsi="Times New Roman" w:cs="Times New Roman"/>
          <w:sz w:val="24"/>
          <w:szCs w:val="24"/>
        </w:rPr>
        <w:t xml:space="preserve"> Forests, Trees </w:t>
      </w:r>
      <w:r w:rsidRPr="002B14A0">
        <w:rPr>
          <w:rFonts w:ascii="Times New Roman" w:hAnsi="Times New Roman" w:cs="Times New Roman"/>
          <w:sz w:val="24"/>
          <w:szCs w:val="24"/>
        </w:rPr>
        <w:t>and Livelihoods 19:217–234.</w:t>
      </w:r>
    </w:p>
    <w:p w:rsidR="009A6648" w:rsidRPr="008E2D8A" w:rsidRDefault="009A6648" w:rsidP="008E2D8A">
      <w:pPr>
        <w:spacing w:line="360" w:lineRule="auto"/>
        <w:ind w:left="360"/>
        <w:jc w:val="both"/>
        <w:rPr>
          <w:rFonts w:ascii="Times New Roman" w:hAnsi="Times New Roman" w:cs="Times New Roman"/>
          <w:sz w:val="24"/>
          <w:szCs w:val="24"/>
        </w:rPr>
      </w:pPr>
      <w:proofErr w:type="gramStart"/>
      <w:r w:rsidRPr="008E2D8A">
        <w:rPr>
          <w:rFonts w:ascii="Times New Roman" w:hAnsi="Times New Roman" w:cs="Times New Roman"/>
          <w:sz w:val="24"/>
          <w:szCs w:val="24"/>
        </w:rPr>
        <w:t xml:space="preserve">United Nations Development </w:t>
      </w:r>
      <w:proofErr w:type="spellStart"/>
      <w:r w:rsidRPr="008E2D8A">
        <w:rPr>
          <w:rFonts w:ascii="Times New Roman" w:hAnsi="Times New Roman" w:cs="Times New Roman"/>
          <w:sz w:val="24"/>
          <w:szCs w:val="24"/>
        </w:rPr>
        <w:t>Programme</w:t>
      </w:r>
      <w:proofErr w:type="spellEnd"/>
      <w:r w:rsidRPr="008E2D8A">
        <w:rPr>
          <w:rFonts w:ascii="Times New Roman" w:hAnsi="Times New Roman" w:cs="Times New Roman"/>
          <w:sz w:val="24"/>
          <w:szCs w:val="24"/>
        </w:rPr>
        <w:t xml:space="preserve"> (2010).</w:t>
      </w:r>
      <w:proofErr w:type="gramEnd"/>
      <w:r w:rsidRPr="008E2D8A">
        <w:rPr>
          <w:rFonts w:ascii="Times New Roman" w:hAnsi="Times New Roman" w:cs="Times New Roman"/>
          <w:sz w:val="24"/>
          <w:szCs w:val="24"/>
        </w:rPr>
        <w:t xml:space="preserve"> </w:t>
      </w:r>
      <w:proofErr w:type="gramStart"/>
      <w:r w:rsidRPr="008E2D8A">
        <w:rPr>
          <w:rFonts w:ascii="Times New Roman" w:hAnsi="Times New Roman" w:cs="Times New Roman"/>
          <w:sz w:val="24"/>
          <w:szCs w:val="24"/>
        </w:rPr>
        <w:t>Gender, Climate Change a</w:t>
      </w:r>
      <w:r w:rsidR="008E2D8A" w:rsidRPr="008E2D8A">
        <w:rPr>
          <w:rFonts w:ascii="Times New Roman" w:hAnsi="Times New Roman" w:cs="Times New Roman"/>
          <w:sz w:val="24"/>
          <w:szCs w:val="24"/>
        </w:rPr>
        <w:t xml:space="preserve">nd Community-Based Adaptation, </w:t>
      </w:r>
      <w:r w:rsidRPr="008E2D8A">
        <w:rPr>
          <w:rFonts w:ascii="Times New Roman" w:hAnsi="Times New Roman" w:cs="Times New Roman"/>
          <w:sz w:val="24"/>
          <w:szCs w:val="24"/>
        </w:rPr>
        <w:t>New York.</w:t>
      </w:r>
      <w:proofErr w:type="gramEnd"/>
    </w:p>
    <w:p w:rsidR="009A6648" w:rsidRPr="008E2D8A" w:rsidRDefault="009A6648" w:rsidP="008E2D8A">
      <w:pPr>
        <w:spacing w:line="360" w:lineRule="auto"/>
        <w:ind w:left="360"/>
        <w:jc w:val="both"/>
        <w:rPr>
          <w:rFonts w:ascii="Times New Roman" w:hAnsi="Times New Roman" w:cs="Times New Roman"/>
          <w:sz w:val="24"/>
          <w:szCs w:val="24"/>
        </w:rPr>
      </w:pPr>
      <w:proofErr w:type="gramStart"/>
      <w:r w:rsidRPr="008E2D8A">
        <w:rPr>
          <w:rFonts w:ascii="Times New Roman" w:hAnsi="Times New Roman" w:cs="Times New Roman"/>
          <w:sz w:val="24"/>
          <w:szCs w:val="24"/>
        </w:rPr>
        <w:t xml:space="preserve">United Nations Development </w:t>
      </w:r>
      <w:proofErr w:type="spellStart"/>
      <w:r w:rsidRPr="008E2D8A">
        <w:rPr>
          <w:rFonts w:ascii="Times New Roman" w:hAnsi="Times New Roman" w:cs="Times New Roman"/>
          <w:sz w:val="24"/>
          <w:szCs w:val="24"/>
        </w:rPr>
        <w:t>Programme</w:t>
      </w:r>
      <w:proofErr w:type="spellEnd"/>
      <w:r w:rsidRPr="008E2D8A">
        <w:rPr>
          <w:rFonts w:ascii="Times New Roman" w:hAnsi="Times New Roman" w:cs="Times New Roman"/>
          <w:sz w:val="24"/>
          <w:szCs w:val="24"/>
        </w:rPr>
        <w:t xml:space="preserve"> (2007, 2011).</w:t>
      </w:r>
      <w:proofErr w:type="gramEnd"/>
      <w:r w:rsidRPr="008E2D8A">
        <w:rPr>
          <w:rFonts w:ascii="Times New Roman" w:hAnsi="Times New Roman" w:cs="Times New Roman"/>
          <w:sz w:val="24"/>
          <w:szCs w:val="24"/>
        </w:rPr>
        <w:t xml:space="preserve"> Human Development Report, New York.</w:t>
      </w:r>
    </w:p>
    <w:p w:rsidR="008E2D8A" w:rsidRPr="008E2D8A" w:rsidRDefault="008E2D8A" w:rsidP="008E2D8A">
      <w:pPr>
        <w:spacing w:line="360" w:lineRule="auto"/>
        <w:ind w:left="360"/>
        <w:jc w:val="both"/>
        <w:rPr>
          <w:rFonts w:ascii="Times New Roman" w:hAnsi="Times New Roman" w:cs="Times New Roman"/>
          <w:sz w:val="24"/>
          <w:szCs w:val="24"/>
        </w:rPr>
      </w:pPr>
      <w:proofErr w:type="gramStart"/>
      <w:r w:rsidRPr="008E2D8A">
        <w:rPr>
          <w:rFonts w:ascii="Times New Roman" w:hAnsi="Times New Roman" w:cs="Times New Roman"/>
          <w:sz w:val="24"/>
          <w:szCs w:val="24"/>
        </w:rPr>
        <w:t>World Health Organization (2011).</w:t>
      </w:r>
      <w:proofErr w:type="gramEnd"/>
      <w:r w:rsidRPr="008E2D8A">
        <w:rPr>
          <w:rFonts w:ascii="Times New Roman" w:hAnsi="Times New Roman" w:cs="Times New Roman"/>
          <w:sz w:val="24"/>
          <w:szCs w:val="24"/>
        </w:rPr>
        <w:t xml:space="preserve"> Gender, Climate Change and Health, Geneva: WHO.</w:t>
      </w:r>
    </w:p>
    <w:p w:rsidR="008E2D8A" w:rsidRPr="008E2D8A" w:rsidRDefault="008E2D8A" w:rsidP="008E2D8A">
      <w:pPr>
        <w:spacing w:line="360" w:lineRule="auto"/>
        <w:ind w:left="360"/>
        <w:jc w:val="both"/>
        <w:rPr>
          <w:rFonts w:ascii="Times New Roman" w:hAnsi="Times New Roman" w:cs="Times New Roman"/>
          <w:sz w:val="24"/>
          <w:szCs w:val="24"/>
        </w:rPr>
      </w:pPr>
      <w:proofErr w:type="gramStart"/>
      <w:r w:rsidRPr="008E2D8A">
        <w:rPr>
          <w:rFonts w:ascii="Times New Roman" w:hAnsi="Times New Roman" w:cs="Times New Roman"/>
          <w:sz w:val="24"/>
          <w:szCs w:val="24"/>
        </w:rPr>
        <w:t>World Bank (2009).</w:t>
      </w:r>
      <w:proofErr w:type="gramEnd"/>
      <w:r w:rsidRPr="008E2D8A">
        <w:rPr>
          <w:rFonts w:ascii="Times New Roman" w:hAnsi="Times New Roman" w:cs="Times New Roman"/>
          <w:sz w:val="24"/>
          <w:szCs w:val="24"/>
        </w:rPr>
        <w:t xml:space="preserve"> Gender in Agriculture Sourcebook, Washington, DC: World Bank.</w:t>
      </w:r>
    </w:p>
    <w:p w:rsidR="008E2D8A" w:rsidRPr="008E2D8A" w:rsidRDefault="008E2D8A" w:rsidP="008E2D8A">
      <w:pPr>
        <w:spacing w:line="360" w:lineRule="auto"/>
        <w:ind w:left="360"/>
        <w:jc w:val="both"/>
        <w:rPr>
          <w:rFonts w:ascii="Times New Roman" w:hAnsi="Times New Roman" w:cs="Times New Roman"/>
          <w:sz w:val="24"/>
          <w:szCs w:val="24"/>
        </w:rPr>
      </w:pPr>
      <w:proofErr w:type="gramStart"/>
      <w:r w:rsidRPr="008E2D8A">
        <w:rPr>
          <w:rFonts w:ascii="Times New Roman" w:hAnsi="Times New Roman" w:cs="Times New Roman"/>
          <w:sz w:val="24"/>
          <w:szCs w:val="24"/>
        </w:rPr>
        <w:t>World Bank (2010).</w:t>
      </w:r>
      <w:proofErr w:type="gramEnd"/>
      <w:r w:rsidRPr="008E2D8A">
        <w:rPr>
          <w:rFonts w:ascii="Times New Roman" w:hAnsi="Times New Roman" w:cs="Times New Roman"/>
          <w:sz w:val="24"/>
          <w:szCs w:val="24"/>
        </w:rPr>
        <w:t xml:space="preserve"> Social Dimensions of Climate Change, Washington, DC: World Bank.</w:t>
      </w:r>
    </w:p>
    <w:p w:rsidR="008E2D8A" w:rsidRPr="008E2D8A" w:rsidRDefault="008E2D8A" w:rsidP="008E2D8A">
      <w:pPr>
        <w:spacing w:line="360" w:lineRule="auto"/>
        <w:ind w:left="360"/>
        <w:jc w:val="both"/>
        <w:rPr>
          <w:rFonts w:ascii="Times New Roman" w:hAnsi="Times New Roman" w:cs="Times New Roman"/>
          <w:sz w:val="24"/>
          <w:szCs w:val="24"/>
        </w:rPr>
      </w:pPr>
      <w:proofErr w:type="gramStart"/>
      <w:r w:rsidRPr="008E2D8A">
        <w:rPr>
          <w:rFonts w:ascii="Times New Roman" w:hAnsi="Times New Roman" w:cs="Times New Roman"/>
          <w:sz w:val="24"/>
          <w:szCs w:val="24"/>
        </w:rPr>
        <w:t>World Bank (2010; 2011b).</w:t>
      </w:r>
      <w:proofErr w:type="gramEnd"/>
      <w:r w:rsidRPr="008E2D8A">
        <w:rPr>
          <w:rFonts w:ascii="Times New Roman" w:hAnsi="Times New Roman" w:cs="Times New Roman"/>
          <w:sz w:val="24"/>
          <w:szCs w:val="24"/>
        </w:rPr>
        <w:t xml:space="preserve"> World Development Report, Washington, DC: World Bank.</w:t>
      </w:r>
    </w:p>
    <w:sectPr w:rsidR="008E2D8A" w:rsidRPr="008E2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1.25pt;height:11.25pt" o:bullet="t">
        <v:imagedata r:id="rId1" o:title="mso9E8B"/>
      </v:shape>
    </w:pict>
  </w:numPicBullet>
  <w:abstractNum w:abstractNumId="0">
    <w:nsid w:val="01856F31"/>
    <w:multiLevelType w:val="hybridMultilevel"/>
    <w:tmpl w:val="F4723AF0"/>
    <w:lvl w:ilvl="0" w:tplc="85A242B4">
      <w:start w:val="1"/>
      <w:numFmt w:val="bullet"/>
      <w:lvlText w:val="•"/>
      <w:lvlJc w:val="left"/>
      <w:pPr>
        <w:tabs>
          <w:tab w:val="num" w:pos="720"/>
        </w:tabs>
        <w:ind w:left="720" w:hanging="360"/>
      </w:pPr>
      <w:rPr>
        <w:rFonts w:ascii="Arial" w:hAnsi="Arial" w:hint="default"/>
      </w:rPr>
    </w:lvl>
    <w:lvl w:ilvl="1" w:tplc="6C9648FE" w:tentative="1">
      <w:start w:val="1"/>
      <w:numFmt w:val="bullet"/>
      <w:lvlText w:val="•"/>
      <w:lvlJc w:val="left"/>
      <w:pPr>
        <w:tabs>
          <w:tab w:val="num" w:pos="1440"/>
        </w:tabs>
        <w:ind w:left="1440" w:hanging="360"/>
      </w:pPr>
      <w:rPr>
        <w:rFonts w:ascii="Arial" w:hAnsi="Arial" w:hint="default"/>
      </w:rPr>
    </w:lvl>
    <w:lvl w:ilvl="2" w:tplc="C9649E84" w:tentative="1">
      <w:start w:val="1"/>
      <w:numFmt w:val="bullet"/>
      <w:lvlText w:val="•"/>
      <w:lvlJc w:val="left"/>
      <w:pPr>
        <w:tabs>
          <w:tab w:val="num" w:pos="2160"/>
        </w:tabs>
        <w:ind w:left="2160" w:hanging="360"/>
      </w:pPr>
      <w:rPr>
        <w:rFonts w:ascii="Arial" w:hAnsi="Arial" w:hint="default"/>
      </w:rPr>
    </w:lvl>
    <w:lvl w:ilvl="3" w:tplc="99A24D5C" w:tentative="1">
      <w:start w:val="1"/>
      <w:numFmt w:val="bullet"/>
      <w:lvlText w:val="•"/>
      <w:lvlJc w:val="left"/>
      <w:pPr>
        <w:tabs>
          <w:tab w:val="num" w:pos="2880"/>
        </w:tabs>
        <w:ind w:left="2880" w:hanging="360"/>
      </w:pPr>
      <w:rPr>
        <w:rFonts w:ascii="Arial" w:hAnsi="Arial" w:hint="default"/>
      </w:rPr>
    </w:lvl>
    <w:lvl w:ilvl="4" w:tplc="17407B10" w:tentative="1">
      <w:start w:val="1"/>
      <w:numFmt w:val="bullet"/>
      <w:lvlText w:val="•"/>
      <w:lvlJc w:val="left"/>
      <w:pPr>
        <w:tabs>
          <w:tab w:val="num" w:pos="3600"/>
        </w:tabs>
        <w:ind w:left="3600" w:hanging="360"/>
      </w:pPr>
      <w:rPr>
        <w:rFonts w:ascii="Arial" w:hAnsi="Arial" w:hint="default"/>
      </w:rPr>
    </w:lvl>
    <w:lvl w:ilvl="5" w:tplc="A41AF236" w:tentative="1">
      <w:start w:val="1"/>
      <w:numFmt w:val="bullet"/>
      <w:lvlText w:val="•"/>
      <w:lvlJc w:val="left"/>
      <w:pPr>
        <w:tabs>
          <w:tab w:val="num" w:pos="4320"/>
        </w:tabs>
        <w:ind w:left="4320" w:hanging="360"/>
      </w:pPr>
      <w:rPr>
        <w:rFonts w:ascii="Arial" w:hAnsi="Arial" w:hint="default"/>
      </w:rPr>
    </w:lvl>
    <w:lvl w:ilvl="6" w:tplc="B658CE94" w:tentative="1">
      <w:start w:val="1"/>
      <w:numFmt w:val="bullet"/>
      <w:lvlText w:val="•"/>
      <w:lvlJc w:val="left"/>
      <w:pPr>
        <w:tabs>
          <w:tab w:val="num" w:pos="5040"/>
        </w:tabs>
        <w:ind w:left="5040" w:hanging="360"/>
      </w:pPr>
      <w:rPr>
        <w:rFonts w:ascii="Arial" w:hAnsi="Arial" w:hint="default"/>
      </w:rPr>
    </w:lvl>
    <w:lvl w:ilvl="7" w:tplc="9A22AA50" w:tentative="1">
      <w:start w:val="1"/>
      <w:numFmt w:val="bullet"/>
      <w:lvlText w:val="•"/>
      <w:lvlJc w:val="left"/>
      <w:pPr>
        <w:tabs>
          <w:tab w:val="num" w:pos="5760"/>
        </w:tabs>
        <w:ind w:left="5760" w:hanging="360"/>
      </w:pPr>
      <w:rPr>
        <w:rFonts w:ascii="Arial" w:hAnsi="Arial" w:hint="default"/>
      </w:rPr>
    </w:lvl>
    <w:lvl w:ilvl="8" w:tplc="399C6598" w:tentative="1">
      <w:start w:val="1"/>
      <w:numFmt w:val="bullet"/>
      <w:lvlText w:val="•"/>
      <w:lvlJc w:val="left"/>
      <w:pPr>
        <w:tabs>
          <w:tab w:val="num" w:pos="6480"/>
        </w:tabs>
        <w:ind w:left="6480" w:hanging="360"/>
      </w:pPr>
      <w:rPr>
        <w:rFonts w:ascii="Arial" w:hAnsi="Arial" w:hint="default"/>
      </w:rPr>
    </w:lvl>
  </w:abstractNum>
  <w:abstractNum w:abstractNumId="1">
    <w:nsid w:val="034935BF"/>
    <w:multiLevelType w:val="hybridMultilevel"/>
    <w:tmpl w:val="17AC7198"/>
    <w:lvl w:ilvl="0" w:tplc="4E8A862A">
      <w:start w:val="1"/>
      <w:numFmt w:val="bullet"/>
      <w:lvlText w:val="•"/>
      <w:lvlJc w:val="left"/>
      <w:pPr>
        <w:tabs>
          <w:tab w:val="num" w:pos="720"/>
        </w:tabs>
        <w:ind w:left="720" w:hanging="360"/>
      </w:pPr>
      <w:rPr>
        <w:rFonts w:ascii="Microsoft Sans Serif" w:hAnsi="Microsoft Sans Serif" w:hint="default"/>
      </w:rPr>
    </w:lvl>
    <w:lvl w:ilvl="1" w:tplc="73888EE6" w:tentative="1">
      <w:start w:val="1"/>
      <w:numFmt w:val="bullet"/>
      <w:lvlText w:val="•"/>
      <w:lvlJc w:val="left"/>
      <w:pPr>
        <w:tabs>
          <w:tab w:val="num" w:pos="1440"/>
        </w:tabs>
        <w:ind w:left="1440" w:hanging="360"/>
      </w:pPr>
      <w:rPr>
        <w:rFonts w:ascii="Microsoft Sans Serif" w:hAnsi="Microsoft Sans Serif" w:hint="default"/>
      </w:rPr>
    </w:lvl>
    <w:lvl w:ilvl="2" w:tplc="72C44B1A" w:tentative="1">
      <w:start w:val="1"/>
      <w:numFmt w:val="bullet"/>
      <w:lvlText w:val="•"/>
      <w:lvlJc w:val="left"/>
      <w:pPr>
        <w:tabs>
          <w:tab w:val="num" w:pos="2160"/>
        </w:tabs>
        <w:ind w:left="2160" w:hanging="360"/>
      </w:pPr>
      <w:rPr>
        <w:rFonts w:ascii="Microsoft Sans Serif" w:hAnsi="Microsoft Sans Serif" w:hint="default"/>
      </w:rPr>
    </w:lvl>
    <w:lvl w:ilvl="3" w:tplc="A9A24018" w:tentative="1">
      <w:start w:val="1"/>
      <w:numFmt w:val="bullet"/>
      <w:lvlText w:val="•"/>
      <w:lvlJc w:val="left"/>
      <w:pPr>
        <w:tabs>
          <w:tab w:val="num" w:pos="2880"/>
        </w:tabs>
        <w:ind w:left="2880" w:hanging="360"/>
      </w:pPr>
      <w:rPr>
        <w:rFonts w:ascii="Microsoft Sans Serif" w:hAnsi="Microsoft Sans Serif" w:hint="default"/>
      </w:rPr>
    </w:lvl>
    <w:lvl w:ilvl="4" w:tplc="5186E73E" w:tentative="1">
      <w:start w:val="1"/>
      <w:numFmt w:val="bullet"/>
      <w:lvlText w:val="•"/>
      <w:lvlJc w:val="left"/>
      <w:pPr>
        <w:tabs>
          <w:tab w:val="num" w:pos="3600"/>
        </w:tabs>
        <w:ind w:left="3600" w:hanging="360"/>
      </w:pPr>
      <w:rPr>
        <w:rFonts w:ascii="Microsoft Sans Serif" w:hAnsi="Microsoft Sans Serif" w:hint="default"/>
      </w:rPr>
    </w:lvl>
    <w:lvl w:ilvl="5" w:tplc="D4E27DBA" w:tentative="1">
      <w:start w:val="1"/>
      <w:numFmt w:val="bullet"/>
      <w:lvlText w:val="•"/>
      <w:lvlJc w:val="left"/>
      <w:pPr>
        <w:tabs>
          <w:tab w:val="num" w:pos="4320"/>
        </w:tabs>
        <w:ind w:left="4320" w:hanging="360"/>
      </w:pPr>
      <w:rPr>
        <w:rFonts w:ascii="Microsoft Sans Serif" w:hAnsi="Microsoft Sans Serif" w:hint="default"/>
      </w:rPr>
    </w:lvl>
    <w:lvl w:ilvl="6" w:tplc="D4847E86" w:tentative="1">
      <w:start w:val="1"/>
      <w:numFmt w:val="bullet"/>
      <w:lvlText w:val="•"/>
      <w:lvlJc w:val="left"/>
      <w:pPr>
        <w:tabs>
          <w:tab w:val="num" w:pos="5040"/>
        </w:tabs>
        <w:ind w:left="5040" w:hanging="360"/>
      </w:pPr>
      <w:rPr>
        <w:rFonts w:ascii="Microsoft Sans Serif" w:hAnsi="Microsoft Sans Serif" w:hint="default"/>
      </w:rPr>
    </w:lvl>
    <w:lvl w:ilvl="7" w:tplc="801E5F42" w:tentative="1">
      <w:start w:val="1"/>
      <w:numFmt w:val="bullet"/>
      <w:lvlText w:val="•"/>
      <w:lvlJc w:val="left"/>
      <w:pPr>
        <w:tabs>
          <w:tab w:val="num" w:pos="5760"/>
        </w:tabs>
        <w:ind w:left="5760" w:hanging="360"/>
      </w:pPr>
      <w:rPr>
        <w:rFonts w:ascii="Microsoft Sans Serif" w:hAnsi="Microsoft Sans Serif" w:hint="default"/>
      </w:rPr>
    </w:lvl>
    <w:lvl w:ilvl="8" w:tplc="F39A04B6" w:tentative="1">
      <w:start w:val="1"/>
      <w:numFmt w:val="bullet"/>
      <w:lvlText w:val="•"/>
      <w:lvlJc w:val="left"/>
      <w:pPr>
        <w:tabs>
          <w:tab w:val="num" w:pos="6480"/>
        </w:tabs>
        <w:ind w:left="6480" w:hanging="360"/>
      </w:pPr>
      <w:rPr>
        <w:rFonts w:ascii="Microsoft Sans Serif" w:hAnsi="Microsoft Sans Serif" w:hint="default"/>
      </w:rPr>
    </w:lvl>
  </w:abstractNum>
  <w:abstractNum w:abstractNumId="2">
    <w:nsid w:val="03F164E3"/>
    <w:multiLevelType w:val="hybridMultilevel"/>
    <w:tmpl w:val="4D26FD12"/>
    <w:lvl w:ilvl="0" w:tplc="2786867C">
      <w:start w:val="1"/>
      <w:numFmt w:val="bullet"/>
      <w:lvlText w:val="•"/>
      <w:lvlJc w:val="left"/>
      <w:pPr>
        <w:tabs>
          <w:tab w:val="num" w:pos="720"/>
        </w:tabs>
        <w:ind w:left="720" w:hanging="360"/>
      </w:pPr>
      <w:rPr>
        <w:rFonts w:ascii="Arial" w:hAnsi="Arial" w:hint="default"/>
      </w:rPr>
    </w:lvl>
    <w:lvl w:ilvl="1" w:tplc="B25641CC" w:tentative="1">
      <w:start w:val="1"/>
      <w:numFmt w:val="bullet"/>
      <w:lvlText w:val="•"/>
      <w:lvlJc w:val="left"/>
      <w:pPr>
        <w:tabs>
          <w:tab w:val="num" w:pos="1440"/>
        </w:tabs>
        <w:ind w:left="1440" w:hanging="360"/>
      </w:pPr>
      <w:rPr>
        <w:rFonts w:ascii="Arial" w:hAnsi="Arial" w:hint="default"/>
      </w:rPr>
    </w:lvl>
    <w:lvl w:ilvl="2" w:tplc="93D00A34" w:tentative="1">
      <w:start w:val="1"/>
      <w:numFmt w:val="bullet"/>
      <w:lvlText w:val="•"/>
      <w:lvlJc w:val="left"/>
      <w:pPr>
        <w:tabs>
          <w:tab w:val="num" w:pos="2160"/>
        </w:tabs>
        <w:ind w:left="2160" w:hanging="360"/>
      </w:pPr>
      <w:rPr>
        <w:rFonts w:ascii="Arial" w:hAnsi="Arial" w:hint="default"/>
      </w:rPr>
    </w:lvl>
    <w:lvl w:ilvl="3" w:tplc="C59EE470" w:tentative="1">
      <w:start w:val="1"/>
      <w:numFmt w:val="bullet"/>
      <w:lvlText w:val="•"/>
      <w:lvlJc w:val="left"/>
      <w:pPr>
        <w:tabs>
          <w:tab w:val="num" w:pos="2880"/>
        </w:tabs>
        <w:ind w:left="2880" w:hanging="360"/>
      </w:pPr>
      <w:rPr>
        <w:rFonts w:ascii="Arial" w:hAnsi="Arial" w:hint="default"/>
      </w:rPr>
    </w:lvl>
    <w:lvl w:ilvl="4" w:tplc="27D443F4" w:tentative="1">
      <w:start w:val="1"/>
      <w:numFmt w:val="bullet"/>
      <w:lvlText w:val="•"/>
      <w:lvlJc w:val="left"/>
      <w:pPr>
        <w:tabs>
          <w:tab w:val="num" w:pos="3600"/>
        </w:tabs>
        <w:ind w:left="3600" w:hanging="360"/>
      </w:pPr>
      <w:rPr>
        <w:rFonts w:ascii="Arial" w:hAnsi="Arial" w:hint="default"/>
      </w:rPr>
    </w:lvl>
    <w:lvl w:ilvl="5" w:tplc="5F886B92" w:tentative="1">
      <w:start w:val="1"/>
      <w:numFmt w:val="bullet"/>
      <w:lvlText w:val="•"/>
      <w:lvlJc w:val="left"/>
      <w:pPr>
        <w:tabs>
          <w:tab w:val="num" w:pos="4320"/>
        </w:tabs>
        <w:ind w:left="4320" w:hanging="360"/>
      </w:pPr>
      <w:rPr>
        <w:rFonts w:ascii="Arial" w:hAnsi="Arial" w:hint="default"/>
      </w:rPr>
    </w:lvl>
    <w:lvl w:ilvl="6" w:tplc="5A76CB08" w:tentative="1">
      <w:start w:val="1"/>
      <w:numFmt w:val="bullet"/>
      <w:lvlText w:val="•"/>
      <w:lvlJc w:val="left"/>
      <w:pPr>
        <w:tabs>
          <w:tab w:val="num" w:pos="5040"/>
        </w:tabs>
        <w:ind w:left="5040" w:hanging="360"/>
      </w:pPr>
      <w:rPr>
        <w:rFonts w:ascii="Arial" w:hAnsi="Arial" w:hint="default"/>
      </w:rPr>
    </w:lvl>
    <w:lvl w:ilvl="7" w:tplc="66346996" w:tentative="1">
      <w:start w:val="1"/>
      <w:numFmt w:val="bullet"/>
      <w:lvlText w:val="•"/>
      <w:lvlJc w:val="left"/>
      <w:pPr>
        <w:tabs>
          <w:tab w:val="num" w:pos="5760"/>
        </w:tabs>
        <w:ind w:left="5760" w:hanging="360"/>
      </w:pPr>
      <w:rPr>
        <w:rFonts w:ascii="Arial" w:hAnsi="Arial" w:hint="default"/>
      </w:rPr>
    </w:lvl>
    <w:lvl w:ilvl="8" w:tplc="FFDEA58A" w:tentative="1">
      <w:start w:val="1"/>
      <w:numFmt w:val="bullet"/>
      <w:lvlText w:val="•"/>
      <w:lvlJc w:val="left"/>
      <w:pPr>
        <w:tabs>
          <w:tab w:val="num" w:pos="6480"/>
        </w:tabs>
        <w:ind w:left="6480" w:hanging="360"/>
      </w:pPr>
      <w:rPr>
        <w:rFonts w:ascii="Arial" w:hAnsi="Arial" w:hint="default"/>
      </w:rPr>
    </w:lvl>
  </w:abstractNum>
  <w:abstractNum w:abstractNumId="3">
    <w:nsid w:val="0AA505A2"/>
    <w:multiLevelType w:val="hybridMultilevel"/>
    <w:tmpl w:val="8E2A67DE"/>
    <w:lvl w:ilvl="0" w:tplc="23E214BA">
      <w:start w:val="1"/>
      <w:numFmt w:val="bullet"/>
      <w:lvlText w:val="•"/>
      <w:lvlJc w:val="left"/>
      <w:pPr>
        <w:tabs>
          <w:tab w:val="num" w:pos="720"/>
        </w:tabs>
        <w:ind w:left="720" w:hanging="360"/>
      </w:pPr>
      <w:rPr>
        <w:rFonts w:ascii="Microsoft Sans Serif" w:hAnsi="Microsoft Sans Serif" w:hint="default"/>
      </w:rPr>
    </w:lvl>
    <w:lvl w:ilvl="1" w:tplc="75EAEF46" w:tentative="1">
      <w:start w:val="1"/>
      <w:numFmt w:val="bullet"/>
      <w:lvlText w:val="•"/>
      <w:lvlJc w:val="left"/>
      <w:pPr>
        <w:tabs>
          <w:tab w:val="num" w:pos="1440"/>
        </w:tabs>
        <w:ind w:left="1440" w:hanging="360"/>
      </w:pPr>
      <w:rPr>
        <w:rFonts w:ascii="Microsoft Sans Serif" w:hAnsi="Microsoft Sans Serif" w:hint="default"/>
      </w:rPr>
    </w:lvl>
    <w:lvl w:ilvl="2" w:tplc="E716EBC4" w:tentative="1">
      <w:start w:val="1"/>
      <w:numFmt w:val="bullet"/>
      <w:lvlText w:val="•"/>
      <w:lvlJc w:val="left"/>
      <w:pPr>
        <w:tabs>
          <w:tab w:val="num" w:pos="2160"/>
        </w:tabs>
        <w:ind w:left="2160" w:hanging="360"/>
      </w:pPr>
      <w:rPr>
        <w:rFonts w:ascii="Microsoft Sans Serif" w:hAnsi="Microsoft Sans Serif" w:hint="default"/>
      </w:rPr>
    </w:lvl>
    <w:lvl w:ilvl="3" w:tplc="3C38AFE2" w:tentative="1">
      <w:start w:val="1"/>
      <w:numFmt w:val="bullet"/>
      <w:lvlText w:val="•"/>
      <w:lvlJc w:val="left"/>
      <w:pPr>
        <w:tabs>
          <w:tab w:val="num" w:pos="2880"/>
        </w:tabs>
        <w:ind w:left="2880" w:hanging="360"/>
      </w:pPr>
      <w:rPr>
        <w:rFonts w:ascii="Microsoft Sans Serif" w:hAnsi="Microsoft Sans Serif" w:hint="default"/>
      </w:rPr>
    </w:lvl>
    <w:lvl w:ilvl="4" w:tplc="EE18D780" w:tentative="1">
      <w:start w:val="1"/>
      <w:numFmt w:val="bullet"/>
      <w:lvlText w:val="•"/>
      <w:lvlJc w:val="left"/>
      <w:pPr>
        <w:tabs>
          <w:tab w:val="num" w:pos="3600"/>
        </w:tabs>
        <w:ind w:left="3600" w:hanging="360"/>
      </w:pPr>
      <w:rPr>
        <w:rFonts w:ascii="Microsoft Sans Serif" w:hAnsi="Microsoft Sans Serif" w:hint="default"/>
      </w:rPr>
    </w:lvl>
    <w:lvl w:ilvl="5" w:tplc="F32ED120" w:tentative="1">
      <w:start w:val="1"/>
      <w:numFmt w:val="bullet"/>
      <w:lvlText w:val="•"/>
      <w:lvlJc w:val="left"/>
      <w:pPr>
        <w:tabs>
          <w:tab w:val="num" w:pos="4320"/>
        </w:tabs>
        <w:ind w:left="4320" w:hanging="360"/>
      </w:pPr>
      <w:rPr>
        <w:rFonts w:ascii="Microsoft Sans Serif" w:hAnsi="Microsoft Sans Serif" w:hint="default"/>
      </w:rPr>
    </w:lvl>
    <w:lvl w:ilvl="6" w:tplc="4D6C84D0" w:tentative="1">
      <w:start w:val="1"/>
      <w:numFmt w:val="bullet"/>
      <w:lvlText w:val="•"/>
      <w:lvlJc w:val="left"/>
      <w:pPr>
        <w:tabs>
          <w:tab w:val="num" w:pos="5040"/>
        </w:tabs>
        <w:ind w:left="5040" w:hanging="360"/>
      </w:pPr>
      <w:rPr>
        <w:rFonts w:ascii="Microsoft Sans Serif" w:hAnsi="Microsoft Sans Serif" w:hint="default"/>
      </w:rPr>
    </w:lvl>
    <w:lvl w:ilvl="7" w:tplc="C582C458" w:tentative="1">
      <w:start w:val="1"/>
      <w:numFmt w:val="bullet"/>
      <w:lvlText w:val="•"/>
      <w:lvlJc w:val="left"/>
      <w:pPr>
        <w:tabs>
          <w:tab w:val="num" w:pos="5760"/>
        </w:tabs>
        <w:ind w:left="5760" w:hanging="360"/>
      </w:pPr>
      <w:rPr>
        <w:rFonts w:ascii="Microsoft Sans Serif" w:hAnsi="Microsoft Sans Serif" w:hint="default"/>
      </w:rPr>
    </w:lvl>
    <w:lvl w:ilvl="8" w:tplc="13FACC08" w:tentative="1">
      <w:start w:val="1"/>
      <w:numFmt w:val="bullet"/>
      <w:lvlText w:val="•"/>
      <w:lvlJc w:val="left"/>
      <w:pPr>
        <w:tabs>
          <w:tab w:val="num" w:pos="6480"/>
        </w:tabs>
        <w:ind w:left="6480" w:hanging="360"/>
      </w:pPr>
      <w:rPr>
        <w:rFonts w:ascii="Microsoft Sans Serif" w:hAnsi="Microsoft Sans Serif" w:hint="default"/>
      </w:rPr>
    </w:lvl>
  </w:abstractNum>
  <w:abstractNum w:abstractNumId="4">
    <w:nsid w:val="0D163AFD"/>
    <w:multiLevelType w:val="hybridMultilevel"/>
    <w:tmpl w:val="676AD288"/>
    <w:lvl w:ilvl="0" w:tplc="2D4C080E">
      <w:start w:val="1"/>
      <w:numFmt w:val="bullet"/>
      <w:lvlText w:val="•"/>
      <w:lvlJc w:val="left"/>
      <w:pPr>
        <w:tabs>
          <w:tab w:val="num" w:pos="720"/>
        </w:tabs>
        <w:ind w:left="720" w:hanging="360"/>
      </w:pPr>
      <w:rPr>
        <w:rFonts w:ascii="Arial" w:hAnsi="Arial" w:hint="default"/>
      </w:rPr>
    </w:lvl>
    <w:lvl w:ilvl="1" w:tplc="70E21282" w:tentative="1">
      <w:start w:val="1"/>
      <w:numFmt w:val="bullet"/>
      <w:lvlText w:val="•"/>
      <w:lvlJc w:val="left"/>
      <w:pPr>
        <w:tabs>
          <w:tab w:val="num" w:pos="1440"/>
        </w:tabs>
        <w:ind w:left="1440" w:hanging="360"/>
      </w:pPr>
      <w:rPr>
        <w:rFonts w:ascii="Arial" w:hAnsi="Arial" w:hint="default"/>
      </w:rPr>
    </w:lvl>
    <w:lvl w:ilvl="2" w:tplc="6B587F1C" w:tentative="1">
      <w:start w:val="1"/>
      <w:numFmt w:val="bullet"/>
      <w:lvlText w:val="•"/>
      <w:lvlJc w:val="left"/>
      <w:pPr>
        <w:tabs>
          <w:tab w:val="num" w:pos="2160"/>
        </w:tabs>
        <w:ind w:left="2160" w:hanging="360"/>
      </w:pPr>
      <w:rPr>
        <w:rFonts w:ascii="Arial" w:hAnsi="Arial" w:hint="default"/>
      </w:rPr>
    </w:lvl>
    <w:lvl w:ilvl="3" w:tplc="F210F976" w:tentative="1">
      <w:start w:val="1"/>
      <w:numFmt w:val="bullet"/>
      <w:lvlText w:val="•"/>
      <w:lvlJc w:val="left"/>
      <w:pPr>
        <w:tabs>
          <w:tab w:val="num" w:pos="2880"/>
        </w:tabs>
        <w:ind w:left="2880" w:hanging="360"/>
      </w:pPr>
      <w:rPr>
        <w:rFonts w:ascii="Arial" w:hAnsi="Arial" w:hint="default"/>
      </w:rPr>
    </w:lvl>
    <w:lvl w:ilvl="4" w:tplc="E75C510C" w:tentative="1">
      <w:start w:val="1"/>
      <w:numFmt w:val="bullet"/>
      <w:lvlText w:val="•"/>
      <w:lvlJc w:val="left"/>
      <w:pPr>
        <w:tabs>
          <w:tab w:val="num" w:pos="3600"/>
        </w:tabs>
        <w:ind w:left="3600" w:hanging="360"/>
      </w:pPr>
      <w:rPr>
        <w:rFonts w:ascii="Arial" w:hAnsi="Arial" w:hint="default"/>
      </w:rPr>
    </w:lvl>
    <w:lvl w:ilvl="5" w:tplc="A880C07A" w:tentative="1">
      <w:start w:val="1"/>
      <w:numFmt w:val="bullet"/>
      <w:lvlText w:val="•"/>
      <w:lvlJc w:val="left"/>
      <w:pPr>
        <w:tabs>
          <w:tab w:val="num" w:pos="4320"/>
        </w:tabs>
        <w:ind w:left="4320" w:hanging="360"/>
      </w:pPr>
      <w:rPr>
        <w:rFonts w:ascii="Arial" w:hAnsi="Arial" w:hint="default"/>
      </w:rPr>
    </w:lvl>
    <w:lvl w:ilvl="6" w:tplc="C374DF34" w:tentative="1">
      <w:start w:val="1"/>
      <w:numFmt w:val="bullet"/>
      <w:lvlText w:val="•"/>
      <w:lvlJc w:val="left"/>
      <w:pPr>
        <w:tabs>
          <w:tab w:val="num" w:pos="5040"/>
        </w:tabs>
        <w:ind w:left="5040" w:hanging="360"/>
      </w:pPr>
      <w:rPr>
        <w:rFonts w:ascii="Arial" w:hAnsi="Arial" w:hint="default"/>
      </w:rPr>
    </w:lvl>
    <w:lvl w:ilvl="7" w:tplc="5812FC10" w:tentative="1">
      <w:start w:val="1"/>
      <w:numFmt w:val="bullet"/>
      <w:lvlText w:val="•"/>
      <w:lvlJc w:val="left"/>
      <w:pPr>
        <w:tabs>
          <w:tab w:val="num" w:pos="5760"/>
        </w:tabs>
        <w:ind w:left="5760" w:hanging="360"/>
      </w:pPr>
      <w:rPr>
        <w:rFonts w:ascii="Arial" w:hAnsi="Arial" w:hint="default"/>
      </w:rPr>
    </w:lvl>
    <w:lvl w:ilvl="8" w:tplc="B4A6FD12" w:tentative="1">
      <w:start w:val="1"/>
      <w:numFmt w:val="bullet"/>
      <w:lvlText w:val="•"/>
      <w:lvlJc w:val="left"/>
      <w:pPr>
        <w:tabs>
          <w:tab w:val="num" w:pos="6480"/>
        </w:tabs>
        <w:ind w:left="6480" w:hanging="360"/>
      </w:pPr>
      <w:rPr>
        <w:rFonts w:ascii="Arial" w:hAnsi="Arial" w:hint="default"/>
      </w:rPr>
    </w:lvl>
  </w:abstractNum>
  <w:abstractNum w:abstractNumId="5">
    <w:nsid w:val="0EDE0BC9"/>
    <w:multiLevelType w:val="hybridMultilevel"/>
    <w:tmpl w:val="9E4A06C4"/>
    <w:lvl w:ilvl="0" w:tplc="104C8144">
      <w:start w:val="1"/>
      <w:numFmt w:val="bullet"/>
      <w:lvlText w:val=""/>
      <w:lvlJc w:val="left"/>
      <w:pPr>
        <w:tabs>
          <w:tab w:val="num" w:pos="720"/>
        </w:tabs>
        <w:ind w:left="720" w:hanging="360"/>
      </w:pPr>
      <w:rPr>
        <w:rFonts w:ascii="Wingdings" w:hAnsi="Wingdings" w:hint="default"/>
      </w:rPr>
    </w:lvl>
    <w:lvl w:ilvl="1" w:tplc="925E8D74" w:tentative="1">
      <w:start w:val="1"/>
      <w:numFmt w:val="bullet"/>
      <w:lvlText w:val=""/>
      <w:lvlJc w:val="left"/>
      <w:pPr>
        <w:tabs>
          <w:tab w:val="num" w:pos="1440"/>
        </w:tabs>
        <w:ind w:left="1440" w:hanging="360"/>
      </w:pPr>
      <w:rPr>
        <w:rFonts w:ascii="Wingdings" w:hAnsi="Wingdings" w:hint="default"/>
      </w:rPr>
    </w:lvl>
    <w:lvl w:ilvl="2" w:tplc="287A1AF2" w:tentative="1">
      <w:start w:val="1"/>
      <w:numFmt w:val="bullet"/>
      <w:lvlText w:val=""/>
      <w:lvlJc w:val="left"/>
      <w:pPr>
        <w:tabs>
          <w:tab w:val="num" w:pos="2160"/>
        </w:tabs>
        <w:ind w:left="2160" w:hanging="360"/>
      </w:pPr>
      <w:rPr>
        <w:rFonts w:ascii="Wingdings" w:hAnsi="Wingdings" w:hint="default"/>
      </w:rPr>
    </w:lvl>
    <w:lvl w:ilvl="3" w:tplc="2A58BCDC" w:tentative="1">
      <w:start w:val="1"/>
      <w:numFmt w:val="bullet"/>
      <w:lvlText w:val=""/>
      <w:lvlJc w:val="left"/>
      <w:pPr>
        <w:tabs>
          <w:tab w:val="num" w:pos="2880"/>
        </w:tabs>
        <w:ind w:left="2880" w:hanging="360"/>
      </w:pPr>
      <w:rPr>
        <w:rFonts w:ascii="Wingdings" w:hAnsi="Wingdings" w:hint="default"/>
      </w:rPr>
    </w:lvl>
    <w:lvl w:ilvl="4" w:tplc="C90084F2" w:tentative="1">
      <w:start w:val="1"/>
      <w:numFmt w:val="bullet"/>
      <w:lvlText w:val=""/>
      <w:lvlJc w:val="left"/>
      <w:pPr>
        <w:tabs>
          <w:tab w:val="num" w:pos="3600"/>
        </w:tabs>
        <w:ind w:left="3600" w:hanging="360"/>
      </w:pPr>
      <w:rPr>
        <w:rFonts w:ascii="Wingdings" w:hAnsi="Wingdings" w:hint="default"/>
      </w:rPr>
    </w:lvl>
    <w:lvl w:ilvl="5" w:tplc="E0501458" w:tentative="1">
      <w:start w:val="1"/>
      <w:numFmt w:val="bullet"/>
      <w:lvlText w:val=""/>
      <w:lvlJc w:val="left"/>
      <w:pPr>
        <w:tabs>
          <w:tab w:val="num" w:pos="4320"/>
        </w:tabs>
        <w:ind w:left="4320" w:hanging="360"/>
      </w:pPr>
      <w:rPr>
        <w:rFonts w:ascii="Wingdings" w:hAnsi="Wingdings" w:hint="default"/>
      </w:rPr>
    </w:lvl>
    <w:lvl w:ilvl="6" w:tplc="E52A21B0" w:tentative="1">
      <w:start w:val="1"/>
      <w:numFmt w:val="bullet"/>
      <w:lvlText w:val=""/>
      <w:lvlJc w:val="left"/>
      <w:pPr>
        <w:tabs>
          <w:tab w:val="num" w:pos="5040"/>
        </w:tabs>
        <w:ind w:left="5040" w:hanging="360"/>
      </w:pPr>
      <w:rPr>
        <w:rFonts w:ascii="Wingdings" w:hAnsi="Wingdings" w:hint="default"/>
      </w:rPr>
    </w:lvl>
    <w:lvl w:ilvl="7" w:tplc="C7302FB2" w:tentative="1">
      <w:start w:val="1"/>
      <w:numFmt w:val="bullet"/>
      <w:lvlText w:val=""/>
      <w:lvlJc w:val="left"/>
      <w:pPr>
        <w:tabs>
          <w:tab w:val="num" w:pos="5760"/>
        </w:tabs>
        <w:ind w:left="5760" w:hanging="360"/>
      </w:pPr>
      <w:rPr>
        <w:rFonts w:ascii="Wingdings" w:hAnsi="Wingdings" w:hint="default"/>
      </w:rPr>
    </w:lvl>
    <w:lvl w:ilvl="8" w:tplc="1E529642" w:tentative="1">
      <w:start w:val="1"/>
      <w:numFmt w:val="bullet"/>
      <w:lvlText w:val=""/>
      <w:lvlJc w:val="left"/>
      <w:pPr>
        <w:tabs>
          <w:tab w:val="num" w:pos="6480"/>
        </w:tabs>
        <w:ind w:left="6480" w:hanging="360"/>
      </w:pPr>
      <w:rPr>
        <w:rFonts w:ascii="Wingdings" w:hAnsi="Wingdings" w:hint="default"/>
      </w:rPr>
    </w:lvl>
  </w:abstractNum>
  <w:abstractNum w:abstractNumId="6">
    <w:nsid w:val="0F986A5B"/>
    <w:multiLevelType w:val="hybridMultilevel"/>
    <w:tmpl w:val="DA6AD3A0"/>
    <w:lvl w:ilvl="0" w:tplc="3092D1B6">
      <w:start w:val="1"/>
      <w:numFmt w:val="bullet"/>
      <w:lvlText w:val=""/>
      <w:lvlJc w:val="left"/>
      <w:pPr>
        <w:tabs>
          <w:tab w:val="num" w:pos="720"/>
        </w:tabs>
        <w:ind w:left="720" w:hanging="360"/>
      </w:pPr>
      <w:rPr>
        <w:rFonts w:ascii="Wingdings" w:hAnsi="Wingdings" w:hint="default"/>
      </w:rPr>
    </w:lvl>
    <w:lvl w:ilvl="1" w:tplc="D8ACC960" w:tentative="1">
      <w:start w:val="1"/>
      <w:numFmt w:val="bullet"/>
      <w:lvlText w:val=""/>
      <w:lvlJc w:val="left"/>
      <w:pPr>
        <w:tabs>
          <w:tab w:val="num" w:pos="1440"/>
        </w:tabs>
        <w:ind w:left="1440" w:hanging="360"/>
      </w:pPr>
      <w:rPr>
        <w:rFonts w:ascii="Wingdings" w:hAnsi="Wingdings" w:hint="default"/>
      </w:rPr>
    </w:lvl>
    <w:lvl w:ilvl="2" w:tplc="09DC8CA0" w:tentative="1">
      <w:start w:val="1"/>
      <w:numFmt w:val="bullet"/>
      <w:lvlText w:val=""/>
      <w:lvlJc w:val="left"/>
      <w:pPr>
        <w:tabs>
          <w:tab w:val="num" w:pos="2160"/>
        </w:tabs>
        <w:ind w:left="2160" w:hanging="360"/>
      </w:pPr>
      <w:rPr>
        <w:rFonts w:ascii="Wingdings" w:hAnsi="Wingdings" w:hint="default"/>
      </w:rPr>
    </w:lvl>
    <w:lvl w:ilvl="3" w:tplc="6D78EE42" w:tentative="1">
      <w:start w:val="1"/>
      <w:numFmt w:val="bullet"/>
      <w:lvlText w:val=""/>
      <w:lvlJc w:val="left"/>
      <w:pPr>
        <w:tabs>
          <w:tab w:val="num" w:pos="2880"/>
        </w:tabs>
        <w:ind w:left="2880" w:hanging="360"/>
      </w:pPr>
      <w:rPr>
        <w:rFonts w:ascii="Wingdings" w:hAnsi="Wingdings" w:hint="default"/>
      </w:rPr>
    </w:lvl>
    <w:lvl w:ilvl="4" w:tplc="0AC0EA60" w:tentative="1">
      <w:start w:val="1"/>
      <w:numFmt w:val="bullet"/>
      <w:lvlText w:val=""/>
      <w:lvlJc w:val="left"/>
      <w:pPr>
        <w:tabs>
          <w:tab w:val="num" w:pos="3600"/>
        </w:tabs>
        <w:ind w:left="3600" w:hanging="360"/>
      </w:pPr>
      <w:rPr>
        <w:rFonts w:ascii="Wingdings" w:hAnsi="Wingdings" w:hint="default"/>
      </w:rPr>
    </w:lvl>
    <w:lvl w:ilvl="5" w:tplc="FFB6A35E" w:tentative="1">
      <w:start w:val="1"/>
      <w:numFmt w:val="bullet"/>
      <w:lvlText w:val=""/>
      <w:lvlJc w:val="left"/>
      <w:pPr>
        <w:tabs>
          <w:tab w:val="num" w:pos="4320"/>
        </w:tabs>
        <w:ind w:left="4320" w:hanging="360"/>
      </w:pPr>
      <w:rPr>
        <w:rFonts w:ascii="Wingdings" w:hAnsi="Wingdings" w:hint="default"/>
      </w:rPr>
    </w:lvl>
    <w:lvl w:ilvl="6" w:tplc="BF327B4A" w:tentative="1">
      <w:start w:val="1"/>
      <w:numFmt w:val="bullet"/>
      <w:lvlText w:val=""/>
      <w:lvlJc w:val="left"/>
      <w:pPr>
        <w:tabs>
          <w:tab w:val="num" w:pos="5040"/>
        </w:tabs>
        <w:ind w:left="5040" w:hanging="360"/>
      </w:pPr>
      <w:rPr>
        <w:rFonts w:ascii="Wingdings" w:hAnsi="Wingdings" w:hint="default"/>
      </w:rPr>
    </w:lvl>
    <w:lvl w:ilvl="7" w:tplc="263A0B0E" w:tentative="1">
      <w:start w:val="1"/>
      <w:numFmt w:val="bullet"/>
      <w:lvlText w:val=""/>
      <w:lvlJc w:val="left"/>
      <w:pPr>
        <w:tabs>
          <w:tab w:val="num" w:pos="5760"/>
        </w:tabs>
        <w:ind w:left="5760" w:hanging="360"/>
      </w:pPr>
      <w:rPr>
        <w:rFonts w:ascii="Wingdings" w:hAnsi="Wingdings" w:hint="default"/>
      </w:rPr>
    </w:lvl>
    <w:lvl w:ilvl="8" w:tplc="85BE2FD0" w:tentative="1">
      <w:start w:val="1"/>
      <w:numFmt w:val="bullet"/>
      <w:lvlText w:val=""/>
      <w:lvlJc w:val="left"/>
      <w:pPr>
        <w:tabs>
          <w:tab w:val="num" w:pos="6480"/>
        </w:tabs>
        <w:ind w:left="6480" w:hanging="360"/>
      </w:pPr>
      <w:rPr>
        <w:rFonts w:ascii="Wingdings" w:hAnsi="Wingdings" w:hint="default"/>
      </w:rPr>
    </w:lvl>
  </w:abstractNum>
  <w:abstractNum w:abstractNumId="7">
    <w:nsid w:val="17567EAD"/>
    <w:multiLevelType w:val="hybridMultilevel"/>
    <w:tmpl w:val="FD58D6B8"/>
    <w:lvl w:ilvl="0" w:tplc="D646C798">
      <w:start w:val="1"/>
      <w:numFmt w:val="bullet"/>
      <w:lvlText w:val="•"/>
      <w:lvlJc w:val="left"/>
      <w:pPr>
        <w:tabs>
          <w:tab w:val="num" w:pos="720"/>
        </w:tabs>
        <w:ind w:left="720" w:hanging="360"/>
      </w:pPr>
      <w:rPr>
        <w:rFonts w:ascii="Arial" w:hAnsi="Arial" w:hint="default"/>
      </w:rPr>
    </w:lvl>
    <w:lvl w:ilvl="1" w:tplc="A2201774">
      <w:start w:val="1220"/>
      <w:numFmt w:val="bullet"/>
      <w:lvlText w:val="–"/>
      <w:lvlJc w:val="left"/>
      <w:pPr>
        <w:tabs>
          <w:tab w:val="num" w:pos="1440"/>
        </w:tabs>
        <w:ind w:left="1440" w:hanging="360"/>
      </w:pPr>
      <w:rPr>
        <w:rFonts w:ascii="Arial" w:hAnsi="Arial" w:hint="default"/>
      </w:rPr>
    </w:lvl>
    <w:lvl w:ilvl="2" w:tplc="02D2ADAC" w:tentative="1">
      <w:start w:val="1"/>
      <w:numFmt w:val="bullet"/>
      <w:lvlText w:val="•"/>
      <w:lvlJc w:val="left"/>
      <w:pPr>
        <w:tabs>
          <w:tab w:val="num" w:pos="2160"/>
        </w:tabs>
        <w:ind w:left="2160" w:hanging="360"/>
      </w:pPr>
      <w:rPr>
        <w:rFonts w:ascii="Arial" w:hAnsi="Arial" w:hint="default"/>
      </w:rPr>
    </w:lvl>
    <w:lvl w:ilvl="3" w:tplc="427E449E" w:tentative="1">
      <w:start w:val="1"/>
      <w:numFmt w:val="bullet"/>
      <w:lvlText w:val="•"/>
      <w:lvlJc w:val="left"/>
      <w:pPr>
        <w:tabs>
          <w:tab w:val="num" w:pos="2880"/>
        </w:tabs>
        <w:ind w:left="2880" w:hanging="360"/>
      </w:pPr>
      <w:rPr>
        <w:rFonts w:ascii="Arial" w:hAnsi="Arial" w:hint="default"/>
      </w:rPr>
    </w:lvl>
    <w:lvl w:ilvl="4" w:tplc="DBE2EEC2" w:tentative="1">
      <w:start w:val="1"/>
      <w:numFmt w:val="bullet"/>
      <w:lvlText w:val="•"/>
      <w:lvlJc w:val="left"/>
      <w:pPr>
        <w:tabs>
          <w:tab w:val="num" w:pos="3600"/>
        </w:tabs>
        <w:ind w:left="3600" w:hanging="360"/>
      </w:pPr>
      <w:rPr>
        <w:rFonts w:ascii="Arial" w:hAnsi="Arial" w:hint="default"/>
      </w:rPr>
    </w:lvl>
    <w:lvl w:ilvl="5" w:tplc="16E48744" w:tentative="1">
      <w:start w:val="1"/>
      <w:numFmt w:val="bullet"/>
      <w:lvlText w:val="•"/>
      <w:lvlJc w:val="left"/>
      <w:pPr>
        <w:tabs>
          <w:tab w:val="num" w:pos="4320"/>
        </w:tabs>
        <w:ind w:left="4320" w:hanging="360"/>
      </w:pPr>
      <w:rPr>
        <w:rFonts w:ascii="Arial" w:hAnsi="Arial" w:hint="default"/>
      </w:rPr>
    </w:lvl>
    <w:lvl w:ilvl="6" w:tplc="9C5AC5BC" w:tentative="1">
      <w:start w:val="1"/>
      <w:numFmt w:val="bullet"/>
      <w:lvlText w:val="•"/>
      <w:lvlJc w:val="left"/>
      <w:pPr>
        <w:tabs>
          <w:tab w:val="num" w:pos="5040"/>
        </w:tabs>
        <w:ind w:left="5040" w:hanging="360"/>
      </w:pPr>
      <w:rPr>
        <w:rFonts w:ascii="Arial" w:hAnsi="Arial" w:hint="default"/>
      </w:rPr>
    </w:lvl>
    <w:lvl w:ilvl="7" w:tplc="4BC06D90" w:tentative="1">
      <w:start w:val="1"/>
      <w:numFmt w:val="bullet"/>
      <w:lvlText w:val="•"/>
      <w:lvlJc w:val="left"/>
      <w:pPr>
        <w:tabs>
          <w:tab w:val="num" w:pos="5760"/>
        </w:tabs>
        <w:ind w:left="5760" w:hanging="360"/>
      </w:pPr>
      <w:rPr>
        <w:rFonts w:ascii="Arial" w:hAnsi="Arial" w:hint="default"/>
      </w:rPr>
    </w:lvl>
    <w:lvl w:ilvl="8" w:tplc="8ED61394" w:tentative="1">
      <w:start w:val="1"/>
      <w:numFmt w:val="bullet"/>
      <w:lvlText w:val="•"/>
      <w:lvlJc w:val="left"/>
      <w:pPr>
        <w:tabs>
          <w:tab w:val="num" w:pos="6480"/>
        </w:tabs>
        <w:ind w:left="6480" w:hanging="360"/>
      </w:pPr>
      <w:rPr>
        <w:rFonts w:ascii="Arial" w:hAnsi="Arial" w:hint="default"/>
      </w:rPr>
    </w:lvl>
  </w:abstractNum>
  <w:abstractNum w:abstractNumId="8">
    <w:nsid w:val="178E560D"/>
    <w:multiLevelType w:val="hybridMultilevel"/>
    <w:tmpl w:val="059ECAD2"/>
    <w:lvl w:ilvl="0" w:tplc="75187A4E">
      <w:start w:val="1"/>
      <w:numFmt w:val="bullet"/>
      <w:lvlText w:val="•"/>
      <w:lvlJc w:val="left"/>
      <w:pPr>
        <w:tabs>
          <w:tab w:val="num" w:pos="720"/>
        </w:tabs>
        <w:ind w:left="720" w:hanging="360"/>
      </w:pPr>
      <w:rPr>
        <w:rFonts w:ascii="Microsoft Sans Serif" w:hAnsi="Microsoft Sans Serif" w:hint="default"/>
      </w:rPr>
    </w:lvl>
    <w:lvl w:ilvl="1" w:tplc="91FC10F8" w:tentative="1">
      <w:start w:val="1"/>
      <w:numFmt w:val="bullet"/>
      <w:lvlText w:val="•"/>
      <w:lvlJc w:val="left"/>
      <w:pPr>
        <w:tabs>
          <w:tab w:val="num" w:pos="1440"/>
        </w:tabs>
        <w:ind w:left="1440" w:hanging="360"/>
      </w:pPr>
      <w:rPr>
        <w:rFonts w:ascii="Microsoft Sans Serif" w:hAnsi="Microsoft Sans Serif" w:hint="default"/>
      </w:rPr>
    </w:lvl>
    <w:lvl w:ilvl="2" w:tplc="4270294A" w:tentative="1">
      <w:start w:val="1"/>
      <w:numFmt w:val="bullet"/>
      <w:lvlText w:val="•"/>
      <w:lvlJc w:val="left"/>
      <w:pPr>
        <w:tabs>
          <w:tab w:val="num" w:pos="2160"/>
        </w:tabs>
        <w:ind w:left="2160" w:hanging="360"/>
      </w:pPr>
      <w:rPr>
        <w:rFonts w:ascii="Microsoft Sans Serif" w:hAnsi="Microsoft Sans Serif" w:hint="default"/>
      </w:rPr>
    </w:lvl>
    <w:lvl w:ilvl="3" w:tplc="5454A5DE" w:tentative="1">
      <w:start w:val="1"/>
      <w:numFmt w:val="bullet"/>
      <w:lvlText w:val="•"/>
      <w:lvlJc w:val="left"/>
      <w:pPr>
        <w:tabs>
          <w:tab w:val="num" w:pos="2880"/>
        </w:tabs>
        <w:ind w:left="2880" w:hanging="360"/>
      </w:pPr>
      <w:rPr>
        <w:rFonts w:ascii="Microsoft Sans Serif" w:hAnsi="Microsoft Sans Serif" w:hint="default"/>
      </w:rPr>
    </w:lvl>
    <w:lvl w:ilvl="4" w:tplc="BFB8AB84" w:tentative="1">
      <w:start w:val="1"/>
      <w:numFmt w:val="bullet"/>
      <w:lvlText w:val="•"/>
      <w:lvlJc w:val="left"/>
      <w:pPr>
        <w:tabs>
          <w:tab w:val="num" w:pos="3600"/>
        </w:tabs>
        <w:ind w:left="3600" w:hanging="360"/>
      </w:pPr>
      <w:rPr>
        <w:rFonts w:ascii="Microsoft Sans Serif" w:hAnsi="Microsoft Sans Serif" w:hint="default"/>
      </w:rPr>
    </w:lvl>
    <w:lvl w:ilvl="5" w:tplc="862E2670" w:tentative="1">
      <w:start w:val="1"/>
      <w:numFmt w:val="bullet"/>
      <w:lvlText w:val="•"/>
      <w:lvlJc w:val="left"/>
      <w:pPr>
        <w:tabs>
          <w:tab w:val="num" w:pos="4320"/>
        </w:tabs>
        <w:ind w:left="4320" w:hanging="360"/>
      </w:pPr>
      <w:rPr>
        <w:rFonts w:ascii="Microsoft Sans Serif" w:hAnsi="Microsoft Sans Serif" w:hint="default"/>
      </w:rPr>
    </w:lvl>
    <w:lvl w:ilvl="6" w:tplc="10F84378" w:tentative="1">
      <w:start w:val="1"/>
      <w:numFmt w:val="bullet"/>
      <w:lvlText w:val="•"/>
      <w:lvlJc w:val="left"/>
      <w:pPr>
        <w:tabs>
          <w:tab w:val="num" w:pos="5040"/>
        </w:tabs>
        <w:ind w:left="5040" w:hanging="360"/>
      </w:pPr>
      <w:rPr>
        <w:rFonts w:ascii="Microsoft Sans Serif" w:hAnsi="Microsoft Sans Serif" w:hint="default"/>
      </w:rPr>
    </w:lvl>
    <w:lvl w:ilvl="7" w:tplc="B25CEE30" w:tentative="1">
      <w:start w:val="1"/>
      <w:numFmt w:val="bullet"/>
      <w:lvlText w:val="•"/>
      <w:lvlJc w:val="left"/>
      <w:pPr>
        <w:tabs>
          <w:tab w:val="num" w:pos="5760"/>
        </w:tabs>
        <w:ind w:left="5760" w:hanging="360"/>
      </w:pPr>
      <w:rPr>
        <w:rFonts w:ascii="Microsoft Sans Serif" w:hAnsi="Microsoft Sans Serif" w:hint="default"/>
      </w:rPr>
    </w:lvl>
    <w:lvl w:ilvl="8" w:tplc="3A60E4A2" w:tentative="1">
      <w:start w:val="1"/>
      <w:numFmt w:val="bullet"/>
      <w:lvlText w:val="•"/>
      <w:lvlJc w:val="left"/>
      <w:pPr>
        <w:tabs>
          <w:tab w:val="num" w:pos="6480"/>
        </w:tabs>
        <w:ind w:left="6480" w:hanging="360"/>
      </w:pPr>
      <w:rPr>
        <w:rFonts w:ascii="Microsoft Sans Serif" w:hAnsi="Microsoft Sans Serif" w:hint="default"/>
      </w:rPr>
    </w:lvl>
  </w:abstractNum>
  <w:abstractNum w:abstractNumId="9">
    <w:nsid w:val="20730377"/>
    <w:multiLevelType w:val="hybridMultilevel"/>
    <w:tmpl w:val="48206AC8"/>
    <w:lvl w:ilvl="0" w:tplc="11DEEFE0">
      <w:start w:val="1"/>
      <w:numFmt w:val="bullet"/>
      <w:lvlText w:val=""/>
      <w:lvlJc w:val="left"/>
      <w:pPr>
        <w:tabs>
          <w:tab w:val="num" w:pos="720"/>
        </w:tabs>
        <w:ind w:left="720" w:hanging="360"/>
      </w:pPr>
      <w:rPr>
        <w:rFonts w:ascii="Wingdings" w:hAnsi="Wingdings" w:hint="default"/>
      </w:rPr>
    </w:lvl>
    <w:lvl w:ilvl="1" w:tplc="29D2C34A" w:tentative="1">
      <w:start w:val="1"/>
      <w:numFmt w:val="bullet"/>
      <w:lvlText w:val=""/>
      <w:lvlJc w:val="left"/>
      <w:pPr>
        <w:tabs>
          <w:tab w:val="num" w:pos="1440"/>
        </w:tabs>
        <w:ind w:left="1440" w:hanging="360"/>
      </w:pPr>
      <w:rPr>
        <w:rFonts w:ascii="Wingdings" w:hAnsi="Wingdings" w:hint="default"/>
      </w:rPr>
    </w:lvl>
    <w:lvl w:ilvl="2" w:tplc="A834473A" w:tentative="1">
      <w:start w:val="1"/>
      <w:numFmt w:val="bullet"/>
      <w:lvlText w:val=""/>
      <w:lvlJc w:val="left"/>
      <w:pPr>
        <w:tabs>
          <w:tab w:val="num" w:pos="2160"/>
        </w:tabs>
        <w:ind w:left="2160" w:hanging="360"/>
      </w:pPr>
      <w:rPr>
        <w:rFonts w:ascii="Wingdings" w:hAnsi="Wingdings" w:hint="default"/>
      </w:rPr>
    </w:lvl>
    <w:lvl w:ilvl="3" w:tplc="CC7C6CCC" w:tentative="1">
      <w:start w:val="1"/>
      <w:numFmt w:val="bullet"/>
      <w:lvlText w:val=""/>
      <w:lvlJc w:val="left"/>
      <w:pPr>
        <w:tabs>
          <w:tab w:val="num" w:pos="2880"/>
        </w:tabs>
        <w:ind w:left="2880" w:hanging="360"/>
      </w:pPr>
      <w:rPr>
        <w:rFonts w:ascii="Wingdings" w:hAnsi="Wingdings" w:hint="default"/>
      </w:rPr>
    </w:lvl>
    <w:lvl w:ilvl="4" w:tplc="56FEC952" w:tentative="1">
      <w:start w:val="1"/>
      <w:numFmt w:val="bullet"/>
      <w:lvlText w:val=""/>
      <w:lvlJc w:val="left"/>
      <w:pPr>
        <w:tabs>
          <w:tab w:val="num" w:pos="3600"/>
        </w:tabs>
        <w:ind w:left="3600" w:hanging="360"/>
      </w:pPr>
      <w:rPr>
        <w:rFonts w:ascii="Wingdings" w:hAnsi="Wingdings" w:hint="default"/>
      </w:rPr>
    </w:lvl>
    <w:lvl w:ilvl="5" w:tplc="C188F4F2" w:tentative="1">
      <w:start w:val="1"/>
      <w:numFmt w:val="bullet"/>
      <w:lvlText w:val=""/>
      <w:lvlJc w:val="left"/>
      <w:pPr>
        <w:tabs>
          <w:tab w:val="num" w:pos="4320"/>
        </w:tabs>
        <w:ind w:left="4320" w:hanging="360"/>
      </w:pPr>
      <w:rPr>
        <w:rFonts w:ascii="Wingdings" w:hAnsi="Wingdings" w:hint="default"/>
      </w:rPr>
    </w:lvl>
    <w:lvl w:ilvl="6" w:tplc="735E5ADC" w:tentative="1">
      <w:start w:val="1"/>
      <w:numFmt w:val="bullet"/>
      <w:lvlText w:val=""/>
      <w:lvlJc w:val="left"/>
      <w:pPr>
        <w:tabs>
          <w:tab w:val="num" w:pos="5040"/>
        </w:tabs>
        <w:ind w:left="5040" w:hanging="360"/>
      </w:pPr>
      <w:rPr>
        <w:rFonts w:ascii="Wingdings" w:hAnsi="Wingdings" w:hint="default"/>
      </w:rPr>
    </w:lvl>
    <w:lvl w:ilvl="7" w:tplc="FD067762" w:tentative="1">
      <w:start w:val="1"/>
      <w:numFmt w:val="bullet"/>
      <w:lvlText w:val=""/>
      <w:lvlJc w:val="left"/>
      <w:pPr>
        <w:tabs>
          <w:tab w:val="num" w:pos="5760"/>
        </w:tabs>
        <w:ind w:left="5760" w:hanging="360"/>
      </w:pPr>
      <w:rPr>
        <w:rFonts w:ascii="Wingdings" w:hAnsi="Wingdings" w:hint="default"/>
      </w:rPr>
    </w:lvl>
    <w:lvl w:ilvl="8" w:tplc="5C4414E8" w:tentative="1">
      <w:start w:val="1"/>
      <w:numFmt w:val="bullet"/>
      <w:lvlText w:val=""/>
      <w:lvlJc w:val="left"/>
      <w:pPr>
        <w:tabs>
          <w:tab w:val="num" w:pos="6480"/>
        </w:tabs>
        <w:ind w:left="6480" w:hanging="360"/>
      </w:pPr>
      <w:rPr>
        <w:rFonts w:ascii="Wingdings" w:hAnsi="Wingdings" w:hint="default"/>
      </w:rPr>
    </w:lvl>
  </w:abstractNum>
  <w:abstractNum w:abstractNumId="10">
    <w:nsid w:val="297244B4"/>
    <w:multiLevelType w:val="hybridMultilevel"/>
    <w:tmpl w:val="D706800C"/>
    <w:lvl w:ilvl="0" w:tplc="F4C24C30">
      <w:start w:val="1"/>
      <w:numFmt w:val="bullet"/>
      <w:lvlText w:val="•"/>
      <w:lvlJc w:val="left"/>
      <w:pPr>
        <w:tabs>
          <w:tab w:val="num" w:pos="720"/>
        </w:tabs>
        <w:ind w:left="720" w:hanging="360"/>
      </w:pPr>
      <w:rPr>
        <w:rFonts w:ascii="Arial" w:hAnsi="Arial" w:hint="default"/>
      </w:rPr>
    </w:lvl>
    <w:lvl w:ilvl="1" w:tplc="22441294" w:tentative="1">
      <w:start w:val="1"/>
      <w:numFmt w:val="bullet"/>
      <w:lvlText w:val="•"/>
      <w:lvlJc w:val="left"/>
      <w:pPr>
        <w:tabs>
          <w:tab w:val="num" w:pos="1440"/>
        </w:tabs>
        <w:ind w:left="1440" w:hanging="360"/>
      </w:pPr>
      <w:rPr>
        <w:rFonts w:ascii="Arial" w:hAnsi="Arial" w:hint="default"/>
      </w:rPr>
    </w:lvl>
    <w:lvl w:ilvl="2" w:tplc="0F243442" w:tentative="1">
      <w:start w:val="1"/>
      <w:numFmt w:val="bullet"/>
      <w:lvlText w:val="•"/>
      <w:lvlJc w:val="left"/>
      <w:pPr>
        <w:tabs>
          <w:tab w:val="num" w:pos="2160"/>
        </w:tabs>
        <w:ind w:left="2160" w:hanging="360"/>
      </w:pPr>
      <w:rPr>
        <w:rFonts w:ascii="Arial" w:hAnsi="Arial" w:hint="default"/>
      </w:rPr>
    </w:lvl>
    <w:lvl w:ilvl="3" w:tplc="23D62FBC" w:tentative="1">
      <w:start w:val="1"/>
      <w:numFmt w:val="bullet"/>
      <w:lvlText w:val="•"/>
      <w:lvlJc w:val="left"/>
      <w:pPr>
        <w:tabs>
          <w:tab w:val="num" w:pos="2880"/>
        </w:tabs>
        <w:ind w:left="2880" w:hanging="360"/>
      </w:pPr>
      <w:rPr>
        <w:rFonts w:ascii="Arial" w:hAnsi="Arial" w:hint="default"/>
      </w:rPr>
    </w:lvl>
    <w:lvl w:ilvl="4" w:tplc="8AB24FF2" w:tentative="1">
      <w:start w:val="1"/>
      <w:numFmt w:val="bullet"/>
      <w:lvlText w:val="•"/>
      <w:lvlJc w:val="left"/>
      <w:pPr>
        <w:tabs>
          <w:tab w:val="num" w:pos="3600"/>
        </w:tabs>
        <w:ind w:left="3600" w:hanging="360"/>
      </w:pPr>
      <w:rPr>
        <w:rFonts w:ascii="Arial" w:hAnsi="Arial" w:hint="default"/>
      </w:rPr>
    </w:lvl>
    <w:lvl w:ilvl="5" w:tplc="820A552A" w:tentative="1">
      <w:start w:val="1"/>
      <w:numFmt w:val="bullet"/>
      <w:lvlText w:val="•"/>
      <w:lvlJc w:val="left"/>
      <w:pPr>
        <w:tabs>
          <w:tab w:val="num" w:pos="4320"/>
        </w:tabs>
        <w:ind w:left="4320" w:hanging="360"/>
      </w:pPr>
      <w:rPr>
        <w:rFonts w:ascii="Arial" w:hAnsi="Arial" w:hint="default"/>
      </w:rPr>
    </w:lvl>
    <w:lvl w:ilvl="6" w:tplc="C7EE9390" w:tentative="1">
      <w:start w:val="1"/>
      <w:numFmt w:val="bullet"/>
      <w:lvlText w:val="•"/>
      <w:lvlJc w:val="left"/>
      <w:pPr>
        <w:tabs>
          <w:tab w:val="num" w:pos="5040"/>
        </w:tabs>
        <w:ind w:left="5040" w:hanging="360"/>
      </w:pPr>
      <w:rPr>
        <w:rFonts w:ascii="Arial" w:hAnsi="Arial" w:hint="default"/>
      </w:rPr>
    </w:lvl>
    <w:lvl w:ilvl="7" w:tplc="999A3AAC" w:tentative="1">
      <w:start w:val="1"/>
      <w:numFmt w:val="bullet"/>
      <w:lvlText w:val="•"/>
      <w:lvlJc w:val="left"/>
      <w:pPr>
        <w:tabs>
          <w:tab w:val="num" w:pos="5760"/>
        </w:tabs>
        <w:ind w:left="5760" w:hanging="360"/>
      </w:pPr>
      <w:rPr>
        <w:rFonts w:ascii="Arial" w:hAnsi="Arial" w:hint="default"/>
      </w:rPr>
    </w:lvl>
    <w:lvl w:ilvl="8" w:tplc="68F639F6" w:tentative="1">
      <w:start w:val="1"/>
      <w:numFmt w:val="bullet"/>
      <w:lvlText w:val="•"/>
      <w:lvlJc w:val="left"/>
      <w:pPr>
        <w:tabs>
          <w:tab w:val="num" w:pos="6480"/>
        </w:tabs>
        <w:ind w:left="6480" w:hanging="360"/>
      </w:pPr>
      <w:rPr>
        <w:rFonts w:ascii="Arial" w:hAnsi="Arial" w:hint="default"/>
      </w:rPr>
    </w:lvl>
  </w:abstractNum>
  <w:abstractNum w:abstractNumId="11">
    <w:nsid w:val="2B2736F9"/>
    <w:multiLevelType w:val="hybridMultilevel"/>
    <w:tmpl w:val="4BDE1558"/>
    <w:lvl w:ilvl="0" w:tplc="49000C78">
      <w:start w:val="1"/>
      <w:numFmt w:val="bullet"/>
      <w:lvlText w:val="•"/>
      <w:lvlJc w:val="left"/>
      <w:pPr>
        <w:tabs>
          <w:tab w:val="num" w:pos="720"/>
        </w:tabs>
        <w:ind w:left="720" w:hanging="360"/>
      </w:pPr>
      <w:rPr>
        <w:rFonts w:ascii="Microsoft Sans Serif" w:hAnsi="Microsoft Sans Serif" w:hint="default"/>
      </w:rPr>
    </w:lvl>
    <w:lvl w:ilvl="1" w:tplc="9F90EAFA" w:tentative="1">
      <w:start w:val="1"/>
      <w:numFmt w:val="bullet"/>
      <w:lvlText w:val="•"/>
      <w:lvlJc w:val="left"/>
      <w:pPr>
        <w:tabs>
          <w:tab w:val="num" w:pos="1440"/>
        </w:tabs>
        <w:ind w:left="1440" w:hanging="360"/>
      </w:pPr>
      <w:rPr>
        <w:rFonts w:ascii="Microsoft Sans Serif" w:hAnsi="Microsoft Sans Serif" w:hint="default"/>
      </w:rPr>
    </w:lvl>
    <w:lvl w:ilvl="2" w:tplc="FE129352" w:tentative="1">
      <w:start w:val="1"/>
      <w:numFmt w:val="bullet"/>
      <w:lvlText w:val="•"/>
      <w:lvlJc w:val="left"/>
      <w:pPr>
        <w:tabs>
          <w:tab w:val="num" w:pos="2160"/>
        </w:tabs>
        <w:ind w:left="2160" w:hanging="360"/>
      </w:pPr>
      <w:rPr>
        <w:rFonts w:ascii="Microsoft Sans Serif" w:hAnsi="Microsoft Sans Serif" w:hint="default"/>
      </w:rPr>
    </w:lvl>
    <w:lvl w:ilvl="3" w:tplc="2D0A5282" w:tentative="1">
      <w:start w:val="1"/>
      <w:numFmt w:val="bullet"/>
      <w:lvlText w:val="•"/>
      <w:lvlJc w:val="left"/>
      <w:pPr>
        <w:tabs>
          <w:tab w:val="num" w:pos="2880"/>
        </w:tabs>
        <w:ind w:left="2880" w:hanging="360"/>
      </w:pPr>
      <w:rPr>
        <w:rFonts w:ascii="Microsoft Sans Serif" w:hAnsi="Microsoft Sans Serif" w:hint="default"/>
      </w:rPr>
    </w:lvl>
    <w:lvl w:ilvl="4" w:tplc="AB5ED67A" w:tentative="1">
      <w:start w:val="1"/>
      <w:numFmt w:val="bullet"/>
      <w:lvlText w:val="•"/>
      <w:lvlJc w:val="left"/>
      <w:pPr>
        <w:tabs>
          <w:tab w:val="num" w:pos="3600"/>
        </w:tabs>
        <w:ind w:left="3600" w:hanging="360"/>
      </w:pPr>
      <w:rPr>
        <w:rFonts w:ascii="Microsoft Sans Serif" w:hAnsi="Microsoft Sans Serif" w:hint="default"/>
      </w:rPr>
    </w:lvl>
    <w:lvl w:ilvl="5" w:tplc="8D64C22A" w:tentative="1">
      <w:start w:val="1"/>
      <w:numFmt w:val="bullet"/>
      <w:lvlText w:val="•"/>
      <w:lvlJc w:val="left"/>
      <w:pPr>
        <w:tabs>
          <w:tab w:val="num" w:pos="4320"/>
        </w:tabs>
        <w:ind w:left="4320" w:hanging="360"/>
      </w:pPr>
      <w:rPr>
        <w:rFonts w:ascii="Microsoft Sans Serif" w:hAnsi="Microsoft Sans Serif" w:hint="default"/>
      </w:rPr>
    </w:lvl>
    <w:lvl w:ilvl="6" w:tplc="5726C01E" w:tentative="1">
      <w:start w:val="1"/>
      <w:numFmt w:val="bullet"/>
      <w:lvlText w:val="•"/>
      <w:lvlJc w:val="left"/>
      <w:pPr>
        <w:tabs>
          <w:tab w:val="num" w:pos="5040"/>
        </w:tabs>
        <w:ind w:left="5040" w:hanging="360"/>
      </w:pPr>
      <w:rPr>
        <w:rFonts w:ascii="Microsoft Sans Serif" w:hAnsi="Microsoft Sans Serif" w:hint="default"/>
      </w:rPr>
    </w:lvl>
    <w:lvl w:ilvl="7" w:tplc="DFC634A2" w:tentative="1">
      <w:start w:val="1"/>
      <w:numFmt w:val="bullet"/>
      <w:lvlText w:val="•"/>
      <w:lvlJc w:val="left"/>
      <w:pPr>
        <w:tabs>
          <w:tab w:val="num" w:pos="5760"/>
        </w:tabs>
        <w:ind w:left="5760" w:hanging="360"/>
      </w:pPr>
      <w:rPr>
        <w:rFonts w:ascii="Microsoft Sans Serif" w:hAnsi="Microsoft Sans Serif" w:hint="default"/>
      </w:rPr>
    </w:lvl>
    <w:lvl w:ilvl="8" w:tplc="759A033A" w:tentative="1">
      <w:start w:val="1"/>
      <w:numFmt w:val="bullet"/>
      <w:lvlText w:val="•"/>
      <w:lvlJc w:val="left"/>
      <w:pPr>
        <w:tabs>
          <w:tab w:val="num" w:pos="6480"/>
        </w:tabs>
        <w:ind w:left="6480" w:hanging="360"/>
      </w:pPr>
      <w:rPr>
        <w:rFonts w:ascii="Microsoft Sans Serif" w:hAnsi="Microsoft Sans Serif" w:hint="default"/>
      </w:rPr>
    </w:lvl>
  </w:abstractNum>
  <w:abstractNum w:abstractNumId="12">
    <w:nsid w:val="2D455F5A"/>
    <w:multiLevelType w:val="hybridMultilevel"/>
    <w:tmpl w:val="88A471D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493455"/>
    <w:multiLevelType w:val="hybridMultilevel"/>
    <w:tmpl w:val="A510C2B0"/>
    <w:lvl w:ilvl="0" w:tplc="8680761E">
      <w:start w:val="1"/>
      <w:numFmt w:val="bullet"/>
      <w:lvlText w:val="•"/>
      <w:lvlJc w:val="left"/>
      <w:pPr>
        <w:tabs>
          <w:tab w:val="num" w:pos="720"/>
        </w:tabs>
        <w:ind w:left="720" w:hanging="360"/>
      </w:pPr>
      <w:rPr>
        <w:rFonts w:ascii="Microsoft Sans Serif" w:hAnsi="Microsoft Sans Serif" w:hint="default"/>
      </w:rPr>
    </w:lvl>
    <w:lvl w:ilvl="1" w:tplc="C194CAA4" w:tentative="1">
      <w:start w:val="1"/>
      <w:numFmt w:val="bullet"/>
      <w:lvlText w:val="•"/>
      <w:lvlJc w:val="left"/>
      <w:pPr>
        <w:tabs>
          <w:tab w:val="num" w:pos="1440"/>
        </w:tabs>
        <w:ind w:left="1440" w:hanging="360"/>
      </w:pPr>
      <w:rPr>
        <w:rFonts w:ascii="Microsoft Sans Serif" w:hAnsi="Microsoft Sans Serif" w:hint="default"/>
      </w:rPr>
    </w:lvl>
    <w:lvl w:ilvl="2" w:tplc="6A86F328" w:tentative="1">
      <w:start w:val="1"/>
      <w:numFmt w:val="bullet"/>
      <w:lvlText w:val="•"/>
      <w:lvlJc w:val="left"/>
      <w:pPr>
        <w:tabs>
          <w:tab w:val="num" w:pos="2160"/>
        </w:tabs>
        <w:ind w:left="2160" w:hanging="360"/>
      </w:pPr>
      <w:rPr>
        <w:rFonts w:ascii="Microsoft Sans Serif" w:hAnsi="Microsoft Sans Serif" w:hint="default"/>
      </w:rPr>
    </w:lvl>
    <w:lvl w:ilvl="3" w:tplc="0908F842" w:tentative="1">
      <w:start w:val="1"/>
      <w:numFmt w:val="bullet"/>
      <w:lvlText w:val="•"/>
      <w:lvlJc w:val="left"/>
      <w:pPr>
        <w:tabs>
          <w:tab w:val="num" w:pos="2880"/>
        </w:tabs>
        <w:ind w:left="2880" w:hanging="360"/>
      </w:pPr>
      <w:rPr>
        <w:rFonts w:ascii="Microsoft Sans Serif" w:hAnsi="Microsoft Sans Serif" w:hint="default"/>
      </w:rPr>
    </w:lvl>
    <w:lvl w:ilvl="4" w:tplc="C41AD360" w:tentative="1">
      <w:start w:val="1"/>
      <w:numFmt w:val="bullet"/>
      <w:lvlText w:val="•"/>
      <w:lvlJc w:val="left"/>
      <w:pPr>
        <w:tabs>
          <w:tab w:val="num" w:pos="3600"/>
        </w:tabs>
        <w:ind w:left="3600" w:hanging="360"/>
      </w:pPr>
      <w:rPr>
        <w:rFonts w:ascii="Microsoft Sans Serif" w:hAnsi="Microsoft Sans Serif" w:hint="default"/>
      </w:rPr>
    </w:lvl>
    <w:lvl w:ilvl="5" w:tplc="8862770E" w:tentative="1">
      <w:start w:val="1"/>
      <w:numFmt w:val="bullet"/>
      <w:lvlText w:val="•"/>
      <w:lvlJc w:val="left"/>
      <w:pPr>
        <w:tabs>
          <w:tab w:val="num" w:pos="4320"/>
        </w:tabs>
        <w:ind w:left="4320" w:hanging="360"/>
      </w:pPr>
      <w:rPr>
        <w:rFonts w:ascii="Microsoft Sans Serif" w:hAnsi="Microsoft Sans Serif" w:hint="default"/>
      </w:rPr>
    </w:lvl>
    <w:lvl w:ilvl="6" w:tplc="C6402080" w:tentative="1">
      <w:start w:val="1"/>
      <w:numFmt w:val="bullet"/>
      <w:lvlText w:val="•"/>
      <w:lvlJc w:val="left"/>
      <w:pPr>
        <w:tabs>
          <w:tab w:val="num" w:pos="5040"/>
        </w:tabs>
        <w:ind w:left="5040" w:hanging="360"/>
      </w:pPr>
      <w:rPr>
        <w:rFonts w:ascii="Microsoft Sans Serif" w:hAnsi="Microsoft Sans Serif" w:hint="default"/>
      </w:rPr>
    </w:lvl>
    <w:lvl w:ilvl="7" w:tplc="18967814" w:tentative="1">
      <w:start w:val="1"/>
      <w:numFmt w:val="bullet"/>
      <w:lvlText w:val="•"/>
      <w:lvlJc w:val="left"/>
      <w:pPr>
        <w:tabs>
          <w:tab w:val="num" w:pos="5760"/>
        </w:tabs>
        <w:ind w:left="5760" w:hanging="360"/>
      </w:pPr>
      <w:rPr>
        <w:rFonts w:ascii="Microsoft Sans Serif" w:hAnsi="Microsoft Sans Serif" w:hint="default"/>
      </w:rPr>
    </w:lvl>
    <w:lvl w:ilvl="8" w:tplc="3098A3A0" w:tentative="1">
      <w:start w:val="1"/>
      <w:numFmt w:val="bullet"/>
      <w:lvlText w:val="•"/>
      <w:lvlJc w:val="left"/>
      <w:pPr>
        <w:tabs>
          <w:tab w:val="num" w:pos="6480"/>
        </w:tabs>
        <w:ind w:left="6480" w:hanging="360"/>
      </w:pPr>
      <w:rPr>
        <w:rFonts w:ascii="Microsoft Sans Serif" w:hAnsi="Microsoft Sans Serif" w:hint="default"/>
      </w:rPr>
    </w:lvl>
  </w:abstractNum>
  <w:abstractNum w:abstractNumId="14">
    <w:nsid w:val="383D2898"/>
    <w:multiLevelType w:val="hybridMultilevel"/>
    <w:tmpl w:val="389AF32E"/>
    <w:lvl w:ilvl="0" w:tplc="E744B390">
      <w:start w:val="1"/>
      <w:numFmt w:val="bullet"/>
      <w:lvlText w:val=""/>
      <w:lvlJc w:val="left"/>
      <w:pPr>
        <w:tabs>
          <w:tab w:val="num" w:pos="720"/>
        </w:tabs>
        <w:ind w:left="720" w:hanging="360"/>
      </w:pPr>
      <w:rPr>
        <w:rFonts w:ascii="Wingdings" w:hAnsi="Wingdings" w:hint="default"/>
      </w:rPr>
    </w:lvl>
    <w:lvl w:ilvl="1" w:tplc="2E642CE0" w:tentative="1">
      <w:start w:val="1"/>
      <w:numFmt w:val="bullet"/>
      <w:lvlText w:val=""/>
      <w:lvlJc w:val="left"/>
      <w:pPr>
        <w:tabs>
          <w:tab w:val="num" w:pos="1440"/>
        </w:tabs>
        <w:ind w:left="1440" w:hanging="360"/>
      </w:pPr>
      <w:rPr>
        <w:rFonts w:ascii="Wingdings" w:hAnsi="Wingdings" w:hint="default"/>
      </w:rPr>
    </w:lvl>
    <w:lvl w:ilvl="2" w:tplc="D6DEB400" w:tentative="1">
      <w:start w:val="1"/>
      <w:numFmt w:val="bullet"/>
      <w:lvlText w:val=""/>
      <w:lvlJc w:val="left"/>
      <w:pPr>
        <w:tabs>
          <w:tab w:val="num" w:pos="2160"/>
        </w:tabs>
        <w:ind w:left="2160" w:hanging="360"/>
      </w:pPr>
      <w:rPr>
        <w:rFonts w:ascii="Wingdings" w:hAnsi="Wingdings" w:hint="default"/>
      </w:rPr>
    </w:lvl>
    <w:lvl w:ilvl="3" w:tplc="E0AA774C" w:tentative="1">
      <w:start w:val="1"/>
      <w:numFmt w:val="bullet"/>
      <w:lvlText w:val=""/>
      <w:lvlJc w:val="left"/>
      <w:pPr>
        <w:tabs>
          <w:tab w:val="num" w:pos="2880"/>
        </w:tabs>
        <w:ind w:left="2880" w:hanging="360"/>
      </w:pPr>
      <w:rPr>
        <w:rFonts w:ascii="Wingdings" w:hAnsi="Wingdings" w:hint="default"/>
      </w:rPr>
    </w:lvl>
    <w:lvl w:ilvl="4" w:tplc="15A238C2" w:tentative="1">
      <w:start w:val="1"/>
      <w:numFmt w:val="bullet"/>
      <w:lvlText w:val=""/>
      <w:lvlJc w:val="left"/>
      <w:pPr>
        <w:tabs>
          <w:tab w:val="num" w:pos="3600"/>
        </w:tabs>
        <w:ind w:left="3600" w:hanging="360"/>
      </w:pPr>
      <w:rPr>
        <w:rFonts w:ascii="Wingdings" w:hAnsi="Wingdings" w:hint="default"/>
      </w:rPr>
    </w:lvl>
    <w:lvl w:ilvl="5" w:tplc="C61223B2" w:tentative="1">
      <w:start w:val="1"/>
      <w:numFmt w:val="bullet"/>
      <w:lvlText w:val=""/>
      <w:lvlJc w:val="left"/>
      <w:pPr>
        <w:tabs>
          <w:tab w:val="num" w:pos="4320"/>
        </w:tabs>
        <w:ind w:left="4320" w:hanging="360"/>
      </w:pPr>
      <w:rPr>
        <w:rFonts w:ascii="Wingdings" w:hAnsi="Wingdings" w:hint="default"/>
      </w:rPr>
    </w:lvl>
    <w:lvl w:ilvl="6" w:tplc="EC74AB62" w:tentative="1">
      <w:start w:val="1"/>
      <w:numFmt w:val="bullet"/>
      <w:lvlText w:val=""/>
      <w:lvlJc w:val="left"/>
      <w:pPr>
        <w:tabs>
          <w:tab w:val="num" w:pos="5040"/>
        </w:tabs>
        <w:ind w:left="5040" w:hanging="360"/>
      </w:pPr>
      <w:rPr>
        <w:rFonts w:ascii="Wingdings" w:hAnsi="Wingdings" w:hint="default"/>
      </w:rPr>
    </w:lvl>
    <w:lvl w:ilvl="7" w:tplc="3BCC4A22" w:tentative="1">
      <w:start w:val="1"/>
      <w:numFmt w:val="bullet"/>
      <w:lvlText w:val=""/>
      <w:lvlJc w:val="left"/>
      <w:pPr>
        <w:tabs>
          <w:tab w:val="num" w:pos="5760"/>
        </w:tabs>
        <w:ind w:left="5760" w:hanging="360"/>
      </w:pPr>
      <w:rPr>
        <w:rFonts w:ascii="Wingdings" w:hAnsi="Wingdings" w:hint="default"/>
      </w:rPr>
    </w:lvl>
    <w:lvl w:ilvl="8" w:tplc="8DE65BA6" w:tentative="1">
      <w:start w:val="1"/>
      <w:numFmt w:val="bullet"/>
      <w:lvlText w:val=""/>
      <w:lvlJc w:val="left"/>
      <w:pPr>
        <w:tabs>
          <w:tab w:val="num" w:pos="6480"/>
        </w:tabs>
        <w:ind w:left="6480" w:hanging="360"/>
      </w:pPr>
      <w:rPr>
        <w:rFonts w:ascii="Wingdings" w:hAnsi="Wingdings" w:hint="default"/>
      </w:rPr>
    </w:lvl>
  </w:abstractNum>
  <w:abstractNum w:abstractNumId="15">
    <w:nsid w:val="3A2E37EB"/>
    <w:multiLevelType w:val="hybridMultilevel"/>
    <w:tmpl w:val="E89C626E"/>
    <w:lvl w:ilvl="0" w:tplc="799CEAE8">
      <w:start w:val="1"/>
      <w:numFmt w:val="bullet"/>
      <w:lvlText w:val="•"/>
      <w:lvlJc w:val="left"/>
      <w:pPr>
        <w:tabs>
          <w:tab w:val="num" w:pos="720"/>
        </w:tabs>
        <w:ind w:left="720" w:hanging="360"/>
      </w:pPr>
      <w:rPr>
        <w:rFonts w:ascii="Arial" w:hAnsi="Arial" w:hint="default"/>
      </w:rPr>
    </w:lvl>
    <w:lvl w:ilvl="1" w:tplc="562427B6" w:tentative="1">
      <w:start w:val="1"/>
      <w:numFmt w:val="bullet"/>
      <w:lvlText w:val="•"/>
      <w:lvlJc w:val="left"/>
      <w:pPr>
        <w:tabs>
          <w:tab w:val="num" w:pos="1440"/>
        </w:tabs>
        <w:ind w:left="1440" w:hanging="360"/>
      </w:pPr>
      <w:rPr>
        <w:rFonts w:ascii="Arial" w:hAnsi="Arial" w:hint="default"/>
      </w:rPr>
    </w:lvl>
    <w:lvl w:ilvl="2" w:tplc="EB34F018" w:tentative="1">
      <w:start w:val="1"/>
      <w:numFmt w:val="bullet"/>
      <w:lvlText w:val="•"/>
      <w:lvlJc w:val="left"/>
      <w:pPr>
        <w:tabs>
          <w:tab w:val="num" w:pos="2160"/>
        </w:tabs>
        <w:ind w:left="2160" w:hanging="360"/>
      </w:pPr>
      <w:rPr>
        <w:rFonts w:ascii="Arial" w:hAnsi="Arial" w:hint="default"/>
      </w:rPr>
    </w:lvl>
    <w:lvl w:ilvl="3" w:tplc="8F6C8868" w:tentative="1">
      <w:start w:val="1"/>
      <w:numFmt w:val="bullet"/>
      <w:lvlText w:val="•"/>
      <w:lvlJc w:val="left"/>
      <w:pPr>
        <w:tabs>
          <w:tab w:val="num" w:pos="2880"/>
        </w:tabs>
        <w:ind w:left="2880" w:hanging="360"/>
      </w:pPr>
      <w:rPr>
        <w:rFonts w:ascii="Arial" w:hAnsi="Arial" w:hint="default"/>
      </w:rPr>
    </w:lvl>
    <w:lvl w:ilvl="4" w:tplc="73E49150" w:tentative="1">
      <w:start w:val="1"/>
      <w:numFmt w:val="bullet"/>
      <w:lvlText w:val="•"/>
      <w:lvlJc w:val="left"/>
      <w:pPr>
        <w:tabs>
          <w:tab w:val="num" w:pos="3600"/>
        </w:tabs>
        <w:ind w:left="3600" w:hanging="360"/>
      </w:pPr>
      <w:rPr>
        <w:rFonts w:ascii="Arial" w:hAnsi="Arial" w:hint="default"/>
      </w:rPr>
    </w:lvl>
    <w:lvl w:ilvl="5" w:tplc="2FC29E6E" w:tentative="1">
      <w:start w:val="1"/>
      <w:numFmt w:val="bullet"/>
      <w:lvlText w:val="•"/>
      <w:lvlJc w:val="left"/>
      <w:pPr>
        <w:tabs>
          <w:tab w:val="num" w:pos="4320"/>
        </w:tabs>
        <w:ind w:left="4320" w:hanging="360"/>
      </w:pPr>
      <w:rPr>
        <w:rFonts w:ascii="Arial" w:hAnsi="Arial" w:hint="default"/>
      </w:rPr>
    </w:lvl>
    <w:lvl w:ilvl="6" w:tplc="7B4ED1EA" w:tentative="1">
      <w:start w:val="1"/>
      <w:numFmt w:val="bullet"/>
      <w:lvlText w:val="•"/>
      <w:lvlJc w:val="left"/>
      <w:pPr>
        <w:tabs>
          <w:tab w:val="num" w:pos="5040"/>
        </w:tabs>
        <w:ind w:left="5040" w:hanging="360"/>
      </w:pPr>
      <w:rPr>
        <w:rFonts w:ascii="Arial" w:hAnsi="Arial" w:hint="default"/>
      </w:rPr>
    </w:lvl>
    <w:lvl w:ilvl="7" w:tplc="98847CF8" w:tentative="1">
      <w:start w:val="1"/>
      <w:numFmt w:val="bullet"/>
      <w:lvlText w:val="•"/>
      <w:lvlJc w:val="left"/>
      <w:pPr>
        <w:tabs>
          <w:tab w:val="num" w:pos="5760"/>
        </w:tabs>
        <w:ind w:left="5760" w:hanging="360"/>
      </w:pPr>
      <w:rPr>
        <w:rFonts w:ascii="Arial" w:hAnsi="Arial" w:hint="default"/>
      </w:rPr>
    </w:lvl>
    <w:lvl w:ilvl="8" w:tplc="9E1E5E88" w:tentative="1">
      <w:start w:val="1"/>
      <w:numFmt w:val="bullet"/>
      <w:lvlText w:val="•"/>
      <w:lvlJc w:val="left"/>
      <w:pPr>
        <w:tabs>
          <w:tab w:val="num" w:pos="6480"/>
        </w:tabs>
        <w:ind w:left="6480" w:hanging="360"/>
      </w:pPr>
      <w:rPr>
        <w:rFonts w:ascii="Arial" w:hAnsi="Arial" w:hint="default"/>
      </w:rPr>
    </w:lvl>
  </w:abstractNum>
  <w:abstractNum w:abstractNumId="16">
    <w:nsid w:val="4F8B5BFF"/>
    <w:multiLevelType w:val="hybridMultilevel"/>
    <w:tmpl w:val="F3326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806A35"/>
    <w:multiLevelType w:val="hybridMultilevel"/>
    <w:tmpl w:val="837EFA8A"/>
    <w:lvl w:ilvl="0" w:tplc="0EB8FA62">
      <w:start w:val="1"/>
      <w:numFmt w:val="bullet"/>
      <w:lvlText w:val=""/>
      <w:lvlJc w:val="left"/>
      <w:pPr>
        <w:tabs>
          <w:tab w:val="num" w:pos="720"/>
        </w:tabs>
        <w:ind w:left="720" w:hanging="360"/>
      </w:pPr>
      <w:rPr>
        <w:rFonts w:ascii="Wingdings" w:hAnsi="Wingdings" w:hint="default"/>
      </w:rPr>
    </w:lvl>
    <w:lvl w:ilvl="1" w:tplc="043CF070" w:tentative="1">
      <w:start w:val="1"/>
      <w:numFmt w:val="bullet"/>
      <w:lvlText w:val=""/>
      <w:lvlJc w:val="left"/>
      <w:pPr>
        <w:tabs>
          <w:tab w:val="num" w:pos="1440"/>
        </w:tabs>
        <w:ind w:left="1440" w:hanging="360"/>
      </w:pPr>
      <w:rPr>
        <w:rFonts w:ascii="Wingdings" w:hAnsi="Wingdings" w:hint="default"/>
      </w:rPr>
    </w:lvl>
    <w:lvl w:ilvl="2" w:tplc="A2503ED8" w:tentative="1">
      <w:start w:val="1"/>
      <w:numFmt w:val="bullet"/>
      <w:lvlText w:val=""/>
      <w:lvlJc w:val="left"/>
      <w:pPr>
        <w:tabs>
          <w:tab w:val="num" w:pos="2160"/>
        </w:tabs>
        <w:ind w:left="2160" w:hanging="360"/>
      </w:pPr>
      <w:rPr>
        <w:rFonts w:ascii="Wingdings" w:hAnsi="Wingdings" w:hint="default"/>
      </w:rPr>
    </w:lvl>
    <w:lvl w:ilvl="3" w:tplc="3A923F4A" w:tentative="1">
      <w:start w:val="1"/>
      <w:numFmt w:val="bullet"/>
      <w:lvlText w:val=""/>
      <w:lvlJc w:val="left"/>
      <w:pPr>
        <w:tabs>
          <w:tab w:val="num" w:pos="2880"/>
        </w:tabs>
        <w:ind w:left="2880" w:hanging="360"/>
      </w:pPr>
      <w:rPr>
        <w:rFonts w:ascii="Wingdings" w:hAnsi="Wingdings" w:hint="default"/>
      </w:rPr>
    </w:lvl>
    <w:lvl w:ilvl="4" w:tplc="8182F484" w:tentative="1">
      <w:start w:val="1"/>
      <w:numFmt w:val="bullet"/>
      <w:lvlText w:val=""/>
      <w:lvlJc w:val="left"/>
      <w:pPr>
        <w:tabs>
          <w:tab w:val="num" w:pos="3600"/>
        </w:tabs>
        <w:ind w:left="3600" w:hanging="360"/>
      </w:pPr>
      <w:rPr>
        <w:rFonts w:ascii="Wingdings" w:hAnsi="Wingdings" w:hint="default"/>
      </w:rPr>
    </w:lvl>
    <w:lvl w:ilvl="5" w:tplc="35F44296" w:tentative="1">
      <w:start w:val="1"/>
      <w:numFmt w:val="bullet"/>
      <w:lvlText w:val=""/>
      <w:lvlJc w:val="left"/>
      <w:pPr>
        <w:tabs>
          <w:tab w:val="num" w:pos="4320"/>
        </w:tabs>
        <w:ind w:left="4320" w:hanging="360"/>
      </w:pPr>
      <w:rPr>
        <w:rFonts w:ascii="Wingdings" w:hAnsi="Wingdings" w:hint="default"/>
      </w:rPr>
    </w:lvl>
    <w:lvl w:ilvl="6" w:tplc="D85E41C8" w:tentative="1">
      <w:start w:val="1"/>
      <w:numFmt w:val="bullet"/>
      <w:lvlText w:val=""/>
      <w:lvlJc w:val="left"/>
      <w:pPr>
        <w:tabs>
          <w:tab w:val="num" w:pos="5040"/>
        </w:tabs>
        <w:ind w:left="5040" w:hanging="360"/>
      </w:pPr>
      <w:rPr>
        <w:rFonts w:ascii="Wingdings" w:hAnsi="Wingdings" w:hint="default"/>
      </w:rPr>
    </w:lvl>
    <w:lvl w:ilvl="7" w:tplc="1CE01980" w:tentative="1">
      <w:start w:val="1"/>
      <w:numFmt w:val="bullet"/>
      <w:lvlText w:val=""/>
      <w:lvlJc w:val="left"/>
      <w:pPr>
        <w:tabs>
          <w:tab w:val="num" w:pos="5760"/>
        </w:tabs>
        <w:ind w:left="5760" w:hanging="360"/>
      </w:pPr>
      <w:rPr>
        <w:rFonts w:ascii="Wingdings" w:hAnsi="Wingdings" w:hint="default"/>
      </w:rPr>
    </w:lvl>
    <w:lvl w:ilvl="8" w:tplc="8CA29D44" w:tentative="1">
      <w:start w:val="1"/>
      <w:numFmt w:val="bullet"/>
      <w:lvlText w:val=""/>
      <w:lvlJc w:val="left"/>
      <w:pPr>
        <w:tabs>
          <w:tab w:val="num" w:pos="6480"/>
        </w:tabs>
        <w:ind w:left="6480" w:hanging="360"/>
      </w:pPr>
      <w:rPr>
        <w:rFonts w:ascii="Wingdings" w:hAnsi="Wingdings" w:hint="default"/>
      </w:rPr>
    </w:lvl>
  </w:abstractNum>
  <w:abstractNum w:abstractNumId="18">
    <w:nsid w:val="5BB32C67"/>
    <w:multiLevelType w:val="hybridMultilevel"/>
    <w:tmpl w:val="3AEA776E"/>
    <w:lvl w:ilvl="0" w:tplc="529466BC">
      <w:start w:val="1"/>
      <w:numFmt w:val="bullet"/>
      <w:lvlText w:val="•"/>
      <w:lvlJc w:val="left"/>
      <w:pPr>
        <w:tabs>
          <w:tab w:val="num" w:pos="720"/>
        </w:tabs>
        <w:ind w:left="720" w:hanging="360"/>
      </w:pPr>
      <w:rPr>
        <w:rFonts w:ascii="Arial" w:hAnsi="Arial" w:hint="default"/>
      </w:rPr>
    </w:lvl>
    <w:lvl w:ilvl="1" w:tplc="D9E8401C" w:tentative="1">
      <w:start w:val="1"/>
      <w:numFmt w:val="bullet"/>
      <w:lvlText w:val="•"/>
      <w:lvlJc w:val="left"/>
      <w:pPr>
        <w:tabs>
          <w:tab w:val="num" w:pos="1440"/>
        </w:tabs>
        <w:ind w:left="1440" w:hanging="360"/>
      </w:pPr>
      <w:rPr>
        <w:rFonts w:ascii="Arial" w:hAnsi="Arial" w:hint="default"/>
      </w:rPr>
    </w:lvl>
    <w:lvl w:ilvl="2" w:tplc="EC2E32CC" w:tentative="1">
      <w:start w:val="1"/>
      <w:numFmt w:val="bullet"/>
      <w:lvlText w:val="•"/>
      <w:lvlJc w:val="left"/>
      <w:pPr>
        <w:tabs>
          <w:tab w:val="num" w:pos="2160"/>
        </w:tabs>
        <w:ind w:left="2160" w:hanging="360"/>
      </w:pPr>
      <w:rPr>
        <w:rFonts w:ascii="Arial" w:hAnsi="Arial" w:hint="default"/>
      </w:rPr>
    </w:lvl>
    <w:lvl w:ilvl="3" w:tplc="4DAE5A3E" w:tentative="1">
      <w:start w:val="1"/>
      <w:numFmt w:val="bullet"/>
      <w:lvlText w:val="•"/>
      <w:lvlJc w:val="left"/>
      <w:pPr>
        <w:tabs>
          <w:tab w:val="num" w:pos="2880"/>
        </w:tabs>
        <w:ind w:left="2880" w:hanging="360"/>
      </w:pPr>
      <w:rPr>
        <w:rFonts w:ascii="Arial" w:hAnsi="Arial" w:hint="default"/>
      </w:rPr>
    </w:lvl>
    <w:lvl w:ilvl="4" w:tplc="624A2F3E" w:tentative="1">
      <w:start w:val="1"/>
      <w:numFmt w:val="bullet"/>
      <w:lvlText w:val="•"/>
      <w:lvlJc w:val="left"/>
      <w:pPr>
        <w:tabs>
          <w:tab w:val="num" w:pos="3600"/>
        </w:tabs>
        <w:ind w:left="3600" w:hanging="360"/>
      </w:pPr>
      <w:rPr>
        <w:rFonts w:ascii="Arial" w:hAnsi="Arial" w:hint="default"/>
      </w:rPr>
    </w:lvl>
    <w:lvl w:ilvl="5" w:tplc="DBBAFBC0" w:tentative="1">
      <w:start w:val="1"/>
      <w:numFmt w:val="bullet"/>
      <w:lvlText w:val="•"/>
      <w:lvlJc w:val="left"/>
      <w:pPr>
        <w:tabs>
          <w:tab w:val="num" w:pos="4320"/>
        </w:tabs>
        <w:ind w:left="4320" w:hanging="360"/>
      </w:pPr>
      <w:rPr>
        <w:rFonts w:ascii="Arial" w:hAnsi="Arial" w:hint="default"/>
      </w:rPr>
    </w:lvl>
    <w:lvl w:ilvl="6" w:tplc="99909D1A" w:tentative="1">
      <w:start w:val="1"/>
      <w:numFmt w:val="bullet"/>
      <w:lvlText w:val="•"/>
      <w:lvlJc w:val="left"/>
      <w:pPr>
        <w:tabs>
          <w:tab w:val="num" w:pos="5040"/>
        </w:tabs>
        <w:ind w:left="5040" w:hanging="360"/>
      </w:pPr>
      <w:rPr>
        <w:rFonts w:ascii="Arial" w:hAnsi="Arial" w:hint="default"/>
      </w:rPr>
    </w:lvl>
    <w:lvl w:ilvl="7" w:tplc="56160FD4" w:tentative="1">
      <w:start w:val="1"/>
      <w:numFmt w:val="bullet"/>
      <w:lvlText w:val="•"/>
      <w:lvlJc w:val="left"/>
      <w:pPr>
        <w:tabs>
          <w:tab w:val="num" w:pos="5760"/>
        </w:tabs>
        <w:ind w:left="5760" w:hanging="360"/>
      </w:pPr>
      <w:rPr>
        <w:rFonts w:ascii="Arial" w:hAnsi="Arial" w:hint="default"/>
      </w:rPr>
    </w:lvl>
    <w:lvl w:ilvl="8" w:tplc="B3C2B262" w:tentative="1">
      <w:start w:val="1"/>
      <w:numFmt w:val="bullet"/>
      <w:lvlText w:val="•"/>
      <w:lvlJc w:val="left"/>
      <w:pPr>
        <w:tabs>
          <w:tab w:val="num" w:pos="6480"/>
        </w:tabs>
        <w:ind w:left="6480" w:hanging="360"/>
      </w:pPr>
      <w:rPr>
        <w:rFonts w:ascii="Arial" w:hAnsi="Arial" w:hint="default"/>
      </w:rPr>
    </w:lvl>
  </w:abstractNum>
  <w:abstractNum w:abstractNumId="19">
    <w:nsid w:val="5C340F2C"/>
    <w:multiLevelType w:val="hybridMultilevel"/>
    <w:tmpl w:val="949491BE"/>
    <w:lvl w:ilvl="0" w:tplc="9716948C">
      <w:start w:val="1"/>
      <w:numFmt w:val="bullet"/>
      <w:lvlText w:val="•"/>
      <w:lvlJc w:val="left"/>
      <w:pPr>
        <w:tabs>
          <w:tab w:val="num" w:pos="720"/>
        </w:tabs>
        <w:ind w:left="720" w:hanging="360"/>
      </w:pPr>
      <w:rPr>
        <w:rFonts w:ascii="Arial" w:hAnsi="Arial" w:hint="default"/>
      </w:rPr>
    </w:lvl>
    <w:lvl w:ilvl="1" w:tplc="6A3CEE46" w:tentative="1">
      <w:start w:val="1"/>
      <w:numFmt w:val="bullet"/>
      <w:lvlText w:val="•"/>
      <w:lvlJc w:val="left"/>
      <w:pPr>
        <w:tabs>
          <w:tab w:val="num" w:pos="1440"/>
        </w:tabs>
        <w:ind w:left="1440" w:hanging="360"/>
      </w:pPr>
      <w:rPr>
        <w:rFonts w:ascii="Arial" w:hAnsi="Arial" w:hint="default"/>
      </w:rPr>
    </w:lvl>
    <w:lvl w:ilvl="2" w:tplc="97260ED6" w:tentative="1">
      <w:start w:val="1"/>
      <w:numFmt w:val="bullet"/>
      <w:lvlText w:val="•"/>
      <w:lvlJc w:val="left"/>
      <w:pPr>
        <w:tabs>
          <w:tab w:val="num" w:pos="2160"/>
        </w:tabs>
        <w:ind w:left="2160" w:hanging="360"/>
      </w:pPr>
      <w:rPr>
        <w:rFonts w:ascii="Arial" w:hAnsi="Arial" w:hint="default"/>
      </w:rPr>
    </w:lvl>
    <w:lvl w:ilvl="3" w:tplc="6E529F98" w:tentative="1">
      <w:start w:val="1"/>
      <w:numFmt w:val="bullet"/>
      <w:lvlText w:val="•"/>
      <w:lvlJc w:val="left"/>
      <w:pPr>
        <w:tabs>
          <w:tab w:val="num" w:pos="2880"/>
        </w:tabs>
        <w:ind w:left="2880" w:hanging="360"/>
      </w:pPr>
      <w:rPr>
        <w:rFonts w:ascii="Arial" w:hAnsi="Arial" w:hint="default"/>
      </w:rPr>
    </w:lvl>
    <w:lvl w:ilvl="4" w:tplc="2DAEDEE4" w:tentative="1">
      <w:start w:val="1"/>
      <w:numFmt w:val="bullet"/>
      <w:lvlText w:val="•"/>
      <w:lvlJc w:val="left"/>
      <w:pPr>
        <w:tabs>
          <w:tab w:val="num" w:pos="3600"/>
        </w:tabs>
        <w:ind w:left="3600" w:hanging="360"/>
      </w:pPr>
      <w:rPr>
        <w:rFonts w:ascii="Arial" w:hAnsi="Arial" w:hint="default"/>
      </w:rPr>
    </w:lvl>
    <w:lvl w:ilvl="5" w:tplc="71C4CFB4" w:tentative="1">
      <w:start w:val="1"/>
      <w:numFmt w:val="bullet"/>
      <w:lvlText w:val="•"/>
      <w:lvlJc w:val="left"/>
      <w:pPr>
        <w:tabs>
          <w:tab w:val="num" w:pos="4320"/>
        </w:tabs>
        <w:ind w:left="4320" w:hanging="360"/>
      </w:pPr>
      <w:rPr>
        <w:rFonts w:ascii="Arial" w:hAnsi="Arial" w:hint="default"/>
      </w:rPr>
    </w:lvl>
    <w:lvl w:ilvl="6" w:tplc="ADB6D4B6" w:tentative="1">
      <w:start w:val="1"/>
      <w:numFmt w:val="bullet"/>
      <w:lvlText w:val="•"/>
      <w:lvlJc w:val="left"/>
      <w:pPr>
        <w:tabs>
          <w:tab w:val="num" w:pos="5040"/>
        </w:tabs>
        <w:ind w:left="5040" w:hanging="360"/>
      </w:pPr>
      <w:rPr>
        <w:rFonts w:ascii="Arial" w:hAnsi="Arial" w:hint="default"/>
      </w:rPr>
    </w:lvl>
    <w:lvl w:ilvl="7" w:tplc="CBECD0D0" w:tentative="1">
      <w:start w:val="1"/>
      <w:numFmt w:val="bullet"/>
      <w:lvlText w:val="•"/>
      <w:lvlJc w:val="left"/>
      <w:pPr>
        <w:tabs>
          <w:tab w:val="num" w:pos="5760"/>
        </w:tabs>
        <w:ind w:left="5760" w:hanging="360"/>
      </w:pPr>
      <w:rPr>
        <w:rFonts w:ascii="Arial" w:hAnsi="Arial" w:hint="default"/>
      </w:rPr>
    </w:lvl>
    <w:lvl w:ilvl="8" w:tplc="78A00D74" w:tentative="1">
      <w:start w:val="1"/>
      <w:numFmt w:val="bullet"/>
      <w:lvlText w:val="•"/>
      <w:lvlJc w:val="left"/>
      <w:pPr>
        <w:tabs>
          <w:tab w:val="num" w:pos="6480"/>
        </w:tabs>
        <w:ind w:left="6480" w:hanging="360"/>
      </w:pPr>
      <w:rPr>
        <w:rFonts w:ascii="Arial" w:hAnsi="Arial" w:hint="default"/>
      </w:rPr>
    </w:lvl>
  </w:abstractNum>
  <w:abstractNum w:abstractNumId="20">
    <w:nsid w:val="67B84340"/>
    <w:multiLevelType w:val="hybridMultilevel"/>
    <w:tmpl w:val="648A9C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0E3379"/>
    <w:multiLevelType w:val="hybridMultilevel"/>
    <w:tmpl w:val="CEA877CA"/>
    <w:lvl w:ilvl="0" w:tplc="F04C3952">
      <w:start w:val="1"/>
      <w:numFmt w:val="bullet"/>
      <w:lvlText w:val=""/>
      <w:lvlJc w:val="left"/>
      <w:pPr>
        <w:tabs>
          <w:tab w:val="num" w:pos="720"/>
        </w:tabs>
        <w:ind w:left="720" w:hanging="360"/>
      </w:pPr>
      <w:rPr>
        <w:rFonts w:ascii="Wingdings" w:hAnsi="Wingdings" w:hint="default"/>
      </w:rPr>
    </w:lvl>
    <w:lvl w:ilvl="1" w:tplc="5A3C124A" w:tentative="1">
      <w:start w:val="1"/>
      <w:numFmt w:val="bullet"/>
      <w:lvlText w:val=""/>
      <w:lvlJc w:val="left"/>
      <w:pPr>
        <w:tabs>
          <w:tab w:val="num" w:pos="1440"/>
        </w:tabs>
        <w:ind w:left="1440" w:hanging="360"/>
      </w:pPr>
      <w:rPr>
        <w:rFonts w:ascii="Wingdings" w:hAnsi="Wingdings" w:hint="default"/>
      </w:rPr>
    </w:lvl>
    <w:lvl w:ilvl="2" w:tplc="18B4F34E" w:tentative="1">
      <w:start w:val="1"/>
      <w:numFmt w:val="bullet"/>
      <w:lvlText w:val=""/>
      <w:lvlJc w:val="left"/>
      <w:pPr>
        <w:tabs>
          <w:tab w:val="num" w:pos="2160"/>
        </w:tabs>
        <w:ind w:left="2160" w:hanging="360"/>
      </w:pPr>
      <w:rPr>
        <w:rFonts w:ascii="Wingdings" w:hAnsi="Wingdings" w:hint="default"/>
      </w:rPr>
    </w:lvl>
    <w:lvl w:ilvl="3" w:tplc="A2621818" w:tentative="1">
      <w:start w:val="1"/>
      <w:numFmt w:val="bullet"/>
      <w:lvlText w:val=""/>
      <w:lvlJc w:val="left"/>
      <w:pPr>
        <w:tabs>
          <w:tab w:val="num" w:pos="2880"/>
        </w:tabs>
        <w:ind w:left="2880" w:hanging="360"/>
      </w:pPr>
      <w:rPr>
        <w:rFonts w:ascii="Wingdings" w:hAnsi="Wingdings" w:hint="default"/>
      </w:rPr>
    </w:lvl>
    <w:lvl w:ilvl="4" w:tplc="963AA6C6" w:tentative="1">
      <w:start w:val="1"/>
      <w:numFmt w:val="bullet"/>
      <w:lvlText w:val=""/>
      <w:lvlJc w:val="left"/>
      <w:pPr>
        <w:tabs>
          <w:tab w:val="num" w:pos="3600"/>
        </w:tabs>
        <w:ind w:left="3600" w:hanging="360"/>
      </w:pPr>
      <w:rPr>
        <w:rFonts w:ascii="Wingdings" w:hAnsi="Wingdings" w:hint="default"/>
      </w:rPr>
    </w:lvl>
    <w:lvl w:ilvl="5" w:tplc="AAB8D18A" w:tentative="1">
      <w:start w:val="1"/>
      <w:numFmt w:val="bullet"/>
      <w:lvlText w:val=""/>
      <w:lvlJc w:val="left"/>
      <w:pPr>
        <w:tabs>
          <w:tab w:val="num" w:pos="4320"/>
        </w:tabs>
        <w:ind w:left="4320" w:hanging="360"/>
      </w:pPr>
      <w:rPr>
        <w:rFonts w:ascii="Wingdings" w:hAnsi="Wingdings" w:hint="default"/>
      </w:rPr>
    </w:lvl>
    <w:lvl w:ilvl="6" w:tplc="13ECC900" w:tentative="1">
      <w:start w:val="1"/>
      <w:numFmt w:val="bullet"/>
      <w:lvlText w:val=""/>
      <w:lvlJc w:val="left"/>
      <w:pPr>
        <w:tabs>
          <w:tab w:val="num" w:pos="5040"/>
        </w:tabs>
        <w:ind w:left="5040" w:hanging="360"/>
      </w:pPr>
      <w:rPr>
        <w:rFonts w:ascii="Wingdings" w:hAnsi="Wingdings" w:hint="default"/>
      </w:rPr>
    </w:lvl>
    <w:lvl w:ilvl="7" w:tplc="A53A42FC" w:tentative="1">
      <w:start w:val="1"/>
      <w:numFmt w:val="bullet"/>
      <w:lvlText w:val=""/>
      <w:lvlJc w:val="left"/>
      <w:pPr>
        <w:tabs>
          <w:tab w:val="num" w:pos="5760"/>
        </w:tabs>
        <w:ind w:left="5760" w:hanging="360"/>
      </w:pPr>
      <w:rPr>
        <w:rFonts w:ascii="Wingdings" w:hAnsi="Wingdings" w:hint="default"/>
      </w:rPr>
    </w:lvl>
    <w:lvl w:ilvl="8" w:tplc="26A4A3C8" w:tentative="1">
      <w:start w:val="1"/>
      <w:numFmt w:val="bullet"/>
      <w:lvlText w:val=""/>
      <w:lvlJc w:val="left"/>
      <w:pPr>
        <w:tabs>
          <w:tab w:val="num" w:pos="6480"/>
        </w:tabs>
        <w:ind w:left="6480" w:hanging="360"/>
      </w:pPr>
      <w:rPr>
        <w:rFonts w:ascii="Wingdings" w:hAnsi="Wingdings" w:hint="default"/>
      </w:rPr>
    </w:lvl>
  </w:abstractNum>
  <w:abstractNum w:abstractNumId="22">
    <w:nsid w:val="73ED2E76"/>
    <w:multiLevelType w:val="hybridMultilevel"/>
    <w:tmpl w:val="404E62DA"/>
    <w:lvl w:ilvl="0" w:tplc="CEF29B86">
      <w:start w:val="1"/>
      <w:numFmt w:val="bullet"/>
      <w:lvlText w:val="•"/>
      <w:lvlJc w:val="left"/>
      <w:pPr>
        <w:tabs>
          <w:tab w:val="num" w:pos="720"/>
        </w:tabs>
        <w:ind w:left="720" w:hanging="360"/>
      </w:pPr>
      <w:rPr>
        <w:rFonts w:ascii="Arial" w:hAnsi="Arial" w:hint="default"/>
      </w:rPr>
    </w:lvl>
    <w:lvl w:ilvl="1" w:tplc="F47AB83A">
      <w:start w:val="2514"/>
      <w:numFmt w:val="bullet"/>
      <w:lvlText w:val="–"/>
      <w:lvlJc w:val="left"/>
      <w:pPr>
        <w:tabs>
          <w:tab w:val="num" w:pos="1440"/>
        </w:tabs>
        <w:ind w:left="1440" w:hanging="360"/>
      </w:pPr>
      <w:rPr>
        <w:rFonts w:ascii="Arial" w:hAnsi="Arial" w:hint="default"/>
      </w:rPr>
    </w:lvl>
    <w:lvl w:ilvl="2" w:tplc="2B96A31E" w:tentative="1">
      <w:start w:val="1"/>
      <w:numFmt w:val="bullet"/>
      <w:lvlText w:val="•"/>
      <w:lvlJc w:val="left"/>
      <w:pPr>
        <w:tabs>
          <w:tab w:val="num" w:pos="2160"/>
        </w:tabs>
        <w:ind w:left="2160" w:hanging="360"/>
      </w:pPr>
      <w:rPr>
        <w:rFonts w:ascii="Arial" w:hAnsi="Arial" w:hint="default"/>
      </w:rPr>
    </w:lvl>
    <w:lvl w:ilvl="3" w:tplc="40265FD4" w:tentative="1">
      <w:start w:val="1"/>
      <w:numFmt w:val="bullet"/>
      <w:lvlText w:val="•"/>
      <w:lvlJc w:val="left"/>
      <w:pPr>
        <w:tabs>
          <w:tab w:val="num" w:pos="2880"/>
        </w:tabs>
        <w:ind w:left="2880" w:hanging="360"/>
      </w:pPr>
      <w:rPr>
        <w:rFonts w:ascii="Arial" w:hAnsi="Arial" w:hint="default"/>
      </w:rPr>
    </w:lvl>
    <w:lvl w:ilvl="4" w:tplc="9D8235A0" w:tentative="1">
      <w:start w:val="1"/>
      <w:numFmt w:val="bullet"/>
      <w:lvlText w:val="•"/>
      <w:lvlJc w:val="left"/>
      <w:pPr>
        <w:tabs>
          <w:tab w:val="num" w:pos="3600"/>
        </w:tabs>
        <w:ind w:left="3600" w:hanging="360"/>
      </w:pPr>
      <w:rPr>
        <w:rFonts w:ascii="Arial" w:hAnsi="Arial" w:hint="default"/>
      </w:rPr>
    </w:lvl>
    <w:lvl w:ilvl="5" w:tplc="877AB5DA" w:tentative="1">
      <w:start w:val="1"/>
      <w:numFmt w:val="bullet"/>
      <w:lvlText w:val="•"/>
      <w:lvlJc w:val="left"/>
      <w:pPr>
        <w:tabs>
          <w:tab w:val="num" w:pos="4320"/>
        </w:tabs>
        <w:ind w:left="4320" w:hanging="360"/>
      </w:pPr>
      <w:rPr>
        <w:rFonts w:ascii="Arial" w:hAnsi="Arial" w:hint="default"/>
      </w:rPr>
    </w:lvl>
    <w:lvl w:ilvl="6" w:tplc="008EAE2C" w:tentative="1">
      <w:start w:val="1"/>
      <w:numFmt w:val="bullet"/>
      <w:lvlText w:val="•"/>
      <w:lvlJc w:val="left"/>
      <w:pPr>
        <w:tabs>
          <w:tab w:val="num" w:pos="5040"/>
        </w:tabs>
        <w:ind w:left="5040" w:hanging="360"/>
      </w:pPr>
      <w:rPr>
        <w:rFonts w:ascii="Arial" w:hAnsi="Arial" w:hint="default"/>
      </w:rPr>
    </w:lvl>
    <w:lvl w:ilvl="7" w:tplc="6E9CF19E" w:tentative="1">
      <w:start w:val="1"/>
      <w:numFmt w:val="bullet"/>
      <w:lvlText w:val="•"/>
      <w:lvlJc w:val="left"/>
      <w:pPr>
        <w:tabs>
          <w:tab w:val="num" w:pos="5760"/>
        </w:tabs>
        <w:ind w:left="5760" w:hanging="360"/>
      </w:pPr>
      <w:rPr>
        <w:rFonts w:ascii="Arial" w:hAnsi="Arial" w:hint="default"/>
      </w:rPr>
    </w:lvl>
    <w:lvl w:ilvl="8" w:tplc="CCE2B760" w:tentative="1">
      <w:start w:val="1"/>
      <w:numFmt w:val="bullet"/>
      <w:lvlText w:val="•"/>
      <w:lvlJc w:val="left"/>
      <w:pPr>
        <w:tabs>
          <w:tab w:val="num" w:pos="6480"/>
        </w:tabs>
        <w:ind w:left="6480" w:hanging="360"/>
      </w:pPr>
      <w:rPr>
        <w:rFonts w:ascii="Arial" w:hAnsi="Arial" w:hint="default"/>
      </w:rPr>
    </w:lvl>
  </w:abstractNum>
  <w:abstractNum w:abstractNumId="23">
    <w:nsid w:val="7E695F83"/>
    <w:multiLevelType w:val="hybridMultilevel"/>
    <w:tmpl w:val="C5D2ACFA"/>
    <w:lvl w:ilvl="0" w:tplc="6CE296FC">
      <w:start w:val="1"/>
      <w:numFmt w:val="bullet"/>
      <w:lvlText w:val="•"/>
      <w:lvlJc w:val="left"/>
      <w:pPr>
        <w:tabs>
          <w:tab w:val="num" w:pos="720"/>
        </w:tabs>
        <w:ind w:left="720" w:hanging="360"/>
      </w:pPr>
      <w:rPr>
        <w:rFonts w:ascii="Microsoft Sans Serif" w:hAnsi="Microsoft Sans Serif" w:hint="default"/>
      </w:rPr>
    </w:lvl>
    <w:lvl w:ilvl="1" w:tplc="CB0E754A" w:tentative="1">
      <w:start w:val="1"/>
      <w:numFmt w:val="bullet"/>
      <w:lvlText w:val="•"/>
      <w:lvlJc w:val="left"/>
      <w:pPr>
        <w:tabs>
          <w:tab w:val="num" w:pos="1440"/>
        </w:tabs>
        <w:ind w:left="1440" w:hanging="360"/>
      </w:pPr>
      <w:rPr>
        <w:rFonts w:ascii="Microsoft Sans Serif" w:hAnsi="Microsoft Sans Serif" w:hint="default"/>
      </w:rPr>
    </w:lvl>
    <w:lvl w:ilvl="2" w:tplc="0CB49472" w:tentative="1">
      <w:start w:val="1"/>
      <w:numFmt w:val="bullet"/>
      <w:lvlText w:val="•"/>
      <w:lvlJc w:val="left"/>
      <w:pPr>
        <w:tabs>
          <w:tab w:val="num" w:pos="2160"/>
        </w:tabs>
        <w:ind w:left="2160" w:hanging="360"/>
      </w:pPr>
      <w:rPr>
        <w:rFonts w:ascii="Microsoft Sans Serif" w:hAnsi="Microsoft Sans Serif" w:hint="default"/>
      </w:rPr>
    </w:lvl>
    <w:lvl w:ilvl="3" w:tplc="6582C708" w:tentative="1">
      <w:start w:val="1"/>
      <w:numFmt w:val="bullet"/>
      <w:lvlText w:val="•"/>
      <w:lvlJc w:val="left"/>
      <w:pPr>
        <w:tabs>
          <w:tab w:val="num" w:pos="2880"/>
        </w:tabs>
        <w:ind w:left="2880" w:hanging="360"/>
      </w:pPr>
      <w:rPr>
        <w:rFonts w:ascii="Microsoft Sans Serif" w:hAnsi="Microsoft Sans Serif" w:hint="default"/>
      </w:rPr>
    </w:lvl>
    <w:lvl w:ilvl="4" w:tplc="05DE50DE" w:tentative="1">
      <w:start w:val="1"/>
      <w:numFmt w:val="bullet"/>
      <w:lvlText w:val="•"/>
      <w:lvlJc w:val="left"/>
      <w:pPr>
        <w:tabs>
          <w:tab w:val="num" w:pos="3600"/>
        </w:tabs>
        <w:ind w:left="3600" w:hanging="360"/>
      </w:pPr>
      <w:rPr>
        <w:rFonts w:ascii="Microsoft Sans Serif" w:hAnsi="Microsoft Sans Serif" w:hint="default"/>
      </w:rPr>
    </w:lvl>
    <w:lvl w:ilvl="5" w:tplc="D8E6951C" w:tentative="1">
      <w:start w:val="1"/>
      <w:numFmt w:val="bullet"/>
      <w:lvlText w:val="•"/>
      <w:lvlJc w:val="left"/>
      <w:pPr>
        <w:tabs>
          <w:tab w:val="num" w:pos="4320"/>
        </w:tabs>
        <w:ind w:left="4320" w:hanging="360"/>
      </w:pPr>
      <w:rPr>
        <w:rFonts w:ascii="Microsoft Sans Serif" w:hAnsi="Microsoft Sans Serif" w:hint="default"/>
      </w:rPr>
    </w:lvl>
    <w:lvl w:ilvl="6" w:tplc="EE18CE96" w:tentative="1">
      <w:start w:val="1"/>
      <w:numFmt w:val="bullet"/>
      <w:lvlText w:val="•"/>
      <w:lvlJc w:val="left"/>
      <w:pPr>
        <w:tabs>
          <w:tab w:val="num" w:pos="5040"/>
        </w:tabs>
        <w:ind w:left="5040" w:hanging="360"/>
      </w:pPr>
      <w:rPr>
        <w:rFonts w:ascii="Microsoft Sans Serif" w:hAnsi="Microsoft Sans Serif" w:hint="default"/>
      </w:rPr>
    </w:lvl>
    <w:lvl w:ilvl="7" w:tplc="FD0C54B2" w:tentative="1">
      <w:start w:val="1"/>
      <w:numFmt w:val="bullet"/>
      <w:lvlText w:val="•"/>
      <w:lvlJc w:val="left"/>
      <w:pPr>
        <w:tabs>
          <w:tab w:val="num" w:pos="5760"/>
        </w:tabs>
        <w:ind w:left="5760" w:hanging="360"/>
      </w:pPr>
      <w:rPr>
        <w:rFonts w:ascii="Microsoft Sans Serif" w:hAnsi="Microsoft Sans Serif" w:hint="default"/>
      </w:rPr>
    </w:lvl>
    <w:lvl w:ilvl="8" w:tplc="89A2923C" w:tentative="1">
      <w:start w:val="1"/>
      <w:numFmt w:val="bullet"/>
      <w:lvlText w:val="•"/>
      <w:lvlJc w:val="left"/>
      <w:pPr>
        <w:tabs>
          <w:tab w:val="num" w:pos="6480"/>
        </w:tabs>
        <w:ind w:left="6480" w:hanging="360"/>
      </w:pPr>
      <w:rPr>
        <w:rFonts w:ascii="Microsoft Sans Serif" w:hAnsi="Microsoft Sans Serif" w:hint="default"/>
      </w:rPr>
    </w:lvl>
  </w:abstractNum>
  <w:abstractNum w:abstractNumId="24">
    <w:nsid w:val="7F971673"/>
    <w:multiLevelType w:val="hybridMultilevel"/>
    <w:tmpl w:val="D366A28A"/>
    <w:lvl w:ilvl="0" w:tplc="FD46FC4A">
      <w:start w:val="1"/>
      <w:numFmt w:val="bullet"/>
      <w:lvlText w:val="•"/>
      <w:lvlJc w:val="left"/>
      <w:pPr>
        <w:tabs>
          <w:tab w:val="num" w:pos="720"/>
        </w:tabs>
        <w:ind w:left="720" w:hanging="360"/>
      </w:pPr>
      <w:rPr>
        <w:rFonts w:ascii="Microsoft Sans Serif" w:hAnsi="Microsoft Sans Serif" w:hint="default"/>
      </w:rPr>
    </w:lvl>
    <w:lvl w:ilvl="1" w:tplc="3166708A" w:tentative="1">
      <w:start w:val="1"/>
      <w:numFmt w:val="bullet"/>
      <w:lvlText w:val="•"/>
      <w:lvlJc w:val="left"/>
      <w:pPr>
        <w:tabs>
          <w:tab w:val="num" w:pos="1440"/>
        </w:tabs>
        <w:ind w:left="1440" w:hanging="360"/>
      </w:pPr>
      <w:rPr>
        <w:rFonts w:ascii="Microsoft Sans Serif" w:hAnsi="Microsoft Sans Serif" w:hint="default"/>
      </w:rPr>
    </w:lvl>
    <w:lvl w:ilvl="2" w:tplc="F0B8718C" w:tentative="1">
      <w:start w:val="1"/>
      <w:numFmt w:val="bullet"/>
      <w:lvlText w:val="•"/>
      <w:lvlJc w:val="left"/>
      <w:pPr>
        <w:tabs>
          <w:tab w:val="num" w:pos="2160"/>
        </w:tabs>
        <w:ind w:left="2160" w:hanging="360"/>
      </w:pPr>
      <w:rPr>
        <w:rFonts w:ascii="Microsoft Sans Serif" w:hAnsi="Microsoft Sans Serif" w:hint="default"/>
      </w:rPr>
    </w:lvl>
    <w:lvl w:ilvl="3" w:tplc="996C4FF2" w:tentative="1">
      <w:start w:val="1"/>
      <w:numFmt w:val="bullet"/>
      <w:lvlText w:val="•"/>
      <w:lvlJc w:val="left"/>
      <w:pPr>
        <w:tabs>
          <w:tab w:val="num" w:pos="2880"/>
        </w:tabs>
        <w:ind w:left="2880" w:hanging="360"/>
      </w:pPr>
      <w:rPr>
        <w:rFonts w:ascii="Microsoft Sans Serif" w:hAnsi="Microsoft Sans Serif" w:hint="default"/>
      </w:rPr>
    </w:lvl>
    <w:lvl w:ilvl="4" w:tplc="6378668A" w:tentative="1">
      <w:start w:val="1"/>
      <w:numFmt w:val="bullet"/>
      <w:lvlText w:val="•"/>
      <w:lvlJc w:val="left"/>
      <w:pPr>
        <w:tabs>
          <w:tab w:val="num" w:pos="3600"/>
        </w:tabs>
        <w:ind w:left="3600" w:hanging="360"/>
      </w:pPr>
      <w:rPr>
        <w:rFonts w:ascii="Microsoft Sans Serif" w:hAnsi="Microsoft Sans Serif" w:hint="default"/>
      </w:rPr>
    </w:lvl>
    <w:lvl w:ilvl="5" w:tplc="4194253C" w:tentative="1">
      <w:start w:val="1"/>
      <w:numFmt w:val="bullet"/>
      <w:lvlText w:val="•"/>
      <w:lvlJc w:val="left"/>
      <w:pPr>
        <w:tabs>
          <w:tab w:val="num" w:pos="4320"/>
        </w:tabs>
        <w:ind w:left="4320" w:hanging="360"/>
      </w:pPr>
      <w:rPr>
        <w:rFonts w:ascii="Microsoft Sans Serif" w:hAnsi="Microsoft Sans Serif" w:hint="default"/>
      </w:rPr>
    </w:lvl>
    <w:lvl w:ilvl="6" w:tplc="BEB22DC2" w:tentative="1">
      <w:start w:val="1"/>
      <w:numFmt w:val="bullet"/>
      <w:lvlText w:val="•"/>
      <w:lvlJc w:val="left"/>
      <w:pPr>
        <w:tabs>
          <w:tab w:val="num" w:pos="5040"/>
        </w:tabs>
        <w:ind w:left="5040" w:hanging="360"/>
      </w:pPr>
      <w:rPr>
        <w:rFonts w:ascii="Microsoft Sans Serif" w:hAnsi="Microsoft Sans Serif" w:hint="default"/>
      </w:rPr>
    </w:lvl>
    <w:lvl w:ilvl="7" w:tplc="BA747054" w:tentative="1">
      <w:start w:val="1"/>
      <w:numFmt w:val="bullet"/>
      <w:lvlText w:val="•"/>
      <w:lvlJc w:val="left"/>
      <w:pPr>
        <w:tabs>
          <w:tab w:val="num" w:pos="5760"/>
        </w:tabs>
        <w:ind w:left="5760" w:hanging="360"/>
      </w:pPr>
      <w:rPr>
        <w:rFonts w:ascii="Microsoft Sans Serif" w:hAnsi="Microsoft Sans Serif" w:hint="default"/>
      </w:rPr>
    </w:lvl>
    <w:lvl w:ilvl="8" w:tplc="B3A09E82" w:tentative="1">
      <w:start w:val="1"/>
      <w:numFmt w:val="bullet"/>
      <w:lvlText w:val="•"/>
      <w:lvlJc w:val="left"/>
      <w:pPr>
        <w:tabs>
          <w:tab w:val="num" w:pos="6480"/>
        </w:tabs>
        <w:ind w:left="6480" w:hanging="360"/>
      </w:pPr>
      <w:rPr>
        <w:rFonts w:ascii="Microsoft Sans Serif" w:hAnsi="Microsoft Sans Serif" w:hint="default"/>
      </w:rPr>
    </w:lvl>
  </w:abstractNum>
  <w:num w:numId="1">
    <w:abstractNumId w:val="12"/>
  </w:num>
  <w:num w:numId="2">
    <w:abstractNumId w:val="20"/>
  </w:num>
  <w:num w:numId="3">
    <w:abstractNumId w:val="2"/>
  </w:num>
  <w:num w:numId="4">
    <w:abstractNumId w:val="18"/>
  </w:num>
  <w:num w:numId="5">
    <w:abstractNumId w:val="10"/>
  </w:num>
  <w:num w:numId="6">
    <w:abstractNumId w:val="15"/>
  </w:num>
  <w:num w:numId="7">
    <w:abstractNumId w:val="7"/>
  </w:num>
  <w:num w:numId="8">
    <w:abstractNumId w:val="22"/>
  </w:num>
  <w:num w:numId="9">
    <w:abstractNumId w:val="19"/>
  </w:num>
  <w:num w:numId="10">
    <w:abstractNumId w:val="4"/>
  </w:num>
  <w:num w:numId="11">
    <w:abstractNumId w:val="0"/>
  </w:num>
  <w:num w:numId="12">
    <w:abstractNumId w:val="9"/>
  </w:num>
  <w:num w:numId="13">
    <w:abstractNumId w:val="17"/>
  </w:num>
  <w:num w:numId="14">
    <w:abstractNumId w:val="5"/>
  </w:num>
  <w:num w:numId="15">
    <w:abstractNumId w:val="14"/>
  </w:num>
  <w:num w:numId="16">
    <w:abstractNumId w:val="21"/>
  </w:num>
  <w:num w:numId="17">
    <w:abstractNumId w:val="13"/>
  </w:num>
  <w:num w:numId="18">
    <w:abstractNumId w:val="16"/>
  </w:num>
  <w:num w:numId="19">
    <w:abstractNumId w:val="8"/>
  </w:num>
  <w:num w:numId="20">
    <w:abstractNumId w:val="11"/>
  </w:num>
  <w:num w:numId="21">
    <w:abstractNumId w:val="6"/>
  </w:num>
  <w:num w:numId="22">
    <w:abstractNumId w:val="24"/>
  </w:num>
  <w:num w:numId="23">
    <w:abstractNumId w:val="23"/>
  </w:num>
  <w:num w:numId="24">
    <w:abstractNumId w:val="1"/>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648"/>
    <w:rsid w:val="0005070C"/>
    <w:rsid w:val="00080655"/>
    <w:rsid w:val="000F39BD"/>
    <w:rsid w:val="00107450"/>
    <w:rsid w:val="001E4870"/>
    <w:rsid w:val="002B14A0"/>
    <w:rsid w:val="002E46FA"/>
    <w:rsid w:val="00400795"/>
    <w:rsid w:val="00477BD7"/>
    <w:rsid w:val="00594359"/>
    <w:rsid w:val="005B2D54"/>
    <w:rsid w:val="005F0091"/>
    <w:rsid w:val="006E4A56"/>
    <w:rsid w:val="00730DDF"/>
    <w:rsid w:val="007C1111"/>
    <w:rsid w:val="0088001A"/>
    <w:rsid w:val="008B4F30"/>
    <w:rsid w:val="008E2D8A"/>
    <w:rsid w:val="009728B8"/>
    <w:rsid w:val="009A6648"/>
    <w:rsid w:val="00B1217C"/>
    <w:rsid w:val="00B7383F"/>
    <w:rsid w:val="00C624C1"/>
    <w:rsid w:val="00CB516F"/>
    <w:rsid w:val="00DD78EA"/>
    <w:rsid w:val="00EB29BC"/>
    <w:rsid w:val="00F26E8C"/>
    <w:rsid w:val="00F44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648"/>
    <w:pPr>
      <w:ind w:left="720"/>
      <w:contextualSpacing/>
    </w:pPr>
  </w:style>
  <w:style w:type="paragraph" w:styleId="BalloonText">
    <w:name w:val="Balloon Text"/>
    <w:basedOn w:val="Normal"/>
    <w:link w:val="BalloonTextChar"/>
    <w:uiPriority w:val="99"/>
    <w:semiHidden/>
    <w:unhideWhenUsed/>
    <w:rsid w:val="00730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DDF"/>
    <w:rPr>
      <w:rFonts w:ascii="Tahoma" w:hAnsi="Tahoma" w:cs="Tahoma"/>
      <w:sz w:val="16"/>
      <w:szCs w:val="16"/>
    </w:rPr>
  </w:style>
  <w:style w:type="character" w:styleId="Hyperlink">
    <w:name w:val="Hyperlink"/>
    <w:basedOn w:val="DefaultParagraphFont"/>
    <w:uiPriority w:val="99"/>
    <w:unhideWhenUsed/>
    <w:rsid w:val="00400795"/>
    <w:rPr>
      <w:color w:val="0000FF" w:themeColor="hyperlink"/>
      <w:u w:val="single"/>
    </w:rPr>
  </w:style>
  <w:style w:type="paragraph" w:styleId="NormalWeb">
    <w:name w:val="Normal (Web)"/>
    <w:basedOn w:val="Normal"/>
    <w:uiPriority w:val="99"/>
    <w:semiHidden/>
    <w:unhideWhenUsed/>
    <w:rsid w:val="00B7383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648"/>
    <w:pPr>
      <w:ind w:left="720"/>
      <w:contextualSpacing/>
    </w:pPr>
  </w:style>
  <w:style w:type="paragraph" w:styleId="BalloonText">
    <w:name w:val="Balloon Text"/>
    <w:basedOn w:val="Normal"/>
    <w:link w:val="BalloonTextChar"/>
    <w:uiPriority w:val="99"/>
    <w:semiHidden/>
    <w:unhideWhenUsed/>
    <w:rsid w:val="00730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DDF"/>
    <w:rPr>
      <w:rFonts w:ascii="Tahoma" w:hAnsi="Tahoma" w:cs="Tahoma"/>
      <w:sz w:val="16"/>
      <w:szCs w:val="16"/>
    </w:rPr>
  </w:style>
  <w:style w:type="character" w:styleId="Hyperlink">
    <w:name w:val="Hyperlink"/>
    <w:basedOn w:val="DefaultParagraphFont"/>
    <w:uiPriority w:val="99"/>
    <w:unhideWhenUsed/>
    <w:rsid w:val="00400795"/>
    <w:rPr>
      <w:color w:val="0000FF" w:themeColor="hyperlink"/>
      <w:u w:val="single"/>
    </w:rPr>
  </w:style>
  <w:style w:type="paragraph" w:styleId="NormalWeb">
    <w:name w:val="Normal (Web)"/>
    <w:basedOn w:val="Normal"/>
    <w:uiPriority w:val="99"/>
    <w:semiHidden/>
    <w:unhideWhenUsed/>
    <w:rsid w:val="00B738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55959">
      <w:bodyDiv w:val="1"/>
      <w:marLeft w:val="0"/>
      <w:marRight w:val="0"/>
      <w:marTop w:val="0"/>
      <w:marBottom w:val="0"/>
      <w:divBdr>
        <w:top w:val="none" w:sz="0" w:space="0" w:color="auto"/>
        <w:left w:val="none" w:sz="0" w:space="0" w:color="auto"/>
        <w:bottom w:val="none" w:sz="0" w:space="0" w:color="auto"/>
        <w:right w:val="none" w:sz="0" w:space="0" w:color="auto"/>
      </w:divBdr>
      <w:divsChild>
        <w:div w:id="1764570596">
          <w:marLeft w:val="533"/>
          <w:marRight w:val="0"/>
          <w:marTop w:val="160"/>
          <w:marBottom w:val="0"/>
          <w:divBdr>
            <w:top w:val="none" w:sz="0" w:space="0" w:color="auto"/>
            <w:left w:val="none" w:sz="0" w:space="0" w:color="auto"/>
            <w:bottom w:val="none" w:sz="0" w:space="0" w:color="auto"/>
            <w:right w:val="none" w:sz="0" w:space="0" w:color="auto"/>
          </w:divBdr>
        </w:div>
        <w:div w:id="1736001961">
          <w:marLeft w:val="533"/>
          <w:marRight w:val="0"/>
          <w:marTop w:val="160"/>
          <w:marBottom w:val="0"/>
          <w:divBdr>
            <w:top w:val="none" w:sz="0" w:space="0" w:color="auto"/>
            <w:left w:val="none" w:sz="0" w:space="0" w:color="auto"/>
            <w:bottom w:val="none" w:sz="0" w:space="0" w:color="auto"/>
            <w:right w:val="none" w:sz="0" w:space="0" w:color="auto"/>
          </w:divBdr>
        </w:div>
      </w:divsChild>
    </w:div>
    <w:div w:id="178004533">
      <w:bodyDiv w:val="1"/>
      <w:marLeft w:val="0"/>
      <w:marRight w:val="0"/>
      <w:marTop w:val="0"/>
      <w:marBottom w:val="0"/>
      <w:divBdr>
        <w:top w:val="none" w:sz="0" w:space="0" w:color="auto"/>
        <w:left w:val="none" w:sz="0" w:space="0" w:color="auto"/>
        <w:bottom w:val="none" w:sz="0" w:space="0" w:color="auto"/>
        <w:right w:val="none" w:sz="0" w:space="0" w:color="auto"/>
      </w:divBdr>
      <w:divsChild>
        <w:div w:id="1288007641">
          <w:marLeft w:val="806"/>
          <w:marRight w:val="0"/>
          <w:marTop w:val="134"/>
          <w:marBottom w:val="0"/>
          <w:divBdr>
            <w:top w:val="none" w:sz="0" w:space="0" w:color="auto"/>
            <w:left w:val="none" w:sz="0" w:space="0" w:color="auto"/>
            <w:bottom w:val="none" w:sz="0" w:space="0" w:color="auto"/>
            <w:right w:val="none" w:sz="0" w:space="0" w:color="auto"/>
          </w:divBdr>
        </w:div>
      </w:divsChild>
    </w:div>
    <w:div w:id="244807422">
      <w:bodyDiv w:val="1"/>
      <w:marLeft w:val="0"/>
      <w:marRight w:val="0"/>
      <w:marTop w:val="0"/>
      <w:marBottom w:val="0"/>
      <w:divBdr>
        <w:top w:val="none" w:sz="0" w:space="0" w:color="auto"/>
        <w:left w:val="none" w:sz="0" w:space="0" w:color="auto"/>
        <w:bottom w:val="none" w:sz="0" w:space="0" w:color="auto"/>
        <w:right w:val="none" w:sz="0" w:space="0" w:color="auto"/>
      </w:divBdr>
      <w:divsChild>
        <w:div w:id="587234404">
          <w:marLeft w:val="547"/>
          <w:marRight w:val="0"/>
          <w:marTop w:val="134"/>
          <w:marBottom w:val="0"/>
          <w:divBdr>
            <w:top w:val="none" w:sz="0" w:space="0" w:color="auto"/>
            <w:left w:val="none" w:sz="0" w:space="0" w:color="auto"/>
            <w:bottom w:val="none" w:sz="0" w:space="0" w:color="auto"/>
            <w:right w:val="none" w:sz="0" w:space="0" w:color="auto"/>
          </w:divBdr>
        </w:div>
        <w:div w:id="2107726960">
          <w:marLeft w:val="547"/>
          <w:marRight w:val="0"/>
          <w:marTop w:val="134"/>
          <w:marBottom w:val="0"/>
          <w:divBdr>
            <w:top w:val="none" w:sz="0" w:space="0" w:color="auto"/>
            <w:left w:val="none" w:sz="0" w:space="0" w:color="auto"/>
            <w:bottom w:val="none" w:sz="0" w:space="0" w:color="auto"/>
            <w:right w:val="none" w:sz="0" w:space="0" w:color="auto"/>
          </w:divBdr>
        </w:div>
        <w:div w:id="543636708">
          <w:marLeft w:val="547"/>
          <w:marRight w:val="0"/>
          <w:marTop w:val="134"/>
          <w:marBottom w:val="0"/>
          <w:divBdr>
            <w:top w:val="none" w:sz="0" w:space="0" w:color="auto"/>
            <w:left w:val="none" w:sz="0" w:space="0" w:color="auto"/>
            <w:bottom w:val="none" w:sz="0" w:space="0" w:color="auto"/>
            <w:right w:val="none" w:sz="0" w:space="0" w:color="auto"/>
          </w:divBdr>
        </w:div>
      </w:divsChild>
    </w:div>
    <w:div w:id="275143092">
      <w:bodyDiv w:val="1"/>
      <w:marLeft w:val="0"/>
      <w:marRight w:val="0"/>
      <w:marTop w:val="0"/>
      <w:marBottom w:val="0"/>
      <w:divBdr>
        <w:top w:val="none" w:sz="0" w:space="0" w:color="auto"/>
        <w:left w:val="none" w:sz="0" w:space="0" w:color="auto"/>
        <w:bottom w:val="none" w:sz="0" w:space="0" w:color="auto"/>
        <w:right w:val="none" w:sz="0" w:space="0" w:color="auto"/>
      </w:divBdr>
      <w:divsChild>
        <w:div w:id="1792820296">
          <w:marLeft w:val="547"/>
          <w:marRight w:val="0"/>
          <w:marTop w:val="0"/>
          <w:marBottom w:val="0"/>
          <w:divBdr>
            <w:top w:val="none" w:sz="0" w:space="0" w:color="auto"/>
            <w:left w:val="none" w:sz="0" w:space="0" w:color="auto"/>
            <w:bottom w:val="none" w:sz="0" w:space="0" w:color="auto"/>
            <w:right w:val="none" w:sz="0" w:space="0" w:color="auto"/>
          </w:divBdr>
        </w:div>
      </w:divsChild>
    </w:div>
    <w:div w:id="603415050">
      <w:bodyDiv w:val="1"/>
      <w:marLeft w:val="0"/>
      <w:marRight w:val="0"/>
      <w:marTop w:val="0"/>
      <w:marBottom w:val="0"/>
      <w:divBdr>
        <w:top w:val="none" w:sz="0" w:space="0" w:color="auto"/>
        <w:left w:val="none" w:sz="0" w:space="0" w:color="auto"/>
        <w:bottom w:val="none" w:sz="0" w:space="0" w:color="auto"/>
        <w:right w:val="none" w:sz="0" w:space="0" w:color="auto"/>
      </w:divBdr>
      <w:divsChild>
        <w:div w:id="19792700">
          <w:marLeft w:val="0"/>
          <w:marRight w:val="0"/>
          <w:marTop w:val="160"/>
          <w:marBottom w:val="0"/>
          <w:divBdr>
            <w:top w:val="none" w:sz="0" w:space="0" w:color="auto"/>
            <w:left w:val="none" w:sz="0" w:space="0" w:color="auto"/>
            <w:bottom w:val="none" w:sz="0" w:space="0" w:color="auto"/>
            <w:right w:val="none" w:sz="0" w:space="0" w:color="auto"/>
          </w:divBdr>
        </w:div>
      </w:divsChild>
    </w:div>
    <w:div w:id="629290735">
      <w:bodyDiv w:val="1"/>
      <w:marLeft w:val="0"/>
      <w:marRight w:val="0"/>
      <w:marTop w:val="0"/>
      <w:marBottom w:val="0"/>
      <w:divBdr>
        <w:top w:val="none" w:sz="0" w:space="0" w:color="auto"/>
        <w:left w:val="none" w:sz="0" w:space="0" w:color="auto"/>
        <w:bottom w:val="none" w:sz="0" w:space="0" w:color="auto"/>
        <w:right w:val="none" w:sz="0" w:space="0" w:color="auto"/>
      </w:divBdr>
      <w:divsChild>
        <w:div w:id="1262448837">
          <w:marLeft w:val="547"/>
          <w:marRight w:val="0"/>
          <w:marTop w:val="154"/>
          <w:marBottom w:val="0"/>
          <w:divBdr>
            <w:top w:val="none" w:sz="0" w:space="0" w:color="auto"/>
            <w:left w:val="none" w:sz="0" w:space="0" w:color="auto"/>
            <w:bottom w:val="none" w:sz="0" w:space="0" w:color="auto"/>
            <w:right w:val="none" w:sz="0" w:space="0" w:color="auto"/>
          </w:divBdr>
        </w:div>
        <w:div w:id="630132620">
          <w:marLeft w:val="547"/>
          <w:marRight w:val="0"/>
          <w:marTop w:val="154"/>
          <w:marBottom w:val="0"/>
          <w:divBdr>
            <w:top w:val="none" w:sz="0" w:space="0" w:color="auto"/>
            <w:left w:val="none" w:sz="0" w:space="0" w:color="auto"/>
            <w:bottom w:val="none" w:sz="0" w:space="0" w:color="auto"/>
            <w:right w:val="none" w:sz="0" w:space="0" w:color="auto"/>
          </w:divBdr>
        </w:div>
        <w:div w:id="1373379390">
          <w:marLeft w:val="547"/>
          <w:marRight w:val="0"/>
          <w:marTop w:val="154"/>
          <w:marBottom w:val="0"/>
          <w:divBdr>
            <w:top w:val="none" w:sz="0" w:space="0" w:color="auto"/>
            <w:left w:val="none" w:sz="0" w:space="0" w:color="auto"/>
            <w:bottom w:val="none" w:sz="0" w:space="0" w:color="auto"/>
            <w:right w:val="none" w:sz="0" w:space="0" w:color="auto"/>
          </w:divBdr>
        </w:div>
      </w:divsChild>
    </w:div>
    <w:div w:id="724178229">
      <w:bodyDiv w:val="1"/>
      <w:marLeft w:val="0"/>
      <w:marRight w:val="0"/>
      <w:marTop w:val="0"/>
      <w:marBottom w:val="0"/>
      <w:divBdr>
        <w:top w:val="none" w:sz="0" w:space="0" w:color="auto"/>
        <w:left w:val="none" w:sz="0" w:space="0" w:color="auto"/>
        <w:bottom w:val="none" w:sz="0" w:space="0" w:color="auto"/>
        <w:right w:val="none" w:sz="0" w:space="0" w:color="auto"/>
      </w:divBdr>
      <w:divsChild>
        <w:div w:id="2055345044">
          <w:marLeft w:val="533"/>
          <w:marRight w:val="0"/>
          <w:marTop w:val="160"/>
          <w:marBottom w:val="0"/>
          <w:divBdr>
            <w:top w:val="none" w:sz="0" w:space="0" w:color="auto"/>
            <w:left w:val="none" w:sz="0" w:space="0" w:color="auto"/>
            <w:bottom w:val="none" w:sz="0" w:space="0" w:color="auto"/>
            <w:right w:val="none" w:sz="0" w:space="0" w:color="auto"/>
          </w:divBdr>
        </w:div>
      </w:divsChild>
    </w:div>
    <w:div w:id="780757881">
      <w:bodyDiv w:val="1"/>
      <w:marLeft w:val="0"/>
      <w:marRight w:val="0"/>
      <w:marTop w:val="0"/>
      <w:marBottom w:val="0"/>
      <w:divBdr>
        <w:top w:val="none" w:sz="0" w:space="0" w:color="auto"/>
        <w:left w:val="none" w:sz="0" w:space="0" w:color="auto"/>
        <w:bottom w:val="none" w:sz="0" w:space="0" w:color="auto"/>
        <w:right w:val="none" w:sz="0" w:space="0" w:color="auto"/>
      </w:divBdr>
      <w:divsChild>
        <w:div w:id="1612666668">
          <w:marLeft w:val="360"/>
          <w:marRight w:val="0"/>
          <w:marTop w:val="0"/>
          <w:marBottom w:val="0"/>
          <w:divBdr>
            <w:top w:val="none" w:sz="0" w:space="0" w:color="auto"/>
            <w:left w:val="none" w:sz="0" w:space="0" w:color="auto"/>
            <w:bottom w:val="none" w:sz="0" w:space="0" w:color="auto"/>
            <w:right w:val="none" w:sz="0" w:space="0" w:color="auto"/>
          </w:divBdr>
        </w:div>
        <w:div w:id="1297297663">
          <w:marLeft w:val="360"/>
          <w:marRight w:val="0"/>
          <w:marTop w:val="0"/>
          <w:marBottom w:val="0"/>
          <w:divBdr>
            <w:top w:val="none" w:sz="0" w:space="0" w:color="auto"/>
            <w:left w:val="none" w:sz="0" w:space="0" w:color="auto"/>
            <w:bottom w:val="none" w:sz="0" w:space="0" w:color="auto"/>
            <w:right w:val="none" w:sz="0" w:space="0" w:color="auto"/>
          </w:divBdr>
        </w:div>
      </w:divsChild>
    </w:div>
    <w:div w:id="849028739">
      <w:bodyDiv w:val="1"/>
      <w:marLeft w:val="0"/>
      <w:marRight w:val="0"/>
      <w:marTop w:val="0"/>
      <w:marBottom w:val="0"/>
      <w:divBdr>
        <w:top w:val="none" w:sz="0" w:space="0" w:color="auto"/>
        <w:left w:val="none" w:sz="0" w:space="0" w:color="auto"/>
        <w:bottom w:val="none" w:sz="0" w:space="0" w:color="auto"/>
        <w:right w:val="none" w:sz="0" w:space="0" w:color="auto"/>
      </w:divBdr>
      <w:divsChild>
        <w:div w:id="1973704272">
          <w:marLeft w:val="806"/>
          <w:marRight w:val="0"/>
          <w:marTop w:val="134"/>
          <w:marBottom w:val="0"/>
          <w:divBdr>
            <w:top w:val="none" w:sz="0" w:space="0" w:color="auto"/>
            <w:left w:val="none" w:sz="0" w:space="0" w:color="auto"/>
            <w:bottom w:val="none" w:sz="0" w:space="0" w:color="auto"/>
            <w:right w:val="none" w:sz="0" w:space="0" w:color="auto"/>
          </w:divBdr>
        </w:div>
        <w:div w:id="1910652418">
          <w:marLeft w:val="1440"/>
          <w:marRight w:val="0"/>
          <w:marTop w:val="125"/>
          <w:marBottom w:val="0"/>
          <w:divBdr>
            <w:top w:val="none" w:sz="0" w:space="0" w:color="auto"/>
            <w:left w:val="none" w:sz="0" w:space="0" w:color="auto"/>
            <w:bottom w:val="none" w:sz="0" w:space="0" w:color="auto"/>
            <w:right w:val="none" w:sz="0" w:space="0" w:color="auto"/>
          </w:divBdr>
        </w:div>
        <w:div w:id="1969704252">
          <w:marLeft w:val="1440"/>
          <w:marRight w:val="0"/>
          <w:marTop w:val="125"/>
          <w:marBottom w:val="0"/>
          <w:divBdr>
            <w:top w:val="none" w:sz="0" w:space="0" w:color="auto"/>
            <w:left w:val="none" w:sz="0" w:space="0" w:color="auto"/>
            <w:bottom w:val="none" w:sz="0" w:space="0" w:color="auto"/>
            <w:right w:val="none" w:sz="0" w:space="0" w:color="auto"/>
          </w:divBdr>
        </w:div>
        <w:div w:id="196233869">
          <w:marLeft w:val="1440"/>
          <w:marRight w:val="0"/>
          <w:marTop w:val="125"/>
          <w:marBottom w:val="0"/>
          <w:divBdr>
            <w:top w:val="none" w:sz="0" w:space="0" w:color="auto"/>
            <w:left w:val="none" w:sz="0" w:space="0" w:color="auto"/>
            <w:bottom w:val="none" w:sz="0" w:space="0" w:color="auto"/>
            <w:right w:val="none" w:sz="0" w:space="0" w:color="auto"/>
          </w:divBdr>
        </w:div>
      </w:divsChild>
    </w:div>
    <w:div w:id="867985106">
      <w:bodyDiv w:val="1"/>
      <w:marLeft w:val="0"/>
      <w:marRight w:val="0"/>
      <w:marTop w:val="0"/>
      <w:marBottom w:val="0"/>
      <w:divBdr>
        <w:top w:val="none" w:sz="0" w:space="0" w:color="auto"/>
        <w:left w:val="none" w:sz="0" w:space="0" w:color="auto"/>
        <w:bottom w:val="none" w:sz="0" w:space="0" w:color="auto"/>
        <w:right w:val="none" w:sz="0" w:space="0" w:color="auto"/>
      </w:divBdr>
      <w:divsChild>
        <w:div w:id="500699017">
          <w:marLeft w:val="533"/>
          <w:marRight w:val="0"/>
          <w:marTop w:val="160"/>
          <w:marBottom w:val="0"/>
          <w:divBdr>
            <w:top w:val="none" w:sz="0" w:space="0" w:color="auto"/>
            <w:left w:val="none" w:sz="0" w:space="0" w:color="auto"/>
            <w:bottom w:val="none" w:sz="0" w:space="0" w:color="auto"/>
            <w:right w:val="none" w:sz="0" w:space="0" w:color="auto"/>
          </w:divBdr>
        </w:div>
        <w:div w:id="1726025821">
          <w:marLeft w:val="533"/>
          <w:marRight w:val="0"/>
          <w:marTop w:val="160"/>
          <w:marBottom w:val="0"/>
          <w:divBdr>
            <w:top w:val="none" w:sz="0" w:space="0" w:color="auto"/>
            <w:left w:val="none" w:sz="0" w:space="0" w:color="auto"/>
            <w:bottom w:val="none" w:sz="0" w:space="0" w:color="auto"/>
            <w:right w:val="none" w:sz="0" w:space="0" w:color="auto"/>
          </w:divBdr>
        </w:div>
        <w:div w:id="1154490104">
          <w:marLeft w:val="533"/>
          <w:marRight w:val="0"/>
          <w:marTop w:val="160"/>
          <w:marBottom w:val="0"/>
          <w:divBdr>
            <w:top w:val="none" w:sz="0" w:space="0" w:color="auto"/>
            <w:left w:val="none" w:sz="0" w:space="0" w:color="auto"/>
            <w:bottom w:val="none" w:sz="0" w:space="0" w:color="auto"/>
            <w:right w:val="none" w:sz="0" w:space="0" w:color="auto"/>
          </w:divBdr>
        </w:div>
      </w:divsChild>
    </w:div>
    <w:div w:id="926158239">
      <w:bodyDiv w:val="1"/>
      <w:marLeft w:val="0"/>
      <w:marRight w:val="0"/>
      <w:marTop w:val="0"/>
      <w:marBottom w:val="0"/>
      <w:divBdr>
        <w:top w:val="none" w:sz="0" w:space="0" w:color="auto"/>
        <w:left w:val="none" w:sz="0" w:space="0" w:color="auto"/>
        <w:bottom w:val="none" w:sz="0" w:space="0" w:color="auto"/>
        <w:right w:val="none" w:sz="0" w:space="0" w:color="auto"/>
      </w:divBdr>
    </w:div>
    <w:div w:id="1044210910">
      <w:bodyDiv w:val="1"/>
      <w:marLeft w:val="0"/>
      <w:marRight w:val="0"/>
      <w:marTop w:val="0"/>
      <w:marBottom w:val="0"/>
      <w:divBdr>
        <w:top w:val="none" w:sz="0" w:space="0" w:color="auto"/>
        <w:left w:val="none" w:sz="0" w:space="0" w:color="auto"/>
        <w:bottom w:val="none" w:sz="0" w:space="0" w:color="auto"/>
        <w:right w:val="none" w:sz="0" w:space="0" w:color="auto"/>
      </w:divBdr>
      <w:divsChild>
        <w:div w:id="2027823264">
          <w:marLeft w:val="360"/>
          <w:marRight w:val="0"/>
          <w:marTop w:val="200"/>
          <w:marBottom w:val="0"/>
          <w:divBdr>
            <w:top w:val="none" w:sz="0" w:space="0" w:color="auto"/>
            <w:left w:val="none" w:sz="0" w:space="0" w:color="auto"/>
            <w:bottom w:val="none" w:sz="0" w:space="0" w:color="auto"/>
            <w:right w:val="none" w:sz="0" w:space="0" w:color="auto"/>
          </w:divBdr>
        </w:div>
        <w:div w:id="306788188">
          <w:marLeft w:val="360"/>
          <w:marRight w:val="0"/>
          <w:marTop w:val="200"/>
          <w:marBottom w:val="0"/>
          <w:divBdr>
            <w:top w:val="none" w:sz="0" w:space="0" w:color="auto"/>
            <w:left w:val="none" w:sz="0" w:space="0" w:color="auto"/>
            <w:bottom w:val="none" w:sz="0" w:space="0" w:color="auto"/>
            <w:right w:val="none" w:sz="0" w:space="0" w:color="auto"/>
          </w:divBdr>
        </w:div>
        <w:div w:id="911309125">
          <w:marLeft w:val="360"/>
          <w:marRight w:val="0"/>
          <w:marTop w:val="200"/>
          <w:marBottom w:val="0"/>
          <w:divBdr>
            <w:top w:val="none" w:sz="0" w:space="0" w:color="auto"/>
            <w:left w:val="none" w:sz="0" w:space="0" w:color="auto"/>
            <w:bottom w:val="none" w:sz="0" w:space="0" w:color="auto"/>
            <w:right w:val="none" w:sz="0" w:space="0" w:color="auto"/>
          </w:divBdr>
        </w:div>
        <w:div w:id="2115637814">
          <w:marLeft w:val="360"/>
          <w:marRight w:val="0"/>
          <w:marTop w:val="200"/>
          <w:marBottom w:val="0"/>
          <w:divBdr>
            <w:top w:val="none" w:sz="0" w:space="0" w:color="auto"/>
            <w:left w:val="none" w:sz="0" w:space="0" w:color="auto"/>
            <w:bottom w:val="none" w:sz="0" w:space="0" w:color="auto"/>
            <w:right w:val="none" w:sz="0" w:space="0" w:color="auto"/>
          </w:divBdr>
        </w:div>
      </w:divsChild>
    </w:div>
    <w:div w:id="1298218873">
      <w:bodyDiv w:val="1"/>
      <w:marLeft w:val="0"/>
      <w:marRight w:val="0"/>
      <w:marTop w:val="0"/>
      <w:marBottom w:val="0"/>
      <w:divBdr>
        <w:top w:val="none" w:sz="0" w:space="0" w:color="auto"/>
        <w:left w:val="none" w:sz="0" w:space="0" w:color="auto"/>
        <w:bottom w:val="none" w:sz="0" w:space="0" w:color="auto"/>
        <w:right w:val="none" w:sz="0" w:space="0" w:color="auto"/>
      </w:divBdr>
      <w:divsChild>
        <w:div w:id="1627077442">
          <w:marLeft w:val="547"/>
          <w:marRight w:val="0"/>
          <w:marTop w:val="106"/>
          <w:marBottom w:val="0"/>
          <w:divBdr>
            <w:top w:val="none" w:sz="0" w:space="0" w:color="auto"/>
            <w:left w:val="none" w:sz="0" w:space="0" w:color="auto"/>
            <w:bottom w:val="none" w:sz="0" w:space="0" w:color="auto"/>
            <w:right w:val="none" w:sz="0" w:space="0" w:color="auto"/>
          </w:divBdr>
        </w:div>
        <w:div w:id="1862619176">
          <w:marLeft w:val="1166"/>
          <w:marRight w:val="0"/>
          <w:marTop w:val="106"/>
          <w:marBottom w:val="0"/>
          <w:divBdr>
            <w:top w:val="none" w:sz="0" w:space="0" w:color="auto"/>
            <w:left w:val="none" w:sz="0" w:space="0" w:color="auto"/>
            <w:bottom w:val="none" w:sz="0" w:space="0" w:color="auto"/>
            <w:right w:val="none" w:sz="0" w:space="0" w:color="auto"/>
          </w:divBdr>
        </w:div>
        <w:div w:id="666632664">
          <w:marLeft w:val="1166"/>
          <w:marRight w:val="0"/>
          <w:marTop w:val="106"/>
          <w:marBottom w:val="0"/>
          <w:divBdr>
            <w:top w:val="none" w:sz="0" w:space="0" w:color="auto"/>
            <w:left w:val="none" w:sz="0" w:space="0" w:color="auto"/>
            <w:bottom w:val="none" w:sz="0" w:space="0" w:color="auto"/>
            <w:right w:val="none" w:sz="0" w:space="0" w:color="auto"/>
          </w:divBdr>
        </w:div>
        <w:div w:id="1185286870">
          <w:marLeft w:val="547"/>
          <w:marRight w:val="0"/>
          <w:marTop w:val="106"/>
          <w:marBottom w:val="0"/>
          <w:divBdr>
            <w:top w:val="none" w:sz="0" w:space="0" w:color="auto"/>
            <w:left w:val="none" w:sz="0" w:space="0" w:color="auto"/>
            <w:bottom w:val="none" w:sz="0" w:space="0" w:color="auto"/>
            <w:right w:val="none" w:sz="0" w:space="0" w:color="auto"/>
          </w:divBdr>
        </w:div>
        <w:div w:id="581792167">
          <w:marLeft w:val="1166"/>
          <w:marRight w:val="0"/>
          <w:marTop w:val="106"/>
          <w:marBottom w:val="0"/>
          <w:divBdr>
            <w:top w:val="none" w:sz="0" w:space="0" w:color="auto"/>
            <w:left w:val="none" w:sz="0" w:space="0" w:color="auto"/>
            <w:bottom w:val="none" w:sz="0" w:space="0" w:color="auto"/>
            <w:right w:val="none" w:sz="0" w:space="0" w:color="auto"/>
          </w:divBdr>
        </w:div>
        <w:div w:id="505053057">
          <w:marLeft w:val="1166"/>
          <w:marRight w:val="0"/>
          <w:marTop w:val="106"/>
          <w:marBottom w:val="0"/>
          <w:divBdr>
            <w:top w:val="none" w:sz="0" w:space="0" w:color="auto"/>
            <w:left w:val="none" w:sz="0" w:space="0" w:color="auto"/>
            <w:bottom w:val="none" w:sz="0" w:space="0" w:color="auto"/>
            <w:right w:val="none" w:sz="0" w:space="0" w:color="auto"/>
          </w:divBdr>
        </w:div>
        <w:div w:id="1889026531">
          <w:marLeft w:val="1166"/>
          <w:marRight w:val="0"/>
          <w:marTop w:val="106"/>
          <w:marBottom w:val="0"/>
          <w:divBdr>
            <w:top w:val="none" w:sz="0" w:space="0" w:color="auto"/>
            <w:left w:val="none" w:sz="0" w:space="0" w:color="auto"/>
            <w:bottom w:val="none" w:sz="0" w:space="0" w:color="auto"/>
            <w:right w:val="none" w:sz="0" w:space="0" w:color="auto"/>
          </w:divBdr>
        </w:div>
        <w:div w:id="1956591540">
          <w:marLeft w:val="1166"/>
          <w:marRight w:val="0"/>
          <w:marTop w:val="106"/>
          <w:marBottom w:val="0"/>
          <w:divBdr>
            <w:top w:val="none" w:sz="0" w:space="0" w:color="auto"/>
            <w:left w:val="none" w:sz="0" w:space="0" w:color="auto"/>
            <w:bottom w:val="none" w:sz="0" w:space="0" w:color="auto"/>
            <w:right w:val="none" w:sz="0" w:space="0" w:color="auto"/>
          </w:divBdr>
        </w:div>
        <w:div w:id="1707364244">
          <w:marLeft w:val="1166"/>
          <w:marRight w:val="0"/>
          <w:marTop w:val="106"/>
          <w:marBottom w:val="0"/>
          <w:divBdr>
            <w:top w:val="none" w:sz="0" w:space="0" w:color="auto"/>
            <w:left w:val="none" w:sz="0" w:space="0" w:color="auto"/>
            <w:bottom w:val="none" w:sz="0" w:space="0" w:color="auto"/>
            <w:right w:val="none" w:sz="0" w:space="0" w:color="auto"/>
          </w:divBdr>
        </w:div>
        <w:div w:id="1994409629">
          <w:marLeft w:val="1166"/>
          <w:marRight w:val="0"/>
          <w:marTop w:val="106"/>
          <w:marBottom w:val="0"/>
          <w:divBdr>
            <w:top w:val="none" w:sz="0" w:space="0" w:color="auto"/>
            <w:left w:val="none" w:sz="0" w:space="0" w:color="auto"/>
            <w:bottom w:val="none" w:sz="0" w:space="0" w:color="auto"/>
            <w:right w:val="none" w:sz="0" w:space="0" w:color="auto"/>
          </w:divBdr>
        </w:div>
        <w:div w:id="935594902">
          <w:marLeft w:val="547"/>
          <w:marRight w:val="0"/>
          <w:marTop w:val="106"/>
          <w:marBottom w:val="0"/>
          <w:divBdr>
            <w:top w:val="none" w:sz="0" w:space="0" w:color="auto"/>
            <w:left w:val="none" w:sz="0" w:space="0" w:color="auto"/>
            <w:bottom w:val="none" w:sz="0" w:space="0" w:color="auto"/>
            <w:right w:val="none" w:sz="0" w:space="0" w:color="auto"/>
          </w:divBdr>
        </w:div>
        <w:div w:id="938870482">
          <w:marLeft w:val="1166"/>
          <w:marRight w:val="0"/>
          <w:marTop w:val="106"/>
          <w:marBottom w:val="0"/>
          <w:divBdr>
            <w:top w:val="none" w:sz="0" w:space="0" w:color="auto"/>
            <w:left w:val="none" w:sz="0" w:space="0" w:color="auto"/>
            <w:bottom w:val="none" w:sz="0" w:space="0" w:color="auto"/>
            <w:right w:val="none" w:sz="0" w:space="0" w:color="auto"/>
          </w:divBdr>
        </w:div>
        <w:div w:id="315377661">
          <w:marLeft w:val="1166"/>
          <w:marRight w:val="0"/>
          <w:marTop w:val="106"/>
          <w:marBottom w:val="0"/>
          <w:divBdr>
            <w:top w:val="none" w:sz="0" w:space="0" w:color="auto"/>
            <w:left w:val="none" w:sz="0" w:space="0" w:color="auto"/>
            <w:bottom w:val="none" w:sz="0" w:space="0" w:color="auto"/>
            <w:right w:val="none" w:sz="0" w:space="0" w:color="auto"/>
          </w:divBdr>
        </w:div>
      </w:divsChild>
    </w:div>
    <w:div w:id="1334988819">
      <w:bodyDiv w:val="1"/>
      <w:marLeft w:val="0"/>
      <w:marRight w:val="0"/>
      <w:marTop w:val="0"/>
      <w:marBottom w:val="0"/>
      <w:divBdr>
        <w:top w:val="none" w:sz="0" w:space="0" w:color="auto"/>
        <w:left w:val="none" w:sz="0" w:space="0" w:color="auto"/>
        <w:bottom w:val="none" w:sz="0" w:space="0" w:color="auto"/>
        <w:right w:val="none" w:sz="0" w:space="0" w:color="auto"/>
      </w:divBdr>
      <w:divsChild>
        <w:div w:id="1248659852">
          <w:marLeft w:val="533"/>
          <w:marRight w:val="0"/>
          <w:marTop w:val="160"/>
          <w:marBottom w:val="0"/>
          <w:divBdr>
            <w:top w:val="none" w:sz="0" w:space="0" w:color="auto"/>
            <w:left w:val="none" w:sz="0" w:space="0" w:color="auto"/>
            <w:bottom w:val="none" w:sz="0" w:space="0" w:color="auto"/>
            <w:right w:val="none" w:sz="0" w:space="0" w:color="auto"/>
          </w:divBdr>
        </w:div>
      </w:divsChild>
    </w:div>
    <w:div w:id="1520467420">
      <w:bodyDiv w:val="1"/>
      <w:marLeft w:val="0"/>
      <w:marRight w:val="0"/>
      <w:marTop w:val="0"/>
      <w:marBottom w:val="0"/>
      <w:divBdr>
        <w:top w:val="none" w:sz="0" w:space="0" w:color="auto"/>
        <w:left w:val="none" w:sz="0" w:space="0" w:color="auto"/>
        <w:bottom w:val="none" w:sz="0" w:space="0" w:color="auto"/>
        <w:right w:val="none" w:sz="0" w:space="0" w:color="auto"/>
      </w:divBdr>
      <w:divsChild>
        <w:div w:id="1511525125">
          <w:marLeft w:val="547"/>
          <w:marRight w:val="0"/>
          <w:marTop w:val="134"/>
          <w:marBottom w:val="0"/>
          <w:divBdr>
            <w:top w:val="none" w:sz="0" w:space="0" w:color="auto"/>
            <w:left w:val="none" w:sz="0" w:space="0" w:color="auto"/>
            <w:bottom w:val="none" w:sz="0" w:space="0" w:color="auto"/>
            <w:right w:val="none" w:sz="0" w:space="0" w:color="auto"/>
          </w:divBdr>
        </w:div>
        <w:div w:id="1924214292">
          <w:marLeft w:val="547"/>
          <w:marRight w:val="0"/>
          <w:marTop w:val="134"/>
          <w:marBottom w:val="0"/>
          <w:divBdr>
            <w:top w:val="none" w:sz="0" w:space="0" w:color="auto"/>
            <w:left w:val="none" w:sz="0" w:space="0" w:color="auto"/>
            <w:bottom w:val="none" w:sz="0" w:space="0" w:color="auto"/>
            <w:right w:val="none" w:sz="0" w:space="0" w:color="auto"/>
          </w:divBdr>
        </w:div>
      </w:divsChild>
    </w:div>
    <w:div w:id="1538732884">
      <w:bodyDiv w:val="1"/>
      <w:marLeft w:val="0"/>
      <w:marRight w:val="0"/>
      <w:marTop w:val="0"/>
      <w:marBottom w:val="0"/>
      <w:divBdr>
        <w:top w:val="none" w:sz="0" w:space="0" w:color="auto"/>
        <w:left w:val="none" w:sz="0" w:space="0" w:color="auto"/>
        <w:bottom w:val="none" w:sz="0" w:space="0" w:color="auto"/>
        <w:right w:val="none" w:sz="0" w:space="0" w:color="auto"/>
      </w:divBdr>
      <w:divsChild>
        <w:div w:id="469590815">
          <w:marLeft w:val="720"/>
          <w:marRight w:val="0"/>
          <w:marTop w:val="0"/>
          <w:marBottom w:val="0"/>
          <w:divBdr>
            <w:top w:val="none" w:sz="0" w:space="0" w:color="auto"/>
            <w:left w:val="none" w:sz="0" w:space="0" w:color="auto"/>
            <w:bottom w:val="none" w:sz="0" w:space="0" w:color="auto"/>
            <w:right w:val="none" w:sz="0" w:space="0" w:color="auto"/>
          </w:divBdr>
        </w:div>
        <w:div w:id="1285693462">
          <w:marLeft w:val="720"/>
          <w:marRight w:val="0"/>
          <w:marTop w:val="0"/>
          <w:marBottom w:val="0"/>
          <w:divBdr>
            <w:top w:val="none" w:sz="0" w:space="0" w:color="auto"/>
            <w:left w:val="none" w:sz="0" w:space="0" w:color="auto"/>
            <w:bottom w:val="none" w:sz="0" w:space="0" w:color="auto"/>
            <w:right w:val="none" w:sz="0" w:space="0" w:color="auto"/>
          </w:divBdr>
        </w:div>
        <w:div w:id="2065642568">
          <w:marLeft w:val="720"/>
          <w:marRight w:val="0"/>
          <w:marTop w:val="0"/>
          <w:marBottom w:val="0"/>
          <w:divBdr>
            <w:top w:val="none" w:sz="0" w:space="0" w:color="auto"/>
            <w:left w:val="none" w:sz="0" w:space="0" w:color="auto"/>
            <w:bottom w:val="none" w:sz="0" w:space="0" w:color="auto"/>
            <w:right w:val="none" w:sz="0" w:space="0" w:color="auto"/>
          </w:divBdr>
        </w:div>
        <w:div w:id="1422411884">
          <w:marLeft w:val="547"/>
          <w:marRight w:val="0"/>
          <w:marTop w:val="0"/>
          <w:marBottom w:val="0"/>
          <w:divBdr>
            <w:top w:val="none" w:sz="0" w:space="0" w:color="auto"/>
            <w:left w:val="none" w:sz="0" w:space="0" w:color="auto"/>
            <w:bottom w:val="none" w:sz="0" w:space="0" w:color="auto"/>
            <w:right w:val="none" w:sz="0" w:space="0" w:color="auto"/>
          </w:divBdr>
        </w:div>
        <w:div w:id="1311788387">
          <w:marLeft w:val="720"/>
          <w:marRight w:val="0"/>
          <w:marTop w:val="0"/>
          <w:marBottom w:val="0"/>
          <w:divBdr>
            <w:top w:val="none" w:sz="0" w:space="0" w:color="auto"/>
            <w:left w:val="none" w:sz="0" w:space="0" w:color="auto"/>
            <w:bottom w:val="none" w:sz="0" w:space="0" w:color="auto"/>
            <w:right w:val="none" w:sz="0" w:space="0" w:color="auto"/>
          </w:divBdr>
        </w:div>
      </w:divsChild>
    </w:div>
    <w:div w:id="1680695819">
      <w:bodyDiv w:val="1"/>
      <w:marLeft w:val="0"/>
      <w:marRight w:val="0"/>
      <w:marTop w:val="0"/>
      <w:marBottom w:val="0"/>
      <w:divBdr>
        <w:top w:val="none" w:sz="0" w:space="0" w:color="auto"/>
        <w:left w:val="none" w:sz="0" w:space="0" w:color="auto"/>
        <w:bottom w:val="none" w:sz="0" w:space="0" w:color="auto"/>
        <w:right w:val="none" w:sz="0" w:space="0" w:color="auto"/>
      </w:divBdr>
      <w:divsChild>
        <w:div w:id="1284193258">
          <w:marLeft w:val="533"/>
          <w:marRight w:val="0"/>
          <w:marTop w:val="160"/>
          <w:marBottom w:val="0"/>
          <w:divBdr>
            <w:top w:val="none" w:sz="0" w:space="0" w:color="auto"/>
            <w:left w:val="none" w:sz="0" w:space="0" w:color="auto"/>
            <w:bottom w:val="none" w:sz="0" w:space="0" w:color="auto"/>
            <w:right w:val="none" w:sz="0" w:space="0" w:color="auto"/>
          </w:divBdr>
        </w:div>
        <w:div w:id="1467357735">
          <w:marLeft w:val="533"/>
          <w:marRight w:val="0"/>
          <w:marTop w:val="160"/>
          <w:marBottom w:val="0"/>
          <w:divBdr>
            <w:top w:val="none" w:sz="0" w:space="0" w:color="auto"/>
            <w:left w:val="none" w:sz="0" w:space="0" w:color="auto"/>
            <w:bottom w:val="none" w:sz="0" w:space="0" w:color="auto"/>
            <w:right w:val="none" w:sz="0" w:space="0" w:color="auto"/>
          </w:divBdr>
        </w:div>
        <w:div w:id="427625632">
          <w:marLeft w:val="533"/>
          <w:marRight w:val="0"/>
          <w:marTop w:val="160"/>
          <w:marBottom w:val="0"/>
          <w:divBdr>
            <w:top w:val="none" w:sz="0" w:space="0" w:color="auto"/>
            <w:left w:val="none" w:sz="0" w:space="0" w:color="auto"/>
            <w:bottom w:val="none" w:sz="0" w:space="0" w:color="auto"/>
            <w:right w:val="none" w:sz="0" w:space="0" w:color="auto"/>
          </w:divBdr>
        </w:div>
      </w:divsChild>
    </w:div>
    <w:div w:id="1733654488">
      <w:bodyDiv w:val="1"/>
      <w:marLeft w:val="0"/>
      <w:marRight w:val="0"/>
      <w:marTop w:val="0"/>
      <w:marBottom w:val="0"/>
      <w:divBdr>
        <w:top w:val="none" w:sz="0" w:space="0" w:color="auto"/>
        <w:left w:val="none" w:sz="0" w:space="0" w:color="auto"/>
        <w:bottom w:val="none" w:sz="0" w:space="0" w:color="auto"/>
        <w:right w:val="none" w:sz="0" w:space="0" w:color="auto"/>
      </w:divBdr>
      <w:divsChild>
        <w:div w:id="576136773">
          <w:marLeft w:val="533"/>
          <w:marRight w:val="0"/>
          <w:marTop w:val="160"/>
          <w:marBottom w:val="0"/>
          <w:divBdr>
            <w:top w:val="none" w:sz="0" w:space="0" w:color="auto"/>
            <w:left w:val="none" w:sz="0" w:space="0" w:color="auto"/>
            <w:bottom w:val="none" w:sz="0" w:space="0" w:color="auto"/>
            <w:right w:val="none" w:sz="0" w:space="0" w:color="auto"/>
          </w:divBdr>
        </w:div>
        <w:div w:id="794062468">
          <w:marLeft w:val="533"/>
          <w:marRight w:val="0"/>
          <w:marTop w:val="160"/>
          <w:marBottom w:val="0"/>
          <w:divBdr>
            <w:top w:val="none" w:sz="0" w:space="0" w:color="auto"/>
            <w:left w:val="none" w:sz="0" w:space="0" w:color="auto"/>
            <w:bottom w:val="none" w:sz="0" w:space="0" w:color="auto"/>
            <w:right w:val="none" w:sz="0" w:space="0" w:color="auto"/>
          </w:divBdr>
        </w:div>
      </w:divsChild>
    </w:div>
    <w:div w:id="1802574205">
      <w:bodyDiv w:val="1"/>
      <w:marLeft w:val="0"/>
      <w:marRight w:val="0"/>
      <w:marTop w:val="0"/>
      <w:marBottom w:val="0"/>
      <w:divBdr>
        <w:top w:val="none" w:sz="0" w:space="0" w:color="auto"/>
        <w:left w:val="none" w:sz="0" w:space="0" w:color="auto"/>
        <w:bottom w:val="none" w:sz="0" w:space="0" w:color="auto"/>
        <w:right w:val="none" w:sz="0" w:space="0" w:color="auto"/>
      </w:divBdr>
      <w:divsChild>
        <w:div w:id="541407512">
          <w:marLeft w:val="533"/>
          <w:marRight w:val="0"/>
          <w:marTop w:val="160"/>
          <w:marBottom w:val="0"/>
          <w:divBdr>
            <w:top w:val="none" w:sz="0" w:space="0" w:color="auto"/>
            <w:left w:val="none" w:sz="0" w:space="0" w:color="auto"/>
            <w:bottom w:val="none" w:sz="0" w:space="0" w:color="auto"/>
            <w:right w:val="none" w:sz="0" w:space="0" w:color="auto"/>
          </w:divBdr>
        </w:div>
      </w:divsChild>
    </w:div>
    <w:div w:id="2009206808">
      <w:bodyDiv w:val="1"/>
      <w:marLeft w:val="0"/>
      <w:marRight w:val="0"/>
      <w:marTop w:val="0"/>
      <w:marBottom w:val="0"/>
      <w:divBdr>
        <w:top w:val="none" w:sz="0" w:space="0" w:color="auto"/>
        <w:left w:val="none" w:sz="0" w:space="0" w:color="auto"/>
        <w:bottom w:val="none" w:sz="0" w:space="0" w:color="auto"/>
        <w:right w:val="none" w:sz="0" w:space="0" w:color="auto"/>
      </w:divBdr>
      <w:divsChild>
        <w:div w:id="590045754">
          <w:marLeft w:val="360"/>
          <w:marRight w:val="0"/>
          <w:marTop w:val="200"/>
          <w:marBottom w:val="0"/>
          <w:divBdr>
            <w:top w:val="none" w:sz="0" w:space="0" w:color="auto"/>
            <w:left w:val="none" w:sz="0" w:space="0" w:color="auto"/>
            <w:bottom w:val="none" w:sz="0" w:space="0" w:color="auto"/>
            <w:right w:val="none" w:sz="0" w:space="0" w:color="auto"/>
          </w:divBdr>
        </w:div>
        <w:div w:id="2141653522">
          <w:marLeft w:val="360"/>
          <w:marRight w:val="0"/>
          <w:marTop w:val="200"/>
          <w:marBottom w:val="0"/>
          <w:divBdr>
            <w:top w:val="none" w:sz="0" w:space="0" w:color="auto"/>
            <w:left w:val="none" w:sz="0" w:space="0" w:color="auto"/>
            <w:bottom w:val="none" w:sz="0" w:space="0" w:color="auto"/>
            <w:right w:val="none" w:sz="0" w:space="0" w:color="auto"/>
          </w:divBdr>
        </w:div>
        <w:div w:id="179970591">
          <w:marLeft w:val="360"/>
          <w:marRight w:val="0"/>
          <w:marTop w:val="200"/>
          <w:marBottom w:val="0"/>
          <w:divBdr>
            <w:top w:val="none" w:sz="0" w:space="0" w:color="auto"/>
            <w:left w:val="none" w:sz="0" w:space="0" w:color="auto"/>
            <w:bottom w:val="none" w:sz="0" w:space="0" w:color="auto"/>
            <w:right w:val="none" w:sz="0" w:space="0" w:color="auto"/>
          </w:divBdr>
        </w:div>
        <w:div w:id="198411774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x.doi.org/10.5716/WP1305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46062992126028"/>
          <c:y val="5.1400554097404488E-2"/>
          <c:w val="0.87533245844269469"/>
          <c:h val="0.74172061825605407"/>
        </c:manualLayout>
      </c:layout>
      <c:barChart>
        <c:barDir val="col"/>
        <c:grouping val="clustered"/>
        <c:varyColors val="0"/>
        <c:ser>
          <c:idx val="0"/>
          <c:order val="0"/>
          <c:tx>
            <c:strRef>
              <c:f>'[Chart in Microsoft Office Word]Sheet1'!$B$29</c:f>
              <c:strCache>
                <c:ptCount val="1"/>
                <c:pt idx="0">
                  <c:v>2005-06</c:v>
                </c:pt>
              </c:strCache>
            </c:strRef>
          </c:tx>
          <c:invertIfNegative val="0"/>
          <c:dLbls>
            <c:txPr>
              <a:bodyPr/>
              <a:lstStyle/>
              <a:p>
                <a:pPr>
                  <a:defRPr lang="en-IN"/>
                </a:pPr>
                <a:endParaRPr lang="en-US"/>
              </a:p>
            </c:txPr>
            <c:showLegendKey val="0"/>
            <c:showVal val="1"/>
            <c:showCatName val="0"/>
            <c:showSerName val="0"/>
            <c:showPercent val="0"/>
            <c:showBubbleSize val="0"/>
            <c:showLeaderLines val="0"/>
          </c:dLbls>
          <c:cat>
            <c:strRef>
              <c:f>'[Chart in Microsoft Office Word]Sheet1'!$A$30:$A$33</c:f>
              <c:strCache>
                <c:ptCount val="4"/>
                <c:pt idx="0">
                  <c:v>low BMI women</c:v>
                </c:pt>
                <c:pt idx="1">
                  <c:v>Low BMI men</c:v>
                </c:pt>
                <c:pt idx="2">
                  <c:v>Anemic Women</c:v>
                </c:pt>
                <c:pt idx="3">
                  <c:v>Anemic Men</c:v>
                </c:pt>
              </c:strCache>
            </c:strRef>
          </c:cat>
          <c:val>
            <c:numRef>
              <c:f>'[Chart in Microsoft Office Word]Sheet1'!$B$30:$B$33</c:f>
              <c:numCache>
                <c:formatCode>General</c:formatCode>
                <c:ptCount val="4"/>
                <c:pt idx="0">
                  <c:v>35.5</c:v>
                </c:pt>
                <c:pt idx="1">
                  <c:v>34.200000000000003</c:v>
                </c:pt>
                <c:pt idx="2">
                  <c:v>55.3</c:v>
                </c:pt>
                <c:pt idx="3">
                  <c:v>24.2</c:v>
                </c:pt>
              </c:numCache>
            </c:numRef>
          </c:val>
        </c:ser>
        <c:ser>
          <c:idx val="1"/>
          <c:order val="1"/>
          <c:tx>
            <c:strRef>
              <c:f>'[Chart in Microsoft Office Word]Sheet1'!$C$29</c:f>
              <c:strCache>
                <c:ptCount val="1"/>
                <c:pt idx="0">
                  <c:v>2015-16</c:v>
                </c:pt>
              </c:strCache>
            </c:strRef>
          </c:tx>
          <c:invertIfNegative val="0"/>
          <c:dLbls>
            <c:txPr>
              <a:bodyPr/>
              <a:lstStyle/>
              <a:p>
                <a:pPr>
                  <a:defRPr lang="en-IN"/>
                </a:pPr>
                <a:endParaRPr lang="en-US"/>
              </a:p>
            </c:txPr>
            <c:showLegendKey val="0"/>
            <c:showVal val="1"/>
            <c:showCatName val="0"/>
            <c:showSerName val="0"/>
            <c:showPercent val="0"/>
            <c:showBubbleSize val="0"/>
            <c:showLeaderLines val="0"/>
          </c:dLbls>
          <c:cat>
            <c:strRef>
              <c:f>'[Chart in Microsoft Office Word]Sheet1'!$A$30:$A$33</c:f>
              <c:strCache>
                <c:ptCount val="4"/>
                <c:pt idx="0">
                  <c:v>low BMI women</c:v>
                </c:pt>
                <c:pt idx="1">
                  <c:v>Low BMI men</c:v>
                </c:pt>
                <c:pt idx="2">
                  <c:v>Anemic Women</c:v>
                </c:pt>
                <c:pt idx="3">
                  <c:v>Anemic Men</c:v>
                </c:pt>
              </c:strCache>
            </c:strRef>
          </c:cat>
          <c:val>
            <c:numRef>
              <c:f>'[Chart in Microsoft Office Word]Sheet1'!$C$30:$C$33</c:f>
              <c:numCache>
                <c:formatCode>General</c:formatCode>
                <c:ptCount val="4"/>
                <c:pt idx="0">
                  <c:v>22.9</c:v>
                </c:pt>
                <c:pt idx="1">
                  <c:v>20.2</c:v>
                </c:pt>
                <c:pt idx="2">
                  <c:v>53</c:v>
                </c:pt>
                <c:pt idx="3">
                  <c:v>22.7</c:v>
                </c:pt>
              </c:numCache>
            </c:numRef>
          </c:val>
        </c:ser>
        <c:dLbls>
          <c:showLegendKey val="0"/>
          <c:showVal val="0"/>
          <c:showCatName val="0"/>
          <c:showSerName val="0"/>
          <c:showPercent val="0"/>
          <c:showBubbleSize val="0"/>
        </c:dLbls>
        <c:gapWidth val="150"/>
        <c:axId val="134485888"/>
        <c:axId val="134533120"/>
      </c:barChart>
      <c:catAx>
        <c:axId val="134485888"/>
        <c:scaling>
          <c:orientation val="minMax"/>
        </c:scaling>
        <c:delete val="0"/>
        <c:axPos val="b"/>
        <c:title>
          <c:tx>
            <c:rich>
              <a:bodyPr/>
              <a:lstStyle/>
              <a:p>
                <a:pPr>
                  <a:defRPr lang="en-IN"/>
                </a:pPr>
                <a:r>
                  <a:rPr lang="en-US"/>
                  <a:t>Indicators</a:t>
                </a:r>
              </a:p>
            </c:rich>
          </c:tx>
          <c:overlay val="0"/>
        </c:title>
        <c:majorTickMark val="out"/>
        <c:minorTickMark val="none"/>
        <c:tickLblPos val="nextTo"/>
        <c:txPr>
          <a:bodyPr/>
          <a:lstStyle/>
          <a:p>
            <a:pPr>
              <a:defRPr lang="en-IN"/>
            </a:pPr>
            <a:endParaRPr lang="en-US"/>
          </a:p>
        </c:txPr>
        <c:crossAx val="134533120"/>
        <c:crosses val="autoZero"/>
        <c:auto val="1"/>
        <c:lblAlgn val="ctr"/>
        <c:lblOffset val="100"/>
        <c:noMultiLvlLbl val="0"/>
      </c:catAx>
      <c:valAx>
        <c:axId val="134533120"/>
        <c:scaling>
          <c:orientation val="minMax"/>
          <c:max val="100"/>
        </c:scaling>
        <c:delete val="0"/>
        <c:axPos val="l"/>
        <c:majorGridlines>
          <c:spPr>
            <a:ln>
              <a:solidFill>
                <a:schemeClr val="accent1">
                  <a:lumMod val="20000"/>
                  <a:lumOff val="80000"/>
                </a:schemeClr>
              </a:solidFill>
            </a:ln>
          </c:spPr>
        </c:majorGridlines>
        <c:title>
          <c:tx>
            <c:rich>
              <a:bodyPr rot="-5400000" vert="horz"/>
              <a:lstStyle/>
              <a:p>
                <a:pPr>
                  <a:defRPr lang="en-IN"/>
                </a:pPr>
                <a:r>
                  <a:rPr lang="en-US"/>
                  <a:t>% To Total</a:t>
                </a:r>
              </a:p>
            </c:rich>
          </c:tx>
          <c:overlay val="0"/>
        </c:title>
        <c:numFmt formatCode="General" sourceLinked="1"/>
        <c:majorTickMark val="out"/>
        <c:minorTickMark val="none"/>
        <c:tickLblPos val="nextTo"/>
        <c:txPr>
          <a:bodyPr/>
          <a:lstStyle/>
          <a:p>
            <a:pPr>
              <a:defRPr lang="en-IN"/>
            </a:pPr>
            <a:endParaRPr lang="en-US"/>
          </a:p>
        </c:txPr>
        <c:crossAx val="134485888"/>
        <c:crosses val="autoZero"/>
        <c:crossBetween val="between"/>
      </c:valAx>
    </c:plotArea>
    <c:legend>
      <c:legendPos val="r"/>
      <c:layout>
        <c:manualLayout>
          <c:xMode val="edge"/>
          <c:yMode val="edge"/>
          <c:x val="0.76115766277878372"/>
          <c:y val="5.0542087750842166E-2"/>
          <c:w val="0.14017913385826791"/>
          <c:h val="0.1674343832021008"/>
        </c:manualLayout>
      </c:layout>
      <c:overlay val="0"/>
      <c:txPr>
        <a:bodyPr/>
        <a:lstStyle/>
        <a:p>
          <a:pPr>
            <a:defRPr lang="en-IN"/>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14</Pages>
  <Words>4077</Words>
  <Characters>23243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cp:lastModifiedBy>
  <cp:revision>18</cp:revision>
  <dcterms:created xsi:type="dcterms:W3CDTF">2019-10-19T15:56:00Z</dcterms:created>
  <dcterms:modified xsi:type="dcterms:W3CDTF">2019-10-19T22:15:00Z</dcterms:modified>
</cp:coreProperties>
</file>