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728" w:rsidRDefault="00996728" w:rsidP="00996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In vitro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anticoccidial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activity of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Trachyspermum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ammi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on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oocysts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of different </w:t>
      </w: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Eimeria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species of chicken </w:t>
      </w:r>
    </w:p>
    <w:p w:rsidR="00996728" w:rsidRDefault="00996728" w:rsidP="00996728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Muhammad </w:t>
      </w:r>
      <w:proofErr w:type="spellStart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Asif</w:t>
      </w:r>
      <w:proofErr w:type="spellEnd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Raza</w:t>
      </w:r>
      <w:proofErr w:type="spellEnd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*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Asghar</w:t>
      </w:r>
      <w:proofErr w:type="spellEnd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 Abbas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Rao</w:t>
      </w:r>
      <w:proofErr w:type="spellEnd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>Zahid</w:t>
      </w:r>
      <w:proofErr w:type="spellEnd"/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 Abbas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</w:rPr>
        <w:t xml:space="preserve"> and Hafiz Muhammad Ishaq</w:t>
      </w:r>
      <w:r>
        <w:rPr>
          <w:rFonts w:ascii="Times New Roman" w:hAnsi="Times New Roman" w:cs="TimesNewRomanPSMT"/>
          <w:b/>
          <w:color w:val="000000" w:themeColor="text1"/>
          <w:sz w:val="24"/>
          <w:szCs w:val="24"/>
          <w:vertAlign w:val="superscript"/>
        </w:rPr>
        <w:t>1</w:t>
      </w:r>
    </w:p>
    <w:p w:rsidR="00996728" w:rsidRDefault="00996728" w:rsidP="009967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</w:pPr>
    </w:p>
    <w:p w:rsidR="00996728" w:rsidRDefault="00996728" w:rsidP="009967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Department of Veterinary and Animal Sciences, Muhammad Nawaz Shareef University of Agriculture, Multan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Pakistan</w:t>
      </w:r>
    </w:p>
    <w:p w:rsidR="00996728" w:rsidRDefault="00996728" w:rsidP="00996728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Department of Parasitology, University of Agriculture, Faisalabad, Pakistan</w:t>
      </w:r>
    </w:p>
    <w:p w:rsidR="00996728" w:rsidRDefault="00996728" w:rsidP="009967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*Corresponding author: </w:t>
      </w: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asif.raza@mnsuam.edu.pk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728" w:rsidRDefault="00996728" w:rsidP="00996728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b/>
          <w:color w:val="000000" w:themeColor="text1"/>
          <w:sz w:val="28"/>
          <w:szCs w:val="28"/>
        </w:rPr>
      </w:pPr>
      <w:r>
        <w:rPr>
          <w:rFonts w:ascii="TimesNewRomanPSMT" w:hAnsi="TimesNewRomanPSMT" w:cs="TimesNewRomanPSMT"/>
          <w:b/>
          <w:color w:val="000000" w:themeColor="text1"/>
          <w:sz w:val="24"/>
          <w:szCs w:val="24"/>
        </w:rPr>
        <w:t>ABSTARCT</w:t>
      </w:r>
    </w:p>
    <w:p w:rsidR="00996728" w:rsidRDefault="00996728" w:rsidP="00996728">
      <w:pPr>
        <w:tabs>
          <w:tab w:val="left" w:pos="3033"/>
        </w:tabs>
        <w:adjustRightInd w:val="0"/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current experiment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anticoccidial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effect of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Trachyspermum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ammi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Ajwain</w:t>
      </w:r>
      <w:proofErr w:type="spellEnd"/>
      <w:r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>) extract was evaluated</w:t>
      </w:r>
      <w:r>
        <w:rPr>
          <w:rFonts w:ascii="Times New Roman" w:hAnsi="Times New Roman" w:cs="Times New Roman"/>
          <w:iCs/>
          <w:color w:val="000000" w:themeColor="text1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this purpose, an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sporulation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inhbition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 was used. Collected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oocysts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different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species were exposed to six different concentrations (w/v) of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Trachyspermum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ammi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extract (TAE) in 10%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Dimethylsulphoxide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solution (DMSO), while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Dimethylsulphoxide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(DMSO) and Potassium dichromate solution (K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Cr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served as control groups. Results of study revealed that </w:t>
      </w:r>
      <w:proofErr w:type="spellStart"/>
      <w:proofErr w:type="gram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Trachyspermum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ammi</w:t>
      </w:r>
      <w:proofErr w:type="spellEnd"/>
      <w:proofErr w:type="gram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extract (TAE) showed inhibitory effect on sporulation (%) and damage (%) of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oocysts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dose dependent manner as compared to both control groups. </w:t>
      </w:r>
      <w:proofErr w:type="spellStart"/>
      <w:proofErr w:type="gram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Trachyspermum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ammi</w:t>
      </w:r>
      <w:proofErr w:type="spellEnd"/>
      <w:proofErr w:type="gram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damaged the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morhology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oocysts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terms of shape, size and number of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sporocysts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96728" w:rsidRDefault="00996728" w:rsidP="0099672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Key words: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Trachyspermum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ammi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 vitro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Eimeria</w:t>
      </w:r>
      <w:proofErr w:type="spellEnd"/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oocysts</w:t>
      </w:r>
      <w:proofErr w:type="spellEnd"/>
    </w:p>
    <w:p w:rsidR="00CC0708" w:rsidRDefault="00CC0708" w:rsidP="0099672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224D" w:rsidRPr="00FD224D" w:rsidRDefault="00CC0708" w:rsidP="00996728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D224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*Corresponding author: </w:t>
      </w:r>
      <w:r w:rsidR="00FD224D" w:rsidRPr="00FD224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Dr. Muhammad </w:t>
      </w:r>
      <w:proofErr w:type="spellStart"/>
      <w:r w:rsidR="00FD224D" w:rsidRPr="00FD224D">
        <w:rPr>
          <w:rFonts w:asciiTheme="majorBidi" w:hAnsiTheme="majorBidi" w:cstheme="majorBidi"/>
          <w:color w:val="000000" w:themeColor="text1"/>
          <w:sz w:val="24"/>
          <w:szCs w:val="24"/>
        </w:rPr>
        <w:t>Asif</w:t>
      </w:r>
      <w:proofErr w:type="spellEnd"/>
      <w:r w:rsidR="00FD224D" w:rsidRPr="00FD224D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="00FD224D" w:rsidRPr="00FD224D">
        <w:rPr>
          <w:rFonts w:asciiTheme="majorBidi" w:hAnsiTheme="majorBidi" w:cstheme="majorBidi"/>
          <w:color w:val="000000" w:themeColor="text1"/>
          <w:sz w:val="24"/>
          <w:szCs w:val="24"/>
        </w:rPr>
        <w:t>Raza</w:t>
      </w:r>
      <w:proofErr w:type="spellEnd"/>
    </w:p>
    <w:p w:rsidR="00CC0708" w:rsidRPr="00FD224D" w:rsidRDefault="00FD224D" w:rsidP="00996728">
      <w:pPr>
        <w:autoSpaceDE w:val="0"/>
        <w:autoSpaceDN w:val="0"/>
        <w:adjustRightInd w:val="0"/>
        <w:spacing w:after="0" w:line="480" w:lineRule="auto"/>
        <w:jc w:val="both"/>
        <w:rPr>
          <w:rStyle w:val="Hyperlink"/>
          <w:rFonts w:asciiTheme="majorBidi" w:hAnsiTheme="majorBidi" w:cstheme="majorBidi"/>
          <w:color w:val="000000" w:themeColor="text1"/>
          <w:sz w:val="24"/>
          <w:szCs w:val="24"/>
        </w:rPr>
      </w:pPr>
      <w:r w:rsidRPr="00FD224D">
        <w:rPr>
          <w:rFonts w:asciiTheme="majorBidi" w:hAnsiTheme="majorBidi" w:cstheme="majorBidi"/>
          <w:color w:val="000000" w:themeColor="text1"/>
        </w:rPr>
        <w:t xml:space="preserve">Email Address: </w:t>
      </w:r>
      <w:hyperlink r:id="rId6" w:history="1">
        <w:r w:rsidRPr="00322DDB">
          <w:rPr>
            <w:rStyle w:val="Hyperlink"/>
            <w:rFonts w:asciiTheme="majorBidi" w:hAnsiTheme="majorBidi" w:cstheme="majorBidi"/>
            <w:sz w:val="24"/>
            <w:szCs w:val="24"/>
          </w:rPr>
          <w:t>asif.raza@mnsuam.edu.pk</w:t>
        </w:r>
      </w:hyperlink>
      <w:r>
        <w:rPr>
          <w:rStyle w:val="Hyperlink"/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</w:p>
    <w:p w:rsidR="00FD224D" w:rsidRPr="00FD224D" w:rsidRDefault="00FD224D" w:rsidP="00996728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D224D">
        <w:rPr>
          <w:rStyle w:val="Hyperlink"/>
          <w:rFonts w:asciiTheme="majorBidi" w:hAnsiTheme="majorBidi" w:cstheme="majorBidi"/>
          <w:color w:val="000000" w:themeColor="text1"/>
          <w:sz w:val="24"/>
          <w:szCs w:val="24"/>
          <w:u w:val="none"/>
        </w:rPr>
        <w:t xml:space="preserve">Category: Oral </w:t>
      </w:r>
    </w:p>
    <w:p w:rsidR="00FE4EAD" w:rsidRDefault="00FE4EAD">
      <w:bookmarkStart w:id="0" w:name="_GoBack"/>
      <w:bookmarkEnd w:id="0"/>
    </w:p>
    <w:sectPr w:rsidR="00FE4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0A"/>
    <w:rsid w:val="0057110A"/>
    <w:rsid w:val="00996728"/>
    <w:rsid w:val="00CC0708"/>
    <w:rsid w:val="00D5574A"/>
    <w:rsid w:val="00FD224D"/>
    <w:rsid w:val="00FE4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2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7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72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67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sif.raza@mnsuam.edu.pk" TargetMode="External"/><Relationship Id="rId5" Type="http://schemas.openxmlformats.org/officeDocument/2006/relationships/hyperlink" Target="mailto:asif.raza@mnsuam.edu.p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2018-09-28T09:54:00Z</dcterms:created>
  <dcterms:modified xsi:type="dcterms:W3CDTF">2018-09-28T09:57:00Z</dcterms:modified>
</cp:coreProperties>
</file>